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9C" w:rsidRPr="001E7019" w:rsidRDefault="0004469C" w:rsidP="0004469C">
      <w:pPr>
        <w:pStyle w:val="a4"/>
        <w:rPr>
          <w:rFonts w:cs="Guttman Stam"/>
          <w:sz w:val="12"/>
          <w:szCs w:val="12"/>
          <w:rtl/>
        </w:rPr>
      </w:pPr>
      <w:r w:rsidRPr="001E7019">
        <w:rPr>
          <w:rFonts w:cs="Guttman Stam" w:hint="cs"/>
          <w:sz w:val="12"/>
          <w:szCs w:val="12"/>
          <w:rtl/>
        </w:rPr>
        <w:t>בס"ד</w:t>
      </w:r>
    </w:p>
    <w:p w:rsidR="0004469C" w:rsidRPr="00F54FA5" w:rsidRDefault="0004469C" w:rsidP="0004469C">
      <w:pPr>
        <w:pStyle w:val="a4"/>
        <w:rPr>
          <w:rFonts w:cs="Guttman Stam"/>
          <w:color w:val="FF0000"/>
          <w:sz w:val="36"/>
          <w:szCs w:val="36"/>
          <w:rtl/>
        </w:rPr>
      </w:pPr>
      <w:bookmarkStart w:id="0" w:name="_GoBack"/>
      <w:r w:rsidRPr="00F54FA5">
        <w:rPr>
          <w:rFonts w:cs="Guttman Stam" w:hint="cs"/>
          <w:color w:val="FF0000"/>
          <w:sz w:val="36"/>
          <w:szCs w:val="36"/>
          <w:rtl/>
        </w:rPr>
        <w:t xml:space="preserve">אילן חיים פור </w:t>
      </w:r>
    </w:p>
    <w:bookmarkEnd w:id="0"/>
    <w:p w:rsidR="001E7019" w:rsidRPr="001E7019" w:rsidRDefault="001E7019" w:rsidP="0004469C">
      <w:pPr>
        <w:pStyle w:val="a4"/>
        <w:rPr>
          <w:rFonts w:cs="Guttman Stam"/>
          <w:sz w:val="16"/>
          <w:szCs w:val="16"/>
          <w:rtl/>
        </w:rPr>
      </w:pPr>
      <w:r w:rsidRPr="001E7019">
        <w:rPr>
          <w:rFonts w:cs="Guttman Stam" w:hint="cs"/>
          <w:sz w:val="16"/>
          <w:szCs w:val="16"/>
          <w:rtl/>
        </w:rPr>
        <w:t xml:space="preserve">מחבר הספר: </w:t>
      </w:r>
    </w:p>
    <w:p w:rsidR="0004469C" w:rsidRDefault="001E7019" w:rsidP="0004469C">
      <w:pPr>
        <w:pStyle w:val="a4"/>
        <w:rPr>
          <w:rFonts w:cs="Guttman Stam"/>
          <w:sz w:val="16"/>
          <w:szCs w:val="16"/>
          <w:rtl/>
        </w:rPr>
      </w:pPr>
      <w:r w:rsidRPr="001E7019">
        <w:rPr>
          <w:rFonts w:cs="Guttman Stam" w:hint="cs"/>
          <w:sz w:val="16"/>
          <w:szCs w:val="16"/>
          <w:rtl/>
        </w:rPr>
        <w:t>'הפכים במקרא ובלשון חכמים'</w:t>
      </w:r>
    </w:p>
    <w:p w:rsidR="00DD165A" w:rsidRPr="007425FA" w:rsidRDefault="00DD165A" w:rsidP="0004469C">
      <w:pPr>
        <w:pStyle w:val="a4"/>
        <w:rPr>
          <w:rFonts w:cs="Guttman Stam"/>
          <w:sz w:val="16"/>
          <w:szCs w:val="16"/>
          <w:rtl/>
        </w:rPr>
      </w:pPr>
      <w:r>
        <w:rPr>
          <w:rFonts w:cs="Guttman Stam" w:hint="cs"/>
          <w:sz w:val="16"/>
          <w:szCs w:val="16"/>
          <w:rtl/>
        </w:rPr>
        <w:t>0527205051</w:t>
      </w:r>
    </w:p>
    <w:p w:rsidR="0004469C" w:rsidRDefault="0004469C">
      <w:pPr>
        <w:rPr>
          <w:rFonts w:cs="Guttman Hodes"/>
          <w:b/>
          <w:bCs/>
          <w:color w:val="FF0000"/>
          <w:sz w:val="56"/>
          <w:szCs w:val="56"/>
          <w:rtl/>
        </w:rPr>
      </w:pPr>
    </w:p>
    <w:p w:rsidR="00767C47" w:rsidRPr="00AC78D0" w:rsidRDefault="009E5693" w:rsidP="009E5693">
      <w:pPr>
        <w:rPr>
          <w:rFonts w:cs="Guttman Hodes"/>
          <w:b/>
          <w:bCs/>
          <w:color w:val="FF0000"/>
          <w:sz w:val="56"/>
          <w:szCs w:val="56"/>
          <w:rtl/>
        </w:rPr>
      </w:pPr>
      <w:r>
        <w:rPr>
          <w:rFonts w:cs="Guttman Hodes" w:hint="cs"/>
          <w:b/>
          <w:bCs/>
          <w:color w:val="FF0000"/>
          <w:sz w:val="56"/>
          <w:szCs w:val="56"/>
          <w:rtl/>
        </w:rPr>
        <w:t>מעשה</w:t>
      </w:r>
      <w:r w:rsidR="00AC78D0">
        <w:rPr>
          <w:rFonts w:cs="Guttman Hodes" w:hint="cs"/>
          <w:b/>
          <w:bCs/>
          <w:color w:val="FF0000"/>
          <w:sz w:val="56"/>
          <w:szCs w:val="56"/>
          <w:rtl/>
        </w:rPr>
        <w:t xml:space="preserve"> </w:t>
      </w:r>
      <w:r>
        <w:rPr>
          <w:rFonts w:cs="Guttman Hodes" w:hint="cs"/>
          <w:b/>
          <w:bCs/>
          <w:color w:val="FF0000"/>
          <w:sz w:val="56"/>
          <w:szCs w:val="56"/>
          <w:rtl/>
        </w:rPr>
        <w:t>ב</w:t>
      </w:r>
      <w:r w:rsidR="00AC78D0" w:rsidRPr="00AC78D0">
        <w:rPr>
          <w:rFonts w:cs="Guttman Hodes" w:hint="cs"/>
          <w:b/>
          <w:bCs/>
          <w:color w:val="FF0000"/>
          <w:sz w:val="56"/>
          <w:szCs w:val="56"/>
          <w:rtl/>
        </w:rPr>
        <w:t>ישי</w:t>
      </w:r>
      <w:r w:rsidR="00B42641" w:rsidRPr="00AC78D0">
        <w:rPr>
          <w:rFonts w:cs="Guttman Hodes" w:hint="cs"/>
          <w:b/>
          <w:bCs/>
          <w:color w:val="FF0000"/>
          <w:sz w:val="56"/>
          <w:szCs w:val="56"/>
          <w:rtl/>
        </w:rPr>
        <w:t xml:space="preserve">ש </w:t>
      </w:r>
      <w:r w:rsidR="00AC78D0" w:rsidRPr="00AC78D0">
        <w:rPr>
          <w:rFonts w:cs="Guttman Hodes" w:hint="cs"/>
          <w:b/>
          <w:bCs/>
          <w:color w:val="FF0000"/>
          <w:sz w:val="56"/>
          <w:szCs w:val="56"/>
          <w:rtl/>
        </w:rPr>
        <w:t>ו</w:t>
      </w:r>
      <w:r w:rsidR="00B42641" w:rsidRPr="00AC78D0">
        <w:rPr>
          <w:rFonts w:cs="Guttman Hodes" w:hint="cs"/>
          <w:b/>
          <w:bCs/>
          <w:color w:val="FF0000"/>
          <w:sz w:val="56"/>
          <w:szCs w:val="56"/>
          <w:rtl/>
        </w:rPr>
        <w:t>קשיש</w:t>
      </w:r>
      <w:r w:rsidR="00AC78D0" w:rsidRPr="00AC78D0">
        <w:rPr>
          <w:rFonts w:cs="Guttman Hodes" w:hint="cs"/>
          <w:b/>
          <w:bCs/>
          <w:color w:val="FF0000"/>
          <w:sz w:val="56"/>
          <w:szCs w:val="56"/>
          <w:rtl/>
        </w:rPr>
        <w:t xml:space="preserve"> </w:t>
      </w:r>
    </w:p>
    <w:p w:rsidR="00237A7B" w:rsidRPr="00B87D9B" w:rsidRDefault="00BA6B9A" w:rsidP="00DD165A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>יש מילים ש</w:t>
      </w:r>
      <w:r w:rsidR="00BA1187" w:rsidRPr="00B87D9B">
        <w:rPr>
          <w:rFonts w:cs="David" w:hint="cs"/>
          <w:rtl/>
        </w:rPr>
        <w:t>נכנס</w:t>
      </w:r>
      <w:r w:rsidRPr="00B87D9B">
        <w:rPr>
          <w:rFonts w:cs="David" w:hint="cs"/>
          <w:rtl/>
        </w:rPr>
        <w:t>ו לשגרת הלשון העברית, אף שמוצאם מהארמית. הדוגמאות הבולט</w:t>
      </w:r>
      <w:r w:rsidR="00C4314A">
        <w:rPr>
          <w:rFonts w:cs="David" w:hint="cs"/>
          <w:rtl/>
        </w:rPr>
        <w:t>ו</w:t>
      </w:r>
      <w:r w:rsidRPr="00B87D9B">
        <w:rPr>
          <w:rFonts w:cs="David" w:hint="cs"/>
          <w:rtl/>
        </w:rPr>
        <w:t xml:space="preserve">ת לכך, הם המילים </w:t>
      </w:r>
      <w:r w:rsidR="005D04AC" w:rsidRPr="00B87D9B">
        <w:rPr>
          <w:rFonts w:cs="David" w:hint="cs"/>
          <w:rtl/>
        </w:rPr>
        <w:t>'</w:t>
      </w:r>
      <w:r w:rsidRPr="00B87D9B">
        <w:rPr>
          <w:rFonts w:cs="David" w:hint="cs"/>
          <w:rtl/>
        </w:rPr>
        <w:t xml:space="preserve">אבא </w:t>
      </w:r>
      <w:proofErr w:type="spellStart"/>
      <w:r w:rsidRPr="00B87D9B">
        <w:rPr>
          <w:rFonts w:cs="David" w:hint="cs"/>
          <w:rtl/>
        </w:rPr>
        <w:t>ואמא</w:t>
      </w:r>
      <w:proofErr w:type="spellEnd"/>
      <w:r w:rsidR="005D04AC" w:rsidRPr="00B87D9B">
        <w:rPr>
          <w:rFonts w:cs="David" w:hint="cs"/>
          <w:rtl/>
        </w:rPr>
        <w:t>'</w:t>
      </w:r>
      <w:r w:rsidR="00521660">
        <w:rPr>
          <w:rFonts w:cs="David" w:hint="cs"/>
          <w:rtl/>
        </w:rPr>
        <w:t>.</w:t>
      </w:r>
      <w:r w:rsidRPr="00B87D9B">
        <w:rPr>
          <w:rFonts w:cs="David" w:hint="cs"/>
          <w:rtl/>
        </w:rPr>
        <w:t xml:space="preserve"> </w:t>
      </w:r>
      <w:r w:rsidR="004B507F" w:rsidRPr="00B87D9B">
        <w:rPr>
          <w:rFonts w:cs="David" w:hint="cs"/>
          <w:rtl/>
        </w:rPr>
        <w:t>מילים ארמיות, אף שהחלופה בלשון הקודש ה</w:t>
      </w:r>
      <w:r w:rsidR="001937BB" w:rsidRPr="00B87D9B">
        <w:rPr>
          <w:rFonts w:cs="David" w:hint="cs"/>
          <w:rtl/>
        </w:rPr>
        <w:t>יא פשוט: אב ואם, כמו 'כבוד אב ואם'.</w:t>
      </w:r>
      <w:r w:rsidR="007A2105" w:rsidRPr="00B87D9B">
        <w:rPr>
          <w:rFonts w:cs="David" w:hint="cs"/>
          <w:rtl/>
        </w:rPr>
        <w:t xml:space="preserve"> כך </w:t>
      </w:r>
      <w:r w:rsidR="004B507F" w:rsidRPr="00B87D9B">
        <w:rPr>
          <w:rFonts w:cs="David" w:hint="cs"/>
          <w:rtl/>
        </w:rPr>
        <w:t xml:space="preserve">המילה 'קשיש', </w:t>
      </w:r>
      <w:r w:rsidR="00537B92" w:rsidRPr="00B87D9B">
        <w:rPr>
          <w:rFonts w:cs="David" w:hint="cs"/>
          <w:rtl/>
        </w:rPr>
        <w:t xml:space="preserve">במשמעות של אדם </w:t>
      </w:r>
      <w:r w:rsidR="00DD165A">
        <w:rPr>
          <w:rFonts w:cs="David" w:hint="cs"/>
          <w:rtl/>
        </w:rPr>
        <w:t xml:space="preserve">זקן </w:t>
      </w:r>
      <w:r w:rsidR="00537B92" w:rsidRPr="00B87D9B">
        <w:rPr>
          <w:rFonts w:cs="David" w:hint="cs"/>
          <w:rtl/>
        </w:rPr>
        <w:t xml:space="preserve">בא בימים, </w:t>
      </w:r>
      <w:r w:rsidR="004B507F" w:rsidRPr="00B87D9B">
        <w:rPr>
          <w:rFonts w:cs="David" w:hint="cs"/>
          <w:rtl/>
        </w:rPr>
        <w:t>קנתה שביתה בעברית, אף שהיא מילה ארמית (תלמוד</w:t>
      </w:r>
      <w:r w:rsidR="004B507F" w:rsidRPr="00B87D9B">
        <w:rPr>
          <w:rFonts w:cs="David"/>
          <w:rtl/>
        </w:rPr>
        <w:t xml:space="preserve"> </w:t>
      </w:r>
      <w:r w:rsidR="004B507F" w:rsidRPr="00B87D9B">
        <w:rPr>
          <w:rFonts w:cs="David" w:hint="cs"/>
          <w:rtl/>
        </w:rPr>
        <w:t>בבלי,</w:t>
      </w:r>
      <w:r w:rsidR="004B507F" w:rsidRPr="00B87D9B">
        <w:rPr>
          <w:rFonts w:cs="David"/>
          <w:rtl/>
        </w:rPr>
        <w:t xml:space="preserve"> </w:t>
      </w:r>
      <w:r w:rsidR="004B507F" w:rsidRPr="00B87D9B">
        <w:rPr>
          <w:rFonts w:cs="David" w:hint="cs"/>
          <w:rtl/>
        </w:rPr>
        <w:t>ברכות</w:t>
      </w:r>
      <w:r w:rsidR="004B507F" w:rsidRPr="00B87D9B">
        <w:rPr>
          <w:rFonts w:cs="David"/>
          <w:rtl/>
        </w:rPr>
        <w:t xml:space="preserve"> </w:t>
      </w:r>
      <w:r w:rsidR="004B507F" w:rsidRPr="00B87D9B">
        <w:rPr>
          <w:rFonts w:cs="David" w:hint="cs"/>
          <w:rtl/>
        </w:rPr>
        <w:t>ל</w:t>
      </w:r>
      <w:r w:rsidR="004B507F" w:rsidRPr="00B87D9B">
        <w:rPr>
          <w:rFonts w:cs="David"/>
          <w:rtl/>
        </w:rPr>
        <w:t xml:space="preserve"> </w:t>
      </w:r>
      <w:r w:rsidR="004B507F" w:rsidRPr="00B87D9B">
        <w:rPr>
          <w:rFonts w:cs="David" w:hint="cs"/>
          <w:rtl/>
        </w:rPr>
        <w:t>ע"א)</w:t>
      </w:r>
      <w:r w:rsidR="00537B92" w:rsidRPr="00B87D9B">
        <w:rPr>
          <w:rFonts w:cs="David" w:hint="cs"/>
          <w:rtl/>
        </w:rPr>
        <w:t>.</w:t>
      </w:r>
      <w:r w:rsidR="004B507F" w:rsidRPr="00B87D9B">
        <w:rPr>
          <w:rFonts w:cs="David"/>
          <w:rtl/>
        </w:rPr>
        <w:t xml:space="preserve"> </w:t>
      </w:r>
      <w:r w:rsidR="00537B92" w:rsidRPr="00B87D9B">
        <w:rPr>
          <w:rFonts w:cs="David" w:hint="cs"/>
          <w:rtl/>
        </w:rPr>
        <w:t xml:space="preserve">לעומתה, המילה 'ישיש', </w:t>
      </w:r>
      <w:r w:rsidR="008C443C">
        <w:rPr>
          <w:rFonts w:cs="David" w:hint="cs"/>
          <w:rtl/>
        </w:rPr>
        <w:t>בלשון הקודש,</w:t>
      </w:r>
      <w:r w:rsidR="008C4286" w:rsidRPr="00B87D9B">
        <w:rPr>
          <w:rFonts w:cs="David" w:hint="cs"/>
          <w:rtl/>
        </w:rPr>
        <w:t xml:space="preserve"> למשל: "גַּם</w:t>
      </w:r>
      <w:r w:rsidR="008C4286" w:rsidRPr="00B87D9B">
        <w:rPr>
          <w:rFonts w:cs="David"/>
          <w:rtl/>
        </w:rPr>
        <w:t xml:space="preserve"> </w:t>
      </w:r>
      <w:r w:rsidR="008C4286" w:rsidRPr="00B87D9B">
        <w:rPr>
          <w:rFonts w:cs="David" w:hint="cs"/>
          <w:rtl/>
        </w:rPr>
        <w:t>שָׂב</w:t>
      </w:r>
      <w:r w:rsidR="008C4286" w:rsidRPr="00B87D9B">
        <w:rPr>
          <w:rFonts w:cs="David"/>
          <w:rtl/>
        </w:rPr>
        <w:t xml:space="preserve"> </w:t>
      </w:r>
      <w:r w:rsidR="008C4286" w:rsidRPr="00B87D9B">
        <w:rPr>
          <w:rFonts w:cs="David" w:hint="cs"/>
          <w:rtl/>
        </w:rPr>
        <w:t>גַּם</w:t>
      </w:r>
      <w:r w:rsidR="008C4286" w:rsidRPr="00B87D9B">
        <w:rPr>
          <w:rFonts w:cs="David"/>
          <w:rtl/>
        </w:rPr>
        <w:t xml:space="preserve"> </w:t>
      </w:r>
      <w:r w:rsidR="008C4286" w:rsidRPr="00B87D9B">
        <w:rPr>
          <w:rFonts w:cs="David" w:hint="cs"/>
          <w:rtl/>
        </w:rPr>
        <w:t>יָשִׁישׁ"</w:t>
      </w:r>
      <w:r w:rsidR="00537B92" w:rsidRPr="00B87D9B">
        <w:rPr>
          <w:rFonts w:cs="David" w:hint="cs"/>
          <w:rtl/>
        </w:rPr>
        <w:t xml:space="preserve"> </w:t>
      </w:r>
      <w:r w:rsidR="008C4286" w:rsidRPr="00B87D9B">
        <w:rPr>
          <w:rFonts w:cs="David" w:hint="cs"/>
          <w:rtl/>
        </w:rPr>
        <w:t>(איוב</w:t>
      </w:r>
      <w:r w:rsidR="008C4286" w:rsidRPr="00B87D9B">
        <w:rPr>
          <w:rFonts w:cs="David"/>
          <w:rtl/>
        </w:rPr>
        <w:t xml:space="preserve"> </w:t>
      </w:r>
      <w:r w:rsidR="008C4286" w:rsidRPr="00B87D9B">
        <w:rPr>
          <w:rFonts w:cs="David" w:hint="cs"/>
          <w:rtl/>
        </w:rPr>
        <w:t>טו, י)</w:t>
      </w:r>
      <w:r w:rsidR="00BF3FA6" w:rsidRPr="00B87D9B">
        <w:rPr>
          <w:rFonts w:cs="David" w:hint="cs"/>
          <w:rtl/>
        </w:rPr>
        <w:t xml:space="preserve">, </w:t>
      </w:r>
      <w:r w:rsidR="008C443C">
        <w:rPr>
          <w:rFonts w:cs="David" w:hint="cs"/>
          <w:rtl/>
        </w:rPr>
        <w:t xml:space="preserve">פינתה את מקומה </w:t>
      </w:r>
      <w:r w:rsidR="00243B3A">
        <w:rPr>
          <w:rFonts w:cs="David" w:hint="cs"/>
          <w:rtl/>
        </w:rPr>
        <w:t xml:space="preserve">בעברית </w:t>
      </w:r>
      <w:r w:rsidR="000752BD">
        <w:rPr>
          <w:rFonts w:cs="David" w:hint="cs"/>
          <w:rtl/>
        </w:rPr>
        <w:t>מודרנית,</w:t>
      </w:r>
      <w:r w:rsidR="00243B3A">
        <w:rPr>
          <w:rFonts w:cs="David" w:hint="cs"/>
          <w:rtl/>
        </w:rPr>
        <w:t xml:space="preserve"> </w:t>
      </w:r>
      <w:r w:rsidR="008C443C">
        <w:rPr>
          <w:rFonts w:cs="David" w:hint="cs"/>
          <w:rtl/>
        </w:rPr>
        <w:t>ל</w:t>
      </w:r>
      <w:r w:rsidR="000752BD">
        <w:rPr>
          <w:rFonts w:cs="David" w:hint="cs"/>
          <w:rtl/>
        </w:rPr>
        <w:t>טובת ה</w:t>
      </w:r>
      <w:r w:rsidR="008C443C">
        <w:rPr>
          <w:rFonts w:cs="David" w:hint="cs"/>
          <w:rtl/>
        </w:rPr>
        <w:t>מילה קשיש</w:t>
      </w:r>
      <w:r w:rsidR="00BF3FA6" w:rsidRPr="00B87D9B">
        <w:rPr>
          <w:rFonts w:cs="David" w:hint="cs"/>
          <w:rtl/>
        </w:rPr>
        <w:t>.</w:t>
      </w:r>
      <w:r w:rsidR="008C4286" w:rsidRPr="00B87D9B">
        <w:rPr>
          <w:rFonts w:cs="David"/>
          <w:rtl/>
        </w:rPr>
        <w:t xml:space="preserve"> </w:t>
      </w:r>
      <w:r w:rsidR="00237A7B" w:rsidRPr="00B87D9B">
        <w:rPr>
          <w:rFonts w:cs="David" w:hint="cs"/>
          <w:rtl/>
        </w:rPr>
        <w:t xml:space="preserve">אגב, המילה </w:t>
      </w:r>
      <w:r w:rsidR="00494CBD" w:rsidRPr="00B87D9B">
        <w:rPr>
          <w:rFonts w:cs="David" w:hint="cs"/>
          <w:rtl/>
        </w:rPr>
        <w:t xml:space="preserve">'ישיש', </w:t>
      </w:r>
      <w:r w:rsidR="00237A7B" w:rsidRPr="00B87D9B">
        <w:rPr>
          <w:rFonts w:cs="David" w:hint="cs"/>
          <w:rtl/>
        </w:rPr>
        <w:t>מופיעה גם בצירה: "זָקֵן</w:t>
      </w:r>
      <w:r w:rsidR="00237A7B" w:rsidRPr="00B87D9B">
        <w:rPr>
          <w:rFonts w:cs="David"/>
          <w:rtl/>
        </w:rPr>
        <w:t xml:space="preserve"> </w:t>
      </w:r>
      <w:proofErr w:type="spellStart"/>
      <w:r w:rsidR="00237A7B" w:rsidRPr="00B87D9B">
        <w:rPr>
          <w:rFonts w:cs="David" w:hint="cs"/>
          <w:rtl/>
        </w:rPr>
        <w:t>וְיָשֵׁש</w:t>
      </w:r>
      <w:proofErr w:type="spellEnd"/>
      <w:r w:rsidR="00237A7B" w:rsidRPr="00B87D9B">
        <w:rPr>
          <w:rFonts w:cs="David" w:hint="cs"/>
          <w:rtl/>
        </w:rPr>
        <w:t>ׁ</w:t>
      </w:r>
      <w:r w:rsidR="00237A7B" w:rsidRPr="00B87D9B">
        <w:rPr>
          <w:rFonts w:cs="David"/>
          <w:rtl/>
        </w:rPr>
        <w:t xml:space="preserve"> </w:t>
      </w:r>
      <w:proofErr w:type="spellStart"/>
      <w:r w:rsidR="00237A7B" w:rsidRPr="00B87D9B">
        <w:rPr>
          <w:rFonts w:cs="David" w:hint="cs"/>
          <w:rtl/>
        </w:rPr>
        <w:t>הַכֹּל</w:t>
      </w:r>
      <w:proofErr w:type="spellEnd"/>
      <w:r w:rsidR="00237A7B" w:rsidRPr="00B87D9B">
        <w:rPr>
          <w:rFonts w:cs="David"/>
          <w:rtl/>
        </w:rPr>
        <w:t xml:space="preserve"> </w:t>
      </w:r>
      <w:r w:rsidR="00237A7B" w:rsidRPr="00B87D9B">
        <w:rPr>
          <w:rFonts w:cs="David" w:hint="cs"/>
          <w:rtl/>
        </w:rPr>
        <w:t>נָתַן</w:t>
      </w:r>
      <w:r w:rsidR="00237A7B" w:rsidRPr="00B87D9B">
        <w:rPr>
          <w:rFonts w:cs="David"/>
          <w:rtl/>
        </w:rPr>
        <w:t xml:space="preserve"> </w:t>
      </w:r>
      <w:r w:rsidR="00237A7B" w:rsidRPr="00B87D9B">
        <w:rPr>
          <w:rFonts w:cs="David" w:hint="cs"/>
          <w:rtl/>
        </w:rPr>
        <w:t>בְּיָדוֹ" (</w:t>
      </w:r>
      <w:proofErr w:type="spellStart"/>
      <w:r w:rsidR="00237A7B" w:rsidRPr="00B87D9B">
        <w:rPr>
          <w:rFonts w:cs="David" w:hint="cs"/>
          <w:rtl/>
        </w:rPr>
        <w:t>דבהי"ב</w:t>
      </w:r>
      <w:proofErr w:type="spellEnd"/>
      <w:r w:rsidR="00237A7B" w:rsidRPr="00B87D9B">
        <w:rPr>
          <w:rFonts w:cs="David"/>
          <w:rtl/>
        </w:rPr>
        <w:t xml:space="preserve"> </w:t>
      </w:r>
      <w:r w:rsidR="00237A7B" w:rsidRPr="00B87D9B">
        <w:rPr>
          <w:rFonts w:cs="David" w:hint="cs"/>
          <w:rtl/>
        </w:rPr>
        <w:t>לו,</w:t>
      </w:r>
      <w:r w:rsidR="00237A7B" w:rsidRPr="00B87D9B">
        <w:rPr>
          <w:rFonts w:cs="David"/>
          <w:rtl/>
        </w:rPr>
        <w:t xml:space="preserve"> </w:t>
      </w:r>
      <w:proofErr w:type="spellStart"/>
      <w:r w:rsidR="00237A7B" w:rsidRPr="00B87D9B">
        <w:rPr>
          <w:rFonts w:cs="David" w:hint="cs"/>
          <w:rtl/>
        </w:rPr>
        <w:t>יז</w:t>
      </w:r>
      <w:proofErr w:type="spellEnd"/>
      <w:r w:rsidR="00237A7B" w:rsidRPr="00B87D9B">
        <w:rPr>
          <w:rFonts w:cs="David" w:hint="cs"/>
          <w:rtl/>
        </w:rPr>
        <w:t xml:space="preserve">). </w:t>
      </w:r>
      <w:r w:rsidR="00237A7B" w:rsidRPr="00B87D9B">
        <w:rPr>
          <w:rFonts w:cs="David"/>
          <w:rtl/>
        </w:rPr>
        <w:t xml:space="preserve"> </w:t>
      </w:r>
      <w:r w:rsidR="00237A7B" w:rsidRPr="00B87D9B">
        <w:rPr>
          <w:rFonts w:cs="David" w:hint="cs"/>
          <w:rtl/>
        </w:rPr>
        <w:t>מקור המילה 'ישיש', נובע מהמילה 'יש', על שהוא קיים ימים רבים (מצודת</w:t>
      </w:r>
      <w:r w:rsidR="00237A7B" w:rsidRPr="00B87D9B">
        <w:rPr>
          <w:rFonts w:cs="David"/>
          <w:rtl/>
        </w:rPr>
        <w:t xml:space="preserve"> </w:t>
      </w:r>
      <w:r w:rsidR="00237A7B" w:rsidRPr="00B87D9B">
        <w:rPr>
          <w:rFonts w:cs="David" w:hint="cs"/>
          <w:rtl/>
        </w:rPr>
        <w:t>ציון שם).</w:t>
      </w:r>
      <w:r w:rsidR="00C95511" w:rsidRPr="00B87D9B">
        <w:rPr>
          <w:rFonts w:cs="David" w:hint="cs"/>
          <w:rtl/>
        </w:rPr>
        <w:t xml:space="preserve"> </w:t>
      </w:r>
    </w:p>
    <w:p w:rsidR="00217DE6" w:rsidRPr="00B87D9B" w:rsidRDefault="00217DE6" w:rsidP="00BF2EC2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 xml:space="preserve">המילה שָׂב המקראית, הפכה בפי חכמים לסב בס', כשם </w:t>
      </w:r>
      <w:proofErr w:type="spellStart"/>
      <w:r w:rsidRPr="00B87D9B">
        <w:rPr>
          <w:rFonts w:cs="David" w:hint="cs"/>
          <w:rtl/>
        </w:rPr>
        <w:t>ששיד</w:t>
      </w:r>
      <w:proofErr w:type="spellEnd"/>
      <w:r w:rsidRPr="00B87D9B">
        <w:rPr>
          <w:rFonts w:cs="David" w:hint="cs"/>
          <w:rtl/>
        </w:rPr>
        <w:t xml:space="preserve"> </w:t>
      </w:r>
      <w:r w:rsidR="00BA1187" w:rsidRPr="00B87D9B">
        <w:rPr>
          <w:rFonts w:cs="David" w:hint="cs"/>
          <w:rtl/>
        </w:rPr>
        <w:t xml:space="preserve">(דברים </w:t>
      </w:r>
      <w:proofErr w:type="spellStart"/>
      <w:r w:rsidR="00BA1187" w:rsidRPr="00B87D9B">
        <w:rPr>
          <w:rFonts w:cs="David" w:hint="cs"/>
          <w:rtl/>
        </w:rPr>
        <w:t>כז</w:t>
      </w:r>
      <w:proofErr w:type="spellEnd"/>
      <w:r w:rsidR="00BA1187" w:rsidRPr="00B87D9B">
        <w:rPr>
          <w:rFonts w:cs="David" w:hint="cs"/>
          <w:rtl/>
        </w:rPr>
        <w:t>, ב)</w:t>
      </w:r>
      <w:r w:rsidRPr="00B87D9B">
        <w:rPr>
          <w:rFonts w:cs="David" w:hint="cs"/>
          <w:rtl/>
        </w:rPr>
        <w:t xml:space="preserve"> הפ</w:t>
      </w:r>
      <w:r w:rsidR="00BA1187" w:rsidRPr="00B87D9B">
        <w:rPr>
          <w:rFonts w:cs="David" w:hint="cs"/>
          <w:rtl/>
        </w:rPr>
        <w:t>כה</w:t>
      </w:r>
      <w:r w:rsidRPr="00B87D9B">
        <w:rPr>
          <w:rFonts w:cs="David" w:hint="cs"/>
          <w:rtl/>
        </w:rPr>
        <w:t xml:space="preserve"> לסיד, </w:t>
      </w:r>
      <w:proofErr w:type="spellStart"/>
      <w:r w:rsidR="00403F70" w:rsidRPr="00B87D9B">
        <w:rPr>
          <w:rFonts w:cs="David" w:hint="cs"/>
          <w:rtl/>
        </w:rPr>
        <w:t>מְאֹרָשָׂה</w:t>
      </w:r>
      <w:proofErr w:type="spellEnd"/>
      <w:r w:rsidR="00403F70" w:rsidRPr="00B87D9B">
        <w:rPr>
          <w:rFonts w:cs="David" w:hint="cs"/>
          <w:rtl/>
        </w:rPr>
        <w:t xml:space="preserve"> (דברים</w:t>
      </w:r>
      <w:r w:rsidR="00403F70" w:rsidRPr="00B87D9B">
        <w:rPr>
          <w:rFonts w:cs="David"/>
          <w:rtl/>
        </w:rPr>
        <w:t xml:space="preserve"> </w:t>
      </w:r>
      <w:proofErr w:type="spellStart"/>
      <w:r w:rsidR="00403F70" w:rsidRPr="00B87D9B">
        <w:rPr>
          <w:rFonts w:cs="David" w:hint="cs"/>
          <w:rtl/>
        </w:rPr>
        <w:t>כב</w:t>
      </w:r>
      <w:proofErr w:type="spellEnd"/>
      <w:r w:rsidR="00403F70" w:rsidRPr="00B87D9B">
        <w:rPr>
          <w:rFonts w:cs="David" w:hint="cs"/>
          <w:rtl/>
        </w:rPr>
        <w:t xml:space="preserve">, </w:t>
      </w:r>
      <w:proofErr w:type="spellStart"/>
      <w:r w:rsidR="00403F70" w:rsidRPr="00B87D9B">
        <w:rPr>
          <w:rFonts w:cs="David" w:hint="cs"/>
          <w:rtl/>
        </w:rPr>
        <w:t>כג</w:t>
      </w:r>
      <w:proofErr w:type="spellEnd"/>
      <w:r w:rsidR="00403F70" w:rsidRPr="00B87D9B">
        <w:rPr>
          <w:rFonts w:cs="David" w:hint="cs"/>
          <w:rtl/>
        </w:rPr>
        <w:t xml:space="preserve">) </w:t>
      </w:r>
      <w:proofErr w:type="spellStart"/>
      <w:r w:rsidR="00403F70" w:rsidRPr="00B87D9B">
        <w:rPr>
          <w:rFonts w:cs="David" w:hint="cs"/>
          <w:rtl/>
        </w:rPr>
        <w:t>למאורסה</w:t>
      </w:r>
      <w:proofErr w:type="spellEnd"/>
      <w:r w:rsidR="00403F70" w:rsidRPr="00B87D9B">
        <w:rPr>
          <w:rFonts w:cs="David" w:hint="cs"/>
          <w:rtl/>
        </w:rPr>
        <w:t>,</w:t>
      </w:r>
      <w:r w:rsidR="00CA79C6" w:rsidRPr="00CA79C6">
        <w:rPr>
          <w:rFonts w:hint="cs"/>
          <w:rtl/>
        </w:rPr>
        <w:t xml:space="preserve"> </w:t>
      </w:r>
      <w:r w:rsidR="00CA79C6" w:rsidRPr="00CA79C6">
        <w:rPr>
          <w:rFonts w:cs="David" w:hint="cs"/>
          <w:rtl/>
        </w:rPr>
        <w:t>שַׂכִּין</w:t>
      </w:r>
      <w:r w:rsidR="00BF2EC2">
        <w:rPr>
          <w:rFonts w:cs="David" w:hint="cs"/>
          <w:rtl/>
        </w:rPr>
        <w:t xml:space="preserve"> (</w:t>
      </w:r>
      <w:r w:rsidR="00BF2EC2" w:rsidRPr="00CA79C6">
        <w:rPr>
          <w:rFonts w:cs="David" w:hint="cs"/>
          <w:rtl/>
        </w:rPr>
        <w:t>משלי</w:t>
      </w:r>
      <w:r w:rsidR="00BF2EC2" w:rsidRPr="00CA79C6">
        <w:rPr>
          <w:rFonts w:cs="David"/>
          <w:rtl/>
        </w:rPr>
        <w:t xml:space="preserve"> </w:t>
      </w:r>
      <w:proofErr w:type="spellStart"/>
      <w:r w:rsidR="00BF2EC2" w:rsidRPr="00CA79C6">
        <w:rPr>
          <w:rFonts w:cs="David" w:hint="cs"/>
          <w:rtl/>
        </w:rPr>
        <w:t>כג</w:t>
      </w:r>
      <w:proofErr w:type="spellEnd"/>
      <w:r w:rsidR="00BF2EC2">
        <w:rPr>
          <w:rFonts w:cs="David" w:hint="cs"/>
          <w:rtl/>
        </w:rPr>
        <w:t>, ב) לסכין,</w:t>
      </w:r>
      <w:r w:rsidR="00CA79C6" w:rsidRPr="00CA79C6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 xml:space="preserve">ואישה שוטה (במדבר ה, </w:t>
      </w:r>
      <w:proofErr w:type="spellStart"/>
      <w:r w:rsidRPr="00B87D9B">
        <w:rPr>
          <w:rFonts w:cs="David" w:hint="cs"/>
          <w:rtl/>
        </w:rPr>
        <w:t>יב</w:t>
      </w:r>
      <w:proofErr w:type="spellEnd"/>
      <w:r w:rsidRPr="00B87D9B">
        <w:rPr>
          <w:rFonts w:cs="David" w:hint="cs"/>
          <w:rtl/>
        </w:rPr>
        <w:t xml:space="preserve">) הפכה לסוטה. </w:t>
      </w:r>
      <w:r w:rsidR="00343FA9" w:rsidRPr="00B87D9B">
        <w:rPr>
          <w:rFonts w:cs="David" w:hint="cs"/>
          <w:rtl/>
        </w:rPr>
        <w:t>כך ב</w:t>
      </w:r>
      <w:r w:rsidRPr="00B87D9B">
        <w:rPr>
          <w:rFonts w:cs="David" w:hint="cs"/>
          <w:rtl/>
        </w:rPr>
        <w:t xml:space="preserve">מסכת סוטה בסדר נשים, כתובה הסוטה </w:t>
      </w:r>
      <w:r w:rsidR="00906AD1" w:rsidRPr="00B87D9B">
        <w:rPr>
          <w:rFonts w:cs="David" w:hint="cs"/>
          <w:rtl/>
        </w:rPr>
        <w:t>ב</w:t>
      </w:r>
      <w:r w:rsidRPr="00B87D9B">
        <w:rPr>
          <w:rFonts w:cs="David" w:hint="cs"/>
          <w:rtl/>
        </w:rPr>
        <w:t>ס'.</w:t>
      </w:r>
      <w:r w:rsidR="00BA1187" w:rsidRPr="00B87D9B">
        <w:rPr>
          <w:rFonts w:cs="David" w:hint="cs"/>
          <w:rtl/>
        </w:rPr>
        <w:t xml:space="preserve"> </w:t>
      </w:r>
      <w:r w:rsidR="00343FA9" w:rsidRPr="00B87D9B">
        <w:rPr>
          <w:rFonts w:cs="David" w:hint="cs"/>
          <w:rtl/>
        </w:rPr>
        <w:t xml:space="preserve">המילה </w:t>
      </w:r>
      <w:r w:rsidR="007A2105" w:rsidRPr="00B87D9B">
        <w:rPr>
          <w:rFonts w:cs="David" w:hint="cs"/>
          <w:rtl/>
        </w:rPr>
        <w:t>'</w:t>
      </w:r>
      <w:r w:rsidR="00343FA9" w:rsidRPr="00B87D9B">
        <w:rPr>
          <w:rFonts w:cs="David" w:hint="cs"/>
          <w:rtl/>
        </w:rPr>
        <w:t>סבא</w:t>
      </w:r>
      <w:r w:rsidR="007A2105" w:rsidRPr="00B87D9B">
        <w:rPr>
          <w:rFonts w:cs="David" w:hint="cs"/>
          <w:rtl/>
        </w:rPr>
        <w:t>',</w:t>
      </w:r>
      <w:r w:rsidR="00343FA9" w:rsidRPr="00B87D9B">
        <w:rPr>
          <w:rFonts w:cs="David" w:hint="cs"/>
          <w:rtl/>
        </w:rPr>
        <w:t xml:space="preserve"> אינה אלא מילה ארמית. עד כמה שהדבר נשמע מוזר, המילים הראשונות שמשנן התינוק, הם מילים ארמיות...</w:t>
      </w:r>
    </w:p>
    <w:p w:rsidR="00237A7B" w:rsidRPr="00B87D9B" w:rsidRDefault="00623F58" w:rsidP="00B87D9B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>למדנו איפוא</w:t>
      </w:r>
      <w:r w:rsidR="008E27BE" w:rsidRPr="00B87D9B">
        <w:rPr>
          <w:rFonts w:cs="David" w:hint="cs"/>
          <w:rtl/>
        </w:rPr>
        <w:t xml:space="preserve"> על הישיש, אך מה בנוגע ל'קשיש הארמי', </w:t>
      </w:r>
      <w:r w:rsidR="003720AE" w:rsidRPr="00B87D9B">
        <w:rPr>
          <w:rFonts w:cs="David" w:hint="cs"/>
          <w:rtl/>
        </w:rPr>
        <w:t>ו</w:t>
      </w:r>
      <w:r w:rsidR="00924D56" w:rsidRPr="00B87D9B">
        <w:rPr>
          <w:rFonts w:cs="David" w:hint="cs"/>
          <w:rtl/>
        </w:rPr>
        <w:t>האם קיים קשר בין קשיש</w:t>
      </w:r>
      <w:r w:rsidR="003720AE" w:rsidRPr="00B87D9B">
        <w:rPr>
          <w:rFonts w:cs="David" w:hint="cs"/>
          <w:rtl/>
        </w:rPr>
        <w:t xml:space="preserve"> </w:t>
      </w:r>
      <w:r w:rsidR="00924D56" w:rsidRPr="00B87D9B">
        <w:rPr>
          <w:rFonts w:cs="David" w:hint="cs"/>
          <w:rtl/>
        </w:rPr>
        <w:t xml:space="preserve">למילה </w:t>
      </w:r>
      <w:r w:rsidR="003720AE" w:rsidRPr="00B87D9B">
        <w:rPr>
          <w:rFonts w:cs="David" w:hint="cs"/>
          <w:rtl/>
        </w:rPr>
        <w:t>קש?</w:t>
      </w:r>
    </w:p>
    <w:p w:rsidR="0039083B" w:rsidRPr="00B87D9B" w:rsidRDefault="0039083B" w:rsidP="00215A2B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>בטרם נשיב לשאלה, ננסה תחילה, לחיבת לשון הקודש, לעמוד על אחת מנפתולי לשון הקודש וצפונותיה. כך שמילה אחת</w:t>
      </w:r>
      <w:r w:rsidR="00316944">
        <w:rPr>
          <w:rFonts w:cs="David" w:hint="cs"/>
          <w:rtl/>
        </w:rPr>
        <w:t>,</w:t>
      </w:r>
      <w:r w:rsidRPr="00B87D9B">
        <w:rPr>
          <w:rFonts w:cs="David" w:hint="cs"/>
          <w:rtl/>
        </w:rPr>
        <w:t xml:space="preserve"> עשויה להתפרש בכמה משמעויות ומובנים, וממילא ת</w:t>
      </w:r>
      <w:r w:rsidR="00807F6C">
        <w:rPr>
          <w:rFonts w:cs="David" w:hint="cs"/>
          <w:rtl/>
        </w:rPr>
        <w:t>תבאר ותתבהר</w:t>
      </w:r>
      <w:r w:rsidRPr="00B87D9B">
        <w:rPr>
          <w:rFonts w:cs="David" w:hint="cs"/>
          <w:rtl/>
        </w:rPr>
        <w:t xml:space="preserve"> </w:t>
      </w:r>
      <w:r w:rsidR="00807F6C">
        <w:rPr>
          <w:rFonts w:cs="David" w:hint="cs"/>
          <w:rtl/>
        </w:rPr>
        <w:t>ה</w:t>
      </w:r>
      <w:r w:rsidRPr="00B87D9B">
        <w:rPr>
          <w:rFonts w:cs="David" w:hint="cs"/>
          <w:rtl/>
        </w:rPr>
        <w:t xml:space="preserve">פרשנות </w:t>
      </w:r>
      <w:r w:rsidR="00807F6C" w:rsidRPr="00B87D9B">
        <w:rPr>
          <w:rFonts w:cs="David" w:hint="cs"/>
          <w:rtl/>
        </w:rPr>
        <w:t xml:space="preserve">העיונית וההלכתית </w:t>
      </w:r>
      <w:r w:rsidR="00807F6C">
        <w:rPr>
          <w:rFonts w:cs="David" w:hint="cs"/>
          <w:rtl/>
        </w:rPr>
        <w:t xml:space="preserve">של </w:t>
      </w:r>
      <w:r w:rsidRPr="00B87D9B">
        <w:rPr>
          <w:rFonts w:cs="David" w:hint="cs"/>
          <w:rtl/>
        </w:rPr>
        <w:t>הפסוק</w:t>
      </w:r>
      <w:r w:rsidR="00FA5284">
        <w:rPr>
          <w:rFonts w:cs="David" w:hint="cs"/>
          <w:rtl/>
        </w:rPr>
        <w:t xml:space="preserve"> כולו</w:t>
      </w:r>
      <w:r w:rsidR="006E3E4B">
        <w:rPr>
          <w:rFonts w:cs="David" w:hint="cs"/>
          <w:rtl/>
        </w:rPr>
        <w:t xml:space="preserve">, </w:t>
      </w:r>
      <w:proofErr w:type="spellStart"/>
      <w:r w:rsidR="006E3E4B">
        <w:rPr>
          <w:rFonts w:cs="David" w:hint="cs"/>
          <w:rtl/>
        </w:rPr>
        <w:t>ויתבערו</w:t>
      </w:r>
      <w:proofErr w:type="spellEnd"/>
      <w:r w:rsidR="006E3E4B">
        <w:rPr>
          <w:rFonts w:cs="David" w:hint="cs"/>
          <w:rtl/>
        </w:rPr>
        <w:t xml:space="preserve"> כל הספקות</w:t>
      </w:r>
      <w:r w:rsidRPr="00B87D9B">
        <w:rPr>
          <w:rFonts w:cs="David" w:hint="cs"/>
          <w:rtl/>
        </w:rPr>
        <w:t>. כ</w:t>
      </w:r>
      <w:r w:rsidR="00215A2B">
        <w:rPr>
          <w:rFonts w:cs="David" w:hint="cs"/>
          <w:rtl/>
        </w:rPr>
        <w:t xml:space="preserve">ך </w:t>
      </w:r>
      <w:r w:rsidRPr="00B87D9B">
        <w:rPr>
          <w:rFonts w:cs="David" w:hint="cs"/>
          <w:rtl/>
        </w:rPr>
        <w:t>למדונו חכמים: "וכפטיש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יפצץ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סלע (ירמיהו</w:t>
      </w:r>
      <w:r w:rsidRPr="00B87D9B">
        <w:rPr>
          <w:rFonts w:cs="David"/>
          <w:rtl/>
        </w:rPr>
        <w:t xml:space="preserve"> </w:t>
      </w:r>
      <w:proofErr w:type="spellStart"/>
      <w:r w:rsidRPr="00B87D9B">
        <w:rPr>
          <w:rFonts w:cs="David" w:hint="cs"/>
          <w:rtl/>
        </w:rPr>
        <w:t>כג</w:t>
      </w:r>
      <w:proofErr w:type="spellEnd"/>
      <w:r w:rsidRPr="00B87D9B">
        <w:rPr>
          <w:rFonts w:cs="David" w:hint="cs"/>
          <w:rtl/>
        </w:rPr>
        <w:t xml:space="preserve">, </w:t>
      </w:r>
      <w:proofErr w:type="spellStart"/>
      <w:r w:rsidRPr="00B87D9B">
        <w:rPr>
          <w:rFonts w:cs="David" w:hint="cs"/>
          <w:rtl/>
        </w:rPr>
        <w:t>כט</w:t>
      </w:r>
      <w:proofErr w:type="spellEnd"/>
      <w:r w:rsidRPr="00B87D9B">
        <w:rPr>
          <w:rFonts w:cs="David" w:hint="cs"/>
          <w:rtl/>
        </w:rPr>
        <w:t>),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מה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פטיש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זה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נחלק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לכמה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ניצוצות</w:t>
      </w:r>
      <w:r w:rsidRPr="00B87D9B">
        <w:rPr>
          <w:rFonts w:cs="David"/>
          <w:rtl/>
        </w:rPr>
        <w:t xml:space="preserve"> - </w:t>
      </w:r>
      <w:r w:rsidRPr="00B87D9B">
        <w:rPr>
          <w:rFonts w:cs="David" w:hint="cs"/>
          <w:rtl/>
        </w:rPr>
        <w:t>אף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כל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דיבור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ודיבור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שיצא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מפי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הקדוש</w:t>
      </w:r>
      <w:r w:rsidRPr="00B87D9B">
        <w:rPr>
          <w:rFonts w:cs="David"/>
          <w:rtl/>
        </w:rPr>
        <w:t xml:space="preserve"> </w:t>
      </w:r>
      <w:r w:rsidR="00C4314A">
        <w:rPr>
          <w:rFonts w:cs="David" w:hint="cs"/>
          <w:rtl/>
        </w:rPr>
        <w:t>ברוך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הוא</w:t>
      </w:r>
      <w:r w:rsidR="00C4314A">
        <w:rPr>
          <w:rFonts w:cs="David" w:hint="cs"/>
          <w:rtl/>
        </w:rPr>
        <w:t>,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נחלק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לשבעים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לשונות" (תלמוד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בבלי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שבת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פח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>ע"ב).</w:t>
      </w:r>
      <w:r w:rsidRPr="00B87D9B">
        <w:rPr>
          <w:rFonts w:cs="David"/>
          <w:rtl/>
        </w:rPr>
        <w:t xml:space="preserve"> </w:t>
      </w:r>
      <w:r w:rsidRPr="00B87D9B">
        <w:rPr>
          <w:rFonts w:cs="David" w:hint="cs"/>
          <w:rtl/>
        </w:rPr>
        <w:t xml:space="preserve">כמה חביבים דברי תורה, שמקורם אחד, והם הולכים ומתבררים, ומתפרשים, ומלמדים על </w:t>
      </w:r>
      <w:r w:rsidR="00316944">
        <w:rPr>
          <w:rFonts w:cs="David" w:hint="cs"/>
          <w:rtl/>
        </w:rPr>
        <w:t>חכמתו</w:t>
      </w:r>
      <w:r w:rsidRPr="00B87D9B">
        <w:rPr>
          <w:rFonts w:cs="David" w:hint="cs"/>
          <w:rtl/>
        </w:rPr>
        <w:t xml:space="preserve"> של נותן התורה.</w:t>
      </w:r>
    </w:p>
    <w:p w:rsidR="00BF7FAB" w:rsidRPr="00B87D9B" w:rsidRDefault="0039083B" w:rsidP="003F6332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 xml:space="preserve">ולעצם השאלה, </w:t>
      </w:r>
      <w:r w:rsidR="004907EB" w:rsidRPr="00B87D9B">
        <w:rPr>
          <w:rFonts w:cs="David" w:hint="cs"/>
          <w:rtl/>
        </w:rPr>
        <w:t>במכת הברד במצרים, כתוב: "וְהַפִּשְׁתָּה</w:t>
      </w:r>
      <w:r w:rsidR="004907EB" w:rsidRPr="00B87D9B">
        <w:rPr>
          <w:rFonts w:cs="David"/>
          <w:rtl/>
        </w:rPr>
        <w:t xml:space="preserve"> </w:t>
      </w:r>
      <w:r w:rsidR="004907EB" w:rsidRPr="00B87D9B">
        <w:rPr>
          <w:rFonts w:cs="David" w:hint="cs"/>
          <w:rtl/>
        </w:rPr>
        <w:t>וְהַשְּׂעֹרָה</w:t>
      </w:r>
      <w:r w:rsidR="004907EB" w:rsidRPr="00B87D9B">
        <w:rPr>
          <w:rFonts w:cs="David"/>
          <w:rtl/>
        </w:rPr>
        <w:t xml:space="preserve"> </w:t>
      </w:r>
      <w:proofErr w:type="spellStart"/>
      <w:r w:rsidR="004907EB" w:rsidRPr="00B87D9B">
        <w:rPr>
          <w:rFonts w:cs="David" w:hint="cs"/>
          <w:rtl/>
        </w:rPr>
        <w:t>נֻכָּתָה</w:t>
      </w:r>
      <w:proofErr w:type="spellEnd"/>
      <w:r w:rsidR="004907EB" w:rsidRPr="00B87D9B">
        <w:rPr>
          <w:rFonts w:cs="David" w:hint="cs"/>
          <w:rtl/>
        </w:rPr>
        <w:t>,</w:t>
      </w:r>
      <w:r w:rsidR="004907EB" w:rsidRPr="00B87D9B">
        <w:rPr>
          <w:rFonts w:cs="David"/>
          <w:rtl/>
        </w:rPr>
        <w:t xml:space="preserve"> </w:t>
      </w:r>
      <w:r w:rsidR="004907EB" w:rsidRPr="00B87D9B">
        <w:rPr>
          <w:rFonts w:cs="David" w:hint="cs"/>
          <w:rtl/>
        </w:rPr>
        <w:t>כִּי</w:t>
      </w:r>
      <w:r w:rsidR="004907EB" w:rsidRPr="00B87D9B">
        <w:rPr>
          <w:rFonts w:cs="David"/>
          <w:rtl/>
        </w:rPr>
        <w:t xml:space="preserve"> </w:t>
      </w:r>
      <w:r w:rsidR="004907EB" w:rsidRPr="00B87D9B">
        <w:rPr>
          <w:rFonts w:cs="David" w:hint="cs"/>
          <w:rtl/>
        </w:rPr>
        <w:t>הַשְּׂעֹרָה</w:t>
      </w:r>
      <w:r w:rsidR="004907EB" w:rsidRPr="00B87D9B">
        <w:rPr>
          <w:rFonts w:cs="David"/>
          <w:rtl/>
        </w:rPr>
        <w:t xml:space="preserve"> </w:t>
      </w:r>
      <w:r w:rsidR="004907EB" w:rsidRPr="00B87D9B">
        <w:rPr>
          <w:rFonts w:cs="David" w:hint="cs"/>
          <w:rtl/>
        </w:rPr>
        <w:t>אָבִיב</w:t>
      </w:r>
      <w:r w:rsidR="004907EB" w:rsidRPr="00B87D9B">
        <w:rPr>
          <w:rFonts w:cs="David"/>
          <w:rtl/>
        </w:rPr>
        <w:t xml:space="preserve"> </w:t>
      </w:r>
      <w:r w:rsidR="004907EB" w:rsidRPr="00B87D9B">
        <w:rPr>
          <w:rFonts w:cs="David" w:hint="cs"/>
          <w:rtl/>
        </w:rPr>
        <w:t>וְהַפִּשְׁתָּה</w:t>
      </w:r>
      <w:r w:rsidR="004907EB" w:rsidRPr="00B87D9B">
        <w:rPr>
          <w:rFonts w:cs="David"/>
          <w:rtl/>
        </w:rPr>
        <w:t xml:space="preserve"> </w:t>
      </w:r>
      <w:proofErr w:type="spellStart"/>
      <w:r w:rsidR="004907EB" w:rsidRPr="00B87D9B">
        <w:rPr>
          <w:rFonts w:cs="David" w:hint="cs"/>
          <w:rtl/>
        </w:rPr>
        <w:t>גִּבְעֹל</w:t>
      </w:r>
      <w:proofErr w:type="spellEnd"/>
      <w:r w:rsidR="004907EB" w:rsidRPr="00B87D9B">
        <w:rPr>
          <w:rFonts w:cs="David" w:hint="cs"/>
          <w:rtl/>
        </w:rPr>
        <w:t>" (שמות</w:t>
      </w:r>
      <w:r w:rsidR="004907EB" w:rsidRPr="00B87D9B">
        <w:rPr>
          <w:rFonts w:cs="David"/>
          <w:rtl/>
        </w:rPr>
        <w:t xml:space="preserve"> </w:t>
      </w:r>
      <w:r w:rsidR="004907EB" w:rsidRPr="00B87D9B">
        <w:rPr>
          <w:rFonts w:cs="David" w:hint="cs"/>
          <w:rtl/>
        </w:rPr>
        <w:t>ט, לא), הדגן והפשתן שהבשילו</w:t>
      </w:r>
      <w:r w:rsidR="00B6413B" w:rsidRPr="00B87D9B">
        <w:rPr>
          <w:rFonts w:cs="David" w:hint="cs"/>
          <w:rtl/>
        </w:rPr>
        <w:t xml:space="preserve"> והפכו קשים</w:t>
      </w:r>
      <w:r w:rsidR="004907EB" w:rsidRPr="00B87D9B">
        <w:rPr>
          <w:rFonts w:cs="David" w:hint="cs"/>
          <w:rtl/>
        </w:rPr>
        <w:t xml:space="preserve">, היו חשופים </w:t>
      </w:r>
      <w:r w:rsidR="00B6413B" w:rsidRPr="00B87D9B">
        <w:rPr>
          <w:rFonts w:cs="David" w:hint="cs"/>
          <w:rtl/>
        </w:rPr>
        <w:t xml:space="preserve">ופגיעים </w:t>
      </w:r>
      <w:r w:rsidR="004907EB" w:rsidRPr="00B87D9B">
        <w:rPr>
          <w:rFonts w:cs="David" w:hint="cs"/>
          <w:rtl/>
        </w:rPr>
        <w:t>יותר לברד שניתך על ראשם.</w:t>
      </w:r>
      <w:r w:rsidR="00BF7FAB" w:rsidRPr="00B87D9B">
        <w:rPr>
          <w:rFonts w:cs="David" w:hint="cs"/>
          <w:rtl/>
        </w:rPr>
        <w:t xml:space="preserve"> ככל שדבר רך יותר וגמיש, ביכולתו להתמודד עם שינויים ומשברים</w:t>
      </w:r>
      <w:r w:rsidR="003F6332">
        <w:rPr>
          <w:rFonts w:cs="David" w:hint="cs"/>
          <w:rtl/>
        </w:rPr>
        <w:t>,</w:t>
      </w:r>
      <w:r w:rsidR="00BF7FAB" w:rsidRPr="00B87D9B">
        <w:rPr>
          <w:rFonts w:cs="David" w:hint="cs"/>
          <w:rtl/>
        </w:rPr>
        <w:t xml:space="preserve"> </w:t>
      </w:r>
      <w:r w:rsidR="003F6332">
        <w:rPr>
          <w:rFonts w:cs="David" w:hint="cs"/>
          <w:rtl/>
        </w:rPr>
        <w:t>ועמידותו גדולה</w:t>
      </w:r>
      <w:r w:rsidR="00BF7FAB" w:rsidRPr="00B87D9B">
        <w:rPr>
          <w:rFonts w:cs="David" w:hint="cs"/>
          <w:rtl/>
        </w:rPr>
        <w:t>. כך הוא גם באדם: "לעולם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יהא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אדם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רך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כקנה,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ואל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יהא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קשה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כארז" (תלמוד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בבלי</w:t>
      </w:r>
      <w:r w:rsidR="00036957" w:rsidRPr="00B87D9B">
        <w:rPr>
          <w:rFonts w:cs="David" w:hint="cs"/>
          <w:rtl/>
        </w:rPr>
        <w:t>,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תענית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כ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ע"א), הקנה טבעו רך, "ומפני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הכנעתו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אינו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נשבר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מן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הרוח" (משיבת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נפש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שמות</w:t>
      </w:r>
      <w:r w:rsidR="00BF7FAB" w:rsidRPr="00B87D9B">
        <w:rPr>
          <w:rFonts w:cs="David"/>
          <w:rtl/>
        </w:rPr>
        <w:t xml:space="preserve"> </w:t>
      </w:r>
      <w:r w:rsidR="00BF7FAB" w:rsidRPr="00B87D9B">
        <w:rPr>
          <w:rFonts w:cs="David" w:hint="cs"/>
          <w:rtl/>
        </w:rPr>
        <w:t>ט, לא).</w:t>
      </w:r>
      <w:r w:rsidR="00BF7FAB" w:rsidRPr="00B87D9B">
        <w:rPr>
          <w:rFonts w:cs="David"/>
          <w:rtl/>
        </w:rPr>
        <w:t xml:space="preserve"> </w:t>
      </w:r>
      <w:r w:rsidR="00087B98" w:rsidRPr="00B87D9B">
        <w:rPr>
          <w:rFonts w:cs="David" w:hint="cs"/>
          <w:rtl/>
        </w:rPr>
        <w:t xml:space="preserve">האדם שטבעו קשה, </w:t>
      </w:r>
      <w:r w:rsidR="0028520D" w:rsidRPr="00B87D9B">
        <w:rPr>
          <w:rFonts w:cs="David" w:hint="cs"/>
          <w:rtl/>
        </w:rPr>
        <w:t xml:space="preserve">כמו קש שהתייבש והתקשה, </w:t>
      </w:r>
      <w:r w:rsidR="00293F0E" w:rsidRPr="00B87D9B">
        <w:rPr>
          <w:rFonts w:cs="David" w:hint="cs"/>
          <w:rtl/>
        </w:rPr>
        <w:t xml:space="preserve">אין ביכולתו </w:t>
      </w:r>
      <w:r w:rsidR="00087B98" w:rsidRPr="00B87D9B">
        <w:rPr>
          <w:rFonts w:cs="David" w:hint="cs"/>
          <w:rtl/>
        </w:rPr>
        <w:t>להתעגל עם מהמורות החיים ולהכילם.</w:t>
      </w:r>
      <w:r w:rsidR="00293F0E" w:rsidRPr="00B87D9B">
        <w:rPr>
          <w:rFonts w:cs="David" w:hint="cs"/>
          <w:rtl/>
        </w:rPr>
        <w:t xml:space="preserve"> המשברים המתפרצים לסדר חייו, משבשים את צלילותו</w:t>
      </w:r>
      <w:r w:rsidR="00181404" w:rsidRPr="00B87D9B">
        <w:rPr>
          <w:rFonts w:cs="David" w:hint="cs"/>
          <w:rtl/>
        </w:rPr>
        <w:t>,</w:t>
      </w:r>
      <w:r w:rsidR="00293F0E" w:rsidRPr="00B87D9B">
        <w:rPr>
          <w:rFonts w:cs="David" w:hint="cs"/>
          <w:rtl/>
        </w:rPr>
        <w:t xml:space="preserve"> ומשביתים את חיונ</w:t>
      </w:r>
      <w:r w:rsidR="00181404" w:rsidRPr="00B87D9B">
        <w:rPr>
          <w:rFonts w:cs="David" w:hint="cs"/>
          <w:rtl/>
        </w:rPr>
        <w:t>י</w:t>
      </w:r>
      <w:r w:rsidR="00293F0E" w:rsidRPr="00B87D9B">
        <w:rPr>
          <w:rFonts w:cs="David" w:hint="cs"/>
          <w:rtl/>
        </w:rPr>
        <w:t>ותו</w:t>
      </w:r>
      <w:r w:rsidR="007D2EA7">
        <w:rPr>
          <w:rFonts w:cs="David" w:hint="cs"/>
          <w:rtl/>
        </w:rPr>
        <w:t xml:space="preserve"> ומשוש חייו</w:t>
      </w:r>
      <w:r w:rsidR="00293F0E" w:rsidRPr="00B87D9B">
        <w:rPr>
          <w:rFonts w:cs="David" w:hint="cs"/>
          <w:rtl/>
        </w:rPr>
        <w:t>.</w:t>
      </w:r>
    </w:p>
    <w:p w:rsidR="00087B98" w:rsidRPr="00B87D9B" w:rsidRDefault="00181404" w:rsidP="00527DDE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>הסב</w:t>
      </w:r>
      <w:r w:rsidR="00FA3891" w:rsidRPr="00B87D9B">
        <w:rPr>
          <w:rFonts w:cs="David" w:hint="cs"/>
          <w:rtl/>
        </w:rPr>
        <w:t xml:space="preserve"> הזקן, בהפלגת </w:t>
      </w:r>
      <w:r w:rsidR="00F36610" w:rsidRPr="00B87D9B">
        <w:rPr>
          <w:rFonts w:cs="David" w:hint="cs"/>
          <w:rtl/>
        </w:rPr>
        <w:t>שנותיו, מאבד את גמישות איבריו, עד ש</w:t>
      </w:r>
      <w:r w:rsidR="00FA3891" w:rsidRPr="00B87D9B">
        <w:rPr>
          <w:rFonts w:cs="David" w:hint="cs"/>
          <w:rtl/>
        </w:rPr>
        <w:t>כאשר יצטרך להתכופף ול</w:t>
      </w:r>
      <w:r w:rsidRPr="00B87D9B">
        <w:rPr>
          <w:rFonts w:cs="David" w:hint="cs"/>
          <w:rtl/>
        </w:rPr>
        <w:t xml:space="preserve">בקש דבר מה תחת </w:t>
      </w:r>
      <w:r w:rsidR="00FA3891" w:rsidRPr="00B87D9B">
        <w:rPr>
          <w:rFonts w:cs="David" w:hint="cs"/>
          <w:rtl/>
        </w:rPr>
        <w:t>מיטה</w:t>
      </w:r>
      <w:r w:rsidRPr="00B87D9B">
        <w:rPr>
          <w:rFonts w:cs="David" w:hint="cs"/>
          <w:rtl/>
        </w:rPr>
        <w:t xml:space="preserve"> או ארון</w:t>
      </w:r>
      <w:r w:rsidR="00FA3891" w:rsidRPr="00B87D9B">
        <w:rPr>
          <w:rFonts w:cs="David" w:hint="cs"/>
          <w:rtl/>
        </w:rPr>
        <w:t xml:space="preserve">, קרוב </w:t>
      </w:r>
      <w:r w:rsidR="002825B9" w:rsidRPr="00B87D9B">
        <w:rPr>
          <w:rFonts w:cs="David" w:hint="cs"/>
          <w:rtl/>
        </w:rPr>
        <w:t xml:space="preserve">לוודאי שישגר לשם את בניו הקטנים, ולא יטריח את איבריו הכבדים. </w:t>
      </w:r>
      <w:r w:rsidR="00856A87" w:rsidRPr="00B87D9B">
        <w:rPr>
          <w:rFonts w:cs="David" w:hint="cs"/>
          <w:rtl/>
        </w:rPr>
        <w:t xml:space="preserve">אך לא רק גופו, גם הרגליו ושגרת חייו מתקבעים, וכל שינוי עלול להטריד </w:t>
      </w:r>
      <w:r w:rsidR="00EA2D8D" w:rsidRPr="00B87D9B">
        <w:rPr>
          <w:rFonts w:cs="David" w:hint="cs"/>
          <w:rtl/>
        </w:rPr>
        <w:t>את מנוחתו</w:t>
      </w:r>
      <w:r w:rsidR="00856A87" w:rsidRPr="00B87D9B">
        <w:rPr>
          <w:rFonts w:cs="David" w:hint="cs"/>
          <w:rtl/>
        </w:rPr>
        <w:t>.</w:t>
      </w:r>
      <w:r w:rsidR="00036957" w:rsidRPr="00B87D9B">
        <w:rPr>
          <w:rFonts w:cs="David" w:hint="cs"/>
          <w:rtl/>
        </w:rPr>
        <w:t xml:space="preserve"> אפשר שזו גם פשר ההתבטאות החריפה של חכמים ז"ל: "סבא</w:t>
      </w:r>
      <w:r w:rsidR="00036957" w:rsidRPr="00B87D9B">
        <w:rPr>
          <w:rFonts w:cs="David"/>
          <w:rtl/>
        </w:rPr>
        <w:t xml:space="preserve"> </w:t>
      </w:r>
      <w:r w:rsidR="00036957" w:rsidRPr="00B87D9B">
        <w:rPr>
          <w:rFonts w:cs="David" w:hint="cs"/>
          <w:rtl/>
        </w:rPr>
        <w:t>בביתא</w:t>
      </w:r>
      <w:r w:rsidR="00036957" w:rsidRPr="00B87D9B">
        <w:rPr>
          <w:rFonts w:cs="David"/>
          <w:rtl/>
        </w:rPr>
        <w:t xml:space="preserve"> </w:t>
      </w:r>
      <w:proofErr w:type="spellStart"/>
      <w:r w:rsidR="00036957" w:rsidRPr="00B87D9B">
        <w:rPr>
          <w:rFonts w:cs="David" w:hint="cs"/>
          <w:rtl/>
        </w:rPr>
        <w:t>פאחא</w:t>
      </w:r>
      <w:proofErr w:type="spellEnd"/>
      <w:r w:rsidR="00036957" w:rsidRPr="00B87D9B">
        <w:rPr>
          <w:rFonts w:cs="David"/>
          <w:rtl/>
        </w:rPr>
        <w:t xml:space="preserve"> </w:t>
      </w:r>
      <w:r w:rsidR="00036957" w:rsidRPr="00B87D9B">
        <w:rPr>
          <w:rFonts w:cs="David" w:hint="cs"/>
          <w:rtl/>
        </w:rPr>
        <w:t>בביתא" (תלמוד</w:t>
      </w:r>
      <w:r w:rsidR="00036957" w:rsidRPr="00B87D9B">
        <w:rPr>
          <w:rFonts w:cs="David"/>
          <w:rtl/>
        </w:rPr>
        <w:t xml:space="preserve"> </w:t>
      </w:r>
      <w:r w:rsidR="00036957" w:rsidRPr="00B87D9B">
        <w:rPr>
          <w:rFonts w:cs="David" w:hint="cs"/>
          <w:rtl/>
        </w:rPr>
        <w:t>בבלי,</w:t>
      </w:r>
      <w:r w:rsidR="00036957" w:rsidRPr="00B87D9B">
        <w:rPr>
          <w:rFonts w:cs="David"/>
          <w:rtl/>
        </w:rPr>
        <w:t xml:space="preserve"> </w:t>
      </w:r>
      <w:r w:rsidR="00036957" w:rsidRPr="00B87D9B">
        <w:rPr>
          <w:rFonts w:cs="David" w:hint="cs"/>
          <w:rtl/>
        </w:rPr>
        <w:t>ערכין</w:t>
      </w:r>
      <w:r w:rsidR="00036957" w:rsidRPr="00B87D9B">
        <w:rPr>
          <w:rFonts w:cs="David"/>
          <w:rtl/>
        </w:rPr>
        <w:t xml:space="preserve"> </w:t>
      </w:r>
      <w:proofErr w:type="spellStart"/>
      <w:r w:rsidR="00036957" w:rsidRPr="00B87D9B">
        <w:rPr>
          <w:rFonts w:cs="David" w:hint="cs"/>
          <w:rtl/>
        </w:rPr>
        <w:t>יט</w:t>
      </w:r>
      <w:proofErr w:type="spellEnd"/>
      <w:r w:rsidR="00036957" w:rsidRPr="00B87D9B">
        <w:rPr>
          <w:rFonts w:cs="David"/>
          <w:rtl/>
        </w:rPr>
        <w:t xml:space="preserve"> </w:t>
      </w:r>
      <w:r w:rsidR="00036957" w:rsidRPr="00B87D9B">
        <w:rPr>
          <w:rFonts w:cs="David" w:hint="cs"/>
          <w:rtl/>
        </w:rPr>
        <w:t>ע"א</w:t>
      </w:r>
      <w:r w:rsidR="007D2EA7">
        <w:rPr>
          <w:rFonts w:cs="David" w:hint="cs"/>
          <w:rtl/>
        </w:rPr>
        <w:t>).</w:t>
      </w:r>
      <w:r w:rsidR="00AA3667" w:rsidRPr="00B87D9B">
        <w:rPr>
          <w:rFonts w:cs="David" w:hint="cs"/>
          <w:rtl/>
        </w:rPr>
        <w:t xml:space="preserve"> כלומר, </w:t>
      </w:r>
      <w:r w:rsidR="00AA3667" w:rsidRPr="00B87D9B">
        <w:rPr>
          <w:rFonts w:cs="David" w:hint="cs"/>
          <w:rtl/>
        </w:rPr>
        <w:lastRenderedPageBreak/>
        <w:t>הסב עלול להוות מוקש לבני ביתו. מאידך גיסא, הובא במדרש: "סבא</w:t>
      </w:r>
      <w:r w:rsidR="00AA3667" w:rsidRPr="00B87D9B">
        <w:rPr>
          <w:rFonts w:cs="David"/>
          <w:rtl/>
        </w:rPr>
        <w:t xml:space="preserve"> </w:t>
      </w:r>
      <w:r w:rsidR="00AA3667" w:rsidRPr="00B87D9B">
        <w:rPr>
          <w:rFonts w:cs="David" w:hint="cs"/>
          <w:rtl/>
        </w:rPr>
        <w:t>בביתא</w:t>
      </w:r>
      <w:r w:rsidR="00AA3667" w:rsidRPr="00B87D9B">
        <w:rPr>
          <w:rFonts w:cs="David"/>
          <w:rtl/>
        </w:rPr>
        <w:t xml:space="preserve"> </w:t>
      </w:r>
      <w:proofErr w:type="spellStart"/>
      <w:r w:rsidR="00AA3667" w:rsidRPr="00B87D9B">
        <w:rPr>
          <w:rFonts w:cs="David" w:hint="cs"/>
          <w:rtl/>
        </w:rPr>
        <w:t>סימנא</w:t>
      </w:r>
      <w:proofErr w:type="spellEnd"/>
      <w:r w:rsidR="00AA3667" w:rsidRPr="00B87D9B">
        <w:rPr>
          <w:rFonts w:cs="David"/>
          <w:rtl/>
        </w:rPr>
        <w:t xml:space="preserve"> </w:t>
      </w:r>
      <w:r w:rsidR="00AA3667" w:rsidRPr="00B87D9B">
        <w:rPr>
          <w:rFonts w:cs="David" w:hint="cs"/>
          <w:rtl/>
        </w:rPr>
        <w:t>טבא</w:t>
      </w:r>
      <w:r w:rsidR="00AA3667" w:rsidRPr="00B87D9B">
        <w:rPr>
          <w:rFonts w:cs="David"/>
          <w:rtl/>
        </w:rPr>
        <w:t xml:space="preserve"> </w:t>
      </w:r>
      <w:r w:rsidR="00AA3667" w:rsidRPr="00B87D9B">
        <w:rPr>
          <w:rFonts w:cs="David" w:hint="cs"/>
          <w:rtl/>
        </w:rPr>
        <w:t>בביתא" (אוצר</w:t>
      </w:r>
      <w:r w:rsidR="00AA3667" w:rsidRPr="00B87D9B">
        <w:rPr>
          <w:rFonts w:cs="David"/>
          <w:rtl/>
        </w:rPr>
        <w:t xml:space="preserve"> </w:t>
      </w:r>
      <w:r w:rsidR="00AA3667" w:rsidRPr="00B87D9B">
        <w:rPr>
          <w:rFonts w:cs="David" w:hint="cs"/>
          <w:rtl/>
        </w:rPr>
        <w:t>המדרשים</w:t>
      </w:r>
      <w:r w:rsidR="00AA3667" w:rsidRPr="00B87D9B">
        <w:rPr>
          <w:rFonts w:cs="David"/>
          <w:rtl/>
        </w:rPr>
        <w:t xml:space="preserve"> (</w:t>
      </w:r>
      <w:r w:rsidR="00AA3667" w:rsidRPr="00B87D9B">
        <w:rPr>
          <w:rFonts w:cs="David" w:hint="cs"/>
          <w:rtl/>
        </w:rPr>
        <w:t>אייזנשטיין</w:t>
      </w:r>
      <w:r w:rsidR="00AA3667" w:rsidRPr="00B87D9B">
        <w:rPr>
          <w:rFonts w:cs="David"/>
          <w:rtl/>
        </w:rPr>
        <w:t>)</w:t>
      </w:r>
      <w:r w:rsidR="00403F70" w:rsidRPr="00B87D9B">
        <w:rPr>
          <w:rFonts w:cs="David" w:hint="cs"/>
          <w:rtl/>
        </w:rPr>
        <w:t>,</w:t>
      </w:r>
      <w:r w:rsidR="00AA3667" w:rsidRPr="00B87D9B">
        <w:rPr>
          <w:rFonts w:cs="David"/>
          <w:rtl/>
        </w:rPr>
        <w:t xml:space="preserve"> </w:t>
      </w:r>
      <w:r w:rsidR="00AA3667" w:rsidRPr="00B87D9B">
        <w:rPr>
          <w:rFonts w:cs="David" w:hint="cs"/>
          <w:rtl/>
        </w:rPr>
        <w:t>אלפא</w:t>
      </w:r>
      <w:r w:rsidR="00AA3667" w:rsidRPr="00B87D9B">
        <w:rPr>
          <w:rFonts w:cs="David"/>
          <w:rtl/>
        </w:rPr>
        <w:t xml:space="preserve"> </w:t>
      </w:r>
      <w:r w:rsidR="00AA3667" w:rsidRPr="00B87D9B">
        <w:rPr>
          <w:rFonts w:cs="David" w:hint="cs"/>
          <w:rtl/>
        </w:rPr>
        <w:t>ביתא</w:t>
      </w:r>
      <w:r w:rsidR="00AA3667" w:rsidRPr="00B87D9B">
        <w:rPr>
          <w:rFonts w:cs="David"/>
          <w:rtl/>
        </w:rPr>
        <w:t xml:space="preserve"> </w:t>
      </w:r>
      <w:proofErr w:type="spellStart"/>
      <w:r w:rsidR="00AA3667" w:rsidRPr="00B87D9B">
        <w:rPr>
          <w:rFonts w:cs="David" w:hint="cs"/>
          <w:rtl/>
        </w:rPr>
        <w:t>דבן</w:t>
      </w:r>
      <w:proofErr w:type="spellEnd"/>
      <w:r w:rsidR="00AA3667" w:rsidRPr="00B87D9B">
        <w:rPr>
          <w:rFonts w:cs="David"/>
          <w:rtl/>
        </w:rPr>
        <w:t xml:space="preserve"> </w:t>
      </w:r>
      <w:proofErr w:type="spellStart"/>
      <w:r w:rsidR="00AA3667" w:rsidRPr="00B87D9B">
        <w:rPr>
          <w:rFonts w:cs="David" w:hint="cs"/>
          <w:rtl/>
        </w:rPr>
        <w:t>סירא</w:t>
      </w:r>
      <w:proofErr w:type="spellEnd"/>
      <w:r w:rsidR="00AA3667" w:rsidRPr="00B87D9B">
        <w:rPr>
          <w:rFonts w:cs="David"/>
          <w:rtl/>
        </w:rPr>
        <w:t xml:space="preserve"> </w:t>
      </w:r>
      <w:r w:rsidR="00AA3667" w:rsidRPr="00B87D9B">
        <w:rPr>
          <w:rFonts w:cs="David" w:hint="cs"/>
          <w:rtl/>
        </w:rPr>
        <w:t>עמוד</w:t>
      </w:r>
      <w:r w:rsidR="00AA3667" w:rsidRPr="00B87D9B">
        <w:rPr>
          <w:rFonts w:cs="David"/>
          <w:rtl/>
        </w:rPr>
        <w:t xml:space="preserve"> 40</w:t>
      </w:r>
      <w:r w:rsidR="00AA3667" w:rsidRPr="00B87D9B">
        <w:rPr>
          <w:rFonts w:cs="David" w:hint="cs"/>
          <w:rtl/>
        </w:rPr>
        <w:t>).</w:t>
      </w:r>
      <w:r w:rsidR="00087B98" w:rsidRPr="00B87D9B">
        <w:rPr>
          <w:rFonts w:cs="David" w:hint="cs"/>
          <w:rtl/>
        </w:rPr>
        <w:t xml:space="preserve"> א</w:t>
      </w:r>
      <w:r w:rsidR="00DB0E5F" w:rsidRPr="00B87D9B">
        <w:rPr>
          <w:rFonts w:cs="David" w:hint="cs"/>
          <w:rtl/>
        </w:rPr>
        <w:t xml:space="preserve">פשר שאין בכך סתירה לאמור </w:t>
      </w:r>
      <w:r w:rsidR="003F7AD8" w:rsidRPr="00B87D9B">
        <w:rPr>
          <w:rFonts w:cs="David" w:hint="cs"/>
          <w:rtl/>
        </w:rPr>
        <w:t>בתלמוד.</w:t>
      </w:r>
      <w:r w:rsidR="00087B98" w:rsidRPr="00B87D9B">
        <w:rPr>
          <w:rFonts w:cs="David" w:hint="cs"/>
          <w:rtl/>
        </w:rPr>
        <w:t xml:space="preserve"> אם זכה</w:t>
      </w:r>
      <w:r w:rsidR="003F7AD8" w:rsidRPr="00B87D9B">
        <w:rPr>
          <w:rFonts w:cs="David" w:hint="cs"/>
          <w:rtl/>
        </w:rPr>
        <w:t xml:space="preserve"> הסב</w:t>
      </w:r>
      <w:r w:rsidR="007D2EA7">
        <w:rPr>
          <w:rFonts w:cs="David" w:hint="cs"/>
          <w:rtl/>
        </w:rPr>
        <w:t xml:space="preserve"> וזכו בניו</w:t>
      </w:r>
      <w:r w:rsidR="00087B98" w:rsidRPr="00B87D9B">
        <w:rPr>
          <w:rFonts w:cs="David" w:hint="cs"/>
          <w:rtl/>
        </w:rPr>
        <w:t>, הרי שאת ניסיונו וחכמת חייו מעניק הוא לבני ביתו, '</w:t>
      </w:r>
      <w:proofErr w:type="spellStart"/>
      <w:r w:rsidR="00087B98" w:rsidRPr="00B87D9B">
        <w:rPr>
          <w:rFonts w:cs="David" w:hint="cs"/>
          <w:rtl/>
        </w:rPr>
        <w:t>ונהנין</w:t>
      </w:r>
      <w:proofErr w:type="spellEnd"/>
      <w:r w:rsidR="00087B98" w:rsidRPr="00B87D9B">
        <w:rPr>
          <w:rFonts w:cs="David"/>
          <w:rtl/>
        </w:rPr>
        <w:t xml:space="preserve"> </w:t>
      </w:r>
      <w:r w:rsidR="00087B98" w:rsidRPr="00B87D9B">
        <w:rPr>
          <w:rFonts w:cs="David" w:hint="cs"/>
          <w:rtl/>
        </w:rPr>
        <w:t>ממנו</w:t>
      </w:r>
      <w:r w:rsidR="00087B98" w:rsidRPr="00B87D9B">
        <w:rPr>
          <w:rFonts w:cs="David"/>
          <w:rtl/>
        </w:rPr>
        <w:t xml:space="preserve"> </w:t>
      </w:r>
      <w:r w:rsidR="00087B98" w:rsidRPr="00B87D9B">
        <w:rPr>
          <w:rFonts w:cs="David" w:hint="cs"/>
          <w:rtl/>
        </w:rPr>
        <w:t>עצה</w:t>
      </w:r>
      <w:r w:rsidR="00087B98" w:rsidRPr="00B87D9B">
        <w:rPr>
          <w:rFonts w:cs="David"/>
          <w:rtl/>
        </w:rPr>
        <w:t xml:space="preserve"> </w:t>
      </w:r>
      <w:proofErr w:type="spellStart"/>
      <w:r w:rsidR="00087B98" w:rsidRPr="00B87D9B">
        <w:rPr>
          <w:rFonts w:cs="David" w:hint="cs"/>
          <w:rtl/>
        </w:rPr>
        <w:t>ותושיה</w:t>
      </w:r>
      <w:proofErr w:type="spellEnd"/>
      <w:r w:rsidR="00087B98" w:rsidRPr="00B87D9B">
        <w:rPr>
          <w:rFonts w:cs="David" w:hint="cs"/>
          <w:rtl/>
        </w:rPr>
        <w:t>' (ע"פ מסכת</w:t>
      </w:r>
      <w:r w:rsidR="00087B98" w:rsidRPr="00B87D9B">
        <w:rPr>
          <w:rFonts w:cs="David"/>
          <w:rtl/>
        </w:rPr>
        <w:t xml:space="preserve"> </w:t>
      </w:r>
      <w:r w:rsidR="00087B98" w:rsidRPr="00B87D9B">
        <w:rPr>
          <w:rFonts w:cs="David" w:hint="cs"/>
          <w:rtl/>
        </w:rPr>
        <w:t>כלה</w:t>
      </w:r>
      <w:r w:rsidR="00087B98" w:rsidRPr="00B87D9B">
        <w:rPr>
          <w:rFonts w:cs="David"/>
          <w:rtl/>
        </w:rPr>
        <w:t xml:space="preserve"> </w:t>
      </w:r>
      <w:r w:rsidR="00087B98" w:rsidRPr="00B87D9B">
        <w:rPr>
          <w:rFonts w:cs="David" w:hint="cs"/>
          <w:rtl/>
        </w:rPr>
        <w:t>רבתי</w:t>
      </w:r>
      <w:r w:rsidR="00087B98" w:rsidRPr="00B87D9B">
        <w:rPr>
          <w:rFonts w:cs="David"/>
          <w:rtl/>
        </w:rPr>
        <w:t xml:space="preserve"> </w:t>
      </w:r>
      <w:r w:rsidR="00087B98" w:rsidRPr="00B87D9B">
        <w:rPr>
          <w:rFonts w:cs="David" w:hint="cs"/>
          <w:rtl/>
        </w:rPr>
        <w:t xml:space="preserve">פ"ה </w:t>
      </w:r>
      <w:proofErr w:type="spellStart"/>
      <w:r w:rsidR="00087B98" w:rsidRPr="00B87D9B">
        <w:rPr>
          <w:rFonts w:cs="David" w:hint="cs"/>
          <w:rtl/>
        </w:rPr>
        <w:t>ה"ב</w:t>
      </w:r>
      <w:proofErr w:type="spellEnd"/>
      <w:r w:rsidR="00087B98" w:rsidRPr="00B87D9B">
        <w:rPr>
          <w:rFonts w:cs="David" w:hint="cs"/>
          <w:rtl/>
        </w:rPr>
        <w:t>).</w:t>
      </w:r>
      <w:r w:rsidR="00087B98" w:rsidRPr="00B87D9B">
        <w:rPr>
          <w:rFonts w:cs="David"/>
          <w:rtl/>
        </w:rPr>
        <w:t xml:space="preserve"> </w:t>
      </w:r>
      <w:r w:rsidR="002C1751">
        <w:rPr>
          <w:rFonts w:cs="David" w:hint="cs"/>
          <w:rtl/>
        </w:rPr>
        <w:t xml:space="preserve">ממשמעות זו </w:t>
      </w:r>
      <w:r w:rsidR="003F6332">
        <w:rPr>
          <w:rFonts w:cs="David" w:hint="cs"/>
          <w:rtl/>
        </w:rPr>
        <w:t xml:space="preserve">של קש וקושי, </w:t>
      </w:r>
      <w:r w:rsidR="002C1751">
        <w:rPr>
          <w:rFonts w:cs="David" w:hint="cs"/>
          <w:rtl/>
        </w:rPr>
        <w:t>נגזרת גם המילה הארמית 'קושיא',</w:t>
      </w:r>
      <w:r w:rsidR="00E948E1">
        <w:rPr>
          <w:rFonts w:cs="David" w:hint="cs"/>
          <w:rtl/>
        </w:rPr>
        <w:t xml:space="preserve"> כלומר</w:t>
      </w:r>
      <w:r w:rsidR="002C1751">
        <w:rPr>
          <w:rFonts w:cs="David" w:hint="cs"/>
          <w:rtl/>
        </w:rPr>
        <w:t xml:space="preserve"> </w:t>
      </w:r>
      <w:r w:rsidR="00E90326" w:rsidRPr="00E90326">
        <w:rPr>
          <w:rFonts w:cs="David" w:hint="cs"/>
          <w:b/>
          <w:bCs/>
          <w:rtl/>
        </w:rPr>
        <w:t>שאלה</w:t>
      </w:r>
      <w:r w:rsidR="00E90326">
        <w:rPr>
          <w:rFonts w:cs="David" w:hint="cs"/>
          <w:rtl/>
        </w:rPr>
        <w:t xml:space="preserve"> </w:t>
      </w:r>
      <w:r w:rsidR="002C1751">
        <w:rPr>
          <w:rFonts w:cs="David" w:hint="cs"/>
          <w:rtl/>
        </w:rPr>
        <w:t>שנועדה להשיג או לסתור דע</w:t>
      </w:r>
      <w:r w:rsidR="00527DDE">
        <w:rPr>
          <w:rFonts w:cs="David" w:hint="cs"/>
          <w:rtl/>
        </w:rPr>
        <w:t>ת</w:t>
      </w:r>
      <w:r w:rsidR="002C1751">
        <w:rPr>
          <w:rFonts w:cs="David" w:hint="cs"/>
          <w:rtl/>
        </w:rPr>
        <w:t xml:space="preserve"> חכם פלוני</w:t>
      </w:r>
      <w:r w:rsidR="00527DDE">
        <w:rPr>
          <w:rFonts w:cs="David" w:hint="cs"/>
          <w:rtl/>
        </w:rPr>
        <w:t>,</w:t>
      </w:r>
      <w:r w:rsidR="002C1751">
        <w:rPr>
          <w:rFonts w:cs="David" w:hint="cs"/>
          <w:rtl/>
        </w:rPr>
        <w:t xml:space="preserve"> על ידי הצבת קושי ודופי בדבריו. </w:t>
      </w:r>
    </w:p>
    <w:p w:rsidR="004B507F" w:rsidRPr="00B87D9B" w:rsidRDefault="00F817F3" w:rsidP="00406AE0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 xml:space="preserve">אתה </w:t>
      </w:r>
      <w:proofErr w:type="spellStart"/>
      <w:r w:rsidRPr="00B87D9B">
        <w:rPr>
          <w:rFonts w:cs="David" w:hint="cs"/>
          <w:rtl/>
        </w:rPr>
        <w:t>הראת</w:t>
      </w:r>
      <w:proofErr w:type="spellEnd"/>
      <w:r w:rsidRPr="00B87D9B">
        <w:rPr>
          <w:rFonts w:cs="David" w:hint="cs"/>
          <w:rtl/>
        </w:rPr>
        <w:t xml:space="preserve"> לדעת, ש</w:t>
      </w:r>
      <w:r w:rsidR="00406AE0">
        <w:rPr>
          <w:rFonts w:cs="David" w:hint="cs"/>
          <w:rtl/>
        </w:rPr>
        <w:t>קיים</w:t>
      </w:r>
      <w:r w:rsidRPr="00B87D9B">
        <w:rPr>
          <w:rFonts w:cs="David" w:hint="cs"/>
          <w:rtl/>
        </w:rPr>
        <w:t xml:space="preserve"> קשר בין קשיש לקש</w:t>
      </w:r>
      <w:r w:rsidR="00F8786B" w:rsidRPr="00B87D9B">
        <w:rPr>
          <w:rFonts w:cs="David" w:hint="cs"/>
          <w:rtl/>
        </w:rPr>
        <w:t xml:space="preserve">, אך </w:t>
      </w:r>
      <w:r w:rsidR="00A809B2" w:rsidRPr="00B87D9B">
        <w:rPr>
          <w:rFonts w:cs="David" w:hint="cs"/>
          <w:rtl/>
        </w:rPr>
        <w:t>האם קיים קשר גם בין קש למוקש</w:t>
      </w:r>
      <w:r w:rsidR="001761A4" w:rsidRPr="00B87D9B">
        <w:rPr>
          <w:rFonts w:cs="David" w:hint="cs"/>
          <w:rtl/>
        </w:rPr>
        <w:t xml:space="preserve"> והיקש</w:t>
      </w:r>
      <w:r w:rsidR="00A809B2" w:rsidRPr="00B87D9B">
        <w:rPr>
          <w:rFonts w:cs="David" w:hint="cs"/>
          <w:rtl/>
        </w:rPr>
        <w:t>?</w:t>
      </w:r>
    </w:p>
    <w:p w:rsidR="007C7871" w:rsidRPr="00B87D9B" w:rsidRDefault="00A809B2" w:rsidP="00B87D9B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>לימדונו חכמים</w:t>
      </w:r>
      <w:r w:rsidR="00F8786B" w:rsidRPr="00B87D9B">
        <w:rPr>
          <w:rFonts w:cs="David" w:hint="cs"/>
          <w:rtl/>
        </w:rPr>
        <w:t xml:space="preserve"> שהמילה </w:t>
      </w:r>
      <w:r w:rsidR="00FC593B" w:rsidRPr="00B87D9B">
        <w:rPr>
          <w:rFonts w:cs="David" w:hint="cs"/>
          <w:rtl/>
        </w:rPr>
        <w:t>'</w:t>
      </w:r>
      <w:r w:rsidR="00F8786B" w:rsidRPr="00B87D9B">
        <w:rPr>
          <w:rFonts w:cs="David" w:hint="cs"/>
          <w:rtl/>
        </w:rPr>
        <w:t>ל</w:t>
      </w:r>
      <w:r w:rsidR="00926656" w:rsidRPr="00B87D9B">
        <w:rPr>
          <w:rFonts w:cs="David" w:hint="cs"/>
          <w:rtl/>
        </w:rPr>
        <w:t>לקוט</w:t>
      </w:r>
      <w:r w:rsidR="00FC593B" w:rsidRPr="00B87D9B">
        <w:rPr>
          <w:rFonts w:cs="David" w:hint="cs"/>
          <w:rtl/>
        </w:rPr>
        <w:t>'</w:t>
      </w:r>
      <w:r w:rsidR="00F8786B" w:rsidRPr="00B87D9B">
        <w:rPr>
          <w:rFonts w:cs="David" w:hint="cs"/>
          <w:rtl/>
        </w:rPr>
        <w:t xml:space="preserve"> </w:t>
      </w:r>
      <w:r w:rsidR="00F97AA2" w:rsidRPr="00B87D9B">
        <w:rPr>
          <w:rFonts w:cs="David" w:hint="cs"/>
          <w:rtl/>
        </w:rPr>
        <w:t xml:space="preserve">בלשון הכתוב, </w:t>
      </w:r>
      <w:r w:rsidR="00926656" w:rsidRPr="00B87D9B">
        <w:rPr>
          <w:rFonts w:cs="David" w:hint="cs"/>
          <w:rtl/>
        </w:rPr>
        <w:t>מ</w:t>
      </w:r>
      <w:r w:rsidR="00F8786B" w:rsidRPr="00B87D9B">
        <w:rPr>
          <w:rFonts w:cs="David" w:hint="cs"/>
          <w:rtl/>
        </w:rPr>
        <w:t>תייחס</w:t>
      </w:r>
      <w:r w:rsidR="00926656" w:rsidRPr="00B87D9B">
        <w:rPr>
          <w:rFonts w:cs="David" w:hint="cs"/>
          <w:rtl/>
        </w:rPr>
        <w:t>ת</w:t>
      </w:r>
      <w:r w:rsidR="00F8786B" w:rsidRPr="00B87D9B">
        <w:rPr>
          <w:rFonts w:cs="David" w:hint="cs"/>
          <w:rtl/>
        </w:rPr>
        <w:t xml:space="preserve"> לעצים,</w:t>
      </w:r>
      <w:r w:rsidR="00623F58" w:rsidRPr="00B87D9B">
        <w:rPr>
          <w:rFonts w:cs="David" w:hint="cs"/>
          <w:rtl/>
        </w:rPr>
        <w:t xml:space="preserve"> בעוד שהמילה </w:t>
      </w:r>
      <w:r w:rsidR="00FC593B" w:rsidRPr="00B87D9B">
        <w:rPr>
          <w:rFonts w:cs="David" w:hint="cs"/>
          <w:rtl/>
        </w:rPr>
        <w:t>'</w:t>
      </w:r>
      <w:r w:rsidR="00623F58" w:rsidRPr="00B87D9B">
        <w:rPr>
          <w:rFonts w:cs="David" w:hint="cs"/>
          <w:rtl/>
        </w:rPr>
        <w:t>לקושש</w:t>
      </w:r>
      <w:r w:rsidR="00FC593B" w:rsidRPr="00B87D9B">
        <w:rPr>
          <w:rFonts w:cs="David" w:hint="cs"/>
          <w:rtl/>
        </w:rPr>
        <w:t>'</w:t>
      </w:r>
      <w:r w:rsidR="00623F58" w:rsidRPr="00B87D9B">
        <w:rPr>
          <w:rFonts w:cs="David" w:hint="cs"/>
          <w:rtl/>
        </w:rPr>
        <w:t xml:space="preserve"> מתייחסת לקש. </w:t>
      </w:r>
      <w:r w:rsidR="00F8786B" w:rsidRPr="00B87D9B">
        <w:rPr>
          <w:rFonts w:cs="David" w:hint="cs"/>
          <w:rtl/>
        </w:rPr>
        <w:t xml:space="preserve">משמעות המילה </w:t>
      </w:r>
      <w:r w:rsidR="00FC593B" w:rsidRPr="00B87D9B">
        <w:rPr>
          <w:rFonts w:cs="David" w:hint="cs"/>
          <w:rtl/>
        </w:rPr>
        <w:t>'</w:t>
      </w:r>
      <w:r w:rsidR="00F8786B" w:rsidRPr="00B87D9B">
        <w:rPr>
          <w:rFonts w:cs="David" w:hint="cs"/>
          <w:rtl/>
        </w:rPr>
        <w:t>לקושש</w:t>
      </w:r>
      <w:r w:rsidR="00FC593B" w:rsidRPr="00B87D9B">
        <w:rPr>
          <w:rFonts w:cs="David" w:hint="cs"/>
          <w:rtl/>
        </w:rPr>
        <w:t>'</w:t>
      </w:r>
      <w:r w:rsidR="00F8786B" w:rsidRPr="00B87D9B">
        <w:rPr>
          <w:rFonts w:cs="David" w:hint="cs"/>
          <w:rtl/>
        </w:rPr>
        <w:t xml:space="preserve"> היא </w:t>
      </w:r>
      <w:r w:rsidR="00F8786B" w:rsidRPr="00C32BB5">
        <w:rPr>
          <w:rFonts w:cs="David" w:hint="cs"/>
          <w:b/>
          <w:bCs/>
          <w:rtl/>
        </w:rPr>
        <w:t>אסיפה</w:t>
      </w:r>
      <w:r w:rsidR="00F8786B" w:rsidRPr="00B87D9B">
        <w:rPr>
          <w:rFonts w:cs="David" w:hint="cs"/>
          <w:rtl/>
        </w:rPr>
        <w:t xml:space="preserve"> (רבינו</w:t>
      </w:r>
      <w:r w:rsidR="00F8786B" w:rsidRPr="00B87D9B">
        <w:rPr>
          <w:rFonts w:cs="David"/>
          <w:rtl/>
        </w:rPr>
        <w:t xml:space="preserve"> </w:t>
      </w:r>
      <w:r w:rsidR="00F8786B" w:rsidRPr="00B87D9B">
        <w:rPr>
          <w:rFonts w:cs="David" w:hint="cs"/>
          <w:rtl/>
        </w:rPr>
        <w:t>בחיי</w:t>
      </w:r>
      <w:r w:rsidR="00F8786B" w:rsidRPr="00B87D9B">
        <w:rPr>
          <w:rFonts w:cs="David"/>
          <w:rtl/>
        </w:rPr>
        <w:t xml:space="preserve"> </w:t>
      </w:r>
      <w:r w:rsidR="00F8786B" w:rsidRPr="00B87D9B">
        <w:rPr>
          <w:rFonts w:cs="David" w:hint="cs"/>
          <w:rtl/>
        </w:rPr>
        <w:t>במדבר</w:t>
      </w:r>
      <w:r w:rsidR="00F8786B" w:rsidRPr="00B87D9B">
        <w:rPr>
          <w:rFonts w:cs="David"/>
          <w:rtl/>
        </w:rPr>
        <w:t xml:space="preserve"> </w:t>
      </w:r>
      <w:r w:rsidR="00F8786B" w:rsidRPr="00B87D9B">
        <w:rPr>
          <w:rFonts w:cs="David" w:hint="cs"/>
          <w:rtl/>
        </w:rPr>
        <w:t>טו, לג.</w:t>
      </w:r>
      <w:r w:rsidR="00F8786B" w:rsidRPr="00B87D9B">
        <w:rPr>
          <w:rFonts w:cs="David"/>
          <w:rtl/>
        </w:rPr>
        <w:t xml:space="preserve"> </w:t>
      </w:r>
      <w:r w:rsidR="00F8786B" w:rsidRPr="00B87D9B">
        <w:rPr>
          <w:rFonts w:cs="David" w:hint="cs"/>
          <w:rtl/>
        </w:rPr>
        <w:t>ו, ורש</w:t>
      </w:r>
      <w:r w:rsidR="00F8786B" w:rsidRPr="00B87D9B">
        <w:rPr>
          <w:rFonts w:cs="David"/>
          <w:rtl/>
        </w:rPr>
        <w:t>"</w:t>
      </w:r>
      <w:r w:rsidR="00F8786B" w:rsidRPr="00B87D9B">
        <w:rPr>
          <w:rFonts w:cs="David" w:hint="cs"/>
          <w:rtl/>
        </w:rPr>
        <w:t>י</w:t>
      </w:r>
      <w:r w:rsidR="00F8786B" w:rsidRPr="00B87D9B">
        <w:rPr>
          <w:rFonts w:cs="David"/>
          <w:rtl/>
        </w:rPr>
        <w:t xml:space="preserve"> </w:t>
      </w:r>
      <w:r w:rsidR="00F8786B" w:rsidRPr="00B87D9B">
        <w:rPr>
          <w:rFonts w:cs="David" w:hint="cs"/>
          <w:rtl/>
        </w:rPr>
        <w:t>שמות</w:t>
      </w:r>
      <w:r w:rsidR="00F8786B" w:rsidRPr="00B87D9B">
        <w:rPr>
          <w:rFonts w:cs="David"/>
          <w:rtl/>
        </w:rPr>
        <w:t xml:space="preserve"> </w:t>
      </w:r>
      <w:r w:rsidR="00F8786B" w:rsidRPr="00B87D9B">
        <w:rPr>
          <w:rFonts w:cs="David" w:hint="cs"/>
          <w:rtl/>
        </w:rPr>
        <w:t xml:space="preserve">ה, </w:t>
      </w:r>
      <w:proofErr w:type="spellStart"/>
      <w:r w:rsidR="00F8786B" w:rsidRPr="00B87D9B">
        <w:rPr>
          <w:rFonts w:cs="David" w:hint="cs"/>
          <w:rtl/>
        </w:rPr>
        <w:t>יב</w:t>
      </w:r>
      <w:proofErr w:type="spellEnd"/>
      <w:r w:rsidR="00F8786B" w:rsidRPr="00B87D9B">
        <w:rPr>
          <w:rFonts w:cs="David" w:hint="cs"/>
          <w:rtl/>
        </w:rPr>
        <w:t>).</w:t>
      </w:r>
      <w:r w:rsidR="00F8786B" w:rsidRPr="00B87D9B">
        <w:rPr>
          <w:rFonts w:cs="David"/>
          <w:rtl/>
        </w:rPr>
        <w:t xml:space="preserve"> </w:t>
      </w:r>
      <w:r w:rsidR="00B95F3D" w:rsidRPr="00B87D9B">
        <w:rPr>
          <w:rFonts w:cs="David" w:hint="cs"/>
          <w:rtl/>
        </w:rPr>
        <w:t xml:space="preserve">הפועל </w:t>
      </w:r>
      <w:r w:rsidR="00FC593B" w:rsidRPr="00B87D9B">
        <w:rPr>
          <w:rFonts w:cs="David" w:hint="cs"/>
          <w:rtl/>
        </w:rPr>
        <w:t>'</w:t>
      </w:r>
      <w:r w:rsidR="00B95F3D" w:rsidRPr="00B87D9B">
        <w:rPr>
          <w:rFonts w:cs="David" w:hint="cs"/>
          <w:rtl/>
        </w:rPr>
        <w:t>לקושש</w:t>
      </w:r>
      <w:r w:rsidR="00FC593B" w:rsidRPr="00B87D9B">
        <w:rPr>
          <w:rFonts w:cs="David" w:hint="cs"/>
          <w:rtl/>
        </w:rPr>
        <w:t>'</w:t>
      </w:r>
      <w:r w:rsidR="00B95F3D" w:rsidRPr="00B87D9B">
        <w:rPr>
          <w:rFonts w:cs="David" w:hint="cs"/>
          <w:rtl/>
        </w:rPr>
        <w:t xml:space="preserve"> הובא בנביא גם באופן מושאל: "</w:t>
      </w:r>
      <w:proofErr w:type="spellStart"/>
      <w:r w:rsidR="00B95F3D" w:rsidRPr="00B87D9B">
        <w:rPr>
          <w:rFonts w:cs="David" w:hint="cs"/>
          <w:rtl/>
        </w:rPr>
        <w:t>הִתְקוֹשְׁשׁו</w:t>
      </w:r>
      <w:proofErr w:type="spellEnd"/>
      <w:r w:rsidR="00B95F3D" w:rsidRPr="00B87D9B">
        <w:rPr>
          <w:rFonts w:cs="David" w:hint="cs"/>
          <w:rtl/>
        </w:rPr>
        <w:t>ּ</w:t>
      </w:r>
      <w:r w:rsidR="00B95F3D" w:rsidRPr="00B87D9B">
        <w:rPr>
          <w:rFonts w:cs="David"/>
          <w:rtl/>
        </w:rPr>
        <w:t xml:space="preserve"> </w:t>
      </w:r>
      <w:proofErr w:type="spellStart"/>
      <w:r w:rsidR="00B95F3D" w:rsidRPr="00B87D9B">
        <w:rPr>
          <w:rFonts w:cs="David" w:hint="cs"/>
          <w:rtl/>
        </w:rPr>
        <w:t>וָקוֹשּׁו</w:t>
      </w:r>
      <w:proofErr w:type="spellEnd"/>
      <w:r w:rsidR="00B95F3D" w:rsidRPr="00B87D9B">
        <w:rPr>
          <w:rFonts w:cs="David" w:hint="cs"/>
          <w:rtl/>
        </w:rPr>
        <w:t>ּ" (צפניה</w:t>
      </w:r>
      <w:r w:rsidR="00B95F3D" w:rsidRPr="00B87D9B">
        <w:rPr>
          <w:rFonts w:cs="David"/>
          <w:rtl/>
        </w:rPr>
        <w:t xml:space="preserve"> </w:t>
      </w:r>
      <w:r w:rsidR="00B95F3D" w:rsidRPr="00B87D9B">
        <w:rPr>
          <w:rFonts w:cs="David" w:hint="cs"/>
          <w:rtl/>
        </w:rPr>
        <w:t>ב, א).</w:t>
      </w:r>
      <w:r w:rsidR="0064649E" w:rsidRPr="00B87D9B">
        <w:rPr>
          <w:rFonts w:cs="David" w:hint="cs"/>
          <w:rtl/>
        </w:rPr>
        <w:t xml:space="preserve"> כשם שאדם תר ולוקט קש, כך עליו לחפש אחר מומיו ולבערם ממנו (</w:t>
      </w:r>
      <w:proofErr w:type="spellStart"/>
      <w:r w:rsidR="0064649E" w:rsidRPr="00B87D9B">
        <w:rPr>
          <w:rFonts w:cs="David" w:hint="cs"/>
          <w:rtl/>
        </w:rPr>
        <w:t>רד"ק</w:t>
      </w:r>
      <w:proofErr w:type="spellEnd"/>
      <w:r w:rsidR="0064649E" w:rsidRPr="00B87D9B">
        <w:rPr>
          <w:rFonts w:cs="David" w:hint="cs"/>
          <w:rtl/>
        </w:rPr>
        <w:t xml:space="preserve"> שם).</w:t>
      </w:r>
      <w:r w:rsidR="00B95F3D" w:rsidRPr="00B87D9B">
        <w:rPr>
          <w:rFonts w:cs="David"/>
          <w:rtl/>
        </w:rPr>
        <w:t xml:space="preserve"> </w:t>
      </w:r>
      <w:r w:rsidR="00CA019B" w:rsidRPr="00B87D9B">
        <w:rPr>
          <w:rFonts w:cs="David" w:hint="cs"/>
          <w:rtl/>
        </w:rPr>
        <w:t xml:space="preserve">מפסוק זה למדו גם חכמים, שעל האדם לבקר </w:t>
      </w:r>
      <w:r w:rsidR="00406AE0">
        <w:rPr>
          <w:rFonts w:cs="David" w:hint="cs"/>
          <w:rtl/>
        </w:rPr>
        <w:t xml:space="preserve">את </w:t>
      </w:r>
      <w:r w:rsidR="00CA019B" w:rsidRPr="00B87D9B">
        <w:rPr>
          <w:rFonts w:cs="David" w:hint="cs"/>
          <w:rtl/>
        </w:rPr>
        <w:t>מומי עצמו, ורק לאחר מכן לבקר מומיהם של אחרים, "קשט</w:t>
      </w:r>
      <w:r w:rsidR="00CA019B" w:rsidRPr="00B87D9B">
        <w:rPr>
          <w:rFonts w:cs="David"/>
          <w:rtl/>
        </w:rPr>
        <w:t xml:space="preserve"> </w:t>
      </w:r>
      <w:r w:rsidR="00CA019B" w:rsidRPr="00B87D9B">
        <w:rPr>
          <w:rFonts w:cs="David" w:hint="cs"/>
          <w:rtl/>
        </w:rPr>
        <w:t>עצמך</w:t>
      </w:r>
      <w:r w:rsidR="00CA019B" w:rsidRPr="00B87D9B">
        <w:rPr>
          <w:rFonts w:cs="David"/>
          <w:rtl/>
        </w:rPr>
        <w:t xml:space="preserve">, </w:t>
      </w:r>
      <w:r w:rsidR="00CA019B" w:rsidRPr="00B87D9B">
        <w:rPr>
          <w:rFonts w:cs="David" w:hint="cs"/>
          <w:rtl/>
        </w:rPr>
        <w:t>ואחר</w:t>
      </w:r>
      <w:r w:rsidR="00CA019B" w:rsidRPr="00B87D9B">
        <w:rPr>
          <w:rFonts w:cs="David"/>
          <w:rtl/>
        </w:rPr>
        <w:t xml:space="preserve"> </w:t>
      </w:r>
      <w:r w:rsidR="00CA019B" w:rsidRPr="00B87D9B">
        <w:rPr>
          <w:rFonts w:cs="David" w:hint="cs"/>
          <w:rtl/>
        </w:rPr>
        <w:t>כך</w:t>
      </w:r>
      <w:r w:rsidR="00CA019B" w:rsidRPr="00B87D9B">
        <w:rPr>
          <w:rFonts w:cs="David"/>
          <w:rtl/>
        </w:rPr>
        <w:t xml:space="preserve"> </w:t>
      </w:r>
      <w:r w:rsidR="00CA019B" w:rsidRPr="00B87D9B">
        <w:rPr>
          <w:rFonts w:cs="David" w:hint="cs"/>
          <w:rtl/>
        </w:rPr>
        <w:t>קשט</w:t>
      </w:r>
      <w:r w:rsidR="00CA019B" w:rsidRPr="00B87D9B">
        <w:rPr>
          <w:rFonts w:cs="David"/>
          <w:rtl/>
        </w:rPr>
        <w:t xml:space="preserve"> </w:t>
      </w:r>
      <w:r w:rsidR="00CA019B" w:rsidRPr="00B87D9B">
        <w:rPr>
          <w:rFonts w:cs="David" w:hint="cs"/>
          <w:rtl/>
        </w:rPr>
        <w:t xml:space="preserve">אחרים" </w:t>
      </w:r>
      <w:r w:rsidR="007C7871" w:rsidRPr="00B87D9B">
        <w:rPr>
          <w:rFonts w:cs="David" w:hint="cs"/>
          <w:rtl/>
        </w:rPr>
        <w:t>(תלמוד</w:t>
      </w:r>
      <w:r w:rsidR="007C7871" w:rsidRPr="00B87D9B">
        <w:rPr>
          <w:rFonts w:cs="David"/>
          <w:rtl/>
        </w:rPr>
        <w:t xml:space="preserve"> </w:t>
      </w:r>
      <w:r w:rsidR="007C7871" w:rsidRPr="00B87D9B">
        <w:rPr>
          <w:rFonts w:cs="David" w:hint="cs"/>
          <w:rtl/>
        </w:rPr>
        <w:t>בבלי,</w:t>
      </w:r>
      <w:r w:rsidR="007C7871" w:rsidRPr="00B87D9B">
        <w:rPr>
          <w:rFonts w:cs="David"/>
          <w:rtl/>
        </w:rPr>
        <w:t xml:space="preserve"> </w:t>
      </w:r>
      <w:r w:rsidR="007C7871" w:rsidRPr="00B87D9B">
        <w:rPr>
          <w:rFonts w:cs="David" w:hint="cs"/>
          <w:rtl/>
        </w:rPr>
        <w:t>סנהדרין</w:t>
      </w:r>
      <w:r w:rsidR="007C7871" w:rsidRPr="00B87D9B">
        <w:rPr>
          <w:rFonts w:cs="David"/>
          <w:rtl/>
        </w:rPr>
        <w:t xml:space="preserve"> </w:t>
      </w:r>
      <w:proofErr w:type="spellStart"/>
      <w:r w:rsidR="007C7871" w:rsidRPr="00B87D9B">
        <w:rPr>
          <w:rFonts w:cs="David" w:hint="cs"/>
          <w:rtl/>
        </w:rPr>
        <w:t>יח</w:t>
      </w:r>
      <w:proofErr w:type="spellEnd"/>
      <w:r w:rsidR="007C7871" w:rsidRPr="00B87D9B">
        <w:rPr>
          <w:rFonts w:cs="David"/>
          <w:rtl/>
        </w:rPr>
        <w:t xml:space="preserve"> </w:t>
      </w:r>
      <w:r w:rsidR="007C7871" w:rsidRPr="00B87D9B">
        <w:rPr>
          <w:rFonts w:cs="David" w:hint="cs"/>
          <w:rtl/>
        </w:rPr>
        <w:t>ע"א)</w:t>
      </w:r>
      <w:r w:rsidR="00CA019B" w:rsidRPr="00B87D9B">
        <w:rPr>
          <w:rFonts w:cs="David" w:hint="cs"/>
          <w:rtl/>
        </w:rPr>
        <w:t>.</w:t>
      </w:r>
      <w:r w:rsidR="007C7871" w:rsidRPr="00B87D9B">
        <w:rPr>
          <w:rFonts w:cs="David"/>
          <w:rtl/>
        </w:rPr>
        <w:t xml:space="preserve"> </w:t>
      </w:r>
    </w:p>
    <w:p w:rsidR="00C15FB6" w:rsidRPr="00B87D9B" w:rsidRDefault="00C15FB6" w:rsidP="00C70B43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 xml:space="preserve">ממשמעות זו של אסיפה, נגזרת גם המשמעות של המוקש, כלומר </w:t>
      </w:r>
      <w:r w:rsidRPr="00C32BB5">
        <w:rPr>
          <w:rFonts w:cs="David" w:hint="cs"/>
          <w:b/>
          <w:bCs/>
          <w:rtl/>
        </w:rPr>
        <w:t>המלכודת</w:t>
      </w:r>
      <w:r w:rsidR="008862ED" w:rsidRPr="00B87D9B">
        <w:rPr>
          <w:rFonts w:cs="David" w:hint="cs"/>
          <w:rtl/>
        </w:rPr>
        <w:t>,</w:t>
      </w:r>
      <w:r w:rsidRPr="00B87D9B">
        <w:rPr>
          <w:rFonts w:cs="David" w:hint="cs"/>
          <w:rtl/>
        </w:rPr>
        <w:t xml:space="preserve"> שאוספת לתוכה את בעלי החיים שנלכדים</w:t>
      </w:r>
      <w:r w:rsidR="008862ED" w:rsidRPr="00B87D9B">
        <w:rPr>
          <w:rFonts w:cs="David" w:hint="cs"/>
          <w:rtl/>
        </w:rPr>
        <w:t xml:space="preserve"> (ספר אור חדש, לוח היסודות </w:t>
      </w:r>
      <w:proofErr w:type="spellStart"/>
      <w:r w:rsidR="008862ED" w:rsidRPr="00B87D9B">
        <w:rPr>
          <w:rFonts w:cs="David" w:hint="cs"/>
          <w:rtl/>
        </w:rPr>
        <w:t>והשרשים</w:t>
      </w:r>
      <w:proofErr w:type="spellEnd"/>
      <w:r w:rsidR="008862ED" w:rsidRPr="00B87D9B">
        <w:rPr>
          <w:rFonts w:cs="David" w:hint="cs"/>
          <w:rtl/>
        </w:rPr>
        <w:t xml:space="preserve">). </w:t>
      </w:r>
      <w:r w:rsidR="00830658" w:rsidRPr="00B87D9B">
        <w:rPr>
          <w:rFonts w:cs="David" w:hint="cs"/>
          <w:rtl/>
        </w:rPr>
        <w:t xml:space="preserve">וכן להתנקש, כגון: </w:t>
      </w:r>
      <w:r w:rsidR="00973ABD" w:rsidRPr="00B87D9B">
        <w:rPr>
          <w:rFonts w:cs="David" w:hint="cs"/>
          <w:rtl/>
        </w:rPr>
        <w:t>"וְלָמָה</w:t>
      </w:r>
      <w:r w:rsidR="00973ABD" w:rsidRPr="00B87D9B">
        <w:rPr>
          <w:rFonts w:cs="David"/>
          <w:rtl/>
        </w:rPr>
        <w:t xml:space="preserve"> </w:t>
      </w:r>
      <w:r w:rsidR="00973ABD" w:rsidRPr="00B87D9B">
        <w:rPr>
          <w:rFonts w:cs="David" w:hint="cs"/>
          <w:rtl/>
        </w:rPr>
        <w:t>אַתָּה</w:t>
      </w:r>
      <w:r w:rsidR="00973ABD" w:rsidRPr="00B87D9B">
        <w:rPr>
          <w:rFonts w:cs="David"/>
          <w:rtl/>
        </w:rPr>
        <w:t xml:space="preserve"> </w:t>
      </w:r>
      <w:r w:rsidR="00973ABD" w:rsidRPr="00B87D9B">
        <w:rPr>
          <w:rFonts w:cs="David" w:hint="cs"/>
          <w:rtl/>
        </w:rPr>
        <w:t>מִתְנַקֵּשׁ</w:t>
      </w:r>
      <w:r w:rsidR="00973ABD" w:rsidRPr="00B87D9B">
        <w:rPr>
          <w:rFonts w:cs="David"/>
          <w:rtl/>
        </w:rPr>
        <w:t xml:space="preserve"> </w:t>
      </w:r>
      <w:r w:rsidR="00973ABD" w:rsidRPr="00B87D9B">
        <w:rPr>
          <w:rFonts w:cs="David" w:hint="cs"/>
          <w:rtl/>
        </w:rPr>
        <w:t>בְּנַפְשִׁי</w:t>
      </w:r>
      <w:r w:rsidR="00973ABD" w:rsidRPr="00B87D9B">
        <w:rPr>
          <w:rFonts w:cs="David"/>
          <w:rtl/>
        </w:rPr>
        <w:t xml:space="preserve"> </w:t>
      </w:r>
      <w:r w:rsidR="00973ABD" w:rsidRPr="00B87D9B">
        <w:rPr>
          <w:rFonts w:cs="David" w:hint="cs"/>
          <w:rtl/>
        </w:rPr>
        <w:t>לַהֲמִיתֵנִי" (</w:t>
      </w:r>
      <w:proofErr w:type="spellStart"/>
      <w:r w:rsidR="00973ABD" w:rsidRPr="00B87D9B">
        <w:rPr>
          <w:rFonts w:cs="David" w:hint="cs"/>
          <w:rtl/>
        </w:rPr>
        <w:t>שמו"א</w:t>
      </w:r>
      <w:proofErr w:type="spellEnd"/>
      <w:r w:rsidR="00973ABD" w:rsidRPr="00B87D9B">
        <w:rPr>
          <w:rFonts w:cs="David"/>
          <w:rtl/>
        </w:rPr>
        <w:t xml:space="preserve"> </w:t>
      </w:r>
      <w:proofErr w:type="spellStart"/>
      <w:r w:rsidR="003B0922">
        <w:rPr>
          <w:rFonts w:cs="David" w:hint="cs"/>
          <w:rtl/>
        </w:rPr>
        <w:t>כח</w:t>
      </w:r>
      <w:proofErr w:type="spellEnd"/>
      <w:r w:rsidR="003B0922">
        <w:rPr>
          <w:rFonts w:cs="David" w:hint="cs"/>
          <w:rtl/>
        </w:rPr>
        <w:t>, ט). משמעות המילה להתנקש,</w:t>
      </w:r>
      <w:r w:rsidR="00830658" w:rsidRPr="00B87D9B">
        <w:rPr>
          <w:rFonts w:cs="David" w:hint="cs"/>
          <w:rtl/>
        </w:rPr>
        <w:t xml:space="preserve"> </w:t>
      </w:r>
      <w:r w:rsidR="003B0922">
        <w:rPr>
          <w:rFonts w:cs="David" w:hint="cs"/>
          <w:rtl/>
        </w:rPr>
        <w:t xml:space="preserve">שהוא </w:t>
      </w:r>
      <w:r w:rsidR="00830658" w:rsidRPr="00B87D9B">
        <w:rPr>
          <w:rFonts w:cs="David" w:hint="cs"/>
          <w:rtl/>
        </w:rPr>
        <w:t xml:space="preserve">מבקש תקלה ומוקש לפגוע בחברו. </w:t>
      </w:r>
      <w:r w:rsidR="00751D02" w:rsidRPr="00B87D9B">
        <w:rPr>
          <w:rFonts w:cs="David" w:hint="cs"/>
          <w:rtl/>
        </w:rPr>
        <w:t xml:space="preserve">גם המשמעות של נקישה, </w:t>
      </w:r>
      <w:r w:rsidR="00751D02" w:rsidRPr="00C32BB5">
        <w:rPr>
          <w:rFonts w:cs="David" w:hint="cs"/>
          <w:b/>
          <w:bCs/>
          <w:rtl/>
        </w:rPr>
        <w:t>נגיעה וחיבור</w:t>
      </w:r>
      <w:r w:rsidR="00751D02" w:rsidRPr="00B87D9B">
        <w:rPr>
          <w:rFonts w:cs="David" w:hint="cs"/>
          <w:rtl/>
        </w:rPr>
        <w:t>, נגזר מהמילה מוקש. רגילים הציידים שמניחים דבק על גבי המלכודת, והציפור שנחה על המלכודת, נדבקת ונלכדת (</w:t>
      </w:r>
      <w:proofErr w:type="spellStart"/>
      <w:r w:rsidR="00751D02" w:rsidRPr="00B87D9B">
        <w:rPr>
          <w:rFonts w:cs="David" w:hint="cs"/>
          <w:rtl/>
        </w:rPr>
        <w:t>מלבי</w:t>
      </w:r>
      <w:r w:rsidR="00751D02" w:rsidRPr="00B87D9B">
        <w:rPr>
          <w:rFonts w:cs="David"/>
          <w:rtl/>
        </w:rPr>
        <w:t>"</w:t>
      </w:r>
      <w:r w:rsidR="00751D02" w:rsidRPr="00B87D9B">
        <w:rPr>
          <w:rFonts w:cs="David" w:hint="cs"/>
          <w:rtl/>
        </w:rPr>
        <w:t>ם</w:t>
      </w:r>
      <w:proofErr w:type="spellEnd"/>
      <w:r w:rsidR="00751D02" w:rsidRPr="00B87D9B">
        <w:rPr>
          <w:rFonts w:cs="David"/>
          <w:rtl/>
        </w:rPr>
        <w:t xml:space="preserve"> </w:t>
      </w:r>
      <w:r w:rsidR="00751D02" w:rsidRPr="00B87D9B">
        <w:rPr>
          <w:rFonts w:cs="David" w:hint="cs"/>
          <w:rtl/>
        </w:rPr>
        <w:t>משלי</w:t>
      </w:r>
      <w:r w:rsidR="00751D02" w:rsidRPr="00B87D9B">
        <w:rPr>
          <w:rFonts w:cs="David"/>
          <w:rtl/>
        </w:rPr>
        <w:t xml:space="preserve"> </w:t>
      </w:r>
      <w:r w:rsidR="006B4A67">
        <w:rPr>
          <w:rFonts w:cs="David" w:hint="cs"/>
          <w:rtl/>
        </w:rPr>
        <w:t>ו, ה).</w:t>
      </w:r>
      <w:r w:rsidR="00751D02" w:rsidRPr="00B87D9B">
        <w:rPr>
          <w:rFonts w:cs="David" w:hint="cs"/>
          <w:rtl/>
        </w:rPr>
        <w:t xml:space="preserve"> או שכאשר </w:t>
      </w:r>
      <w:proofErr w:type="spellStart"/>
      <w:r w:rsidR="00751D02" w:rsidRPr="00B87D9B">
        <w:rPr>
          <w:rFonts w:cs="David" w:hint="cs"/>
          <w:rtl/>
        </w:rPr>
        <w:t>פושטין</w:t>
      </w:r>
      <w:proofErr w:type="spellEnd"/>
      <w:r w:rsidR="00751D02" w:rsidRPr="00B87D9B">
        <w:rPr>
          <w:rFonts w:cs="David" w:hint="cs"/>
          <w:rtl/>
        </w:rPr>
        <w:t xml:space="preserve"> </w:t>
      </w:r>
      <w:r w:rsidR="006B4A67">
        <w:rPr>
          <w:rFonts w:cs="David" w:hint="cs"/>
          <w:rtl/>
        </w:rPr>
        <w:t xml:space="preserve">הציידים </w:t>
      </w:r>
      <w:r w:rsidR="00751D02" w:rsidRPr="00B87D9B">
        <w:rPr>
          <w:rFonts w:cs="David" w:hint="cs"/>
          <w:rtl/>
        </w:rPr>
        <w:t xml:space="preserve">מלכודת ללכוד חיות, </w:t>
      </w:r>
      <w:r w:rsidR="006B4A67">
        <w:rPr>
          <w:rFonts w:cs="David" w:hint="cs"/>
          <w:rtl/>
        </w:rPr>
        <w:t>ו</w:t>
      </w:r>
      <w:r w:rsidR="00751D02" w:rsidRPr="00B87D9B">
        <w:rPr>
          <w:rFonts w:cs="David" w:hint="cs"/>
          <w:rtl/>
        </w:rPr>
        <w:t>כאשר נוגעת החיה ברגליה במלכודת, המלכודת קופצת ולוכדת</w:t>
      </w:r>
      <w:r w:rsidR="00032FE6" w:rsidRPr="00B87D9B">
        <w:rPr>
          <w:rFonts w:cs="David" w:hint="cs"/>
          <w:rtl/>
        </w:rPr>
        <w:t xml:space="preserve"> (רש</w:t>
      </w:r>
      <w:r w:rsidR="00032FE6" w:rsidRPr="00B87D9B">
        <w:rPr>
          <w:rFonts w:cs="David"/>
          <w:rtl/>
        </w:rPr>
        <w:t>"</w:t>
      </w:r>
      <w:r w:rsidR="00032FE6" w:rsidRPr="00B87D9B">
        <w:rPr>
          <w:rFonts w:cs="David" w:hint="cs"/>
          <w:rtl/>
        </w:rPr>
        <w:t>י</w:t>
      </w:r>
      <w:r w:rsidR="00032FE6" w:rsidRPr="00B87D9B">
        <w:rPr>
          <w:rFonts w:cs="David"/>
          <w:rtl/>
        </w:rPr>
        <w:t xml:space="preserve"> </w:t>
      </w:r>
      <w:r w:rsidR="00032FE6" w:rsidRPr="00B87D9B">
        <w:rPr>
          <w:rFonts w:cs="David" w:hint="cs"/>
          <w:rtl/>
        </w:rPr>
        <w:t>מסכת</w:t>
      </w:r>
      <w:r w:rsidR="00032FE6" w:rsidRPr="00B87D9B">
        <w:rPr>
          <w:rFonts w:cs="David"/>
          <w:rtl/>
        </w:rPr>
        <w:t xml:space="preserve"> </w:t>
      </w:r>
      <w:r w:rsidR="00032FE6" w:rsidRPr="00B87D9B">
        <w:rPr>
          <w:rFonts w:cs="David" w:hint="cs"/>
          <w:rtl/>
        </w:rPr>
        <w:t>שבת</w:t>
      </w:r>
      <w:r w:rsidR="00032FE6" w:rsidRPr="00B87D9B">
        <w:rPr>
          <w:rFonts w:cs="David"/>
          <w:rtl/>
        </w:rPr>
        <w:t xml:space="preserve"> </w:t>
      </w:r>
      <w:proofErr w:type="spellStart"/>
      <w:r w:rsidR="00032FE6" w:rsidRPr="00B87D9B">
        <w:rPr>
          <w:rFonts w:cs="David" w:hint="cs"/>
          <w:rtl/>
        </w:rPr>
        <w:t>יח</w:t>
      </w:r>
      <w:proofErr w:type="spellEnd"/>
      <w:r w:rsidR="00032FE6" w:rsidRPr="00B87D9B">
        <w:rPr>
          <w:rFonts w:cs="David"/>
          <w:rtl/>
        </w:rPr>
        <w:t xml:space="preserve"> </w:t>
      </w:r>
      <w:r w:rsidR="00032FE6" w:rsidRPr="00B87D9B">
        <w:rPr>
          <w:rFonts w:cs="David" w:hint="cs"/>
          <w:rtl/>
        </w:rPr>
        <w:t>ע"א).</w:t>
      </w:r>
      <w:r w:rsidR="00032FE6" w:rsidRPr="00B87D9B">
        <w:rPr>
          <w:rFonts w:cs="David"/>
          <w:rtl/>
        </w:rPr>
        <w:t xml:space="preserve"> </w:t>
      </w:r>
      <w:r w:rsidR="00AD0B9A" w:rsidRPr="00B87D9B">
        <w:rPr>
          <w:rFonts w:cs="David" w:hint="cs"/>
          <w:rtl/>
        </w:rPr>
        <w:t xml:space="preserve">גם המילה היקש, </w:t>
      </w:r>
      <w:r w:rsidR="00285614" w:rsidRPr="00B87D9B">
        <w:rPr>
          <w:rFonts w:cs="David" w:hint="cs"/>
          <w:rtl/>
        </w:rPr>
        <w:t xml:space="preserve">שמשמעותה </w:t>
      </w:r>
      <w:r w:rsidR="00285614" w:rsidRPr="00C32BB5">
        <w:rPr>
          <w:rFonts w:cs="David" w:hint="cs"/>
          <w:b/>
          <w:bCs/>
          <w:rtl/>
        </w:rPr>
        <w:t>השוואה בין דברים</w:t>
      </w:r>
      <w:r w:rsidR="00285614" w:rsidRPr="00B87D9B">
        <w:rPr>
          <w:rFonts w:cs="David" w:hint="cs"/>
          <w:rtl/>
        </w:rPr>
        <w:t xml:space="preserve"> ש</w:t>
      </w:r>
      <w:r w:rsidR="00973ABD" w:rsidRPr="00B87D9B">
        <w:rPr>
          <w:rFonts w:cs="David" w:hint="cs"/>
          <w:rtl/>
        </w:rPr>
        <w:t>סמוכים בכתוב, נגזרת ממשמעות של נגיעה וחיבור. כמובא בפסוק: "</w:t>
      </w:r>
      <w:proofErr w:type="spellStart"/>
      <w:r w:rsidR="00973ABD" w:rsidRPr="00B87D9B">
        <w:rPr>
          <w:rFonts w:cs="David" w:hint="cs"/>
          <w:rtl/>
        </w:rPr>
        <w:t>וְאַרְכֻבָּתֵה</w:t>
      </w:r>
      <w:proofErr w:type="spellEnd"/>
      <w:r w:rsidR="00973ABD" w:rsidRPr="00B87D9B">
        <w:rPr>
          <w:rFonts w:cs="David" w:hint="cs"/>
          <w:rtl/>
        </w:rPr>
        <w:t>ּ</w:t>
      </w:r>
      <w:r w:rsidR="00973ABD" w:rsidRPr="00B87D9B">
        <w:rPr>
          <w:rFonts w:cs="David"/>
          <w:rtl/>
        </w:rPr>
        <w:t xml:space="preserve"> </w:t>
      </w:r>
      <w:r w:rsidR="00973ABD" w:rsidRPr="00B87D9B">
        <w:rPr>
          <w:rFonts w:cs="David" w:hint="cs"/>
          <w:rtl/>
        </w:rPr>
        <w:t>דָּא</w:t>
      </w:r>
      <w:r w:rsidR="00973ABD" w:rsidRPr="00B87D9B">
        <w:rPr>
          <w:rFonts w:cs="David"/>
          <w:rtl/>
        </w:rPr>
        <w:t xml:space="preserve"> </w:t>
      </w:r>
      <w:proofErr w:type="spellStart"/>
      <w:r w:rsidR="00973ABD" w:rsidRPr="00B87D9B">
        <w:rPr>
          <w:rFonts w:cs="David" w:hint="cs"/>
          <w:rtl/>
        </w:rPr>
        <w:t>לְדָא</w:t>
      </w:r>
      <w:proofErr w:type="spellEnd"/>
      <w:r w:rsidR="00973ABD" w:rsidRPr="00B87D9B">
        <w:rPr>
          <w:rFonts w:cs="David"/>
          <w:rtl/>
        </w:rPr>
        <w:t xml:space="preserve"> </w:t>
      </w:r>
      <w:r w:rsidR="00973ABD" w:rsidRPr="00B87D9B">
        <w:rPr>
          <w:rFonts w:cs="David" w:hint="cs"/>
          <w:rtl/>
        </w:rPr>
        <w:t>נָקְשָׁן" (דניאל</w:t>
      </w:r>
      <w:r w:rsidR="00973ABD" w:rsidRPr="00B87D9B">
        <w:rPr>
          <w:rFonts w:cs="David"/>
          <w:rtl/>
        </w:rPr>
        <w:t xml:space="preserve"> </w:t>
      </w:r>
      <w:r w:rsidR="00973ABD" w:rsidRPr="00B87D9B">
        <w:rPr>
          <w:rFonts w:cs="David" w:hint="cs"/>
          <w:rtl/>
        </w:rPr>
        <w:t xml:space="preserve">ה, ו), כלומר, ברכיו </w:t>
      </w:r>
      <w:r w:rsidR="00973ABD" w:rsidRPr="00C32BB5">
        <w:rPr>
          <w:rFonts w:cs="David" w:hint="cs"/>
          <w:b/>
          <w:bCs/>
          <w:rtl/>
        </w:rPr>
        <w:t>מקישות ודופקות</w:t>
      </w:r>
      <w:r w:rsidR="00973ABD" w:rsidRPr="00B87D9B">
        <w:rPr>
          <w:rFonts w:cs="David" w:hint="cs"/>
          <w:rtl/>
        </w:rPr>
        <w:t xml:space="preserve"> (רש"י).</w:t>
      </w:r>
    </w:p>
    <w:p w:rsidR="00694536" w:rsidRDefault="004F3151" w:rsidP="00D64A14">
      <w:pPr>
        <w:spacing w:line="360" w:lineRule="auto"/>
        <w:ind w:firstLine="510"/>
        <w:rPr>
          <w:rFonts w:cs="David"/>
          <w:rtl/>
        </w:rPr>
      </w:pPr>
      <w:r w:rsidRPr="00B87D9B">
        <w:rPr>
          <w:rFonts w:cs="David" w:hint="cs"/>
          <w:rtl/>
        </w:rPr>
        <w:t>לאור האמור</w:t>
      </w:r>
      <w:r w:rsidR="00F97AA2" w:rsidRPr="00B87D9B">
        <w:rPr>
          <w:rFonts w:cs="David" w:hint="cs"/>
          <w:rtl/>
        </w:rPr>
        <w:t xml:space="preserve">, הבה נעיין בפסוק: </w:t>
      </w:r>
      <w:r w:rsidR="00F62056" w:rsidRPr="00B87D9B">
        <w:rPr>
          <w:rFonts w:cs="David" w:hint="cs"/>
          <w:rtl/>
        </w:rPr>
        <w:t>"</w:t>
      </w:r>
      <w:proofErr w:type="spellStart"/>
      <w:r w:rsidR="00F62056" w:rsidRPr="00B87D9B">
        <w:rPr>
          <w:rFonts w:cs="David" w:hint="cs"/>
          <w:rtl/>
        </w:rPr>
        <w:t>הִשָּׁמֶר</w:t>
      </w:r>
      <w:proofErr w:type="spellEnd"/>
      <w:r w:rsidR="00F62056" w:rsidRPr="00B87D9B">
        <w:rPr>
          <w:rFonts w:cs="David"/>
          <w:rtl/>
        </w:rPr>
        <w:t xml:space="preserve"> </w:t>
      </w:r>
      <w:r w:rsidR="00F62056" w:rsidRPr="00B87D9B">
        <w:rPr>
          <w:rFonts w:cs="David" w:hint="cs"/>
          <w:rtl/>
        </w:rPr>
        <w:t>לְךָ</w:t>
      </w:r>
      <w:r w:rsidR="00F62056" w:rsidRPr="00B87D9B">
        <w:rPr>
          <w:rFonts w:cs="David"/>
          <w:rtl/>
        </w:rPr>
        <w:t xml:space="preserve"> </w:t>
      </w:r>
      <w:r w:rsidR="00F62056" w:rsidRPr="00B87D9B">
        <w:rPr>
          <w:rFonts w:cs="David" w:hint="cs"/>
          <w:rtl/>
        </w:rPr>
        <w:t>פֶּן</w:t>
      </w:r>
      <w:r w:rsidR="00F62056" w:rsidRPr="00B87D9B">
        <w:rPr>
          <w:rFonts w:cs="David"/>
          <w:rtl/>
        </w:rPr>
        <w:t xml:space="preserve"> </w:t>
      </w:r>
      <w:proofErr w:type="spellStart"/>
      <w:r w:rsidR="00F62056" w:rsidRPr="00B87D9B">
        <w:rPr>
          <w:rFonts w:cs="David" w:hint="cs"/>
          <w:rtl/>
        </w:rPr>
        <w:t>תִּנָּקֵש</w:t>
      </w:r>
      <w:proofErr w:type="spellEnd"/>
      <w:r w:rsidR="00F62056" w:rsidRPr="00B87D9B">
        <w:rPr>
          <w:rFonts w:cs="David" w:hint="cs"/>
          <w:rtl/>
        </w:rPr>
        <w:t>ׁ</w:t>
      </w:r>
      <w:r w:rsidR="00F62056" w:rsidRPr="00B87D9B">
        <w:rPr>
          <w:rFonts w:cs="David"/>
          <w:rtl/>
        </w:rPr>
        <w:t xml:space="preserve"> </w:t>
      </w:r>
      <w:r w:rsidR="00F62056" w:rsidRPr="00B87D9B">
        <w:rPr>
          <w:rFonts w:cs="David" w:hint="cs"/>
          <w:rtl/>
        </w:rPr>
        <w:t>אַחֲרֵיהֶם" (דברים</w:t>
      </w:r>
      <w:r w:rsidR="00F62056" w:rsidRPr="00B87D9B">
        <w:rPr>
          <w:rFonts w:cs="David"/>
          <w:rtl/>
        </w:rPr>
        <w:t xml:space="preserve"> </w:t>
      </w:r>
      <w:proofErr w:type="spellStart"/>
      <w:r w:rsidR="00F62056" w:rsidRPr="00B87D9B">
        <w:rPr>
          <w:rFonts w:cs="David" w:hint="cs"/>
          <w:rtl/>
        </w:rPr>
        <w:t>יב</w:t>
      </w:r>
      <w:proofErr w:type="spellEnd"/>
      <w:r w:rsidR="00F62056" w:rsidRPr="00B87D9B">
        <w:rPr>
          <w:rFonts w:cs="David" w:hint="cs"/>
          <w:rtl/>
        </w:rPr>
        <w:t>, ל)</w:t>
      </w:r>
      <w:r w:rsidRPr="00B87D9B">
        <w:rPr>
          <w:rFonts w:cs="David" w:hint="cs"/>
          <w:rtl/>
        </w:rPr>
        <w:t xml:space="preserve">. </w:t>
      </w:r>
      <w:r w:rsidR="002E304F" w:rsidRPr="00B87D9B">
        <w:rPr>
          <w:rFonts w:cs="David" w:hint="cs"/>
          <w:rtl/>
        </w:rPr>
        <w:t xml:space="preserve">במדרש </w:t>
      </w:r>
      <w:r w:rsidR="00A919CA">
        <w:rPr>
          <w:rFonts w:cs="David" w:hint="cs"/>
          <w:rtl/>
        </w:rPr>
        <w:t>הובא:</w:t>
      </w:r>
      <w:r w:rsidR="002E304F" w:rsidRPr="00B87D9B">
        <w:rPr>
          <w:rFonts w:cs="David" w:hint="cs"/>
          <w:rtl/>
        </w:rPr>
        <w:t xml:space="preserve"> "שמא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תמשך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אחריהם</w:t>
      </w:r>
      <w:r w:rsidR="001653F9" w:rsidRPr="00B87D9B">
        <w:rPr>
          <w:rFonts w:cs="David" w:hint="cs"/>
          <w:rtl/>
        </w:rPr>
        <w:t>,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או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שמא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תדמה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להם</w:t>
      </w:r>
      <w:r w:rsidR="001653F9" w:rsidRPr="00B87D9B">
        <w:rPr>
          <w:rFonts w:cs="David" w:hint="cs"/>
          <w:rtl/>
        </w:rPr>
        <w:t>,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שמא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תעשה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כמעשיהם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ויהיו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לך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למוקש" (ספרי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פרשת</w:t>
      </w:r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ראה</w:t>
      </w:r>
      <w:r w:rsidR="002E304F" w:rsidRPr="00B87D9B">
        <w:rPr>
          <w:rFonts w:cs="David"/>
          <w:rtl/>
        </w:rPr>
        <w:t xml:space="preserve"> </w:t>
      </w:r>
      <w:proofErr w:type="spellStart"/>
      <w:r w:rsidR="002E304F" w:rsidRPr="00B87D9B">
        <w:rPr>
          <w:rFonts w:cs="David" w:hint="cs"/>
          <w:rtl/>
        </w:rPr>
        <w:t>פיסקא</w:t>
      </w:r>
      <w:proofErr w:type="spellEnd"/>
      <w:r w:rsidR="002E304F" w:rsidRPr="00B87D9B">
        <w:rPr>
          <w:rFonts w:cs="David"/>
          <w:rtl/>
        </w:rPr>
        <w:t xml:space="preserve"> </w:t>
      </w:r>
      <w:r w:rsidR="002E304F" w:rsidRPr="00B87D9B">
        <w:rPr>
          <w:rFonts w:cs="David" w:hint="cs"/>
          <w:rtl/>
        </w:rPr>
        <w:t>פא).</w:t>
      </w:r>
      <w:r w:rsidR="002E304F" w:rsidRPr="00B87D9B">
        <w:rPr>
          <w:rFonts w:cs="David"/>
          <w:rtl/>
        </w:rPr>
        <w:t xml:space="preserve"> </w:t>
      </w:r>
      <w:r w:rsidR="00154865" w:rsidRPr="00B87D9B">
        <w:rPr>
          <w:rFonts w:cs="David" w:hint="cs"/>
          <w:rtl/>
        </w:rPr>
        <w:t xml:space="preserve">שלוש משמעויות </w:t>
      </w:r>
      <w:r w:rsidR="00A13B19">
        <w:rPr>
          <w:rFonts w:cs="David" w:hint="cs"/>
          <w:rtl/>
        </w:rPr>
        <w:t>למילה '</w:t>
      </w:r>
      <w:proofErr w:type="spellStart"/>
      <w:r w:rsidR="00A13B19">
        <w:rPr>
          <w:rFonts w:cs="David" w:hint="cs"/>
          <w:rtl/>
        </w:rPr>
        <w:t>תנקש</w:t>
      </w:r>
      <w:proofErr w:type="spellEnd"/>
      <w:r w:rsidR="00A13B19">
        <w:rPr>
          <w:rFonts w:cs="David" w:hint="cs"/>
          <w:rtl/>
        </w:rPr>
        <w:t>', הראשונה כמו: "</w:t>
      </w:r>
      <w:proofErr w:type="spellStart"/>
      <w:r w:rsidR="00A13B19" w:rsidRPr="00A13B19">
        <w:rPr>
          <w:rFonts w:cs="David" w:hint="cs"/>
          <w:rtl/>
        </w:rPr>
        <w:t>יְנַקֵּש</w:t>
      </w:r>
      <w:proofErr w:type="spellEnd"/>
      <w:r w:rsidR="00A13B19" w:rsidRPr="00A13B19">
        <w:rPr>
          <w:rFonts w:cs="David" w:hint="cs"/>
          <w:rtl/>
        </w:rPr>
        <w:t>ׁ</w:t>
      </w:r>
      <w:r w:rsidR="00A13B19" w:rsidRPr="00A13B19">
        <w:rPr>
          <w:rFonts w:cs="David"/>
          <w:rtl/>
        </w:rPr>
        <w:t xml:space="preserve"> </w:t>
      </w:r>
      <w:r w:rsidR="00A13B19" w:rsidRPr="00A13B19">
        <w:rPr>
          <w:rFonts w:cs="David" w:hint="cs"/>
          <w:rtl/>
        </w:rPr>
        <w:t>נוֹשֶׁה</w:t>
      </w:r>
      <w:r w:rsidR="00A13B19" w:rsidRPr="00A13B19">
        <w:rPr>
          <w:rFonts w:cs="David"/>
          <w:rtl/>
        </w:rPr>
        <w:t xml:space="preserve"> </w:t>
      </w:r>
      <w:r w:rsidR="00A13B19" w:rsidRPr="00A13B19">
        <w:rPr>
          <w:rFonts w:cs="David" w:hint="cs"/>
          <w:rtl/>
        </w:rPr>
        <w:t>לְכָל</w:t>
      </w:r>
      <w:r w:rsidR="00A13B19" w:rsidRPr="00A13B19">
        <w:rPr>
          <w:rFonts w:cs="David"/>
          <w:rtl/>
        </w:rPr>
        <w:t xml:space="preserve"> </w:t>
      </w:r>
      <w:r w:rsidR="00A13B19" w:rsidRPr="00A13B19">
        <w:rPr>
          <w:rFonts w:cs="David" w:hint="cs"/>
          <w:rtl/>
        </w:rPr>
        <w:t>אֲשֶׁר</w:t>
      </w:r>
      <w:r w:rsidR="00A13B19" w:rsidRPr="00A13B19">
        <w:rPr>
          <w:rFonts w:cs="David"/>
          <w:rtl/>
        </w:rPr>
        <w:t xml:space="preserve"> </w:t>
      </w:r>
      <w:r w:rsidR="00A13B19" w:rsidRPr="00A13B19">
        <w:rPr>
          <w:rFonts w:cs="David" w:hint="cs"/>
          <w:rtl/>
        </w:rPr>
        <w:t>לוֹ</w:t>
      </w:r>
      <w:r w:rsidR="00A13B19">
        <w:rPr>
          <w:rFonts w:cs="David" w:hint="cs"/>
          <w:rtl/>
        </w:rPr>
        <w:t>" (</w:t>
      </w:r>
      <w:r w:rsidR="00A13B19" w:rsidRPr="00A13B19">
        <w:rPr>
          <w:rFonts w:cs="David" w:hint="cs"/>
          <w:rtl/>
        </w:rPr>
        <w:t>תהלים</w:t>
      </w:r>
      <w:r w:rsidR="00A13B19" w:rsidRPr="00A13B19">
        <w:rPr>
          <w:rFonts w:cs="David"/>
          <w:rtl/>
        </w:rPr>
        <w:t xml:space="preserve"> </w:t>
      </w:r>
      <w:r w:rsidR="00A13B19" w:rsidRPr="00A13B19">
        <w:rPr>
          <w:rFonts w:cs="David" w:hint="cs"/>
          <w:rtl/>
        </w:rPr>
        <w:t>קט</w:t>
      </w:r>
      <w:r w:rsidR="00A13B19">
        <w:rPr>
          <w:rFonts w:cs="David" w:hint="cs"/>
          <w:rtl/>
        </w:rPr>
        <w:t xml:space="preserve">, יא), כלומר, פן </w:t>
      </w:r>
      <w:r w:rsidR="00A13B19" w:rsidRPr="00C32BB5">
        <w:rPr>
          <w:rFonts w:cs="David" w:hint="cs"/>
          <w:b/>
          <w:bCs/>
          <w:rtl/>
        </w:rPr>
        <w:t>תמשך</w:t>
      </w:r>
      <w:r w:rsidR="00A13B19">
        <w:rPr>
          <w:rFonts w:cs="David" w:hint="cs"/>
          <w:rtl/>
        </w:rPr>
        <w:t xml:space="preserve"> אחריהם.</w:t>
      </w:r>
      <w:r w:rsidR="002C0C77">
        <w:rPr>
          <w:rFonts w:cs="David" w:hint="cs"/>
          <w:rtl/>
        </w:rPr>
        <w:t xml:space="preserve"> הפירוש השני במשמעות </w:t>
      </w:r>
      <w:r w:rsidR="002C0C77" w:rsidRPr="00C32BB5">
        <w:rPr>
          <w:rFonts w:cs="David" w:hint="cs"/>
          <w:b/>
          <w:bCs/>
          <w:rtl/>
        </w:rPr>
        <w:t>היקש ודמיון</w:t>
      </w:r>
      <w:r w:rsidR="002C0C77">
        <w:rPr>
          <w:rFonts w:cs="David" w:hint="cs"/>
          <w:rtl/>
        </w:rPr>
        <w:t xml:space="preserve">. ואילו המשמעות השלישית במשמעות של </w:t>
      </w:r>
      <w:r w:rsidR="002C0C77" w:rsidRPr="00C32BB5">
        <w:rPr>
          <w:rFonts w:cs="David" w:hint="cs"/>
          <w:b/>
          <w:bCs/>
          <w:rtl/>
        </w:rPr>
        <w:t>מוקש</w:t>
      </w:r>
      <w:r w:rsidR="002C0C77">
        <w:rPr>
          <w:rFonts w:cs="David" w:hint="cs"/>
          <w:rtl/>
        </w:rPr>
        <w:t xml:space="preserve"> (</w:t>
      </w:r>
      <w:proofErr w:type="spellStart"/>
      <w:r w:rsidR="002C0C77">
        <w:rPr>
          <w:rFonts w:cs="David" w:hint="cs"/>
          <w:rtl/>
        </w:rPr>
        <w:t>מלבי"ם</w:t>
      </w:r>
      <w:proofErr w:type="spellEnd"/>
      <w:r w:rsidR="002C0C77">
        <w:rPr>
          <w:rFonts w:cs="David" w:hint="cs"/>
          <w:rtl/>
        </w:rPr>
        <w:t>, וראה רש"י שם).</w:t>
      </w:r>
      <w:r w:rsidR="00D64A14">
        <w:rPr>
          <w:rFonts w:cs="David" w:hint="cs"/>
          <w:rtl/>
        </w:rPr>
        <w:t xml:space="preserve"> </w:t>
      </w:r>
      <w:r w:rsidR="00694536" w:rsidRPr="00B87D9B">
        <w:rPr>
          <w:rFonts w:cs="David" w:hint="cs"/>
          <w:rtl/>
        </w:rPr>
        <w:t xml:space="preserve">כך יוצא, </w:t>
      </w:r>
      <w:proofErr w:type="spellStart"/>
      <w:r w:rsidR="00694536" w:rsidRPr="00B87D9B">
        <w:rPr>
          <w:rFonts w:cs="David" w:hint="cs"/>
          <w:rtl/>
        </w:rPr>
        <w:t>שהשרשים</w:t>
      </w:r>
      <w:proofErr w:type="spellEnd"/>
      <w:r w:rsidR="00694536" w:rsidRPr="00B87D9B">
        <w:rPr>
          <w:rFonts w:cs="David" w:hint="cs"/>
          <w:rtl/>
        </w:rPr>
        <w:t xml:space="preserve"> מק"ש, </w:t>
      </w:r>
      <w:proofErr w:type="spellStart"/>
      <w:r w:rsidR="00694536" w:rsidRPr="00B87D9B">
        <w:rPr>
          <w:rFonts w:cs="David" w:hint="cs"/>
          <w:rtl/>
        </w:rPr>
        <w:t>נק"ש</w:t>
      </w:r>
      <w:proofErr w:type="spellEnd"/>
      <w:r w:rsidR="00694536" w:rsidRPr="00B87D9B">
        <w:rPr>
          <w:rFonts w:cs="David" w:hint="cs"/>
          <w:rtl/>
        </w:rPr>
        <w:t xml:space="preserve">, </w:t>
      </w:r>
      <w:proofErr w:type="spellStart"/>
      <w:r w:rsidR="00694536" w:rsidRPr="00B87D9B">
        <w:rPr>
          <w:rFonts w:cs="David" w:hint="cs"/>
          <w:rtl/>
        </w:rPr>
        <w:t>קש"ש</w:t>
      </w:r>
      <w:proofErr w:type="spellEnd"/>
      <w:r w:rsidR="00694536" w:rsidRPr="00B87D9B">
        <w:rPr>
          <w:rFonts w:cs="David" w:hint="cs"/>
          <w:rtl/>
        </w:rPr>
        <w:t xml:space="preserve">, </w:t>
      </w:r>
      <w:proofErr w:type="spellStart"/>
      <w:r w:rsidR="00694536" w:rsidRPr="00B87D9B">
        <w:rPr>
          <w:rFonts w:cs="David" w:hint="cs"/>
          <w:rtl/>
        </w:rPr>
        <w:t>יק"ש</w:t>
      </w:r>
      <w:proofErr w:type="spellEnd"/>
      <w:r w:rsidR="00694536" w:rsidRPr="00B87D9B">
        <w:rPr>
          <w:rFonts w:cs="David" w:hint="cs"/>
          <w:rtl/>
        </w:rPr>
        <w:t xml:space="preserve">, </w:t>
      </w:r>
      <w:r w:rsidR="00B72213" w:rsidRPr="00B87D9B">
        <w:rPr>
          <w:rFonts w:cs="David" w:hint="cs"/>
          <w:rtl/>
        </w:rPr>
        <w:t xml:space="preserve">שרשים בני שלוש אותיות, אך </w:t>
      </w:r>
      <w:r w:rsidR="00694536" w:rsidRPr="00B87D9B">
        <w:rPr>
          <w:rFonts w:cs="David" w:hint="cs"/>
          <w:rtl/>
        </w:rPr>
        <w:t>אב אחד לכולם, שורש בן שתי אותיות: ק"ש.</w:t>
      </w:r>
    </w:p>
    <w:p w:rsidR="00255E29" w:rsidRDefault="009B68CB" w:rsidP="00AD5361">
      <w:pPr>
        <w:spacing w:line="360" w:lineRule="auto"/>
        <w:ind w:firstLine="510"/>
        <w:rPr>
          <w:rFonts w:cs="David"/>
          <w:rtl/>
        </w:rPr>
      </w:pPr>
      <w:r>
        <w:rPr>
          <w:rFonts w:cs="David" w:hint="cs"/>
          <w:rtl/>
        </w:rPr>
        <w:t xml:space="preserve">ועתה </w:t>
      </w:r>
      <w:r w:rsidR="005C637D" w:rsidRPr="00B87D9B">
        <w:rPr>
          <w:rFonts w:cs="David" w:hint="cs"/>
          <w:rtl/>
        </w:rPr>
        <w:t xml:space="preserve">קוראים חביבים, </w:t>
      </w:r>
      <w:r w:rsidR="002676DA">
        <w:rPr>
          <w:rFonts w:cs="David" w:hint="cs"/>
          <w:rtl/>
        </w:rPr>
        <w:t xml:space="preserve">לאחר שעמדנו על המשמעויות השונות, </w:t>
      </w:r>
      <w:proofErr w:type="spellStart"/>
      <w:r w:rsidR="00AD5361">
        <w:rPr>
          <w:rFonts w:cs="David" w:hint="cs"/>
          <w:rtl/>
        </w:rPr>
        <w:t>התוכלו</w:t>
      </w:r>
      <w:proofErr w:type="spellEnd"/>
      <w:r w:rsidR="00AD5361">
        <w:rPr>
          <w:rFonts w:cs="David" w:hint="cs"/>
          <w:rtl/>
        </w:rPr>
        <w:t xml:space="preserve"> לכתוב המשך</w:t>
      </w:r>
      <w:r w:rsidR="005C637D" w:rsidRPr="00B87D9B">
        <w:rPr>
          <w:rFonts w:cs="David" w:hint="cs"/>
          <w:rtl/>
        </w:rPr>
        <w:t xml:space="preserve"> </w:t>
      </w:r>
      <w:r w:rsidR="00AD5361">
        <w:rPr>
          <w:rFonts w:cs="David" w:hint="cs"/>
          <w:rtl/>
        </w:rPr>
        <w:t>ל</w:t>
      </w:r>
      <w:r w:rsidR="005C637D" w:rsidRPr="00B87D9B">
        <w:rPr>
          <w:rFonts w:cs="David" w:hint="cs"/>
          <w:rtl/>
        </w:rPr>
        <w:t xml:space="preserve">מעשה: </w:t>
      </w:r>
    </w:p>
    <w:p w:rsidR="001566E6" w:rsidRPr="002676DA" w:rsidRDefault="00255E29" w:rsidP="00C511D5">
      <w:pPr>
        <w:spacing w:line="360" w:lineRule="auto"/>
        <w:ind w:firstLine="510"/>
        <w:rPr>
          <w:rFonts w:cs="David"/>
          <w:b/>
          <w:bCs/>
          <w:rtl/>
        </w:rPr>
      </w:pPr>
      <w:r w:rsidRPr="002676DA">
        <w:rPr>
          <w:rFonts w:cs="David" w:hint="cs"/>
          <w:b/>
          <w:bCs/>
          <w:rtl/>
        </w:rPr>
        <w:t>'</w:t>
      </w:r>
      <w:r w:rsidR="00120F3A" w:rsidRPr="002676DA">
        <w:rPr>
          <w:rFonts w:cs="David" w:hint="cs"/>
          <w:b/>
          <w:bCs/>
          <w:rtl/>
        </w:rPr>
        <w:t xml:space="preserve">מעשה בקשיש </w:t>
      </w:r>
      <w:r w:rsidR="00127499" w:rsidRPr="002676DA">
        <w:rPr>
          <w:rFonts w:cs="David" w:hint="cs"/>
          <w:b/>
          <w:bCs/>
          <w:rtl/>
        </w:rPr>
        <w:t>מקושש קש</w:t>
      </w:r>
      <w:r w:rsidR="00BE7DEF">
        <w:rPr>
          <w:rFonts w:cs="David" w:hint="cs"/>
          <w:b/>
          <w:bCs/>
          <w:rtl/>
        </w:rPr>
        <w:t xml:space="preserve"> במלקוש</w:t>
      </w:r>
      <w:r w:rsidR="00120F3A" w:rsidRPr="002676DA">
        <w:rPr>
          <w:rFonts w:cs="David" w:hint="cs"/>
          <w:b/>
          <w:bCs/>
          <w:rtl/>
        </w:rPr>
        <w:t>, שהתנקש בישיש</w:t>
      </w:r>
      <w:r w:rsidR="00127499" w:rsidRPr="002676DA">
        <w:rPr>
          <w:rFonts w:cs="David" w:hint="cs"/>
          <w:b/>
          <w:bCs/>
          <w:rtl/>
        </w:rPr>
        <w:t>,</w:t>
      </w:r>
      <w:r w:rsidR="00120F3A" w:rsidRPr="002676DA">
        <w:rPr>
          <w:rFonts w:cs="David" w:hint="cs"/>
          <w:b/>
          <w:bCs/>
          <w:rtl/>
        </w:rPr>
        <w:t xml:space="preserve"> שהקשה על היקש</w:t>
      </w:r>
      <w:r w:rsidR="003D4CB0" w:rsidRPr="002676DA">
        <w:rPr>
          <w:rFonts w:cs="David" w:hint="cs"/>
          <w:b/>
          <w:bCs/>
          <w:rtl/>
        </w:rPr>
        <w:t>ו ודח</w:t>
      </w:r>
      <w:r w:rsidR="00C511D5">
        <w:rPr>
          <w:rFonts w:cs="David" w:hint="cs"/>
          <w:b/>
          <w:bCs/>
          <w:rtl/>
        </w:rPr>
        <w:t>ה</w:t>
      </w:r>
      <w:r w:rsidR="003D4CB0" w:rsidRPr="002676DA">
        <w:rPr>
          <w:rFonts w:cs="David" w:hint="cs"/>
          <w:b/>
          <w:bCs/>
          <w:rtl/>
        </w:rPr>
        <w:t>ו בקש</w:t>
      </w:r>
      <w:r w:rsidR="00120F3A" w:rsidRPr="002676DA">
        <w:rPr>
          <w:rFonts w:cs="David" w:hint="cs"/>
          <w:b/>
          <w:bCs/>
          <w:rtl/>
        </w:rPr>
        <w:t xml:space="preserve">, </w:t>
      </w:r>
      <w:r w:rsidR="00127499" w:rsidRPr="002676DA">
        <w:rPr>
          <w:rFonts w:cs="David" w:hint="cs"/>
          <w:b/>
          <w:bCs/>
          <w:rtl/>
        </w:rPr>
        <w:t xml:space="preserve">וניצל </w:t>
      </w:r>
      <w:r w:rsidR="00B72213" w:rsidRPr="002676DA">
        <w:rPr>
          <w:rFonts w:cs="David" w:hint="cs"/>
          <w:b/>
          <w:bCs/>
          <w:rtl/>
        </w:rPr>
        <w:t xml:space="preserve">הישיש </w:t>
      </w:r>
      <w:r w:rsidR="001566E6" w:rsidRPr="002676DA">
        <w:rPr>
          <w:rFonts w:cs="David" w:hint="cs"/>
          <w:b/>
          <w:bCs/>
          <w:rtl/>
        </w:rPr>
        <w:t>מפח יקוש</w:t>
      </w:r>
      <w:r w:rsidRPr="002676DA">
        <w:rPr>
          <w:rFonts w:cs="David" w:hint="cs"/>
          <w:b/>
          <w:bCs/>
          <w:rtl/>
        </w:rPr>
        <w:t>, וברכיו נוקשות'.</w:t>
      </w:r>
      <w:r w:rsidR="00AD5361" w:rsidRPr="002676DA">
        <w:rPr>
          <w:rFonts w:cs="David" w:hint="cs"/>
          <w:b/>
          <w:bCs/>
          <w:rtl/>
        </w:rPr>
        <w:t>...</w:t>
      </w:r>
    </w:p>
    <w:p w:rsidR="003D4CB0" w:rsidRPr="00B87D9B" w:rsidRDefault="003D4CB0" w:rsidP="00B87D9B">
      <w:pPr>
        <w:spacing w:line="360" w:lineRule="auto"/>
        <w:ind w:firstLine="510"/>
        <w:rPr>
          <w:rFonts w:cs="David"/>
          <w:rtl/>
        </w:rPr>
      </w:pPr>
    </w:p>
    <w:sectPr w:rsidR="003D4CB0" w:rsidRPr="00B87D9B" w:rsidSect="005D7B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Hodes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C04DA"/>
    <w:multiLevelType w:val="hybridMultilevel"/>
    <w:tmpl w:val="BD70F48C"/>
    <w:lvl w:ilvl="0" w:tplc="8102A746">
      <w:start w:val="1"/>
      <w:numFmt w:val="hebrew1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1A481C"/>
    <w:multiLevelType w:val="hybridMultilevel"/>
    <w:tmpl w:val="07BAD322"/>
    <w:lvl w:ilvl="0" w:tplc="581EE168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41"/>
    <w:rsid w:val="00032FE6"/>
    <w:rsid w:val="00036957"/>
    <w:rsid w:val="0004469C"/>
    <w:rsid w:val="000752BD"/>
    <w:rsid w:val="0008619C"/>
    <w:rsid w:val="00087B98"/>
    <w:rsid w:val="000E3A95"/>
    <w:rsid w:val="00120F3A"/>
    <w:rsid w:val="0012652E"/>
    <w:rsid w:val="00127499"/>
    <w:rsid w:val="00154865"/>
    <w:rsid w:val="001566E6"/>
    <w:rsid w:val="001570EC"/>
    <w:rsid w:val="001653F9"/>
    <w:rsid w:val="001761A4"/>
    <w:rsid w:val="00181404"/>
    <w:rsid w:val="001937BB"/>
    <w:rsid w:val="001E3624"/>
    <w:rsid w:val="001E7019"/>
    <w:rsid w:val="00215A2B"/>
    <w:rsid w:val="00217DE6"/>
    <w:rsid w:val="00237A7B"/>
    <w:rsid w:val="00243B3A"/>
    <w:rsid w:val="00255E29"/>
    <w:rsid w:val="002676DA"/>
    <w:rsid w:val="00271E33"/>
    <w:rsid w:val="002825B9"/>
    <w:rsid w:val="0028520D"/>
    <w:rsid w:val="00285614"/>
    <w:rsid w:val="00293F0E"/>
    <w:rsid w:val="002A067A"/>
    <w:rsid w:val="002A0DB6"/>
    <w:rsid w:val="002C0C77"/>
    <w:rsid w:val="002C1751"/>
    <w:rsid w:val="002D6F90"/>
    <w:rsid w:val="002E304F"/>
    <w:rsid w:val="002F06F0"/>
    <w:rsid w:val="002F36DD"/>
    <w:rsid w:val="00316944"/>
    <w:rsid w:val="0033319C"/>
    <w:rsid w:val="003400C3"/>
    <w:rsid w:val="00343FA9"/>
    <w:rsid w:val="00361ABC"/>
    <w:rsid w:val="003720AE"/>
    <w:rsid w:val="0039083B"/>
    <w:rsid w:val="003A7161"/>
    <w:rsid w:val="003B0922"/>
    <w:rsid w:val="003B246F"/>
    <w:rsid w:val="003C6F30"/>
    <w:rsid w:val="003D4CB0"/>
    <w:rsid w:val="003F5236"/>
    <w:rsid w:val="003F6332"/>
    <w:rsid w:val="003F6AB8"/>
    <w:rsid w:val="003F759E"/>
    <w:rsid w:val="003F7AD8"/>
    <w:rsid w:val="00403F70"/>
    <w:rsid w:val="00406AE0"/>
    <w:rsid w:val="004907EB"/>
    <w:rsid w:val="00494CBD"/>
    <w:rsid w:val="004B507F"/>
    <w:rsid w:val="004F3151"/>
    <w:rsid w:val="0052082E"/>
    <w:rsid w:val="00521660"/>
    <w:rsid w:val="00527DDE"/>
    <w:rsid w:val="00537B92"/>
    <w:rsid w:val="00586A54"/>
    <w:rsid w:val="005C38FB"/>
    <w:rsid w:val="005C637D"/>
    <w:rsid w:val="005D04AC"/>
    <w:rsid w:val="005D7B18"/>
    <w:rsid w:val="00623F58"/>
    <w:rsid w:val="00634EB7"/>
    <w:rsid w:val="0064649E"/>
    <w:rsid w:val="00670C75"/>
    <w:rsid w:val="00694536"/>
    <w:rsid w:val="006B4A67"/>
    <w:rsid w:val="006E3E4B"/>
    <w:rsid w:val="0070653C"/>
    <w:rsid w:val="00727219"/>
    <w:rsid w:val="007276F2"/>
    <w:rsid w:val="00751D02"/>
    <w:rsid w:val="00767C47"/>
    <w:rsid w:val="00783414"/>
    <w:rsid w:val="007A2105"/>
    <w:rsid w:val="007C7871"/>
    <w:rsid w:val="007D2EA7"/>
    <w:rsid w:val="007E5BCE"/>
    <w:rsid w:val="00807F6C"/>
    <w:rsid w:val="00830658"/>
    <w:rsid w:val="00856A87"/>
    <w:rsid w:val="008651EC"/>
    <w:rsid w:val="0087486F"/>
    <w:rsid w:val="008853EC"/>
    <w:rsid w:val="008862ED"/>
    <w:rsid w:val="008C4286"/>
    <w:rsid w:val="008C443C"/>
    <w:rsid w:val="008E27BE"/>
    <w:rsid w:val="008E2E34"/>
    <w:rsid w:val="00906AD1"/>
    <w:rsid w:val="00924D56"/>
    <w:rsid w:val="00926656"/>
    <w:rsid w:val="00973ABD"/>
    <w:rsid w:val="009A3769"/>
    <w:rsid w:val="009B68CB"/>
    <w:rsid w:val="009E5693"/>
    <w:rsid w:val="00A13B19"/>
    <w:rsid w:val="00A1763C"/>
    <w:rsid w:val="00A65664"/>
    <w:rsid w:val="00A809B2"/>
    <w:rsid w:val="00A919CA"/>
    <w:rsid w:val="00A968A2"/>
    <w:rsid w:val="00AA3667"/>
    <w:rsid w:val="00AC78D0"/>
    <w:rsid w:val="00AD0B9A"/>
    <w:rsid w:val="00AD5361"/>
    <w:rsid w:val="00B42641"/>
    <w:rsid w:val="00B6413B"/>
    <w:rsid w:val="00B72213"/>
    <w:rsid w:val="00B87D9B"/>
    <w:rsid w:val="00B95F3D"/>
    <w:rsid w:val="00B97894"/>
    <w:rsid w:val="00BA1187"/>
    <w:rsid w:val="00BA6B9A"/>
    <w:rsid w:val="00BE7DEF"/>
    <w:rsid w:val="00BF2EC2"/>
    <w:rsid w:val="00BF3FA6"/>
    <w:rsid w:val="00BF7FAB"/>
    <w:rsid w:val="00C15FB6"/>
    <w:rsid w:val="00C32BB5"/>
    <w:rsid w:val="00C35AD7"/>
    <w:rsid w:val="00C4314A"/>
    <w:rsid w:val="00C511D5"/>
    <w:rsid w:val="00C61A88"/>
    <w:rsid w:val="00C66B2A"/>
    <w:rsid w:val="00C70B43"/>
    <w:rsid w:val="00C95511"/>
    <w:rsid w:val="00C95EA5"/>
    <w:rsid w:val="00CA019B"/>
    <w:rsid w:val="00CA79C6"/>
    <w:rsid w:val="00CE05DE"/>
    <w:rsid w:val="00D2252F"/>
    <w:rsid w:val="00D42D4B"/>
    <w:rsid w:val="00D64A14"/>
    <w:rsid w:val="00DB0E5F"/>
    <w:rsid w:val="00DD165A"/>
    <w:rsid w:val="00DD28AE"/>
    <w:rsid w:val="00DE7112"/>
    <w:rsid w:val="00DF7830"/>
    <w:rsid w:val="00E155FE"/>
    <w:rsid w:val="00E22154"/>
    <w:rsid w:val="00E8548A"/>
    <w:rsid w:val="00E90326"/>
    <w:rsid w:val="00E948E1"/>
    <w:rsid w:val="00EA2D8D"/>
    <w:rsid w:val="00ED7AA5"/>
    <w:rsid w:val="00F36610"/>
    <w:rsid w:val="00F5152E"/>
    <w:rsid w:val="00F54FA5"/>
    <w:rsid w:val="00F62056"/>
    <w:rsid w:val="00F817F3"/>
    <w:rsid w:val="00F8786B"/>
    <w:rsid w:val="00F97AA2"/>
    <w:rsid w:val="00FA3891"/>
    <w:rsid w:val="00FA5284"/>
    <w:rsid w:val="00FB36D8"/>
    <w:rsid w:val="00FC593B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30AC7-FB0F-4C6C-8A7B-51F63337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69"/>
    <w:pPr>
      <w:ind w:left="720"/>
      <w:contextualSpacing/>
    </w:pPr>
  </w:style>
  <w:style w:type="paragraph" w:styleId="a4">
    <w:name w:val="No Spacing"/>
    <w:uiPriority w:val="1"/>
    <w:qFormat/>
    <w:rsid w:val="0004469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825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אילן</dc:creator>
  <cp:lastModifiedBy>aam</cp:lastModifiedBy>
  <cp:revision>79</cp:revision>
  <dcterms:created xsi:type="dcterms:W3CDTF">2017-09-17T18:32:00Z</dcterms:created>
  <dcterms:modified xsi:type="dcterms:W3CDTF">2018-08-30T07:53:00Z</dcterms:modified>
</cp:coreProperties>
</file>