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5A3" w:rsidRPr="00503F70" w:rsidRDefault="00DF2782" w:rsidP="00503F70">
      <w:pPr>
        <w:pBdr>
          <w:top w:val="nil"/>
          <w:left w:val="nil"/>
          <w:bottom w:val="nil"/>
          <w:right w:val="nil"/>
          <w:between w:val="nil"/>
        </w:pBdr>
        <w:bidi/>
        <w:jc w:val="both"/>
        <w:rPr>
          <w:rFonts w:ascii="David" w:eastAsia="David" w:hAnsi="David" w:cs="David"/>
          <w:color w:val="C00000"/>
          <w:sz w:val="14"/>
          <w:szCs w:val="14"/>
          <w:rtl/>
        </w:rPr>
      </w:pPr>
      <w:r w:rsidRPr="00503F70">
        <w:rPr>
          <w:noProof/>
          <w:color w:val="C00000"/>
        </w:rPr>
        <w:drawing>
          <wp:anchor distT="0" distB="0" distL="114300" distR="114300" simplePos="0" relativeHeight="251658240" behindDoc="0" locked="0" layoutInCell="1" hidden="0" allowOverlap="1">
            <wp:simplePos x="0" y="0"/>
            <wp:positionH relativeFrom="column">
              <wp:posOffset>-294004</wp:posOffset>
            </wp:positionH>
            <wp:positionV relativeFrom="paragraph">
              <wp:posOffset>-835659</wp:posOffset>
            </wp:positionV>
            <wp:extent cx="7056755" cy="148336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7056755" cy="1483360"/>
                    </a:xfrm>
                    <a:prstGeom prst="rect">
                      <a:avLst/>
                    </a:prstGeom>
                    <a:ln/>
                  </pic:spPr>
                </pic:pic>
              </a:graphicData>
            </a:graphic>
          </wp:anchor>
        </w:drawing>
      </w:r>
      <w:r w:rsidR="00503F70" w:rsidRPr="00503F70">
        <w:rPr>
          <w:rFonts w:ascii="David" w:eastAsia="David" w:hAnsi="David" w:cs="David" w:hint="cs"/>
          <w:color w:val="C00000"/>
          <w:sz w:val="14"/>
          <w:szCs w:val="14"/>
          <w:rtl/>
        </w:rPr>
        <w:t>נושא:</w:t>
      </w:r>
      <w:r w:rsidR="00503F70" w:rsidRPr="00503F70">
        <w:rPr>
          <w:rFonts w:ascii="David" w:eastAsia="David" w:hAnsi="David" w:cs="David" w:hint="cs"/>
          <w:color w:val="C00000"/>
          <w:sz w:val="14"/>
          <w:szCs w:val="14"/>
        </w:rPr>
        <w:t xml:space="preserve"> </w:t>
      </w:r>
      <w:r w:rsidR="00503F70" w:rsidRPr="00503F70">
        <w:rPr>
          <w:rFonts w:ascii="David" w:eastAsia="David" w:hAnsi="David" w:cs="David" w:hint="cs"/>
          <w:color w:val="C00000"/>
          <w:sz w:val="14"/>
          <w:szCs w:val="14"/>
          <w:rtl/>
        </w:rPr>
        <w:t xml:space="preserve">דיני </w:t>
      </w:r>
      <w:r w:rsidR="00503F70">
        <w:rPr>
          <w:rFonts w:ascii="David" w:eastAsia="David" w:hAnsi="David" w:cs="David" w:hint="cs"/>
          <w:color w:val="C00000"/>
          <w:sz w:val="14"/>
          <w:szCs w:val="14"/>
          <w:rtl/>
        </w:rPr>
        <w:t>פורים</w:t>
      </w:r>
      <w:r w:rsidR="00503F70" w:rsidRPr="00503F70">
        <w:rPr>
          <w:rFonts w:ascii="David" w:eastAsia="David" w:hAnsi="David" w:cs="David" w:hint="cs"/>
          <w:color w:val="C00000"/>
          <w:sz w:val="14"/>
          <w:szCs w:val="14"/>
          <w:rtl/>
        </w:rPr>
        <w:t>, פרשת זכור</w:t>
      </w:r>
      <w:r w:rsidR="00503F70">
        <w:rPr>
          <w:rFonts w:ascii="David" w:eastAsia="David" w:hAnsi="David" w:cs="David" w:hint="cs"/>
          <w:color w:val="C00000"/>
          <w:sz w:val="14"/>
          <w:szCs w:val="14"/>
          <w:rtl/>
        </w:rPr>
        <w:t>,</w:t>
      </w:r>
      <w:r w:rsidR="00503F70" w:rsidRPr="00503F70">
        <w:rPr>
          <w:rFonts w:ascii="David" w:eastAsia="David" w:hAnsi="David" w:cs="David" w:hint="cs"/>
          <w:color w:val="C00000"/>
          <w:sz w:val="14"/>
          <w:szCs w:val="14"/>
          <w:rtl/>
        </w:rPr>
        <w:t xml:space="preserve"> קריאת מגילה</w:t>
      </w:r>
      <w:r w:rsidR="00503F70">
        <w:rPr>
          <w:rFonts w:ascii="David" w:eastAsia="David" w:hAnsi="David" w:cs="David" w:hint="cs"/>
          <w:color w:val="C00000"/>
          <w:sz w:val="14"/>
          <w:szCs w:val="14"/>
          <w:rtl/>
        </w:rPr>
        <w:t xml:space="preserve">, </w:t>
      </w:r>
      <w:r w:rsidR="00503F70" w:rsidRPr="00503F70">
        <w:rPr>
          <w:rFonts w:ascii="David" w:eastAsia="David" w:hAnsi="David" w:cs="David" w:hint="cs"/>
          <w:color w:val="C00000"/>
          <w:sz w:val="14"/>
          <w:szCs w:val="14"/>
          <w:rtl/>
        </w:rPr>
        <w:t>תענית אסתר</w:t>
      </w:r>
    </w:p>
    <w:p w:rsidR="00503F70" w:rsidRPr="00503F70" w:rsidRDefault="00503F70" w:rsidP="00503F70">
      <w:pPr>
        <w:pBdr>
          <w:top w:val="nil"/>
          <w:left w:val="nil"/>
          <w:bottom w:val="nil"/>
          <w:right w:val="nil"/>
          <w:between w:val="nil"/>
        </w:pBdr>
        <w:bidi/>
        <w:jc w:val="both"/>
        <w:rPr>
          <w:rFonts w:ascii="David" w:eastAsia="David" w:hAnsi="David" w:cs="David"/>
          <w:color w:val="C00000"/>
          <w:sz w:val="14"/>
          <w:szCs w:val="14"/>
          <w:rtl/>
        </w:rPr>
      </w:pPr>
      <w:r w:rsidRPr="00503F70">
        <w:rPr>
          <w:rFonts w:ascii="David" w:eastAsia="David" w:hAnsi="David" w:cs="David" w:hint="cs"/>
          <w:color w:val="C00000"/>
          <w:sz w:val="14"/>
          <w:szCs w:val="14"/>
          <w:rtl/>
        </w:rPr>
        <w:t>מחבר: ראובן גורביץ</w:t>
      </w:r>
    </w:p>
    <w:p w:rsidR="00503F70" w:rsidRPr="00503F70" w:rsidRDefault="00503F70" w:rsidP="00503F70">
      <w:pPr>
        <w:pBdr>
          <w:top w:val="nil"/>
          <w:left w:val="nil"/>
          <w:bottom w:val="nil"/>
          <w:right w:val="nil"/>
          <w:between w:val="nil"/>
        </w:pBdr>
        <w:bidi/>
        <w:jc w:val="both"/>
        <w:rPr>
          <w:rFonts w:ascii="David" w:eastAsia="David" w:hAnsi="David" w:cs="David"/>
          <w:color w:val="C00000"/>
          <w:sz w:val="14"/>
          <w:szCs w:val="14"/>
        </w:rPr>
      </w:pPr>
      <w:r w:rsidRPr="00503F70">
        <w:rPr>
          <w:rFonts w:ascii="David" w:eastAsia="David" w:hAnsi="David" w:cs="David" w:hint="cs"/>
          <w:color w:val="C00000"/>
          <w:sz w:val="14"/>
          <w:szCs w:val="14"/>
          <w:rtl/>
        </w:rPr>
        <w:t>כיתות יעד:</w:t>
      </w:r>
      <w:r w:rsidRPr="00503F70">
        <w:rPr>
          <w:rFonts w:ascii="David" w:eastAsia="David" w:hAnsi="David" w:cs="David" w:hint="cs"/>
          <w:color w:val="C00000"/>
          <w:sz w:val="14"/>
          <w:szCs w:val="14"/>
        </w:rPr>
        <w:t xml:space="preserve"> </w:t>
      </w:r>
      <w:r w:rsidRPr="00503F70">
        <w:rPr>
          <w:rFonts w:ascii="David" w:eastAsia="David" w:hAnsi="David" w:cs="David" w:hint="cs"/>
          <w:color w:val="C00000"/>
          <w:sz w:val="14"/>
          <w:szCs w:val="14"/>
          <w:rtl/>
        </w:rPr>
        <w:t>חט"ב</w:t>
      </w:r>
    </w:p>
    <w:p w:rsidR="003325A3" w:rsidRDefault="00DF2782">
      <w:pPr>
        <w:pBdr>
          <w:top w:val="nil"/>
          <w:left w:val="nil"/>
          <w:bottom w:val="nil"/>
          <w:right w:val="nil"/>
          <w:between w:val="nil"/>
        </w:pBdr>
        <w:bidi/>
        <w:jc w:val="center"/>
        <w:rPr>
          <w:color w:val="000000"/>
          <w:sz w:val="32"/>
          <w:szCs w:val="32"/>
        </w:rPr>
      </w:pPr>
      <w:r>
        <w:rPr>
          <w:color w:val="000000"/>
          <w:sz w:val="32"/>
          <w:szCs w:val="32"/>
          <w:rtl/>
        </w:rPr>
        <w:t>דיני ימי פורים</w:t>
      </w:r>
    </w:p>
    <w:p w:rsidR="003325A3" w:rsidRDefault="00DF2782">
      <w:pPr>
        <w:pBdr>
          <w:top w:val="nil"/>
          <w:left w:val="nil"/>
          <w:bottom w:val="nil"/>
          <w:right w:val="nil"/>
          <w:between w:val="nil"/>
        </w:pBdr>
        <w:bidi/>
        <w:jc w:val="both"/>
        <w:rPr>
          <w:color w:val="000000"/>
          <w:sz w:val="18"/>
          <w:szCs w:val="18"/>
        </w:rPr>
      </w:pPr>
      <w:r>
        <w:rPr>
          <w:b/>
          <w:color w:val="000000"/>
          <w:sz w:val="18"/>
          <w:szCs w:val="18"/>
          <w:rtl/>
        </w:rPr>
        <w:t>שמחת הפורים מ</w:t>
      </w:r>
      <w:bookmarkStart w:id="0" w:name="_GoBack"/>
      <w:bookmarkEnd w:id="0"/>
      <w:r>
        <w:rPr>
          <w:b/>
          <w:color w:val="000000"/>
          <w:sz w:val="18"/>
          <w:szCs w:val="18"/>
          <w:rtl/>
        </w:rPr>
        <w:t>בטאת את הקדושה הנצחית שבישראל</w:t>
      </w:r>
      <w:r>
        <w:rPr>
          <w:color w:val="000000"/>
          <w:sz w:val="18"/>
          <w:szCs w:val="18"/>
          <w:rtl/>
        </w:rPr>
        <w:t xml:space="preserve">, שאף כי לעיתים היא נסתרת על ידי החטאים, מכל מקום אין היא זזה ממקומה, </w:t>
      </w:r>
      <w:r>
        <w:rPr>
          <w:b/>
          <w:color w:val="000000"/>
          <w:sz w:val="18"/>
          <w:szCs w:val="18"/>
          <w:rtl/>
        </w:rPr>
        <w:t>וישראל אף שהם חוטאים נקראים בנים למקום,</w:t>
      </w:r>
      <w:r>
        <w:rPr>
          <w:color w:val="000000"/>
          <w:sz w:val="18"/>
          <w:szCs w:val="18"/>
          <w:rtl/>
        </w:rPr>
        <w:t xml:space="preserve"> והקב"ה מנהיג את העולם ומסבב את האירועים לטובתם של ישראל כדי להצילם ולגואלם.</w:t>
      </w:r>
    </w:p>
    <w:p w:rsidR="003325A3" w:rsidRDefault="00DF2782">
      <w:pPr>
        <w:pBdr>
          <w:top w:val="nil"/>
          <w:left w:val="nil"/>
          <w:bottom w:val="nil"/>
          <w:right w:val="nil"/>
          <w:between w:val="nil"/>
        </w:pBdr>
        <w:bidi/>
        <w:jc w:val="both"/>
        <w:rPr>
          <w:color w:val="000000"/>
          <w:sz w:val="18"/>
          <w:szCs w:val="18"/>
        </w:rPr>
      </w:pPr>
      <w:r>
        <w:rPr>
          <w:color w:val="000000"/>
          <w:sz w:val="18"/>
          <w:szCs w:val="18"/>
          <w:rtl/>
        </w:rPr>
        <w:t xml:space="preserve">באותה </w:t>
      </w:r>
      <w:r>
        <w:rPr>
          <w:color w:val="000000"/>
          <w:sz w:val="18"/>
          <w:szCs w:val="18"/>
          <w:rtl/>
        </w:rPr>
        <w:t xml:space="preserve">התקופה עם ישראל היה שרוי במצב קשה מאוד, בית המקדש הראשון נחרב וישראל גלו מארצם, ואמנם כבר </w:t>
      </w:r>
      <w:r>
        <w:rPr>
          <w:b/>
          <w:color w:val="000000"/>
          <w:sz w:val="18"/>
          <w:szCs w:val="18"/>
          <w:rtl/>
        </w:rPr>
        <w:t>הוכרזה הצהרת כורש לפיה הותר ליהודים לחזור לארצם, אולם רק מעטים עלו.</w:t>
      </w:r>
      <w:r>
        <w:rPr>
          <w:color w:val="000000"/>
          <w:sz w:val="18"/>
          <w:szCs w:val="18"/>
        </w:rPr>
        <w:t xml:space="preserve"> </w:t>
      </w:r>
      <w:r>
        <w:rPr>
          <w:b/>
          <w:color w:val="000000"/>
          <w:sz w:val="18"/>
          <w:szCs w:val="18"/>
          <w:rtl/>
        </w:rPr>
        <w:t>האימפריה הפרסית שלטה בכיפה, והציבור היהודי הגדול שברחבי האימפריה התאמץ להתערות בגויים ולהתנהג כמות</w:t>
      </w:r>
      <w:r>
        <w:rPr>
          <w:b/>
          <w:color w:val="000000"/>
          <w:sz w:val="18"/>
          <w:szCs w:val="18"/>
          <w:rtl/>
        </w:rPr>
        <w:t>ם, עד שרבים היו מוכנים להשתחוות לצלם. ובשושן הבירה, יהודים השתתפו בסעודת המלך אחשוורוש וראו בעיניהם איך מוציאים את כלי בית המקדש</w:t>
      </w:r>
      <w:r>
        <w:rPr>
          <w:color w:val="000000"/>
          <w:sz w:val="18"/>
          <w:szCs w:val="18"/>
          <w:rtl/>
        </w:rPr>
        <w:t>, שנפלו בשבי האויב בעת החורבן, ומשתמשים בהם לצורך חול, ובכל זאת נהנו מסעודתו של אותו רשע. נדמה היה כי החזון הגדול שלמענו נבחר עם</w:t>
      </w:r>
      <w:r>
        <w:rPr>
          <w:color w:val="000000"/>
          <w:sz w:val="18"/>
          <w:szCs w:val="18"/>
          <w:rtl/>
        </w:rPr>
        <w:t xml:space="preserve"> ישראל הולך ונגוז, לא תהיה יותר תקווה לשיבת ציון, העם היהודי כבר לא יביא את דבר ה' לעולם.</w:t>
      </w:r>
    </w:p>
    <w:p w:rsidR="003325A3" w:rsidRDefault="00DF2782">
      <w:pPr>
        <w:pBdr>
          <w:top w:val="nil"/>
          <w:left w:val="nil"/>
          <w:bottom w:val="nil"/>
          <w:right w:val="nil"/>
          <w:between w:val="nil"/>
        </w:pBdr>
        <w:bidi/>
        <w:jc w:val="both"/>
        <w:rPr>
          <w:color w:val="000000"/>
          <w:sz w:val="18"/>
          <w:szCs w:val="18"/>
        </w:rPr>
      </w:pPr>
      <w:r>
        <w:rPr>
          <w:b/>
          <w:color w:val="000000"/>
          <w:sz w:val="18"/>
          <w:szCs w:val="18"/>
          <w:rtl/>
        </w:rPr>
        <w:t>אז התעורר בשמים קטרוג נורא על ישראל</w:t>
      </w:r>
      <w:r>
        <w:rPr>
          <w:color w:val="000000"/>
          <w:sz w:val="18"/>
          <w:szCs w:val="18"/>
          <w:rtl/>
        </w:rPr>
        <w:t xml:space="preserve">, שאחר שה' בחר בהם מכל האומות ונתן להם את תורתו והשרה את שכינתו בתוכם, הם נוהגים כגויי הארץ, משתחווים לצלם ואינם עולים לארצם לבנות </w:t>
      </w:r>
      <w:r>
        <w:rPr>
          <w:color w:val="000000"/>
          <w:sz w:val="18"/>
          <w:szCs w:val="18"/>
          <w:rtl/>
        </w:rPr>
        <w:t xml:space="preserve">את בית המקדש. </w:t>
      </w:r>
      <w:r>
        <w:rPr>
          <w:b/>
          <w:color w:val="000000"/>
          <w:sz w:val="18"/>
          <w:szCs w:val="18"/>
          <w:rtl/>
        </w:rPr>
        <w:t xml:space="preserve">במקביל, כנגד זה על פני האדמה קם המן הרשע, מזרע עמלק, והוביל את האימפריה הפרסית לגזירה נוראה שלא </w:t>
      </w:r>
      <w:proofErr w:type="spellStart"/>
      <w:r>
        <w:rPr>
          <w:b/>
          <w:color w:val="000000"/>
          <w:sz w:val="18"/>
          <w:szCs w:val="18"/>
          <w:rtl/>
        </w:rPr>
        <w:t>היתה</w:t>
      </w:r>
      <w:proofErr w:type="spellEnd"/>
      <w:r>
        <w:rPr>
          <w:b/>
          <w:color w:val="000000"/>
          <w:sz w:val="18"/>
          <w:szCs w:val="18"/>
          <w:rtl/>
        </w:rPr>
        <w:t xml:space="preserve"> כמותה בעולם – "לְהַשְׁמִיד לַהֲרֹג וּלְאַבֵּד אֶת כָּל הַיְּהוּדִים, מִנַּעַר וְעַד זָקֵן טַף וְנָשִׁים בְּיוֹם אֶחָד, בִּשְׁלוֹשָׁה עָשָׂר ל</w:t>
      </w:r>
      <w:r>
        <w:rPr>
          <w:b/>
          <w:color w:val="000000"/>
          <w:sz w:val="18"/>
          <w:szCs w:val="18"/>
          <w:rtl/>
        </w:rPr>
        <w:t>ְחֹדֶשׁ שְׁנֵים עָשָׂר הוּא חֹדֶשׁ אֲדָר, וּשְׁלָלָם לָבוֹז"</w:t>
      </w:r>
      <w:r>
        <w:rPr>
          <w:color w:val="000000"/>
          <w:sz w:val="18"/>
          <w:szCs w:val="18"/>
          <w:rtl/>
        </w:rPr>
        <w:t xml:space="preserve"> (אסתר ג, </w:t>
      </w:r>
      <w:proofErr w:type="spellStart"/>
      <w:r>
        <w:rPr>
          <w:color w:val="000000"/>
          <w:sz w:val="18"/>
          <w:szCs w:val="18"/>
          <w:rtl/>
        </w:rPr>
        <w:t>יג</w:t>
      </w:r>
      <w:proofErr w:type="spellEnd"/>
      <w:r>
        <w:rPr>
          <w:color w:val="000000"/>
          <w:sz w:val="18"/>
          <w:szCs w:val="18"/>
          <w:rtl/>
        </w:rPr>
        <w:t>).</w:t>
      </w:r>
    </w:p>
    <w:p w:rsidR="003325A3" w:rsidRDefault="00DF2782">
      <w:pPr>
        <w:pBdr>
          <w:top w:val="nil"/>
          <w:left w:val="nil"/>
          <w:bottom w:val="nil"/>
          <w:right w:val="nil"/>
          <w:between w:val="nil"/>
        </w:pBdr>
        <w:bidi/>
        <w:jc w:val="both"/>
        <w:rPr>
          <w:color w:val="000000"/>
          <w:sz w:val="18"/>
          <w:szCs w:val="18"/>
        </w:rPr>
      </w:pPr>
      <w:r>
        <w:rPr>
          <w:color w:val="000000"/>
          <w:sz w:val="18"/>
          <w:szCs w:val="18"/>
          <w:u w:val="single"/>
          <w:rtl/>
        </w:rPr>
        <w:t>אגב, היו יהודים שטענו כנגד מרדכי, שהוא גרם לגזירה, בזה שעמד בשער המלך ולא הסכים לכרוע ולהשתחוות להמן הרשע, ובכך עורר את חמתו כנגד כל היהודים</w:t>
      </w:r>
      <w:r>
        <w:rPr>
          <w:color w:val="000000"/>
          <w:sz w:val="18"/>
          <w:szCs w:val="18"/>
          <w:rtl/>
        </w:rPr>
        <w:t xml:space="preserve"> (אסתר ג, ב-ו).</w:t>
      </w:r>
    </w:p>
    <w:p w:rsidR="003325A3" w:rsidRDefault="00DF2782">
      <w:pPr>
        <w:pBdr>
          <w:top w:val="nil"/>
          <w:left w:val="nil"/>
          <w:bottom w:val="nil"/>
          <w:right w:val="nil"/>
          <w:between w:val="nil"/>
        </w:pBdr>
        <w:bidi/>
        <w:jc w:val="both"/>
        <w:rPr>
          <w:color w:val="000000"/>
          <w:sz w:val="18"/>
          <w:szCs w:val="18"/>
        </w:rPr>
      </w:pPr>
      <w:r>
        <w:rPr>
          <w:b/>
          <w:color w:val="000000"/>
          <w:sz w:val="18"/>
          <w:szCs w:val="18"/>
          <w:rtl/>
        </w:rPr>
        <w:t xml:space="preserve">והנה התברר שהקב"ה מסבב </w:t>
      </w:r>
      <w:r>
        <w:rPr>
          <w:b/>
          <w:color w:val="000000"/>
          <w:sz w:val="18"/>
          <w:szCs w:val="18"/>
          <w:rtl/>
        </w:rPr>
        <w:t>הסיבות, וכבר הקדים תרופה למכה בלקיחת אסתר לאחשוורוש, וכך יכלו מרדכי ואסתר להפר את עצת המן.</w:t>
      </w:r>
      <w:r>
        <w:rPr>
          <w:color w:val="000000"/>
          <w:sz w:val="18"/>
          <w:szCs w:val="18"/>
          <w:rtl/>
        </w:rPr>
        <w:t xml:space="preserve"> ונהפוך הוא, במקום ששונאי ישראל יבצעו את זממם, הרגו היהודים בשונאיהם, ואף את המן ובניו תלו על העץ אשר הכין למרדכי, ונעשתה תשועה לישראל, וקרנם התרוממה בין העמים, </w:t>
      </w:r>
      <w:proofErr w:type="spellStart"/>
      <w:r>
        <w:rPr>
          <w:b/>
          <w:color w:val="000000"/>
          <w:sz w:val="18"/>
          <w:szCs w:val="18"/>
          <w:rtl/>
        </w:rPr>
        <w:t>ונתעו</w:t>
      </w:r>
      <w:r>
        <w:rPr>
          <w:b/>
          <w:color w:val="000000"/>
          <w:sz w:val="18"/>
          <w:szCs w:val="18"/>
          <w:rtl/>
        </w:rPr>
        <w:t>ררו</w:t>
      </w:r>
      <w:proofErr w:type="spellEnd"/>
      <w:r>
        <w:rPr>
          <w:b/>
          <w:color w:val="000000"/>
          <w:sz w:val="18"/>
          <w:szCs w:val="18"/>
          <w:rtl/>
        </w:rPr>
        <w:t xml:space="preserve"> בישראל הכוחות לעלות לארץ ישראל וליישבה ולבנות את בית המקדש השני.</w:t>
      </w:r>
    </w:p>
    <w:p w:rsidR="003325A3" w:rsidRDefault="003325A3">
      <w:pPr>
        <w:pBdr>
          <w:top w:val="nil"/>
          <w:left w:val="nil"/>
          <w:bottom w:val="nil"/>
          <w:right w:val="nil"/>
          <w:between w:val="nil"/>
        </w:pBdr>
        <w:bidi/>
        <w:jc w:val="both"/>
        <w:rPr>
          <w:color w:val="000000"/>
          <w:sz w:val="18"/>
          <w:szCs w:val="18"/>
        </w:rPr>
      </w:pPr>
    </w:p>
    <w:p w:rsidR="003325A3" w:rsidRDefault="00DF2782">
      <w:pPr>
        <w:pBdr>
          <w:top w:val="nil"/>
          <w:left w:val="nil"/>
          <w:bottom w:val="nil"/>
          <w:right w:val="nil"/>
          <w:between w:val="nil"/>
        </w:pBdr>
        <w:bidi/>
        <w:jc w:val="both"/>
        <w:rPr>
          <w:color w:val="000000"/>
          <w:sz w:val="18"/>
          <w:szCs w:val="18"/>
          <w:u w:val="single"/>
        </w:rPr>
      </w:pPr>
      <w:r>
        <w:rPr>
          <w:color w:val="000000"/>
          <w:sz w:val="18"/>
          <w:szCs w:val="18"/>
          <w:rtl/>
        </w:rPr>
        <w:t xml:space="preserve">1.אילו דברים נסתרים ע"י החטאים של עם ישראל? </w:t>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p>
    <w:p w:rsidR="003325A3" w:rsidRDefault="00DF2782">
      <w:pPr>
        <w:pBdr>
          <w:top w:val="nil"/>
          <w:left w:val="nil"/>
          <w:bottom w:val="nil"/>
          <w:right w:val="nil"/>
          <w:between w:val="nil"/>
        </w:pBdr>
        <w:bidi/>
        <w:jc w:val="both"/>
        <w:rPr>
          <w:color w:val="000000"/>
          <w:sz w:val="18"/>
          <w:szCs w:val="18"/>
          <w:u w:val="single"/>
        </w:rPr>
      </w:pPr>
      <w:r>
        <w:rPr>
          <w:color w:val="000000"/>
          <w:sz w:val="18"/>
          <w:szCs w:val="18"/>
          <w:rtl/>
        </w:rPr>
        <w:t xml:space="preserve">2.מה קרה לאחר שהוכרזה הצהרת כורש? </w:t>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p>
    <w:p w:rsidR="003325A3" w:rsidRDefault="00DF2782">
      <w:pPr>
        <w:pBdr>
          <w:top w:val="nil"/>
          <w:left w:val="nil"/>
          <w:bottom w:val="nil"/>
          <w:right w:val="nil"/>
          <w:between w:val="nil"/>
        </w:pBdr>
        <w:bidi/>
        <w:jc w:val="both"/>
        <w:rPr>
          <w:color w:val="000000"/>
          <w:sz w:val="18"/>
          <w:szCs w:val="18"/>
          <w:u w:val="single"/>
        </w:rPr>
      </w:pPr>
      <w:r>
        <w:rPr>
          <w:color w:val="000000"/>
          <w:sz w:val="18"/>
          <w:szCs w:val="18"/>
        </w:rPr>
        <w:t>3.</w:t>
      </w:r>
      <w:r>
        <w:rPr>
          <w:b/>
          <w:color w:val="000000"/>
          <w:sz w:val="18"/>
          <w:szCs w:val="18"/>
          <w:rtl/>
        </w:rPr>
        <w:t>מה</w:t>
      </w:r>
      <w:r>
        <w:rPr>
          <w:color w:val="000000"/>
          <w:sz w:val="18"/>
          <w:szCs w:val="18"/>
          <w:rtl/>
        </w:rPr>
        <w:t xml:space="preserve"> קרה באותו זמן בשושן </w:t>
      </w:r>
      <w:proofErr w:type="gramStart"/>
      <w:r>
        <w:rPr>
          <w:color w:val="000000"/>
          <w:sz w:val="18"/>
          <w:szCs w:val="18"/>
          <w:rtl/>
        </w:rPr>
        <w:t>הבירה ,</w:t>
      </w:r>
      <w:r>
        <w:rPr>
          <w:b/>
          <w:color w:val="0D0D0D"/>
          <w:sz w:val="18"/>
          <w:szCs w:val="18"/>
          <w:rtl/>
        </w:rPr>
        <w:t>ומה</w:t>
      </w:r>
      <w:proofErr w:type="gramEnd"/>
      <w:r>
        <w:rPr>
          <w:color w:val="000000"/>
          <w:sz w:val="18"/>
          <w:szCs w:val="18"/>
          <w:rtl/>
        </w:rPr>
        <w:t xml:space="preserve"> עשו היהודים? </w:t>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p>
    <w:p w:rsidR="003325A3" w:rsidRDefault="00DF2782">
      <w:pPr>
        <w:pBdr>
          <w:top w:val="nil"/>
          <w:left w:val="nil"/>
          <w:bottom w:val="nil"/>
          <w:right w:val="nil"/>
          <w:between w:val="nil"/>
        </w:pBdr>
        <w:bidi/>
        <w:jc w:val="both"/>
        <w:rPr>
          <w:color w:val="000000"/>
          <w:sz w:val="18"/>
          <w:szCs w:val="18"/>
          <w:u w:val="single"/>
        </w:rPr>
      </w:pPr>
      <w:r>
        <w:rPr>
          <w:color w:val="000000"/>
          <w:sz w:val="18"/>
          <w:szCs w:val="18"/>
          <w:rtl/>
        </w:rPr>
        <w:t>4.מה הייתה גזרת המן</w:t>
      </w:r>
      <w:r>
        <w:rPr>
          <w:color w:val="000000"/>
          <w:sz w:val="18"/>
          <w:szCs w:val="18"/>
          <w:rtl/>
        </w:rPr>
        <w:t xml:space="preserve">? </w:t>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p>
    <w:p w:rsidR="003325A3" w:rsidRDefault="00DF2782">
      <w:pPr>
        <w:pBdr>
          <w:top w:val="nil"/>
          <w:left w:val="nil"/>
          <w:bottom w:val="nil"/>
          <w:right w:val="nil"/>
          <w:between w:val="nil"/>
        </w:pBdr>
        <w:bidi/>
        <w:jc w:val="both"/>
        <w:rPr>
          <w:color w:val="000000"/>
          <w:sz w:val="18"/>
          <w:szCs w:val="18"/>
          <w:u w:val="single"/>
        </w:rPr>
      </w:pPr>
      <w:r>
        <w:rPr>
          <w:color w:val="000000"/>
          <w:sz w:val="18"/>
          <w:szCs w:val="18"/>
          <w:rtl/>
        </w:rPr>
        <w:t xml:space="preserve">5.מה היהודים טענו כנגד מרדכי? </w:t>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p>
    <w:p w:rsidR="003325A3" w:rsidRDefault="00DF2782">
      <w:pPr>
        <w:pBdr>
          <w:top w:val="nil"/>
          <w:left w:val="nil"/>
          <w:bottom w:val="nil"/>
          <w:right w:val="nil"/>
          <w:between w:val="nil"/>
        </w:pBdr>
        <w:bidi/>
        <w:jc w:val="both"/>
        <w:rPr>
          <w:color w:val="000000"/>
          <w:sz w:val="18"/>
          <w:szCs w:val="18"/>
          <w:u w:val="single"/>
        </w:rPr>
      </w:pPr>
      <w:r>
        <w:rPr>
          <w:color w:val="000000"/>
          <w:sz w:val="18"/>
          <w:szCs w:val="18"/>
          <w:rtl/>
        </w:rPr>
        <w:t>6.מה התברר בסוף?</w:t>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p>
    <w:p w:rsidR="003325A3" w:rsidRDefault="00DF2782">
      <w:pPr>
        <w:pBdr>
          <w:top w:val="nil"/>
          <w:left w:val="nil"/>
          <w:bottom w:val="nil"/>
          <w:right w:val="nil"/>
          <w:between w:val="nil"/>
        </w:pBdr>
        <w:bidi/>
        <w:jc w:val="both"/>
        <w:rPr>
          <w:color w:val="000000"/>
          <w:sz w:val="18"/>
          <w:szCs w:val="18"/>
          <w:u w:val="single"/>
        </w:rPr>
      </w:pPr>
      <w:r>
        <w:rPr>
          <w:color w:val="000000"/>
          <w:sz w:val="18"/>
          <w:szCs w:val="18"/>
          <w:rtl/>
        </w:rPr>
        <w:t xml:space="preserve">7. מה התעורר בעם ישראל לאחר הנס ? </w:t>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p>
    <w:p w:rsidR="003325A3" w:rsidRDefault="003325A3">
      <w:pPr>
        <w:pBdr>
          <w:top w:val="nil"/>
          <w:left w:val="nil"/>
          <w:bottom w:val="nil"/>
          <w:right w:val="nil"/>
          <w:between w:val="nil"/>
        </w:pBdr>
        <w:bidi/>
        <w:jc w:val="both"/>
        <w:rPr>
          <w:color w:val="000000"/>
          <w:sz w:val="18"/>
          <w:szCs w:val="18"/>
        </w:rPr>
      </w:pPr>
    </w:p>
    <w:p w:rsidR="003325A3" w:rsidRDefault="00DF2782">
      <w:pPr>
        <w:pBdr>
          <w:top w:val="nil"/>
          <w:left w:val="nil"/>
          <w:bottom w:val="nil"/>
          <w:right w:val="nil"/>
          <w:between w:val="nil"/>
        </w:pBdr>
        <w:bidi/>
        <w:jc w:val="both"/>
        <w:rPr>
          <w:color w:val="000000"/>
          <w:sz w:val="18"/>
          <w:szCs w:val="18"/>
          <w:u w:val="single"/>
        </w:rPr>
      </w:pPr>
      <w:r>
        <w:rPr>
          <w:color w:val="000000"/>
          <w:sz w:val="18"/>
          <w:szCs w:val="18"/>
          <w:rtl/>
        </w:rPr>
        <w:t xml:space="preserve">כשנתבונן יותר לעומק, נמצא </w:t>
      </w:r>
      <w:r>
        <w:rPr>
          <w:b/>
          <w:color w:val="000000"/>
          <w:sz w:val="18"/>
          <w:szCs w:val="18"/>
          <w:rtl/>
        </w:rPr>
        <w:t>כי גזירת המן הרשע עוררה את הסגולה שבישראל. על ידי הגזירה התברר כי ישראל דבקים באמונתם במסירות נפש, שה</w:t>
      </w:r>
      <w:r>
        <w:rPr>
          <w:b/>
          <w:color w:val="000000"/>
          <w:sz w:val="18"/>
          <w:szCs w:val="18"/>
          <w:rtl/>
        </w:rPr>
        <w:t>רי יכלו להיטמע בין הגויים ולהינצל מגזירת ההשמדה, ואע"פ כן לא ניסו להימלט מגורלם היהודי</w:t>
      </w:r>
      <w:r>
        <w:rPr>
          <w:color w:val="000000"/>
          <w:sz w:val="18"/>
          <w:szCs w:val="18"/>
        </w:rPr>
        <w:t xml:space="preserve">. </w:t>
      </w:r>
      <w:r>
        <w:rPr>
          <w:color w:val="000000"/>
          <w:sz w:val="18"/>
          <w:szCs w:val="18"/>
          <w:u w:val="single"/>
          <w:rtl/>
        </w:rPr>
        <w:t>להיפך, מתוך הגזירה חזרו בתשובה, והתחזקו באמונה ובשמירת התורה והמצוות.</w:t>
      </w:r>
    </w:p>
    <w:p w:rsidR="003325A3" w:rsidRDefault="00DF2782">
      <w:pPr>
        <w:pBdr>
          <w:top w:val="nil"/>
          <w:left w:val="nil"/>
          <w:bottom w:val="nil"/>
          <w:right w:val="nil"/>
          <w:between w:val="nil"/>
        </w:pBdr>
        <w:bidi/>
        <w:jc w:val="both"/>
        <w:rPr>
          <w:color w:val="000000"/>
          <w:sz w:val="18"/>
          <w:szCs w:val="18"/>
        </w:rPr>
      </w:pPr>
      <w:r>
        <w:rPr>
          <w:color w:val="000000"/>
          <w:sz w:val="18"/>
          <w:szCs w:val="18"/>
          <w:rtl/>
        </w:rPr>
        <w:t xml:space="preserve">וכל כך גדולה </w:t>
      </w:r>
      <w:proofErr w:type="spellStart"/>
      <w:r>
        <w:rPr>
          <w:color w:val="000000"/>
          <w:sz w:val="18"/>
          <w:szCs w:val="18"/>
          <w:rtl/>
        </w:rPr>
        <w:t>היתה</w:t>
      </w:r>
      <w:proofErr w:type="spellEnd"/>
      <w:r>
        <w:rPr>
          <w:color w:val="000000"/>
          <w:sz w:val="18"/>
          <w:szCs w:val="18"/>
          <w:rtl/>
        </w:rPr>
        <w:t xml:space="preserve"> אותה השעה, עד שאמרו חכמים, שישראל חזרו וקבלו עליהם את התורה בימי אחשוורוש. </w:t>
      </w:r>
      <w:r>
        <w:rPr>
          <w:b/>
          <w:color w:val="000000"/>
          <w:sz w:val="18"/>
          <w:szCs w:val="18"/>
          <w:rtl/>
        </w:rPr>
        <w:t xml:space="preserve">וקבלתם אז </w:t>
      </w:r>
      <w:proofErr w:type="spellStart"/>
      <w:r>
        <w:rPr>
          <w:b/>
          <w:color w:val="000000"/>
          <w:sz w:val="18"/>
          <w:szCs w:val="18"/>
          <w:rtl/>
        </w:rPr>
        <w:t>היתה</w:t>
      </w:r>
      <w:proofErr w:type="spellEnd"/>
      <w:r>
        <w:rPr>
          <w:b/>
          <w:color w:val="000000"/>
          <w:sz w:val="18"/>
          <w:szCs w:val="18"/>
          <w:rtl/>
        </w:rPr>
        <w:t xml:space="preserve"> במידה מסוימת גדולה מקבלת התורה בהר סיני. כי בזמן מתן תורה, קיבלו את התורה מתוך כפייה</w:t>
      </w:r>
      <w:r>
        <w:rPr>
          <w:color w:val="000000"/>
          <w:sz w:val="18"/>
          <w:szCs w:val="18"/>
          <w:rtl/>
        </w:rPr>
        <w:t xml:space="preserve">, שנאמר (שמות </w:t>
      </w:r>
      <w:proofErr w:type="spellStart"/>
      <w:r>
        <w:rPr>
          <w:color w:val="000000"/>
          <w:sz w:val="18"/>
          <w:szCs w:val="18"/>
          <w:rtl/>
        </w:rPr>
        <w:t>יט</w:t>
      </w:r>
      <w:proofErr w:type="spellEnd"/>
      <w:r>
        <w:rPr>
          <w:color w:val="000000"/>
          <w:sz w:val="18"/>
          <w:szCs w:val="18"/>
          <w:rtl/>
        </w:rPr>
        <w:t xml:space="preserve">, </w:t>
      </w:r>
      <w:proofErr w:type="spellStart"/>
      <w:r>
        <w:rPr>
          <w:color w:val="000000"/>
          <w:sz w:val="18"/>
          <w:szCs w:val="18"/>
          <w:rtl/>
        </w:rPr>
        <w:t>יז</w:t>
      </w:r>
      <w:proofErr w:type="spellEnd"/>
      <w:r>
        <w:rPr>
          <w:color w:val="000000"/>
          <w:sz w:val="18"/>
          <w:szCs w:val="18"/>
          <w:rtl/>
        </w:rPr>
        <w:t>): "</w:t>
      </w:r>
      <w:proofErr w:type="spellStart"/>
      <w:r>
        <w:rPr>
          <w:color w:val="000000"/>
          <w:sz w:val="18"/>
          <w:szCs w:val="18"/>
          <w:rtl/>
        </w:rPr>
        <w:t>וַיִּתְיַצְּבו</w:t>
      </w:r>
      <w:proofErr w:type="spellEnd"/>
      <w:r>
        <w:rPr>
          <w:color w:val="000000"/>
          <w:sz w:val="18"/>
          <w:szCs w:val="18"/>
          <w:rtl/>
        </w:rPr>
        <w:t>ּ בְּתַחְתִּית הָהָר", אמרו חז"ל (שבת פח, א): "מלמד שכפה הקב"ה עליהם את ההר כגיגית, ואמר להם: אם אתם מקבלים התורה – מוט</w:t>
      </w:r>
      <w:r>
        <w:rPr>
          <w:color w:val="000000"/>
          <w:sz w:val="18"/>
          <w:szCs w:val="18"/>
          <w:rtl/>
        </w:rPr>
        <w:t xml:space="preserve">ב, ואם לאו – שם תהא קבורתכם. אמר רב אחא בר יעקב: </w:t>
      </w:r>
      <w:r>
        <w:rPr>
          <w:b/>
          <w:color w:val="000000"/>
          <w:sz w:val="18"/>
          <w:szCs w:val="18"/>
          <w:rtl/>
        </w:rPr>
        <w:t xml:space="preserve">מכאן </w:t>
      </w:r>
      <w:proofErr w:type="spellStart"/>
      <w:r>
        <w:rPr>
          <w:b/>
          <w:color w:val="000000"/>
          <w:sz w:val="18"/>
          <w:szCs w:val="18"/>
          <w:rtl/>
        </w:rPr>
        <w:t>מודעא</w:t>
      </w:r>
      <w:proofErr w:type="spellEnd"/>
      <w:r>
        <w:rPr>
          <w:b/>
          <w:color w:val="000000"/>
          <w:sz w:val="18"/>
          <w:szCs w:val="18"/>
          <w:rtl/>
        </w:rPr>
        <w:t xml:space="preserve"> רבה </w:t>
      </w:r>
      <w:proofErr w:type="spellStart"/>
      <w:r>
        <w:rPr>
          <w:b/>
          <w:color w:val="000000"/>
          <w:sz w:val="18"/>
          <w:szCs w:val="18"/>
          <w:rtl/>
        </w:rPr>
        <w:t>לאורייתא</w:t>
      </w:r>
      <w:proofErr w:type="spellEnd"/>
      <w:r>
        <w:rPr>
          <w:b/>
          <w:color w:val="000000"/>
          <w:sz w:val="18"/>
          <w:szCs w:val="18"/>
          <w:rtl/>
        </w:rPr>
        <w:t>. (</w:t>
      </w:r>
      <w:proofErr w:type="spellStart"/>
      <w:r>
        <w:rPr>
          <w:b/>
          <w:color w:val="000000"/>
          <w:sz w:val="18"/>
          <w:szCs w:val="18"/>
          <w:rtl/>
        </w:rPr>
        <w:t>מודעא</w:t>
      </w:r>
      <w:proofErr w:type="spellEnd"/>
      <w:r>
        <w:rPr>
          <w:b/>
          <w:color w:val="000000"/>
          <w:sz w:val="18"/>
          <w:szCs w:val="18"/>
          <w:rtl/>
        </w:rPr>
        <w:t xml:space="preserve"> היא הודעת ביטול, שכיוון שקבלו את התורה בכפייה אין עליהם חובה לקיימה). אמר רבא: אף על פי כן, הדור (חזרו) קבלוה בימי </w:t>
      </w:r>
      <w:proofErr w:type="spellStart"/>
      <w:r>
        <w:rPr>
          <w:b/>
          <w:color w:val="000000"/>
          <w:sz w:val="18"/>
          <w:szCs w:val="18"/>
          <w:rtl/>
        </w:rPr>
        <w:t>אחשורוש</w:t>
      </w:r>
      <w:proofErr w:type="spellEnd"/>
      <w:r>
        <w:rPr>
          <w:b/>
          <w:color w:val="000000"/>
          <w:sz w:val="18"/>
          <w:szCs w:val="18"/>
          <w:rtl/>
        </w:rPr>
        <w:t>.</w:t>
      </w:r>
      <w:r>
        <w:rPr>
          <w:color w:val="000000"/>
          <w:sz w:val="18"/>
          <w:szCs w:val="18"/>
          <w:rtl/>
        </w:rPr>
        <w:t xml:space="preserve"> </w:t>
      </w:r>
      <w:proofErr w:type="spellStart"/>
      <w:r>
        <w:rPr>
          <w:color w:val="000000"/>
          <w:sz w:val="18"/>
          <w:szCs w:val="18"/>
          <w:rtl/>
        </w:rPr>
        <w:t>דכתיב</w:t>
      </w:r>
      <w:proofErr w:type="spellEnd"/>
      <w:r>
        <w:rPr>
          <w:color w:val="000000"/>
          <w:sz w:val="18"/>
          <w:szCs w:val="18"/>
          <w:rtl/>
        </w:rPr>
        <w:t xml:space="preserve"> (אסתר ט, </w:t>
      </w:r>
      <w:proofErr w:type="spellStart"/>
      <w:r>
        <w:rPr>
          <w:color w:val="000000"/>
          <w:sz w:val="18"/>
          <w:szCs w:val="18"/>
          <w:rtl/>
        </w:rPr>
        <w:t>כז</w:t>
      </w:r>
      <w:proofErr w:type="spellEnd"/>
      <w:r>
        <w:rPr>
          <w:color w:val="000000"/>
          <w:sz w:val="18"/>
          <w:szCs w:val="18"/>
          <w:rtl/>
        </w:rPr>
        <w:t xml:space="preserve">): </w:t>
      </w:r>
      <w:proofErr w:type="spellStart"/>
      <w:r>
        <w:rPr>
          <w:color w:val="000000"/>
          <w:sz w:val="18"/>
          <w:szCs w:val="18"/>
          <w:rtl/>
        </w:rPr>
        <w:t>קִיְּמו</w:t>
      </w:r>
      <w:proofErr w:type="spellEnd"/>
      <w:r>
        <w:rPr>
          <w:color w:val="000000"/>
          <w:sz w:val="18"/>
          <w:szCs w:val="18"/>
          <w:rtl/>
        </w:rPr>
        <w:t>ּ וְקִבְּלוּ הַיְּהוּדִי</w:t>
      </w:r>
      <w:r>
        <w:rPr>
          <w:color w:val="000000"/>
          <w:sz w:val="18"/>
          <w:szCs w:val="18"/>
          <w:rtl/>
        </w:rPr>
        <w:t>ם, קיימו מה שקיבלו כבר".</w:t>
      </w:r>
    </w:p>
    <w:p w:rsidR="003325A3" w:rsidRDefault="00DF2782">
      <w:pPr>
        <w:pBdr>
          <w:top w:val="nil"/>
          <w:left w:val="nil"/>
          <w:bottom w:val="nil"/>
          <w:right w:val="nil"/>
          <w:between w:val="nil"/>
        </w:pBdr>
        <w:bidi/>
        <w:jc w:val="both"/>
        <w:rPr>
          <w:color w:val="000000"/>
          <w:sz w:val="18"/>
          <w:szCs w:val="18"/>
        </w:rPr>
      </w:pPr>
      <w:r>
        <w:rPr>
          <w:color w:val="000000"/>
          <w:sz w:val="18"/>
          <w:szCs w:val="18"/>
          <w:rtl/>
        </w:rPr>
        <w:t xml:space="preserve">רבים ביארו שכפיית ההר כגיגית </w:t>
      </w:r>
      <w:proofErr w:type="spellStart"/>
      <w:r>
        <w:rPr>
          <w:color w:val="000000"/>
          <w:sz w:val="18"/>
          <w:szCs w:val="18"/>
          <w:rtl/>
        </w:rPr>
        <w:t>היתה</w:t>
      </w:r>
      <w:proofErr w:type="spellEnd"/>
      <w:r>
        <w:rPr>
          <w:color w:val="000000"/>
          <w:sz w:val="18"/>
          <w:szCs w:val="18"/>
          <w:rtl/>
        </w:rPr>
        <w:t xml:space="preserve"> במובן רוחני, שאחר כל הנסים הגדולים של יציאת מצרים, קריעת ים סוף והגילויים הנוראים שבמעמד הר סיני, לא </w:t>
      </w:r>
      <w:proofErr w:type="spellStart"/>
      <w:r>
        <w:rPr>
          <w:color w:val="000000"/>
          <w:sz w:val="18"/>
          <w:szCs w:val="18"/>
          <w:rtl/>
        </w:rPr>
        <w:t>היתה</w:t>
      </w:r>
      <w:proofErr w:type="spellEnd"/>
      <w:r>
        <w:rPr>
          <w:color w:val="000000"/>
          <w:sz w:val="18"/>
          <w:szCs w:val="18"/>
          <w:rtl/>
        </w:rPr>
        <w:t xml:space="preserve"> כלל אפשרות שישראל לא יקבלו את התורה. אולם עדיין </w:t>
      </w:r>
      <w:r>
        <w:rPr>
          <w:color w:val="000000"/>
          <w:sz w:val="18"/>
          <w:szCs w:val="18"/>
          <w:u w:val="single"/>
          <w:rtl/>
        </w:rPr>
        <w:t>נותרה השאלה האם גם אח"כ, כאשר עם ישראל יתרח</w:t>
      </w:r>
      <w:r>
        <w:rPr>
          <w:color w:val="000000"/>
          <w:sz w:val="18"/>
          <w:szCs w:val="18"/>
          <w:u w:val="single"/>
          <w:rtl/>
        </w:rPr>
        <w:t>ק מהאותות והמופתים, ימשיך להיות קשור לה' ותורתו</w:t>
      </w:r>
      <w:r>
        <w:rPr>
          <w:color w:val="000000"/>
          <w:sz w:val="18"/>
          <w:szCs w:val="18"/>
        </w:rPr>
        <w:t xml:space="preserve">. </w:t>
      </w:r>
      <w:r>
        <w:rPr>
          <w:b/>
          <w:color w:val="000000"/>
          <w:sz w:val="18"/>
          <w:szCs w:val="18"/>
          <w:rtl/>
        </w:rPr>
        <w:t>אכן היו עליות וירידות, עד שהגיעו ימי הפורים, בהם התברר שהקשר של עם ישראל לאמונה ולתורה מוחלט. מתוך הגזירה הנוראה התברר לכל ישראל שמחיר אמונתם עלול להיות כבד מנשוא, ואע"פ כן, בלא שום כפייה, בחרו להישאר דבוקים</w:t>
      </w:r>
      <w:r>
        <w:rPr>
          <w:b/>
          <w:color w:val="000000"/>
          <w:sz w:val="18"/>
          <w:szCs w:val="18"/>
          <w:rtl/>
        </w:rPr>
        <w:t xml:space="preserve"> באמונתם, לחזור בתשובה, להתפלל אל ה' ולהתחזק בקיום תרי"ג המצוות, ולא זו בלבד, אלא שלאחר שניצלו עוד הוסיפו ותקנו מצווה נוספת, את מצוות הפורים.</w:t>
      </w:r>
    </w:p>
    <w:p w:rsidR="003325A3" w:rsidRDefault="00DF2782">
      <w:pPr>
        <w:pBdr>
          <w:top w:val="nil"/>
          <w:left w:val="nil"/>
          <w:bottom w:val="nil"/>
          <w:right w:val="nil"/>
          <w:between w:val="nil"/>
        </w:pBdr>
        <w:bidi/>
        <w:jc w:val="both"/>
        <w:rPr>
          <w:color w:val="000000"/>
          <w:sz w:val="18"/>
          <w:szCs w:val="18"/>
        </w:rPr>
      </w:pPr>
      <w:r>
        <w:rPr>
          <w:b/>
          <w:color w:val="000000"/>
          <w:sz w:val="18"/>
          <w:szCs w:val="18"/>
          <w:rtl/>
        </w:rPr>
        <w:t>מתוך כך זכינו לבניית בית המקדש השני</w:t>
      </w:r>
      <w:r>
        <w:rPr>
          <w:color w:val="000000"/>
          <w:sz w:val="18"/>
          <w:szCs w:val="18"/>
          <w:rtl/>
        </w:rPr>
        <w:t xml:space="preserve">, ונפתח הפתח </w:t>
      </w:r>
      <w:r>
        <w:rPr>
          <w:b/>
          <w:color w:val="000000"/>
          <w:sz w:val="18"/>
          <w:szCs w:val="18"/>
          <w:rtl/>
        </w:rPr>
        <w:t>להגדלת לימוד התורה שבעל פה</w:t>
      </w:r>
      <w:r>
        <w:rPr>
          <w:color w:val="000000"/>
          <w:sz w:val="18"/>
          <w:szCs w:val="18"/>
          <w:rtl/>
        </w:rPr>
        <w:t xml:space="preserve">, שהיה המפעל הרוחני העיקרי שבתקופת הבית </w:t>
      </w:r>
      <w:r>
        <w:rPr>
          <w:color w:val="000000"/>
          <w:sz w:val="18"/>
          <w:szCs w:val="18"/>
          <w:rtl/>
        </w:rPr>
        <w:t>השני.</w:t>
      </w:r>
    </w:p>
    <w:p w:rsidR="003325A3" w:rsidRDefault="003325A3">
      <w:pPr>
        <w:pBdr>
          <w:top w:val="nil"/>
          <w:left w:val="nil"/>
          <w:bottom w:val="nil"/>
          <w:right w:val="nil"/>
          <w:between w:val="nil"/>
        </w:pBdr>
        <w:bidi/>
        <w:jc w:val="both"/>
        <w:rPr>
          <w:color w:val="000000"/>
          <w:sz w:val="18"/>
          <w:szCs w:val="18"/>
        </w:rPr>
      </w:pPr>
    </w:p>
    <w:p w:rsidR="003325A3" w:rsidRDefault="00DF2782">
      <w:pPr>
        <w:pBdr>
          <w:top w:val="nil"/>
          <w:left w:val="nil"/>
          <w:bottom w:val="nil"/>
          <w:right w:val="nil"/>
          <w:between w:val="nil"/>
        </w:pBdr>
        <w:bidi/>
        <w:jc w:val="both"/>
        <w:rPr>
          <w:color w:val="000000"/>
          <w:sz w:val="18"/>
          <w:szCs w:val="18"/>
          <w:u w:val="single"/>
        </w:rPr>
      </w:pPr>
      <w:r>
        <w:rPr>
          <w:color w:val="000000"/>
          <w:sz w:val="18"/>
          <w:szCs w:val="18"/>
          <w:rtl/>
        </w:rPr>
        <w:t xml:space="preserve">8.מה עוררה גזרת המן וכיצד דבר זה בא לידי ביטוי? </w:t>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p>
    <w:p w:rsidR="003325A3" w:rsidRDefault="00DF2782">
      <w:pPr>
        <w:pBdr>
          <w:top w:val="nil"/>
          <w:left w:val="nil"/>
          <w:bottom w:val="nil"/>
          <w:right w:val="nil"/>
          <w:between w:val="nil"/>
        </w:pBdr>
        <w:bidi/>
        <w:jc w:val="both"/>
        <w:rPr>
          <w:color w:val="000000"/>
          <w:sz w:val="18"/>
          <w:szCs w:val="18"/>
          <w:u w:val="single"/>
        </w:rPr>
      </w:pPr>
      <w:r>
        <w:rPr>
          <w:color w:val="000000"/>
          <w:sz w:val="18"/>
          <w:szCs w:val="18"/>
          <w:rtl/>
        </w:rPr>
        <w:t xml:space="preserve">9.הסבר את המושג  " </w:t>
      </w:r>
      <w:proofErr w:type="spellStart"/>
      <w:r>
        <w:rPr>
          <w:color w:val="000000"/>
          <w:sz w:val="18"/>
          <w:szCs w:val="18"/>
          <w:rtl/>
        </w:rPr>
        <w:t>מודעא</w:t>
      </w:r>
      <w:proofErr w:type="spellEnd"/>
      <w:r>
        <w:rPr>
          <w:color w:val="000000"/>
          <w:sz w:val="18"/>
          <w:szCs w:val="18"/>
          <w:rtl/>
        </w:rPr>
        <w:t xml:space="preserve"> רבה </w:t>
      </w:r>
      <w:proofErr w:type="spellStart"/>
      <w:r>
        <w:rPr>
          <w:color w:val="000000"/>
          <w:sz w:val="18"/>
          <w:szCs w:val="18"/>
          <w:rtl/>
        </w:rPr>
        <w:t>לאורייתא</w:t>
      </w:r>
      <w:proofErr w:type="spellEnd"/>
      <w:r>
        <w:rPr>
          <w:color w:val="000000"/>
          <w:sz w:val="18"/>
          <w:szCs w:val="18"/>
          <w:rtl/>
        </w:rPr>
        <w:t xml:space="preserve">? </w:t>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p>
    <w:p w:rsidR="003325A3" w:rsidRDefault="00DF2782">
      <w:pPr>
        <w:pBdr>
          <w:top w:val="nil"/>
          <w:left w:val="nil"/>
          <w:bottom w:val="nil"/>
          <w:right w:val="nil"/>
          <w:between w:val="nil"/>
        </w:pBdr>
        <w:bidi/>
        <w:jc w:val="both"/>
        <w:rPr>
          <w:color w:val="000000"/>
          <w:sz w:val="18"/>
          <w:szCs w:val="18"/>
          <w:u w:val="single"/>
        </w:rPr>
      </w:pPr>
      <w:r>
        <w:rPr>
          <w:color w:val="000000"/>
          <w:sz w:val="18"/>
          <w:szCs w:val="18"/>
          <w:rtl/>
        </w:rPr>
        <w:t xml:space="preserve">10.מהי דעת רבא לגבי מתן תורה בפורים? </w:t>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p>
    <w:p w:rsidR="003325A3" w:rsidRDefault="00DF2782">
      <w:pPr>
        <w:pBdr>
          <w:top w:val="nil"/>
          <w:left w:val="nil"/>
          <w:bottom w:val="nil"/>
          <w:right w:val="nil"/>
          <w:between w:val="nil"/>
        </w:pBdr>
        <w:bidi/>
        <w:jc w:val="both"/>
        <w:rPr>
          <w:color w:val="000000"/>
          <w:sz w:val="18"/>
          <w:szCs w:val="18"/>
          <w:u w:val="single"/>
        </w:rPr>
      </w:pPr>
      <w:r>
        <w:rPr>
          <w:color w:val="000000"/>
          <w:sz w:val="18"/>
          <w:szCs w:val="18"/>
          <w:rtl/>
        </w:rPr>
        <w:t xml:space="preserve">11.מה הבעיה </w:t>
      </w:r>
      <w:proofErr w:type="spellStart"/>
      <w:r>
        <w:rPr>
          <w:color w:val="000000"/>
          <w:sz w:val="18"/>
          <w:szCs w:val="18"/>
          <w:rtl/>
        </w:rPr>
        <w:t>האמונית</w:t>
      </w:r>
      <w:proofErr w:type="spellEnd"/>
      <w:r>
        <w:rPr>
          <w:color w:val="000000"/>
          <w:sz w:val="18"/>
          <w:szCs w:val="18"/>
          <w:rtl/>
        </w:rPr>
        <w:t xml:space="preserve"> שיכלה להיות לעם ישראל ? </w:t>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p>
    <w:p w:rsidR="003325A3" w:rsidRDefault="00DF2782">
      <w:pPr>
        <w:pBdr>
          <w:top w:val="nil"/>
          <w:left w:val="nil"/>
          <w:bottom w:val="nil"/>
          <w:right w:val="nil"/>
          <w:between w:val="nil"/>
        </w:pBdr>
        <w:bidi/>
        <w:jc w:val="both"/>
        <w:rPr>
          <w:color w:val="000000"/>
          <w:sz w:val="18"/>
          <w:szCs w:val="18"/>
          <w:u w:val="single"/>
        </w:rPr>
      </w:pPr>
      <w:r>
        <w:rPr>
          <w:color w:val="000000"/>
          <w:sz w:val="18"/>
          <w:szCs w:val="18"/>
          <w:rtl/>
        </w:rPr>
        <w:t xml:space="preserve">12מה התברר בימי </w:t>
      </w:r>
      <w:r>
        <w:rPr>
          <w:color w:val="000000"/>
          <w:sz w:val="18"/>
          <w:szCs w:val="18"/>
          <w:rtl/>
        </w:rPr>
        <w:t xml:space="preserve">פורים? </w:t>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p>
    <w:p w:rsidR="003325A3" w:rsidRDefault="00DF2782">
      <w:pPr>
        <w:pBdr>
          <w:top w:val="nil"/>
          <w:left w:val="nil"/>
          <w:bottom w:val="nil"/>
          <w:right w:val="nil"/>
          <w:between w:val="nil"/>
        </w:pBdr>
        <w:bidi/>
        <w:jc w:val="both"/>
        <w:rPr>
          <w:color w:val="000000"/>
          <w:sz w:val="18"/>
          <w:szCs w:val="18"/>
          <w:u w:val="single"/>
        </w:rPr>
      </w:pPr>
      <w:r>
        <w:rPr>
          <w:color w:val="000000"/>
          <w:sz w:val="18"/>
          <w:szCs w:val="18"/>
          <w:rtl/>
        </w:rPr>
        <w:t xml:space="preserve">13.מתוך נס פורים למה זכינו? </w:t>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p>
    <w:p w:rsidR="003325A3" w:rsidRDefault="003325A3">
      <w:pPr>
        <w:pBdr>
          <w:top w:val="nil"/>
          <w:left w:val="nil"/>
          <w:bottom w:val="nil"/>
          <w:right w:val="nil"/>
          <w:between w:val="nil"/>
        </w:pBdr>
        <w:bidi/>
        <w:jc w:val="both"/>
        <w:rPr>
          <w:color w:val="000000"/>
          <w:sz w:val="18"/>
          <w:szCs w:val="18"/>
        </w:rPr>
      </w:pPr>
    </w:p>
    <w:p w:rsidR="003325A3" w:rsidRDefault="00DF2782">
      <w:pPr>
        <w:pBdr>
          <w:top w:val="nil"/>
          <w:left w:val="nil"/>
          <w:bottom w:val="nil"/>
          <w:right w:val="nil"/>
          <w:between w:val="nil"/>
        </w:pBdr>
        <w:bidi/>
        <w:jc w:val="both"/>
        <w:rPr>
          <w:color w:val="000000"/>
          <w:sz w:val="18"/>
          <w:szCs w:val="18"/>
        </w:rPr>
      </w:pPr>
      <w:r>
        <w:rPr>
          <w:color w:val="000000"/>
          <w:sz w:val="18"/>
          <w:szCs w:val="18"/>
          <w:rtl/>
        </w:rPr>
        <w:t xml:space="preserve">אף שהשמחה על ההצלה </w:t>
      </w:r>
      <w:proofErr w:type="spellStart"/>
      <w:r>
        <w:rPr>
          <w:color w:val="000000"/>
          <w:sz w:val="18"/>
          <w:szCs w:val="18"/>
          <w:rtl/>
        </w:rPr>
        <w:t>היתה</w:t>
      </w:r>
      <w:proofErr w:type="spellEnd"/>
      <w:r>
        <w:rPr>
          <w:color w:val="000000"/>
          <w:sz w:val="18"/>
          <w:szCs w:val="18"/>
          <w:rtl/>
        </w:rPr>
        <w:t xml:space="preserve"> עצומה, מתחילה לא היה ברור כיצד צריך לציין זאת. </w:t>
      </w:r>
      <w:r>
        <w:rPr>
          <w:b/>
          <w:color w:val="000000"/>
          <w:sz w:val="18"/>
          <w:szCs w:val="18"/>
          <w:rtl/>
        </w:rPr>
        <w:t>שלחה להם אסתר לחכמים: "כתבוני לדורות", שיכתבו את מעשה הפורים ויכללוהו בכתבי הקודש שבתנ"ך</w:t>
      </w:r>
      <w:r>
        <w:rPr>
          <w:color w:val="000000"/>
          <w:sz w:val="18"/>
          <w:szCs w:val="18"/>
        </w:rPr>
        <w:t xml:space="preserve">. </w:t>
      </w:r>
      <w:r>
        <w:rPr>
          <w:b/>
          <w:color w:val="000000"/>
          <w:sz w:val="18"/>
          <w:szCs w:val="18"/>
          <w:rtl/>
        </w:rPr>
        <w:t>ועוד ביקשה אסתר מחכמים: "</w:t>
      </w:r>
      <w:proofErr w:type="spellStart"/>
      <w:r>
        <w:rPr>
          <w:b/>
          <w:color w:val="000000"/>
          <w:sz w:val="18"/>
          <w:szCs w:val="18"/>
          <w:rtl/>
        </w:rPr>
        <w:t>קבעוני</w:t>
      </w:r>
      <w:proofErr w:type="spellEnd"/>
      <w:r>
        <w:rPr>
          <w:b/>
          <w:color w:val="000000"/>
          <w:sz w:val="18"/>
          <w:szCs w:val="18"/>
          <w:rtl/>
        </w:rPr>
        <w:t xml:space="preserve"> לדור</w:t>
      </w:r>
      <w:r>
        <w:rPr>
          <w:b/>
          <w:color w:val="000000"/>
          <w:sz w:val="18"/>
          <w:szCs w:val="18"/>
          <w:rtl/>
        </w:rPr>
        <w:t>ות", שיקבעו את יום הפורים כיום שמחה ומקרא מגילה לדורות.</w:t>
      </w:r>
      <w:r>
        <w:rPr>
          <w:color w:val="000000"/>
          <w:sz w:val="18"/>
          <w:szCs w:val="18"/>
          <w:rtl/>
        </w:rPr>
        <w:t xml:space="preserve"> בתחילה </w:t>
      </w:r>
      <w:r>
        <w:rPr>
          <w:color w:val="000000"/>
          <w:sz w:val="18"/>
          <w:szCs w:val="18"/>
          <w:u w:val="single"/>
          <w:rtl/>
        </w:rPr>
        <w:t xml:space="preserve">התלבטו חכמים בזה, הן מצד שהדבר עלול לעורר קנאה מצד אומות העולם שיראו שישראל שמחים במפלתם, והן מצד שהסתפקו אם יש מקום להוסיף ולכתוב עוד פעם </w:t>
      </w:r>
      <w:r>
        <w:rPr>
          <w:color w:val="000000"/>
          <w:sz w:val="18"/>
          <w:szCs w:val="18"/>
          <w:u w:val="single"/>
          <w:rtl/>
        </w:rPr>
        <w:lastRenderedPageBreak/>
        <w:t>בכתובים על מלחמת ישראל בעמלק</w:t>
      </w:r>
      <w:r>
        <w:rPr>
          <w:color w:val="000000"/>
          <w:sz w:val="18"/>
          <w:szCs w:val="18"/>
          <w:rtl/>
        </w:rPr>
        <w:t>. עד שלבסוף למדו מרמזי הפס</w:t>
      </w:r>
      <w:r>
        <w:rPr>
          <w:color w:val="000000"/>
          <w:sz w:val="18"/>
          <w:szCs w:val="18"/>
          <w:rtl/>
        </w:rPr>
        <w:t>וקים שיש מקום לכתוב שוב על המלחמה בעמלק, וכתבו אנשי כנסת הגדולה את מגילת אסתר ברוח הקודש, וקבעו את פורים לדורות (מגילה ב, א; ז, א; ב"ב טו, א).</w:t>
      </w:r>
    </w:p>
    <w:p w:rsidR="003325A3" w:rsidRDefault="00DF2782">
      <w:pPr>
        <w:pBdr>
          <w:top w:val="nil"/>
          <w:left w:val="nil"/>
          <w:bottom w:val="nil"/>
          <w:right w:val="nil"/>
          <w:between w:val="nil"/>
        </w:pBdr>
        <w:bidi/>
        <w:jc w:val="both"/>
        <w:rPr>
          <w:color w:val="000000"/>
          <w:sz w:val="18"/>
          <w:szCs w:val="18"/>
        </w:rPr>
      </w:pPr>
      <w:r>
        <w:rPr>
          <w:color w:val="000000"/>
          <w:sz w:val="18"/>
          <w:szCs w:val="18"/>
          <w:rtl/>
        </w:rPr>
        <w:t>א</w:t>
      </w:r>
      <w:r>
        <w:rPr>
          <w:b/>
          <w:color w:val="000000"/>
          <w:sz w:val="18"/>
          <w:szCs w:val="18"/>
          <w:rtl/>
        </w:rPr>
        <w:t>נשי כנסת הגדולה הם בית הדין הגדול שהיה בראשית תקופת בית המקדש השני</w:t>
      </w:r>
      <w:r>
        <w:rPr>
          <w:color w:val="000000"/>
          <w:sz w:val="18"/>
          <w:szCs w:val="18"/>
          <w:rtl/>
        </w:rPr>
        <w:t xml:space="preserve">, והיו בו מאה ועשרים זקנים, וביניהם נביאים </w:t>
      </w:r>
      <w:r>
        <w:rPr>
          <w:color w:val="000000"/>
          <w:sz w:val="18"/>
          <w:szCs w:val="18"/>
          <w:rtl/>
        </w:rPr>
        <w:t xml:space="preserve">וחכמים, ומהם: חגי, זכריה, מלאכי, דניאל, חנניה, </w:t>
      </w:r>
      <w:proofErr w:type="spellStart"/>
      <w:r>
        <w:rPr>
          <w:color w:val="000000"/>
          <w:sz w:val="18"/>
          <w:szCs w:val="18"/>
          <w:rtl/>
        </w:rPr>
        <w:t>מישאל</w:t>
      </w:r>
      <w:proofErr w:type="spellEnd"/>
      <w:r>
        <w:rPr>
          <w:color w:val="000000"/>
          <w:sz w:val="18"/>
          <w:szCs w:val="18"/>
          <w:rtl/>
        </w:rPr>
        <w:t xml:space="preserve">, עזריה, עזרא הסופר, נחמיה בן </w:t>
      </w:r>
      <w:proofErr w:type="spellStart"/>
      <w:r>
        <w:rPr>
          <w:color w:val="000000"/>
          <w:sz w:val="18"/>
          <w:szCs w:val="18"/>
          <w:rtl/>
        </w:rPr>
        <w:t>חכליה</w:t>
      </w:r>
      <w:proofErr w:type="spellEnd"/>
      <w:r>
        <w:rPr>
          <w:color w:val="000000"/>
          <w:sz w:val="18"/>
          <w:szCs w:val="18"/>
          <w:rtl/>
        </w:rPr>
        <w:t xml:space="preserve">, מרדכי וזרובבל בן שאלתיאל. מרדכי הוא מרדכי היהודי. ועזרא הסופר היה החשוב שבהם, עד שלפעמים אנשי כנסת הגדולה נקראים בית דינו של עזרא הסופר. </w:t>
      </w:r>
      <w:r>
        <w:rPr>
          <w:b/>
          <w:color w:val="000000"/>
          <w:sz w:val="18"/>
          <w:szCs w:val="18"/>
          <w:rtl/>
        </w:rPr>
        <w:t>והם היו בית הדין הגדול שייסד א</w:t>
      </w:r>
      <w:r>
        <w:rPr>
          <w:b/>
          <w:color w:val="000000"/>
          <w:sz w:val="18"/>
          <w:szCs w:val="18"/>
          <w:rtl/>
        </w:rPr>
        <w:t>ת התקנות הגדולות הראשונות שנחשבות כמצוות מדברי חכמים, ומכוחם נמשכה פעולתם של חכמי תורה שבעל פה.</w:t>
      </w:r>
    </w:p>
    <w:p w:rsidR="003325A3" w:rsidRDefault="00DF2782">
      <w:pPr>
        <w:pBdr>
          <w:top w:val="nil"/>
          <w:left w:val="nil"/>
          <w:bottom w:val="nil"/>
          <w:right w:val="nil"/>
          <w:between w:val="nil"/>
        </w:pBdr>
        <w:bidi/>
        <w:jc w:val="both"/>
        <w:rPr>
          <w:color w:val="000000"/>
          <w:sz w:val="18"/>
          <w:szCs w:val="18"/>
        </w:rPr>
      </w:pPr>
      <w:r>
        <w:rPr>
          <w:b/>
          <w:color w:val="000000"/>
          <w:sz w:val="18"/>
          <w:szCs w:val="18"/>
          <w:rtl/>
        </w:rPr>
        <w:t>נס פורים נחשב לנס האחרון שניתן להיכתב בתנ"ך</w:t>
      </w:r>
      <w:r>
        <w:rPr>
          <w:color w:val="000000"/>
          <w:sz w:val="18"/>
          <w:szCs w:val="18"/>
          <w:rtl/>
        </w:rPr>
        <w:t xml:space="preserve">, וכפי שאמרו חז"ל (יומא </w:t>
      </w:r>
      <w:proofErr w:type="spellStart"/>
      <w:r>
        <w:rPr>
          <w:color w:val="000000"/>
          <w:sz w:val="18"/>
          <w:szCs w:val="18"/>
          <w:rtl/>
        </w:rPr>
        <w:t>כט</w:t>
      </w:r>
      <w:proofErr w:type="spellEnd"/>
      <w:r>
        <w:rPr>
          <w:color w:val="000000"/>
          <w:sz w:val="18"/>
          <w:szCs w:val="18"/>
          <w:rtl/>
        </w:rPr>
        <w:t xml:space="preserve">, א): "אסתר סוף כל הנסים". </w:t>
      </w:r>
      <w:r>
        <w:rPr>
          <w:b/>
          <w:color w:val="000000"/>
          <w:sz w:val="18"/>
          <w:szCs w:val="18"/>
          <w:rtl/>
        </w:rPr>
        <w:t>בכתיבת מגילת אסתר נחתם למעשה התנ"ך</w:t>
      </w:r>
      <w:r>
        <w:rPr>
          <w:color w:val="000000"/>
          <w:sz w:val="18"/>
          <w:szCs w:val="18"/>
        </w:rPr>
        <w:t>.</w:t>
      </w:r>
    </w:p>
    <w:p w:rsidR="003325A3" w:rsidRDefault="00DF2782">
      <w:pPr>
        <w:pBdr>
          <w:top w:val="nil"/>
          <w:left w:val="nil"/>
          <w:bottom w:val="nil"/>
          <w:right w:val="nil"/>
          <w:between w:val="nil"/>
        </w:pBdr>
        <w:bidi/>
        <w:jc w:val="both"/>
        <w:rPr>
          <w:color w:val="000000"/>
          <w:sz w:val="18"/>
          <w:szCs w:val="18"/>
        </w:rPr>
      </w:pPr>
      <w:r>
        <w:rPr>
          <w:color w:val="000000"/>
          <w:sz w:val="18"/>
          <w:szCs w:val="18"/>
          <w:rtl/>
        </w:rPr>
        <w:t>פורים הוא החוליה המקשרת שבין</w:t>
      </w:r>
      <w:r>
        <w:rPr>
          <w:color w:val="000000"/>
          <w:sz w:val="18"/>
          <w:szCs w:val="18"/>
          <w:rtl/>
        </w:rPr>
        <w:t xml:space="preserve"> התורה שבכתב לתורה שבעל פה, </w:t>
      </w:r>
      <w:r>
        <w:rPr>
          <w:b/>
          <w:color w:val="000000"/>
          <w:sz w:val="18"/>
          <w:szCs w:val="18"/>
          <w:rtl/>
        </w:rPr>
        <w:t>וכך אכן מעמדן של מצוות הפורים, שהן מצוות מ'דברי קבלה', שהוא מעמד ביניים בין מצווה מהתורה שבכתב למצווה מדברי חכמים.</w:t>
      </w:r>
      <w:r>
        <w:rPr>
          <w:color w:val="000000"/>
          <w:sz w:val="18"/>
          <w:szCs w:val="18"/>
          <w:rtl/>
        </w:rPr>
        <w:t xml:space="preserve"> מצד אחד אינן במעלת המצוות שכתובות בחמישה חומשי תורה, ומצד שני אינן כמעמד מצוות מדברי חכמים, שכן מגילת אסתר נכללת </w:t>
      </w:r>
      <w:r>
        <w:rPr>
          <w:color w:val="000000"/>
          <w:sz w:val="18"/>
          <w:szCs w:val="18"/>
          <w:rtl/>
        </w:rPr>
        <w:t xml:space="preserve">בכתובים. </w:t>
      </w:r>
      <w:r>
        <w:rPr>
          <w:color w:val="000000"/>
          <w:sz w:val="18"/>
          <w:szCs w:val="18"/>
          <w:u w:val="single"/>
          <w:rtl/>
        </w:rPr>
        <w:t>ונחלקו הראשונים מה הדין במצב של ספק בדיני פורים, האם ההלכה להחמיר כדין מצווה מהתורה, או שההלכה להקל כדין מצווה מדברי חכמים</w:t>
      </w:r>
      <w:r>
        <w:rPr>
          <w:color w:val="000000"/>
          <w:sz w:val="18"/>
          <w:szCs w:val="18"/>
        </w:rPr>
        <w:t>.</w:t>
      </w:r>
    </w:p>
    <w:p w:rsidR="003325A3" w:rsidRDefault="00DF2782">
      <w:pPr>
        <w:pBdr>
          <w:top w:val="nil"/>
          <w:left w:val="nil"/>
          <w:bottom w:val="nil"/>
          <w:right w:val="nil"/>
          <w:between w:val="nil"/>
        </w:pBdr>
        <w:bidi/>
        <w:jc w:val="both"/>
        <w:rPr>
          <w:color w:val="000000"/>
          <w:sz w:val="18"/>
          <w:szCs w:val="18"/>
        </w:rPr>
      </w:pPr>
      <w:r>
        <w:rPr>
          <w:color w:val="000000"/>
          <w:sz w:val="18"/>
          <w:szCs w:val="18"/>
          <w:rtl/>
        </w:rPr>
        <w:t>שבע מצוות ישנן בפורים. מתוכן ארבע מיוחדות לפורים, והן: א) קריאת המגילה. ב) משלוח מנות איש לרעהו. ג) מתנות לאביונים. ד) משתה</w:t>
      </w:r>
      <w:r>
        <w:rPr>
          <w:color w:val="000000"/>
          <w:sz w:val="18"/>
          <w:szCs w:val="18"/>
          <w:rtl/>
        </w:rPr>
        <w:t xml:space="preserve"> ושמחה. ועוד שלוש מצוות מדברי חכמים, שכמותן יש גם בימים טובים אחרים: א) קריאת התורה (לגברים). ב) הזכרת היום באמירת 'על הניסים' בתפילה וברכת המזון. ג) איסור הספד ותענית.</w:t>
      </w:r>
    </w:p>
    <w:p w:rsidR="003325A3" w:rsidRDefault="003325A3">
      <w:pPr>
        <w:pBdr>
          <w:top w:val="nil"/>
          <w:left w:val="nil"/>
          <w:bottom w:val="nil"/>
          <w:right w:val="nil"/>
          <w:between w:val="nil"/>
        </w:pBdr>
        <w:bidi/>
        <w:jc w:val="both"/>
        <w:rPr>
          <w:color w:val="000000"/>
          <w:sz w:val="18"/>
          <w:szCs w:val="18"/>
        </w:rPr>
      </w:pPr>
    </w:p>
    <w:p w:rsidR="003325A3" w:rsidRDefault="00DF2782">
      <w:pPr>
        <w:pBdr>
          <w:top w:val="nil"/>
          <w:left w:val="nil"/>
          <w:bottom w:val="nil"/>
          <w:right w:val="nil"/>
          <w:between w:val="nil"/>
        </w:pBdr>
        <w:bidi/>
        <w:jc w:val="both"/>
        <w:rPr>
          <w:color w:val="000000"/>
          <w:sz w:val="18"/>
          <w:szCs w:val="18"/>
          <w:u w:val="single"/>
        </w:rPr>
      </w:pPr>
      <w:r>
        <w:rPr>
          <w:color w:val="000000"/>
          <w:sz w:val="18"/>
          <w:szCs w:val="18"/>
        </w:rPr>
        <w:t>14.</w:t>
      </w:r>
      <w:r>
        <w:rPr>
          <w:b/>
          <w:color w:val="000000"/>
          <w:sz w:val="18"/>
          <w:szCs w:val="18"/>
          <w:rtl/>
        </w:rPr>
        <w:t>מה</w:t>
      </w:r>
      <w:r>
        <w:rPr>
          <w:color w:val="000000"/>
          <w:sz w:val="18"/>
          <w:szCs w:val="18"/>
          <w:rtl/>
        </w:rPr>
        <w:t xml:space="preserve"> שלחה אסתר לחכמים </w:t>
      </w:r>
      <w:r>
        <w:rPr>
          <w:b/>
          <w:color w:val="000000"/>
          <w:sz w:val="18"/>
          <w:szCs w:val="18"/>
          <w:rtl/>
        </w:rPr>
        <w:t>ומה</w:t>
      </w:r>
      <w:r>
        <w:rPr>
          <w:color w:val="000000"/>
          <w:sz w:val="18"/>
          <w:szCs w:val="18"/>
          <w:rtl/>
        </w:rPr>
        <w:t xml:space="preserve"> הייתה בקשה? </w:t>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p>
    <w:p w:rsidR="003325A3" w:rsidRDefault="00DF2782">
      <w:pPr>
        <w:pBdr>
          <w:top w:val="nil"/>
          <w:left w:val="nil"/>
          <w:bottom w:val="nil"/>
          <w:right w:val="nil"/>
          <w:between w:val="nil"/>
        </w:pBdr>
        <w:bidi/>
        <w:jc w:val="both"/>
        <w:rPr>
          <w:color w:val="000000"/>
          <w:sz w:val="18"/>
          <w:szCs w:val="18"/>
          <w:u w:val="single"/>
        </w:rPr>
      </w:pPr>
      <w:r>
        <w:rPr>
          <w:color w:val="000000"/>
          <w:sz w:val="18"/>
          <w:szCs w:val="18"/>
        </w:rPr>
        <w:t>15.</w:t>
      </w:r>
      <w:r>
        <w:rPr>
          <w:b/>
          <w:color w:val="000000"/>
          <w:sz w:val="18"/>
          <w:szCs w:val="18"/>
          <w:rtl/>
        </w:rPr>
        <w:t>מה</w:t>
      </w:r>
      <w:r>
        <w:rPr>
          <w:color w:val="000000"/>
          <w:sz w:val="18"/>
          <w:szCs w:val="18"/>
          <w:rtl/>
        </w:rPr>
        <w:t xml:space="preserve"> עוד ביקשה מחכמים </w:t>
      </w:r>
      <w:r>
        <w:rPr>
          <w:b/>
          <w:color w:val="000000"/>
          <w:sz w:val="18"/>
          <w:szCs w:val="18"/>
          <w:rtl/>
        </w:rPr>
        <w:t>ובמה</w:t>
      </w:r>
      <w:r>
        <w:rPr>
          <w:color w:val="000000"/>
          <w:sz w:val="18"/>
          <w:szCs w:val="18"/>
          <w:rtl/>
        </w:rPr>
        <w:t xml:space="preserve"> הסתפקו </w:t>
      </w:r>
      <w:r>
        <w:rPr>
          <w:color w:val="000000"/>
          <w:sz w:val="18"/>
          <w:szCs w:val="18"/>
          <w:rtl/>
        </w:rPr>
        <w:t xml:space="preserve">חכמים לגבי בקשתה? </w:t>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p>
    <w:p w:rsidR="003325A3" w:rsidRDefault="00DF2782">
      <w:pPr>
        <w:pBdr>
          <w:top w:val="nil"/>
          <w:left w:val="nil"/>
          <w:bottom w:val="nil"/>
          <w:right w:val="nil"/>
          <w:between w:val="nil"/>
        </w:pBdr>
        <w:bidi/>
        <w:jc w:val="both"/>
        <w:rPr>
          <w:color w:val="000000"/>
          <w:sz w:val="18"/>
          <w:szCs w:val="18"/>
          <w:u w:val="single"/>
        </w:rPr>
      </w:pPr>
      <w:r>
        <w:rPr>
          <w:color w:val="000000"/>
          <w:sz w:val="18"/>
          <w:szCs w:val="18"/>
        </w:rPr>
        <w:t>16.</w:t>
      </w:r>
      <w:r>
        <w:rPr>
          <w:b/>
          <w:color w:val="000000"/>
          <w:sz w:val="18"/>
          <w:szCs w:val="18"/>
          <w:rtl/>
        </w:rPr>
        <w:t>מי</w:t>
      </w:r>
      <w:r>
        <w:rPr>
          <w:color w:val="000000"/>
          <w:sz w:val="18"/>
          <w:szCs w:val="18"/>
          <w:rtl/>
        </w:rPr>
        <w:t xml:space="preserve"> הם אנשי כנסת הגדולה .</w:t>
      </w:r>
      <w:r>
        <w:rPr>
          <w:b/>
          <w:color w:val="000000"/>
          <w:sz w:val="18"/>
          <w:szCs w:val="18"/>
          <w:rtl/>
        </w:rPr>
        <w:t>פרט</w:t>
      </w:r>
      <w:r>
        <w:rPr>
          <w:color w:val="000000"/>
          <w:sz w:val="18"/>
          <w:szCs w:val="18"/>
        </w:rPr>
        <w:t xml:space="preserve">? </w:t>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p>
    <w:p w:rsidR="003325A3" w:rsidRDefault="00DF2782">
      <w:pPr>
        <w:pBdr>
          <w:top w:val="nil"/>
          <w:left w:val="nil"/>
          <w:bottom w:val="nil"/>
          <w:right w:val="nil"/>
          <w:between w:val="nil"/>
        </w:pBdr>
        <w:bidi/>
        <w:jc w:val="both"/>
        <w:rPr>
          <w:color w:val="000000"/>
          <w:sz w:val="18"/>
          <w:szCs w:val="18"/>
          <w:u w:val="single"/>
        </w:rPr>
      </w:pPr>
      <w:r>
        <w:rPr>
          <w:color w:val="000000"/>
          <w:sz w:val="18"/>
          <w:szCs w:val="18"/>
        </w:rPr>
        <w:t>17.</w:t>
      </w:r>
      <w:r>
        <w:rPr>
          <w:b/>
          <w:color w:val="000000"/>
          <w:sz w:val="18"/>
          <w:szCs w:val="18"/>
          <w:rtl/>
        </w:rPr>
        <w:t xml:space="preserve">מי </w:t>
      </w:r>
      <w:proofErr w:type="spellStart"/>
      <w:r>
        <w:rPr>
          <w:color w:val="000000"/>
          <w:sz w:val="18"/>
          <w:szCs w:val="18"/>
          <w:rtl/>
        </w:rPr>
        <w:t>הייה</w:t>
      </w:r>
      <w:proofErr w:type="spellEnd"/>
      <w:r>
        <w:rPr>
          <w:color w:val="000000"/>
          <w:sz w:val="18"/>
          <w:szCs w:val="18"/>
          <w:rtl/>
        </w:rPr>
        <w:t xml:space="preserve"> עזרא הסופר </w:t>
      </w:r>
      <w:r>
        <w:rPr>
          <w:b/>
          <w:color w:val="000000"/>
          <w:sz w:val="18"/>
          <w:szCs w:val="18"/>
          <w:rtl/>
        </w:rPr>
        <w:t>ומה</w:t>
      </w:r>
      <w:r>
        <w:rPr>
          <w:color w:val="000000"/>
          <w:sz w:val="18"/>
          <w:szCs w:val="18"/>
          <w:rtl/>
        </w:rPr>
        <w:t xml:space="preserve"> הוא תיקן? </w:t>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p>
    <w:p w:rsidR="003325A3" w:rsidRDefault="00DF2782">
      <w:pPr>
        <w:pBdr>
          <w:top w:val="nil"/>
          <w:left w:val="nil"/>
          <w:bottom w:val="nil"/>
          <w:right w:val="nil"/>
          <w:between w:val="nil"/>
        </w:pBdr>
        <w:bidi/>
        <w:jc w:val="both"/>
        <w:rPr>
          <w:color w:val="000000"/>
          <w:sz w:val="18"/>
          <w:szCs w:val="18"/>
          <w:u w:val="single"/>
        </w:rPr>
      </w:pPr>
      <w:r>
        <w:rPr>
          <w:color w:val="000000"/>
          <w:sz w:val="18"/>
          <w:szCs w:val="18"/>
          <w:rtl/>
        </w:rPr>
        <w:t xml:space="preserve">18.בין איזו חוליה נס פורים מקשר? </w:t>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p>
    <w:p w:rsidR="003325A3" w:rsidRDefault="00DF2782">
      <w:pPr>
        <w:pBdr>
          <w:top w:val="nil"/>
          <w:left w:val="nil"/>
          <w:bottom w:val="nil"/>
          <w:right w:val="nil"/>
          <w:between w:val="nil"/>
        </w:pBdr>
        <w:bidi/>
        <w:jc w:val="both"/>
        <w:rPr>
          <w:color w:val="000000"/>
          <w:sz w:val="18"/>
          <w:szCs w:val="18"/>
          <w:u w:val="single"/>
        </w:rPr>
      </w:pPr>
      <w:r>
        <w:rPr>
          <w:color w:val="000000"/>
          <w:sz w:val="18"/>
          <w:szCs w:val="18"/>
          <w:rtl/>
        </w:rPr>
        <w:t xml:space="preserve">19.מה זה מצוות מדברי קבלה? </w:t>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p>
    <w:p w:rsidR="003325A3" w:rsidRDefault="003325A3">
      <w:pPr>
        <w:pBdr>
          <w:top w:val="nil"/>
          <w:left w:val="nil"/>
          <w:bottom w:val="nil"/>
          <w:right w:val="nil"/>
          <w:between w:val="nil"/>
        </w:pBdr>
        <w:bidi/>
        <w:jc w:val="both"/>
        <w:rPr>
          <w:color w:val="000000"/>
          <w:sz w:val="18"/>
          <w:szCs w:val="18"/>
        </w:rPr>
      </w:pPr>
    </w:p>
    <w:p w:rsidR="003325A3" w:rsidRDefault="00DF2782">
      <w:pPr>
        <w:pBdr>
          <w:top w:val="nil"/>
          <w:left w:val="nil"/>
          <w:bottom w:val="nil"/>
          <w:right w:val="nil"/>
          <w:between w:val="nil"/>
        </w:pBdr>
        <w:bidi/>
        <w:jc w:val="both"/>
        <w:rPr>
          <w:color w:val="000000"/>
          <w:sz w:val="36"/>
          <w:szCs w:val="36"/>
          <w:u w:val="single"/>
        </w:rPr>
      </w:pPr>
      <w:r>
        <w:rPr>
          <w:b/>
          <w:i/>
          <w:color w:val="000000"/>
          <w:sz w:val="36"/>
          <w:szCs w:val="36"/>
          <w:u w:val="single"/>
          <w:rtl/>
        </w:rPr>
        <w:t xml:space="preserve">שאלה למחשבה: כמה משתאות יש במגילת </w:t>
      </w:r>
      <w:r>
        <w:rPr>
          <w:b/>
          <w:i/>
          <w:color w:val="000000"/>
          <w:sz w:val="36"/>
          <w:szCs w:val="36"/>
          <w:u w:val="single"/>
          <w:rtl/>
        </w:rPr>
        <w:t>אסתר, ומי קבע כל אחת מהם?</w:t>
      </w:r>
    </w:p>
    <w:sectPr w:rsidR="003325A3">
      <w:pgSz w:w="11906" w:h="16838"/>
      <w:pgMar w:top="851" w:right="851" w:bottom="851"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5A3"/>
    <w:rsid w:val="003325A3"/>
    <w:rsid w:val="00503F70"/>
    <w:rsid w:val="00DF27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35135"/>
  <w15:docId w15:val="{50D52D1A-A4E3-423B-A3FF-87C8E9E71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1082</Words>
  <Characters>5411</Characters>
  <Application>Microsoft Office Word</Application>
  <DocSecurity>0</DocSecurity>
  <Lines>45</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2</cp:revision>
  <dcterms:created xsi:type="dcterms:W3CDTF">2024-04-03T06:13:00Z</dcterms:created>
  <dcterms:modified xsi:type="dcterms:W3CDTF">2024-04-03T06:16:00Z</dcterms:modified>
</cp:coreProperties>
</file>