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47417" w14:textId="77777777" w:rsidR="000050E0" w:rsidRDefault="000050E0" w:rsidP="00F96EE8">
      <w:pPr>
        <w:bidi/>
        <w:jc w:val="both"/>
        <w:rPr>
          <w:rFonts w:cs="Guttman Mantova-Decor"/>
          <w:noProof/>
          <w:sz w:val="16"/>
          <w:szCs w:val="14"/>
        </w:rPr>
      </w:pPr>
    </w:p>
    <w:p w14:paraId="5585D1F2" w14:textId="524FF6D3" w:rsidR="000050E0" w:rsidRDefault="000050E0" w:rsidP="000050E0">
      <w:pPr>
        <w:bidi/>
        <w:rPr>
          <w:rFonts w:ascii="Arial" w:eastAsia="Times New Roman" w:hAnsi="Arial" w:cs="Arial"/>
          <w:color w:val="FF0000"/>
          <w:sz w:val="24"/>
          <w:szCs w:val="24"/>
          <w:shd w:val="clear" w:color="auto" w:fill="FFFFFF"/>
        </w:rPr>
      </w:pPr>
      <w:r>
        <w:rPr>
          <w:rFonts w:ascii="Arial" w:eastAsia="Times New Roman" w:hAnsi="Arial" w:cs="Arial"/>
          <w:color w:val="FF0000"/>
          <w:sz w:val="24"/>
          <w:szCs w:val="24"/>
          <w:rtl/>
        </w:rPr>
        <w:t xml:space="preserve">נושא: הלכה, פניני הלכה: </w:t>
      </w:r>
      <w:r>
        <w:rPr>
          <w:rFonts w:ascii="Arial" w:eastAsia="Times New Roman" w:hAnsi="Arial" w:cs="Arial" w:hint="cs"/>
          <w:color w:val="FF0000"/>
          <w:sz w:val="24"/>
          <w:szCs w:val="24"/>
          <w:rtl/>
        </w:rPr>
        <w:t>הלכות שבת, דיני כיבוס בגדים</w:t>
      </w:r>
      <w:bookmarkStart w:id="0" w:name="_GoBack"/>
      <w:bookmarkEnd w:id="0"/>
      <w:r>
        <w:rPr>
          <w:rFonts w:ascii="Arial" w:eastAsia="Times New Roman" w:hAnsi="Arial" w:cs="Arial"/>
          <w:color w:val="FF0000"/>
          <w:sz w:val="24"/>
          <w:szCs w:val="24"/>
          <w:shd w:val="clear" w:color="auto" w:fill="FFFFFF"/>
          <w:rtl/>
        </w:rPr>
        <w:t xml:space="preserve"> </w:t>
      </w:r>
    </w:p>
    <w:p w14:paraId="09D404D6" w14:textId="77777777" w:rsidR="000050E0" w:rsidRDefault="000050E0" w:rsidP="000050E0">
      <w:pPr>
        <w:jc w:val="right"/>
        <w:rPr>
          <w:rFonts w:ascii="Times New Roman" w:eastAsia="Times New Roman" w:hAnsi="Times New Roman" w:cs="Times New Roman"/>
          <w:color w:val="FF0000"/>
          <w:sz w:val="24"/>
          <w:szCs w:val="24"/>
          <w:rtl/>
        </w:rPr>
      </w:pPr>
      <w:r>
        <w:rPr>
          <w:rFonts w:ascii="Arial" w:eastAsia="Times New Roman" w:hAnsi="Arial" w:cs="Arial"/>
          <w:color w:val="FF0000"/>
          <w:sz w:val="24"/>
          <w:szCs w:val="24"/>
          <w:shd w:val="clear" w:color="auto" w:fill="FFFFFF"/>
          <w:rtl/>
        </w:rPr>
        <w:t>מחבר: ראובן גורביץ</w:t>
      </w:r>
    </w:p>
    <w:p w14:paraId="25CA4A01" w14:textId="77777777" w:rsidR="000050E0" w:rsidRDefault="000050E0" w:rsidP="000050E0">
      <w:pPr>
        <w:shd w:val="clear" w:color="auto" w:fill="FFFFFF"/>
        <w:jc w:val="right"/>
        <w:rPr>
          <w:rFonts w:ascii="Arial" w:eastAsia="Times New Roman" w:hAnsi="Arial" w:cs="Arial"/>
          <w:color w:val="FF0000"/>
          <w:sz w:val="24"/>
          <w:szCs w:val="24"/>
        </w:rPr>
      </w:pPr>
      <w:r>
        <w:rPr>
          <w:rFonts w:ascii="Arial" w:eastAsia="Times New Roman" w:hAnsi="Arial" w:cs="Arial"/>
          <w:color w:val="FF0000"/>
          <w:sz w:val="24"/>
          <w:szCs w:val="24"/>
          <w:rtl/>
        </w:rPr>
        <w:t>כתות יעד: חטיבת ביניים</w:t>
      </w:r>
    </w:p>
    <w:p w14:paraId="366D1CDD" w14:textId="77777777" w:rsidR="000050E0" w:rsidRPr="000050E0" w:rsidRDefault="000050E0" w:rsidP="000050E0">
      <w:pPr>
        <w:bidi/>
        <w:jc w:val="both"/>
        <w:rPr>
          <w:rFonts w:cs="Guttman Mantova-Decor" w:hint="cs"/>
          <w:noProof/>
          <w:sz w:val="16"/>
          <w:szCs w:val="14"/>
        </w:rPr>
      </w:pPr>
    </w:p>
    <w:p w14:paraId="7825B13D" w14:textId="77777777" w:rsidR="000050E0" w:rsidRDefault="000050E0" w:rsidP="000050E0">
      <w:pPr>
        <w:bidi/>
        <w:jc w:val="both"/>
        <w:rPr>
          <w:rFonts w:cs="Guttman Mantova-Decor"/>
          <w:noProof/>
          <w:sz w:val="16"/>
          <w:szCs w:val="14"/>
        </w:rPr>
      </w:pPr>
    </w:p>
    <w:p w14:paraId="71028E4A" w14:textId="77777777" w:rsidR="000050E0" w:rsidRDefault="000050E0" w:rsidP="000050E0">
      <w:pPr>
        <w:bidi/>
        <w:jc w:val="both"/>
        <w:rPr>
          <w:rFonts w:cs="Guttman Mantova-Decor"/>
          <w:noProof/>
          <w:sz w:val="16"/>
          <w:szCs w:val="14"/>
        </w:rPr>
      </w:pPr>
    </w:p>
    <w:p w14:paraId="7086D89A" w14:textId="590D5F01" w:rsidR="00F96EE8" w:rsidRPr="00E07F1E" w:rsidRDefault="00611DE9" w:rsidP="000050E0">
      <w:pPr>
        <w:bidi/>
        <w:jc w:val="both"/>
        <w:rPr>
          <w:sz w:val="16"/>
          <w:szCs w:val="14"/>
          <w:rtl/>
        </w:rPr>
      </w:pPr>
      <w:r w:rsidRPr="00E07F1E">
        <w:rPr>
          <w:rFonts w:cs="Guttman Mantova-Decor"/>
          <w:noProof/>
          <w:sz w:val="16"/>
          <w:szCs w:val="14"/>
        </w:rPr>
        <w:drawing>
          <wp:anchor distT="0" distB="0" distL="114300" distR="114300" simplePos="0" relativeHeight="251659264" behindDoc="0" locked="0" layoutInCell="1" allowOverlap="1" wp14:anchorId="07673805" wp14:editId="60CF5DB4">
            <wp:simplePos x="0" y="0"/>
            <wp:positionH relativeFrom="margin">
              <wp:align>center</wp:align>
            </wp:positionH>
            <wp:positionV relativeFrom="paragraph">
              <wp:posOffset>0</wp:posOffset>
            </wp:positionV>
            <wp:extent cx="7114540" cy="1493520"/>
            <wp:effectExtent l="0" t="0" r="0" b="0"/>
            <wp:wrapThrough wrapText="bothSides">
              <wp:wrapPolygon edited="0">
                <wp:start x="0" y="0"/>
                <wp:lineTo x="0" y="21214"/>
                <wp:lineTo x="21515" y="21214"/>
                <wp:lineTo x="21515" y="0"/>
                <wp:lineTo x="0" y="0"/>
              </wp:wrapPolygon>
            </wp:wrapThrough>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4540" cy="1493520"/>
                    </a:xfrm>
                    <a:prstGeom prst="rect">
                      <a:avLst/>
                    </a:prstGeom>
                    <a:noFill/>
                  </pic:spPr>
                </pic:pic>
              </a:graphicData>
            </a:graphic>
          </wp:anchor>
        </w:drawing>
      </w:r>
    </w:p>
    <w:p w14:paraId="56F8CF83" w14:textId="761641EF" w:rsidR="00F96EE8" w:rsidRPr="004C0CF3" w:rsidRDefault="00611DE9" w:rsidP="004C0CF3">
      <w:pPr>
        <w:bidi/>
        <w:jc w:val="center"/>
        <w:rPr>
          <w:rFonts w:cs="Guttman Mantova-Decor"/>
          <w:rtl/>
        </w:rPr>
      </w:pPr>
      <w:r w:rsidRPr="004C0CF3">
        <w:rPr>
          <w:rFonts w:cs="Guttman Mantova-Decor" w:hint="cs"/>
          <w:rtl/>
        </w:rPr>
        <w:t xml:space="preserve">הלכות שבת </w:t>
      </w:r>
      <w:r w:rsidRPr="004C0CF3">
        <w:rPr>
          <w:rFonts w:cs="Guttman Mantova-Decor"/>
          <w:rtl/>
        </w:rPr>
        <w:t>–</w:t>
      </w:r>
      <w:r w:rsidRPr="004C0CF3">
        <w:rPr>
          <w:rFonts w:cs="Guttman Mantova-Decor" w:hint="cs"/>
          <w:rtl/>
        </w:rPr>
        <w:t xml:space="preserve"> דיני כיבוס בגדים</w:t>
      </w:r>
    </w:p>
    <w:p w14:paraId="4EEC5BE5" w14:textId="5C8E3396" w:rsidR="00611DE9" w:rsidRPr="00E07F1E" w:rsidRDefault="00611DE9" w:rsidP="00611DE9">
      <w:pPr>
        <w:bidi/>
        <w:jc w:val="both"/>
        <w:rPr>
          <w:sz w:val="16"/>
          <w:szCs w:val="14"/>
          <w:rtl/>
        </w:rPr>
      </w:pPr>
    </w:p>
    <w:p w14:paraId="51860BA9" w14:textId="77777777" w:rsidR="003C5947" w:rsidRDefault="003C5947" w:rsidP="00F96EE8">
      <w:pPr>
        <w:bidi/>
        <w:jc w:val="both"/>
        <w:rPr>
          <w:rtl/>
        </w:rPr>
        <w:sectPr w:rsidR="003C5947" w:rsidSect="003E1A06">
          <w:pgSz w:w="11906" w:h="16838"/>
          <w:pgMar w:top="284" w:right="567" w:bottom="567" w:left="426" w:header="709" w:footer="709" w:gutter="0"/>
          <w:cols w:space="708"/>
          <w:bidi/>
          <w:rtlGutter/>
          <w:docGrid w:linePitch="435"/>
        </w:sectPr>
      </w:pPr>
    </w:p>
    <w:p w14:paraId="6A6E1931" w14:textId="0EC3D13A" w:rsidR="00F96EE8" w:rsidRDefault="00F96EE8" w:rsidP="00F96EE8">
      <w:pPr>
        <w:bidi/>
        <w:jc w:val="both"/>
      </w:pPr>
      <w:r>
        <w:rPr>
          <w:rFonts w:hint="cs"/>
          <w:rtl/>
        </w:rPr>
        <w:lastRenderedPageBreak/>
        <w:t>מלאכת הליבון היא מלאכת ניקוי הצמר או הפשתן והלבנתם כדי לעשות מהם בגדים. תולדת מלאכה זו היא כיבוס בגדים כדי לנקותם (רמב"ם שבת ט, י-יא)</w:t>
      </w:r>
      <w:r>
        <w:rPr>
          <w:rFonts w:hint="cs"/>
        </w:rPr>
        <w:t>.</w:t>
      </w:r>
    </w:p>
    <w:p w14:paraId="1CC95939" w14:textId="77777777" w:rsidR="00F96EE8" w:rsidRDefault="00F96EE8" w:rsidP="00F96EE8">
      <w:pPr>
        <w:bidi/>
        <w:jc w:val="both"/>
      </w:pPr>
      <w:r>
        <w:rPr>
          <w:rFonts w:hint="cs"/>
          <w:rtl/>
        </w:rPr>
        <w:t>הכיבוס נעשה בשלושה שלבים: שרייה, שפשוף וסחיטה. מאחר שבכל שלב יורד מעט מן הלכלוך והבגד מתנקה, כל שלב אסור מן התורה. נפרט את שלבי הכיבוס</w:t>
      </w:r>
      <w:r>
        <w:rPr>
          <w:rFonts w:hint="cs"/>
        </w:rPr>
        <w:t>:</w:t>
      </w:r>
    </w:p>
    <w:p w14:paraId="7370B32D" w14:textId="77777777" w:rsidR="00F96EE8" w:rsidRDefault="00F96EE8" w:rsidP="00F96EE8">
      <w:pPr>
        <w:bidi/>
        <w:jc w:val="both"/>
      </w:pPr>
      <w:r>
        <w:rPr>
          <w:rFonts w:hint="cs"/>
          <w:rtl/>
        </w:rPr>
        <w:t xml:space="preserve">תחילת הכיבוס נעשית על ידי השריית הבגד במים, וכבר בשרייה, הכתמים שעל הבגד דוהים ומעט מן הלכלוך הבלוע בו יוצא ומתמוסס במים, ולכן </w:t>
      </w:r>
      <w:r w:rsidRPr="00611DE9">
        <w:rPr>
          <w:rFonts w:hint="cs"/>
          <w:b/>
          <w:bCs/>
          <w:rtl/>
        </w:rPr>
        <w:t>אסור מהתורה להניח בגד מלוכלך במים</w:t>
      </w:r>
      <w:r>
        <w:rPr>
          <w:rFonts w:hint="cs"/>
          <w:rtl/>
        </w:rPr>
        <w:t xml:space="preserve">. למשל, </w:t>
      </w:r>
      <w:r w:rsidRPr="00611DE9">
        <w:rPr>
          <w:rFonts w:hint="cs"/>
          <w:b/>
          <w:bCs/>
          <w:rtl/>
        </w:rPr>
        <w:t>אסור להניח בגדי תינוקות מלוכלכים בתוך מים</w:t>
      </w:r>
      <w:r>
        <w:rPr>
          <w:rFonts w:hint="cs"/>
          <w:rtl/>
        </w:rPr>
        <w:t>, למרות שאת עיקר הכיבוס מתכוונים לבצע לאחר השבת, הואיל וכבר בעת השרייתם הם מתנקים מעט</w:t>
      </w:r>
      <w:r>
        <w:rPr>
          <w:rFonts w:hint="cs"/>
        </w:rPr>
        <w:t>.</w:t>
      </w:r>
    </w:p>
    <w:p w14:paraId="4596AC86" w14:textId="77777777" w:rsidR="00F96EE8" w:rsidRDefault="00F96EE8" w:rsidP="00F96EE8">
      <w:pPr>
        <w:bidi/>
        <w:jc w:val="both"/>
      </w:pPr>
      <w:r>
        <w:rPr>
          <w:rFonts w:hint="cs"/>
          <w:rtl/>
        </w:rPr>
        <w:t>השלב השני של הכיבוס הוא שפשוף הבגד בעודו רטוב. וזהו עיקר הכיבוס, שעל ידי השפשוף, הכתמים והלכלוכים שדבקו בבגד, מתמוססים במים ונעלמים</w:t>
      </w:r>
      <w:r>
        <w:rPr>
          <w:rFonts w:hint="cs"/>
        </w:rPr>
        <w:t>.</w:t>
      </w:r>
    </w:p>
    <w:p w14:paraId="40656F2A" w14:textId="77777777" w:rsidR="00F96EE8" w:rsidRDefault="00F96EE8" w:rsidP="00F96EE8">
      <w:pPr>
        <w:bidi/>
        <w:jc w:val="both"/>
      </w:pPr>
      <w:r>
        <w:rPr>
          <w:rFonts w:hint="cs"/>
          <w:rtl/>
        </w:rPr>
        <w:t xml:space="preserve">בשלב השלישי סוחטים את הבגד מהמים הספוגים בו, ועם יציאת המים מהבגד יוצא גם הלכלוך שהתמוסס במים. וכיוון שבכל סחיטה יוצא מעט מן הלכלוך, </w:t>
      </w:r>
      <w:r w:rsidRPr="00611DE9">
        <w:rPr>
          <w:rFonts w:hint="cs"/>
          <w:b/>
          <w:bCs/>
          <w:rtl/>
        </w:rPr>
        <w:t>כל סחיטת בגד אסורה מהתורה</w:t>
      </w:r>
      <w:r>
        <w:rPr>
          <w:rFonts w:hint="cs"/>
          <w:rtl/>
        </w:rPr>
        <w:t xml:space="preserve">. גם </w:t>
      </w:r>
      <w:r w:rsidRPr="00611DE9">
        <w:rPr>
          <w:rFonts w:hint="cs"/>
          <w:b/>
          <w:bCs/>
          <w:rtl/>
        </w:rPr>
        <w:t xml:space="preserve">כאשר הבגד נרטב בגשם, אסור </w:t>
      </w:r>
      <w:proofErr w:type="spellStart"/>
      <w:r w:rsidRPr="00611DE9">
        <w:rPr>
          <w:rFonts w:hint="cs"/>
          <w:b/>
          <w:bCs/>
          <w:rtl/>
        </w:rPr>
        <w:t>לסוחטו</w:t>
      </w:r>
      <w:proofErr w:type="spellEnd"/>
      <w:r w:rsidRPr="00611DE9">
        <w:rPr>
          <w:rFonts w:hint="cs"/>
          <w:b/>
          <w:bCs/>
          <w:rtl/>
        </w:rPr>
        <w:t xml:space="preserve"> כדי שיתייבש, משום שהסחיטה תגרום בהכרח לניקוי מסוים של הבגד</w:t>
      </w:r>
      <w:r>
        <w:rPr>
          <w:rFonts w:hint="cs"/>
          <w:rtl/>
        </w:rPr>
        <w:t xml:space="preserve">. כדי שלא יגיע אדם לידי איסור סחיטה, </w:t>
      </w:r>
      <w:r w:rsidRPr="00611DE9">
        <w:rPr>
          <w:rFonts w:hint="cs"/>
          <w:b/>
          <w:bCs/>
          <w:rtl/>
        </w:rPr>
        <w:t xml:space="preserve">אסרו </w:t>
      </w:r>
      <w:r w:rsidRPr="003E1A06">
        <w:rPr>
          <w:rFonts w:hint="cs"/>
          <w:b/>
          <w:bCs/>
          <w:u w:val="single"/>
          <w:rtl/>
        </w:rPr>
        <w:t>חכמים</w:t>
      </w:r>
      <w:r w:rsidRPr="00611DE9">
        <w:rPr>
          <w:rFonts w:hint="cs"/>
          <w:b/>
          <w:bCs/>
          <w:rtl/>
        </w:rPr>
        <w:t xml:space="preserve"> לקחת בידיים בגד שספוג במים</w:t>
      </w:r>
      <w:r>
        <w:rPr>
          <w:rFonts w:hint="cs"/>
          <w:rtl/>
        </w:rPr>
        <w:t xml:space="preserve">. </w:t>
      </w:r>
      <w:r w:rsidRPr="00611DE9">
        <w:rPr>
          <w:rFonts w:hint="cs"/>
          <w:b/>
          <w:bCs/>
          <w:rtl/>
        </w:rPr>
        <w:t xml:space="preserve">אמנם בגדים שנרטבו בגשם מותר להמשיך ללבוש, וגם אם הסירם, אם אין לו אחרים – מותר לחזור </w:t>
      </w:r>
      <w:proofErr w:type="spellStart"/>
      <w:r w:rsidRPr="00611DE9">
        <w:rPr>
          <w:rFonts w:hint="cs"/>
          <w:b/>
          <w:bCs/>
          <w:rtl/>
        </w:rPr>
        <w:t>ללובשם</w:t>
      </w:r>
      <w:proofErr w:type="spellEnd"/>
      <w:r w:rsidRPr="00611DE9">
        <w:rPr>
          <w:rFonts w:hint="cs"/>
          <w:b/>
          <w:bCs/>
          <w:rtl/>
        </w:rPr>
        <w:t>, אך לטלטלם סתם אסור</w:t>
      </w:r>
      <w:r>
        <w:rPr>
          <w:rFonts w:hint="cs"/>
          <w:rtl/>
        </w:rPr>
        <w:t xml:space="preserve"> (</w:t>
      </w:r>
      <w:proofErr w:type="spellStart"/>
      <w:r>
        <w:rPr>
          <w:rFonts w:hint="cs"/>
          <w:rtl/>
        </w:rPr>
        <w:t>שו"ע</w:t>
      </w:r>
      <w:proofErr w:type="spellEnd"/>
      <w:r>
        <w:rPr>
          <w:rFonts w:hint="cs"/>
          <w:rtl/>
        </w:rPr>
        <w:t xml:space="preserve"> שא, מה-מו)</w:t>
      </w:r>
      <w:r>
        <w:rPr>
          <w:rFonts w:hint="cs"/>
        </w:rPr>
        <w:t>.</w:t>
      </w:r>
    </w:p>
    <w:p w14:paraId="0E6679F9" w14:textId="77777777" w:rsidR="00F96EE8" w:rsidRDefault="00F96EE8" w:rsidP="00F96EE8">
      <w:pPr>
        <w:bidi/>
        <w:jc w:val="both"/>
      </w:pPr>
      <w:r>
        <w:rPr>
          <w:rFonts w:hint="cs"/>
          <w:rtl/>
        </w:rPr>
        <w:t xml:space="preserve">לעיתים ישנו שלב רביעי בכביסה – ליבונו בתנור, שלאחר הסחיטה מחממים את הבגד בתנור או בסמוך אליו, שעל ידי החום הנוזלים שבבגד מתאדים עם אפרורית הלכלוך שעליו, והבגד נותר נקי ומבהיק. וכך היו נוהגים בצמר הגולמי, שאחר גזיזתו וכיבוסו, ליבנו אותו בתנור, ואף פעולה זו בכלל מלאכת ליבון האסורה מהתורה. </w:t>
      </w:r>
      <w:r w:rsidRPr="00611DE9">
        <w:rPr>
          <w:rFonts w:hint="cs"/>
          <w:b/>
          <w:bCs/>
          <w:rtl/>
        </w:rPr>
        <w:t xml:space="preserve">לפיכך, אסור להניח מעיל שנרטב בגשם, או מגבת שנרטבה </w:t>
      </w:r>
      <w:r w:rsidRPr="00611DE9">
        <w:rPr>
          <w:rFonts w:hint="cs"/>
          <w:b/>
          <w:bCs/>
          <w:rtl/>
        </w:rPr>
        <w:lastRenderedPageBreak/>
        <w:t xml:space="preserve">מניגוב ידיים וגוף, ליד תנור חימום, </w:t>
      </w:r>
      <w:r w:rsidRPr="00611DE9">
        <w:rPr>
          <w:rFonts w:hint="cs"/>
          <w:b/>
          <w:bCs/>
          <w:u w:val="single"/>
          <w:rtl/>
        </w:rPr>
        <w:t>במקום שיגיעו לחום שהיד סולדת בו</w:t>
      </w:r>
      <w:r w:rsidRPr="00611DE9">
        <w:rPr>
          <w:rFonts w:hint="cs"/>
          <w:u w:val="single"/>
          <w:rtl/>
        </w:rPr>
        <w:t xml:space="preserve"> </w:t>
      </w:r>
      <w:r>
        <w:rPr>
          <w:rFonts w:hint="cs"/>
          <w:rtl/>
        </w:rPr>
        <w:t>(</w:t>
      </w:r>
      <w:proofErr w:type="spellStart"/>
      <w:r>
        <w:rPr>
          <w:rFonts w:hint="cs"/>
          <w:rtl/>
        </w:rPr>
        <w:t>שו"ע</w:t>
      </w:r>
      <w:proofErr w:type="spellEnd"/>
      <w:r>
        <w:rPr>
          <w:rFonts w:hint="cs"/>
          <w:rtl/>
        </w:rPr>
        <w:t xml:space="preserve"> שא, מו)</w:t>
      </w:r>
      <w:r>
        <w:rPr>
          <w:rFonts w:hint="cs"/>
        </w:rPr>
        <w:t>.</w:t>
      </w:r>
    </w:p>
    <w:p w14:paraId="0C620586" w14:textId="77777777" w:rsidR="00F96EE8" w:rsidRDefault="00F96EE8" w:rsidP="00F96EE8">
      <w:pPr>
        <w:bidi/>
        <w:jc w:val="both"/>
      </w:pPr>
      <w:r>
        <w:rPr>
          <w:rFonts w:hint="cs"/>
          <w:rtl/>
        </w:rPr>
        <w:t xml:space="preserve">יש לדעת שלא רק כיבוס של בגד שלם אסור, </w:t>
      </w:r>
      <w:r w:rsidRPr="00611DE9">
        <w:rPr>
          <w:rFonts w:hint="cs"/>
          <w:b/>
          <w:bCs/>
          <w:rtl/>
        </w:rPr>
        <w:t>אלא אף הסרת כתם אחד אסורה מהתורה</w:t>
      </w:r>
      <w:r>
        <w:rPr>
          <w:rFonts w:hint="cs"/>
          <w:rtl/>
        </w:rPr>
        <w:t xml:space="preserve">. </w:t>
      </w:r>
      <w:r w:rsidRPr="00611DE9">
        <w:rPr>
          <w:rFonts w:hint="cs"/>
          <w:b/>
          <w:bCs/>
          <w:rtl/>
        </w:rPr>
        <w:t>והאיסור הוא בין אם מסירים את הכתם על ידי מים או רוק או כל חומר ניקוי אחר כנפט או בנזין. וכן אם נפל על הבגד דבר שומני, אסור לפזר עליו טלק בשבת כדי למנוע את הכתמתו</w:t>
      </w:r>
      <w:r>
        <w:rPr>
          <w:rFonts w:hint="cs"/>
          <w:rtl/>
        </w:rPr>
        <w:t xml:space="preserve"> (</w:t>
      </w:r>
      <w:proofErr w:type="spellStart"/>
      <w:r>
        <w:rPr>
          <w:rFonts w:hint="cs"/>
          <w:rtl/>
        </w:rPr>
        <w:t>שש"כ</w:t>
      </w:r>
      <w:proofErr w:type="spellEnd"/>
      <w:r>
        <w:rPr>
          <w:rFonts w:hint="cs"/>
          <w:rtl/>
        </w:rPr>
        <w:t xml:space="preserve"> טו, </w:t>
      </w:r>
      <w:proofErr w:type="spellStart"/>
      <w:r>
        <w:rPr>
          <w:rFonts w:hint="cs"/>
          <w:rtl/>
        </w:rPr>
        <w:t>כז</w:t>
      </w:r>
      <w:proofErr w:type="spellEnd"/>
      <w:r>
        <w:rPr>
          <w:rFonts w:hint="cs"/>
          <w:rtl/>
        </w:rPr>
        <w:t>)</w:t>
      </w:r>
      <w:r>
        <w:rPr>
          <w:rFonts w:hint="cs"/>
        </w:rPr>
        <w:t>.</w:t>
      </w:r>
    </w:p>
    <w:p w14:paraId="277AA4C5" w14:textId="421EEA9E" w:rsidR="00F96EE8" w:rsidRDefault="00F96EE8" w:rsidP="00F96EE8">
      <w:pPr>
        <w:bidi/>
        <w:jc w:val="both"/>
        <w:rPr>
          <w:rtl/>
        </w:rPr>
      </w:pPr>
      <w:r w:rsidRPr="00611DE9">
        <w:rPr>
          <w:rFonts w:hint="cs"/>
          <w:b/>
          <w:bCs/>
          <w:rtl/>
        </w:rPr>
        <w:t xml:space="preserve">עוד אסרו </w:t>
      </w:r>
      <w:r w:rsidRPr="003E1A06">
        <w:rPr>
          <w:rFonts w:hint="cs"/>
          <w:b/>
          <w:bCs/>
          <w:u w:val="single"/>
          <w:rtl/>
        </w:rPr>
        <w:t>חכמים</w:t>
      </w:r>
      <w:r w:rsidRPr="00611DE9">
        <w:rPr>
          <w:rFonts w:hint="cs"/>
          <w:b/>
          <w:bCs/>
          <w:rtl/>
        </w:rPr>
        <w:t xml:space="preserve"> לעשות דבר שעלול לגרום לרואים לחשוב שעבר על איסור תורה וכיבס את בגדיו בשבת. לפיכך, מי שבגדיו נרטבו בשבת, לא יתלה אותם על חבל וכיוצא בו, אלא יניחם במקום שאין רגילים לתלות עליו בגדים לאחר כביסה, כגון על </w:t>
      </w:r>
      <w:proofErr w:type="spellStart"/>
      <w:r w:rsidRPr="00611DE9">
        <w:rPr>
          <w:rFonts w:hint="cs"/>
          <w:b/>
          <w:bCs/>
          <w:rtl/>
        </w:rPr>
        <w:t>כסא</w:t>
      </w:r>
      <w:proofErr w:type="spellEnd"/>
      <w:r w:rsidRPr="00611DE9">
        <w:rPr>
          <w:rFonts w:hint="cs"/>
          <w:b/>
          <w:bCs/>
          <w:rtl/>
        </w:rPr>
        <w:t xml:space="preserve"> או קולב. אבל בגדים שנתלו לפני שבת, מותר להשאירם על החבל בשבת</w:t>
      </w:r>
      <w:r>
        <w:rPr>
          <w:rFonts w:hint="cs"/>
          <w:rtl/>
        </w:rPr>
        <w:t xml:space="preserve"> (</w:t>
      </w:r>
      <w:proofErr w:type="spellStart"/>
      <w:r>
        <w:rPr>
          <w:rFonts w:hint="cs"/>
          <w:rtl/>
        </w:rPr>
        <w:t>שו"ע</w:t>
      </w:r>
      <w:proofErr w:type="spellEnd"/>
      <w:r>
        <w:rPr>
          <w:rFonts w:hint="cs"/>
          <w:rtl/>
        </w:rPr>
        <w:t xml:space="preserve"> שא, מה)</w:t>
      </w:r>
      <w:r>
        <w:rPr>
          <w:rFonts w:hint="cs"/>
        </w:rPr>
        <w:t>.</w:t>
      </w:r>
      <w:hyperlink r:id="rId6" w:history="1">
        <w:r>
          <w:rPr>
            <w:rStyle w:val="Hyperlink"/>
            <w:rFonts w:ascii="Alef" w:hAnsi="Alef" w:cs="Alef" w:hint="cs"/>
            <w:sz w:val="20"/>
            <w:szCs w:val="20"/>
            <w:vertAlign w:val="superscript"/>
          </w:rPr>
          <w:t>[1]</w:t>
        </w:r>
      </w:hyperlink>
    </w:p>
    <w:p w14:paraId="3B5BFD29" w14:textId="5B3FAC51" w:rsidR="00F96EE8" w:rsidRPr="00611DE9" w:rsidRDefault="00F96EE8" w:rsidP="00F96EE8">
      <w:pPr>
        <w:bidi/>
        <w:jc w:val="both"/>
        <w:rPr>
          <w:b/>
          <w:bCs/>
          <w:rtl/>
        </w:rPr>
      </w:pPr>
      <w:r w:rsidRPr="00611DE9">
        <w:rPr>
          <w:rFonts w:hint="cs"/>
          <w:b/>
          <w:bCs/>
          <w:shd w:val="clear" w:color="auto" w:fill="FFFFFF"/>
          <w:rtl/>
        </w:rPr>
        <w:t xml:space="preserve">חליפה שרגילים תמיד לכבס בניקוי יבש, אם נרטבה, מותר לתלות על חבל, שאין מקום לחשד. וכן מותר לתלות מגבות שנרטבו מניגוב ידיים במקום שרגילים </w:t>
      </w:r>
      <w:proofErr w:type="spellStart"/>
      <w:r w:rsidRPr="00611DE9">
        <w:rPr>
          <w:rFonts w:hint="cs"/>
          <w:b/>
          <w:bCs/>
          <w:shd w:val="clear" w:color="auto" w:fill="FFFFFF"/>
          <w:rtl/>
        </w:rPr>
        <w:t>ליבשם</w:t>
      </w:r>
      <w:proofErr w:type="spellEnd"/>
      <w:r w:rsidRPr="00611DE9">
        <w:rPr>
          <w:rFonts w:hint="cs"/>
          <w:b/>
          <w:bCs/>
          <w:shd w:val="clear" w:color="auto" w:fill="FFFFFF"/>
          <w:rtl/>
        </w:rPr>
        <w:t xml:space="preserve"> בעודן מלוכלכות. וכן מותר לתלות מפת ניילון, שמותר לשוטפה במים. זה הכלל, כל שבפועל לא יחשדוהו שכיבס באיסור – מותר</w:t>
      </w:r>
      <w:r w:rsidRPr="00611DE9">
        <w:rPr>
          <w:rFonts w:hint="cs"/>
          <w:b/>
          <w:bCs/>
          <w:shd w:val="clear" w:color="auto" w:fill="FFFFFF"/>
        </w:rPr>
        <w:t>.</w:t>
      </w:r>
    </w:p>
    <w:p w14:paraId="3F09F50F" w14:textId="7C0B1BC9" w:rsidR="00F96EE8" w:rsidRDefault="00F96EE8" w:rsidP="00F96EE8">
      <w:pPr>
        <w:bidi/>
        <w:jc w:val="both"/>
        <w:rPr>
          <w:rtl/>
        </w:rPr>
      </w:pPr>
    </w:p>
    <w:p w14:paraId="09D210E9" w14:textId="77777777" w:rsidR="00F96EE8" w:rsidRDefault="00F96EE8" w:rsidP="00F96EE8">
      <w:pPr>
        <w:bidi/>
        <w:jc w:val="both"/>
      </w:pPr>
      <w:r>
        <w:rPr>
          <w:rFonts w:hint="cs"/>
          <w:rtl/>
        </w:rPr>
        <w:t>כפי שלמדנו, השלב הראשון בכיבוס הבגד הוא השרייתו במים, שכבר בהשרייתו מקצת מן הלכלוך שבו מתמוסס. ואפילו להרטיב מקום קטן שבבגד אסור, שכל הרטבת בד במים או בנוזל אחר שיכול לנקות אותו נחשבת כיבוס</w:t>
      </w:r>
      <w:r>
        <w:rPr>
          <w:rFonts w:hint="cs"/>
        </w:rPr>
        <w:t>.</w:t>
      </w:r>
    </w:p>
    <w:p w14:paraId="5ADF7157" w14:textId="0433F3B3" w:rsidR="00F96EE8" w:rsidRPr="003E1A06" w:rsidRDefault="00F96EE8" w:rsidP="00F96EE8">
      <w:pPr>
        <w:bidi/>
        <w:jc w:val="both"/>
        <w:rPr>
          <w:b/>
          <w:bCs/>
          <w:rtl/>
        </w:rPr>
      </w:pPr>
      <w:r>
        <w:rPr>
          <w:rFonts w:hint="cs"/>
          <w:rtl/>
        </w:rPr>
        <w:t xml:space="preserve">נחלקו הראשונים בשאלה: האם איסור השריית בגד במים חל גם על בגד שאין בו כתמים. לדעת הרבה ראשונים, רק כאשר ישנם כתמים על הבגד – אסור להרטיבו במים, אבל כשהוא נקי מכתמים – מותר. ויש סוברים, שבכל מקרה אסור להרטיב בגד במים, משום שכל הרטבה מנקה משהו בבגד. </w:t>
      </w:r>
      <w:r w:rsidRPr="003E1A06">
        <w:rPr>
          <w:rFonts w:hint="cs"/>
          <w:b/>
          <w:bCs/>
          <w:rtl/>
        </w:rPr>
        <w:t>למעשה, הואיל ומדובר במחלוקת הנוגעת לאיסור תורה, הורו רבים מהאחרונים כדעה המחמירה, וגם בגד שאין בו כתמים אסור להרטיב במים</w:t>
      </w:r>
      <w:r w:rsidR="003E1A06">
        <w:rPr>
          <w:rFonts w:hint="cs"/>
          <w:b/>
          <w:bCs/>
          <w:rtl/>
        </w:rPr>
        <w:t>.</w:t>
      </w:r>
    </w:p>
    <w:p w14:paraId="3B3CF47C" w14:textId="77777777" w:rsidR="003E1A06" w:rsidRDefault="00F96EE8" w:rsidP="00F96EE8">
      <w:pPr>
        <w:bidi/>
        <w:jc w:val="both"/>
        <w:rPr>
          <w:rtl/>
        </w:rPr>
      </w:pPr>
      <w:r w:rsidRPr="003E1A06">
        <w:rPr>
          <w:rFonts w:hint="cs"/>
          <w:b/>
          <w:bCs/>
          <w:rtl/>
        </w:rPr>
        <w:t>אבל מותר להרטיב את הבגד או הבד בדרך לכלוך</w:t>
      </w:r>
      <w:r>
        <w:rPr>
          <w:rFonts w:hint="cs"/>
          <w:rtl/>
        </w:rPr>
        <w:t xml:space="preserve">. למשל, </w:t>
      </w:r>
      <w:r w:rsidRPr="003E1A06">
        <w:rPr>
          <w:rFonts w:hint="cs"/>
          <w:b/>
          <w:bCs/>
          <w:rtl/>
        </w:rPr>
        <w:t xml:space="preserve">מותר לנגב את הידיים במגבת, מפני שהמים שעל הידיים אינם מנקים את המגבת אלא להיפך </w:t>
      </w:r>
      <w:r w:rsidRPr="003E1A06">
        <w:rPr>
          <w:rFonts w:hint="cs"/>
          <w:b/>
          <w:bCs/>
          <w:rtl/>
        </w:rPr>
        <w:lastRenderedPageBreak/>
        <w:t xml:space="preserve">מלכלכים אותה מעט. ויש מהדרים לנער את הידיים מן המים, ורק אח"כ לנגבם, כדי להספיג פחות מים במגבת. </w:t>
      </w:r>
      <w:r>
        <w:rPr>
          <w:rFonts w:hint="cs"/>
          <w:rtl/>
        </w:rPr>
        <w:t xml:space="preserve">מכל מקום להלכה, כל שהרטבת הבד נעשית בדרך לכלוך – מותר. </w:t>
      </w:r>
      <w:r w:rsidRPr="003E1A06">
        <w:rPr>
          <w:rFonts w:hint="cs"/>
          <w:b/>
          <w:bCs/>
          <w:rtl/>
        </w:rPr>
        <w:t>ואפילו אם יש על המגבת כתמים, אם כוונתו להתנגב ולא להסיר את הכתמים שעל המגבת, מותר לנגב את הגוף והידיים במגבת</w:t>
      </w:r>
      <w:r w:rsidR="003E1A06">
        <w:rPr>
          <w:rFonts w:hint="cs"/>
          <w:rtl/>
        </w:rPr>
        <w:t>.</w:t>
      </w:r>
    </w:p>
    <w:p w14:paraId="1E7A2E8F" w14:textId="77777777" w:rsidR="003C5947" w:rsidRDefault="003C5947" w:rsidP="003E1A06">
      <w:pPr>
        <w:bidi/>
        <w:jc w:val="both"/>
        <w:rPr>
          <w:rtl/>
        </w:rPr>
        <w:sectPr w:rsidR="003C5947" w:rsidSect="003C5947">
          <w:type w:val="continuous"/>
          <w:pgSz w:w="11906" w:h="16838"/>
          <w:pgMar w:top="284" w:right="567" w:bottom="567" w:left="426" w:header="709" w:footer="709" w:gutter="0"/>
          <w:cols w:num="2" w:space="708"/>
          <w:bidi/>
          <w:rtlGutter/>
          <w:docGrid w:linePitch="435"/>
        </w:sectPr>
      </w:pPr>
    </w:p>
    <w:p w14:paraId="2B94C6AD" w14:textId="4D080C46" w:rsidR="003E1A06" w:rsidRDefault="003E1A06" w:rsidP="003E1A06">
      <w:pPr>
        <w:bidi/>
        <w:jc w:val="both"/>
        <w:rPr>
          <w:rtl/>
        </w:rPr>
      </w:pPr>
    </w:p>
    <w:p w14:paraId="48CBB704" w14:textId="4A38E946" w:rsidR="00E07F1E" w:rsidRDefault="00E07F1E" w:rsidP="00E07F1E">
      <w:pPr>
        <w:bidi/>
        <w:jc w:val="both"/>
        <w:rPr>
          <w:rtl/>
        </w:rPr>
      </w:pPr>
    </w:p>
    <w:p w14:paraId="0459ED96" w14:textId="08FC4E17" w:rsidR="00E07F1E" w:rsidRDefault="00E07F1E" w:rsidP="00E07F1E">
      <w:pPr>
        <w:bidi/>
        <w:jc w:val="both"/>
        <w:rPr>
          <w:rtl/>
        </w:rPr>
      </w:pPr>
    </w:p>
    <w:p w14:paraId="524C7D7B" w14:textId="77777777" w:rsidR="00E07F1E" w:rsidRDefault="00E07F1E" w:rsidP="00E07F1E">
      <w:pPr>
        <w:bidi/>
        <w:jc w:val="both"/>
        <w:rPr>
          <w:rtl/>
        </w:rPr>
      </w:pPr>
    </w:p>
    <w:p w14:paraId="50CCE1BC" w14:textId="77777777" w:rsidR="003E1A06" w:rsidRPr="00E07F1E" w:rsidRDefault="003E1A06" w:rsidP="00E07F1E">
      <w:pPr>
        <w:bidi/>
        <w:jc w:val="center"/>
        <w:rPr>
          <w:rFonts w:cs="Guttman Mantova-Decor"/>
          <w:rtl/>
        </w:rPr>
      </w:pPr>
      <w:r w:rsidRPr="00E07F1E">
        <w:rPr>
          <w:rFonts w:cs="Guttman Mantova-Decor" w:hint="cs"/>
          <w:rtl/>
        </w:rPr>
        <w:t>שאלות:</w:t>
      </w:r>
    </w:p>
    <w:p w14:paraId="75DD385A" w14:textId="77777777" w:rsidR="003E1A06" w:rsidRDefault="003E1A06" w:rsidP="003E1A06">
      <w:pPr>
        <w:bidi/>
        <w:jc w:val="both"/>
        <w:rPr>
          <w:rtl/>
        </w:rPr>
      </w:pPr>
    </w:p>
    <w:p w14:paraId="5939BAA7" w14:textId="77777777" w:rsidR="003E1A06" w:rsidRDefault="003E1A06" w:rsidP="003E1A06">
      <w:pPr>
        <w:bidi/>
        <w:jc w:val="both"/>
        <w:rPr>
          <w:rtl/>
        </w:rPr>
      </w:pPr>
      <w:r>
        <w:rPr>
          <w:rFonts w:hint="cs"/>
          <w:rtl/>
        </w:rPr>
        <w:t xml:space="preserve">1. הבא 3 דוגמאות של מעשים שקשורים לכיבוס בגדים שאסור </w:t>
      </w:r>
      <w:r w:rsidRPr="003E1A06">
        <w:rPr>
          <w:rFonts w:hint="cs"/>
          <w:b/>
          <w:bCs/>
          <w:rtl/>
        </w:rPr>
        <w:t>מהתורה</w:t>
      </w:r>
      <w:r>
        <w:rPr>
          <w:rFonts w:hint="cs"/>
          <w:rtl/>
        </w:rPr>
        <w:t>.</w:t>
      </w:r>
    </w:p>
    <w:p w14:paraId="490C075F" w14:textId="1A33CF59" w:rsidR="00F96EE8" w:rsidRDefault="003E1A06" w:rsidP="003E1A06">
      <w:pPr>
        <w:bidi/>
        <w:jc w:val="both"/>
      </w:pPr>
      <w:r>
        <w:rPr>
          <w:rFonts w:hint="cs"/>
          <w:rtl/>
        </w:rPr>
        <w:t xml:space="preserve"> א.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sidR="00F96EE8">
        <w:rPr>
          <w:rFonts w:hint="cs"/>
          <w:rtl/>
        </w:rPr>
        <w:t> </w:t>
      </w:r>
    </w:p>
    <w:p w14:paraId="58DBD45A" w14:textId="368D2EA1" w:rsidR="003E1A06" w:rsidRDefault="003E1A06" w:rsidP="003E1A06">
      <w:pPr>
        <w:bidi/>
        <w:jc w:val="both"/>
      </w:pPr>
      <w:r>
        <w:rPr>
          <w:rFonts w:hint="cs"/>
          <w:rtl/>
        </w:rPr>
        <w:t xml:space="preserve"> ב.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rFonts w:hint="cs"/>
          <w:rtl/>
        </w:rPr>
        <w:t> </w:t>
      </w:r>
    </w:p>
    <w:p w14:paraId="046E6CE5" w14:textId="5512A6E0" w:rsidR="003E1A06" w:rsidRDefault="003E1A06" w:rsidP="003E1A06">
      <w:pPr>
        <w:bidi/>
        <w:jc w:val="both"/>
      </w:pPr>
      <w:r>
        <w:rPr>
          <w:rFonts w:hint="cs"/>
          <w:rtl/>
        </w:rPr>
        <w:t xml:space="preserve"> ג.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rFonts w:hint="cs"/>
          <w:rtl/>
        </w:rPr>
        <w:t> </w:t>
      </w:r>
    </w:p>
    <w:p w14:paraId="5135D7F8" w14:textId="1DFE69EB" w:rsidR="00F96EE8" w:rsidRPr="004C0CF3" w:rsidRDefault="00F96EE8" w:rsidP="00F96EE8">
      <w:pPr>
        <w:bidi/>
        <w:jc w:val="both"/>
        <w:rPr>
          <w:sz w:val="18"/>
          <w:szCs w:val="16"/>
          <w:rtl/>
        </w:rPr>
      </w:pPr>
    </w:p>
    <w:p w14:paraId="44321577" w14:textId="3E4DE01C" w:rsidR="003E1A06" w:rsidRDefault="003E1A06" w:rsidP="003E1A06">
      <w:pPr>
        <w:bidi/>
        <w:jc w:val="both"/>
        <w:rPr>
          <w:rtl/>
        </w:rPr>
      </w:pPr>
      <w:r>
        <w:rPr>
          <w:rFonts w:hint="cs"/>
          <w:rtl/>
        </w:rPr>
        <w:t xml:space="preserve">2. הבא 2 דוגמאות של מעשים שקשורים לכיבוס שאסור לעשות אותם </w:t>
      </w:r>
      <w:r w:rsidRPr="003E1A06">
        <w:rPr>
          <w:rFonts w:hint="cs"/>
          <w:b/>
          <w:bCs/>
          <w:rtl/>
        </w:rPr>
        <w:t>מדברי חכמים</w:t>
      </w:r>
      <w:r w:rsidR="00966B64">
        <w:rPr>
          <w:rFonts w:hint="cs"/>
          <w:b/>
          <w:bCs/>
          <w:rtl/>
        </w:rPr>
        <w:t>,</w:t>
      </w:r>
      <w:r w:rsidR="00966B64">
        <w:rPr>
          <w:rFonts w:hint="cs"/>
          <w:rtl/>
        </w:rPr>
        <w:t xml:space="preserve"> והסבר מדוע חכמים </w:t>
      </w:r>
      <w:r w:rsidR="00966B64">
        <w:rPr>
          <w:rtl/>
        </w:rPr>
        <w:br/>
      </w:r>
      <w:r w:rsidR="00966B64">
        <w:rPr>
          <w:rFonts w:hint="cs"/>
          <w:rtl/>
        </w:rPr>
        <w:t xml:space="preserve">     אסרו אותם מעשים...</w:t>
      </w:r>
    </w:p>
    <w:p w14:paraId="749C93F8" w14:textId="60653E07" w:rsidR="003E1A06" w:rsidRDefault="003E1A06" w:rsidP="003E1A06">
      <w:pPr>
        <w:bidi/>
        <w:jc w:val="both"/>
        <w:rPr>
          <w:rtl/>
        </w:rPr>
      </w:pPr>
      <w:r>
        <w:rPr>
          <w:rFonts w:hint="cs"/>
          <w:rtl/>
        </w:rPr>
        <w:t xml:space="preserve"> א.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rFonts w:hint="cs"/>
          <w:rtl/>
        </w:rPr>
        <w:t> </w:t>
      </w:r>
    </w:p>
    <w:p w14:paraId="27098F60" w14:textId="453F88D1" w:rsidR="00966B64" w:rsidRPr="00966B64" w:rsidRDefault="00966B64" w:rsidP="00966B64">
      <w:pPr>
        <w:bidi/>
        <w:jc w:val="both"/>
        <w:rPr>
          <w:u w:val="single"/>
        </w:rPr>
      </w:pPr>
      <w:r>
        <w:rPr>
          <w:rFonts w:hint="cs"/>
          <w:rtl/>
        </w:rPr>
        <w:t xml:space="preserve">הסבר האיסור: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35E57A85" w14:textId="3B7DFCED" w:rsidR="003E1A06" w:rsidRDefault="003E1A06" w:rsidP="003E1A06">
      <w:pPr>
        <w:bidi/>
        <w:jc w:val="both"/>
      </w:pPr>
      <w:r>
        <w:rPr>
          <w:rFonts w:hint="cs"/>
          <w:rtl/>
        </w:rPr>
        <w:t xml:space="preserve"> ב.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rFonts w:hint="cs"/>
          <w:rtl/>
        </w:rPr>
        <w:t> </w:t>
      </w:r>
    </w:p>
    <w:p w14:paraId="49AD57AC" w14:textId="77777777" w:rsidR="00966B64" w:rsidRPr="00966B64" w:rsidRDefault="00966B64" w:rsidP="00966B64">
      <w:pPr>
        <w:bidi/>
        <w:jc w:val="both"/>
        <w:rPr>
          <w:u w:val="single"/>
        </w:rPr>
      </w:pPr>
      <w:r>
        <w:rPr>
          <w:rFonts w:hint="cs"/>
          <w:rtl/>
        </w:rPr>
        <w:t xml:space="preserve">הסבר האיסור: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3955A15E" w14:textId="4195A77C" w:rsidR="003E1A06" w:rsidRPr="004C0CF3" w:rsidRDefault="003E1A06" w:rsidP="003E1A06">
      <w:pPr>
        <w:bidi/>
        <w:jc w:val="both"/>
        <w:rPr>
          <w:sz w:val="18"/>
          <w:szCs w:val="16"/>
          <w:rtl/>
        </w:rPr>
      </w:pPr>
    </w:p>
    <w:p w14:paraId="25471D2F" w14:textId="78C5AE0A" w:rsidR="003E1A06" w:rsidRPr="00F96EE8" w:rsidRDefault="003E1A06" w:rsidP="003E1A06">
      <w:pPr>
        <w:bidi/>
        <w:jc w:val="both"/>
      </w:pPr>
      <w:r>
        <w:rPr>
          <w:rFonts w:hint="cs"/>
          <w:rtl/>
        </w:rPr>
        <w:t>3.</w:t>
      </w:r>
      <w:r w:rsidR="004C0CF3">
        <w:rPr>
          <w:rFonts w:hint="cs"/>
          <w:rtl/>
        </w:rPr>
        <w:t xml:space="preserve"> הבא 2 אפשרויות של כיבוס האסור בשבת, </w:t>
      </w:r>
      <w:r w:rsidR="004C0CF3" w:rsidRPr="004C0CF3">
        <w:rPr>
          <w:rFonts w:hint="cs"/>
          <w:u w:val="single"/>
          <w:rtl/>
        </w:rPr>
        <w:t>שלא משתמשים במים במעשה עצמו</w:t>
      </w:r>
      <w:r w:rsidR="004C0CF3">
        <w:rPr>
          <w:rFonts w:hint="cs"/>
          <w:rtl/>
        </w:rPr>
        <w:t>.</w:t>
      </w:r>
    </w:p>
    <w:p w14:paraId="55BC6F4A" w14:textId="44157734" w:rsidR="004C0CF3" w:rsidRDefault="004C0CF3" w:rsidP="004C0CF3">
      <w:pPr>
        <w:bidi/>
        <w:jc w:val="both"/>
      </w:pPr>
      <w:r>
        <w:rPr>
          <w:rFonts w:hint="cs"/>
          <w:rtl/>
        </w:rPr>
        <w:t xml:space="preserve"> א.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rFonts w:hint="cs"/>
          <w:rtl/>
        </w:rPr>
        <w:t> </w:t>
      </w:r>
    </w:p>
    <w:p w14:paraId="39065C73" w14:textId="068ACE0D" w:rsidR="004C0CF3" w:rsidRDefault="004C0CF3" w:rsidP="004C0CF3">
      <w:pPr>
        <w:bidi/>
        <w:jc w:val="both"/>
        <w:rPr>
          <w:rtl/>
        </w:rPr>
      </w:pPr>
      <w:r>
        <w:rPr>
          <w:rFonts w:hint="cs"/>
          <w:rtl/>
        </w:rPr>
        <w:t xml:space="preserve"> ב.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rFonts w:hint="cs"/>
          <w:rtl/>
        </w:rPr>
        <w:t> </w:t>
      </w:r>
    </w:p>
    <w:p w14:paraId="160F7921" w14:textId="6AA6A780" w:rsidR="004C0CF3" w:rsidRPr="004C0CF3" w:rsidRDefault="004C0CF3" w:rsidP="004C0CF3">
      <w:pPr>
        <w:bidi/>
        <w:jc w:val="both"/>
        <w:rPr>
          <w:sz w:val="18"/>
          <w:szCs w:val="16"/>
          <w:rtl/>
        </w:rPr>
      </w:pPr>
    </w:p>
    <w:p w14:paraId="1674C267" w14:textId="55F50971" w:rsidR="004C0CF3" w:rsidRDefault="004C0CF3" w:rsidP="004C0CF3">
      <w:pPr>
        <w:bidi/>
        <w:jc w:val="both"/>
        <w:rPr>
          <w:rtl/>
        </w:rPr>
      </w:pPr>
      <w:r>
        <w:rPr>
          <w:rFonts w:hint="cs"/>
          <w:rtl/>
        </w:rPr>
        <w:t>4. הבא דוגמא שמותר להרטיב בגד בשבת במים, ואין בזה משום איסור כיבוס</w:t>
      </w:r>
    </w:p>
    <w:p w14:paraId="5CC55622" w14:textId="6B4FB2E5" w:rsidR="004C0CF3" w:rsidRDefault="004C0CF3" w:rsidP="004C0CF3">
      <w:pPr>
        <w:bidi/>
        <w:jc w:val="both"/>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62BA114A" w14:textId="4C9B7800" w:rsidR="004C0CF3" w:rsidRDefault="004C0CF3" w:rsidP="004C0CF3">
      <w:pPr>
        <w:bidi/>
        <w:jc w:val="both"/>
        <w:rPr>
          <w:rtl/>
        </w:rPr>
      </w:pPr>
    </w:p>
    <w:p w14:paraId="5058E775" w14:textId="77777777" w:rsidR="003C5947" w:rsidRDefault="003C5947" w:rsidP="00B022AE">
      <w:pPr>
        <w:bidi/>
        <w:jc w:val="both"/>
        <w:rPr>
          <w:rtl/>
        </w:rPr>
        <w:sectPr w:rsidR="003C5947" w:rsidSect="003C5947">
          <w:type w:val="continuous"/>
          <w:pgSz w:w="11906" w:h="16838"/>
          <w:pgMar w:top="284" w:right="567" w:bottom="567" w:left="426" w:header="709" w:footer="709" w:gutter="0"/>
          <w:cols w:space="708"/>
          <w:bidi/>
          <w:rtlGutter/>
          <w:docGrid w:linePitch="435"/>
        </w:sectPr>
      </w:pPr>
    </w:p>
    <w:p w14:paraId="5F2F54F4" w14:textId="170D62BF" w:rsidR="00966B64" w:rsidRDefault="00966B64" w:rsidP="00B022AE">
      <w:pPr>
        <w:bidi/>
        <w:jc w:val="both"/>
      </w:pPr>
      <w:r w:rsidRPr="00966B64">
        <w:rPr>
          <w:rFonts w:hint="cs"/>
          <w:rtl/>
        </w:rPr>
        <w:t xml:space="preserve">אם נשפכו </w:t>
      </w:r>
      <w:r w:rsidRPr="00303BB3">
        <w:rPr>
          <w:rFonts w:hint="cs"/>
          <w:b/>
          <w:bCs/>
          <w:u w:val="single"/>
          <w:rtl/>
        </w:rPr>
        <w:t>מעט מים</w:t>
      </w:r>
      <w:r w:rsidRPr="00966B64">
        <w:rPr>
          <w:rFonts w:hint="cs"/>
          <w:rtl/>
        </w:rPr>
        <w:t xml:space="preserve"> על השולחן, </w:t>
      </w:r>
      <w:r w:rsidRPr="00E07F1E">
        <w:rPr>
          <w:rFonts w:hint="cs"/>
          <w:b/>
          <w:bCs/>
          <w:rtl/>
        </w:rPr>
        <w:t>מותר לנגבם במגבת</w:t>
      </w:r>
      <w:r w:rsidRPr="00966B64">
        <w:rPr>
          <w:rFonts w:hint="cs"/>
          <w:rtl/>
        </w:rPr>
        <w:t>, שהרטבת המגבת באופן זה מלכלכת אותה, ואין בה כיבוס. וגם אם נשפך על השולחן מעט יין או מיץ, מותר לנגבם במגבת או בד אחר. ואף שעל ידי כך הבד יספוג מעט מצבע היין או המיץ, וצביעה אסורה בשבת, אין בזה איסור</w:t>
      </w:r>
      <w:r>
        <w:rPr>
          <w:rFonts w:hint="cs"/>
          <w:rtl/>
        </w:rPr>
        <w:t xml:space="preserve">, </w:t>
      </w:r>
      <w:r w:rsidRPr="00966B64">
        <w:rPr>
          <w:rFonts w:hint="cs"/>
          <w:rtl/>
        </w:rPr>
        <w:t>מפני שכוונתו לנקות את השולחן ולא לצבוע, וצביעה זו אינה מועילה אלא מלכלכת</w:t>
      </w:r>
      <w:r>
        <w:rPr>
          <w:rFonts w:hint="cs"/>
          <w:rtl/>
        </w:rPr>
        <w:t>.</w:t>
      </w:r>
    </w:p>
    <w:p w14:paraId="35DB0BB4" w14:textId="3604B7B0" w:rsidR="00966B64" w:rsidRDefault="00966B64" w:rsidP="00B022AE">
      <w:pPr>
        <w:bidi/>
        <w:jc w:val="both"/>
      </w:pPr>
      <w:r>
        <w:rPr>
          <w:rFonts w:hint="cs"/>
          <w:rtl/>
        </w:rPr>
        <w:t xml:space="preserve">כאשר נשפכים </w:t>
      </w:r>
      <w:r w:rsidRPr="00303BB3">
        <w:rPr>
          <w:rFonts w:hint="cs"/>
          <w:b/>
          <w:bCs/>
          <w:u w:val="single"/>
          <w:rtl/>
        </w:rPr>
        <w:t>מים רבים</w:t>
      </w:r>
      <w:r>
        <w:rPr>
          <w:rFonts w:hint="cs"/>
          <w:rtl/>
        </w:rPr>
        <w:t xml:space="preserve"> על השולחן או על הרצפה, אסור מדברי חכמים להספיגם במגבת, מחשש שמא לאחר שתהיה ספוגה בהרבה מים יסחטו אותה ויעברו באיסור תורה</w:t>
      </w:r>
      <w:r w:rsidR="00B022AE">
        <w:rPr>
          <w:rFonts w:hint="cs"/>
          <w:rtl/>
        </w:rPr>
        <w:t>.</w:t>
      </w:r>
      <w:r>
        <w:rPr>
          <w:rFonts w:hint="cs"/>
        </w:rPr>
        <w:t> </w:t>
      </w:r>
      <w:r>
        <w:rPr>
          <w:rFonts w:hint="cs"/>
          <w:rtl/>
        </w:rPr>
        <w:t>כמה פתרונות לכך</w:t>
      </w:r>
      <w:r w:rsidR="00B022AE">
        <w:rPr>
          <w:rFonts w:hint="cs"/>
          <w:rtl/>
        </w:rPr>
        <w:t xml:space="preserve">. </w:t>
      </w:r>
      <w:r w:rsidR="00B022AE" w:rsidRPr="00303BB3">
        <w:rPr>
          <w:rFonts w:hint="cs"/>
          <w:b/>
          <w:bCs/>
          <w:rtl/>
        </w:rPr>
        <w:t>א)</w:t>
      </w:r>
      <w:r w:rsidR="00B022AE">
        <w:rPr>
          <w:rFonts w:hint="cs"/>
          <w:rtl/>
        </w:rPr>
        <w:t xml:space="preserve"> </w:t>
      </w:r>
      <w:r>
        <w:rPr>
          <w:rFonts w:hint="cs"/>
        </w:rPr>
        <w:t> </w:t>
      </w:r>
      <w:r w:rsidRPr="00E07F1E">
        <w:rPr>
          <w:rFonts w:hint="cs"/>
          <w:b/>
          <w:bCs/>
          <w:rtl/>
        </w:rPr>
        <w:t>להשתמש במספר מגבות</w:t>
      </w:r>
      <w:r>
        <w:rPr>
          <w:rFonts w:hint="cs"/>
          <w:rtl/>
        </w:rPr>
        <w:t>, כך שכל אחת מהן תספוג מעט מים ולא יהיה חשש שמא יסחט אותה</w:t>
      </w:r>
      <w:r w:rsidR="00B022AE">
        <w:rPr>
          <w:rFonts w:hint="cs"/>
          <w:rtl/>
        </w:rPr>
        <w:t xml:space="preserve">. </w:t>
      </w:r>
      <w:r w:rsidR="00B022AE" w:rsidRPr="00303BB3">
        <w:rPr>
          <w:rFonts w:hint="cs"/>
          <w:b/>
          <w:bCs/>
          <w:rtl/>
        </w:rPr>
        <w:t>ב</w:t>
      </w:r>
      <w:r w:rsidR="00B022AE" w:rsidRPr="00E07F1E">
        <w:rPr>
          <w:rFonts w:hint="cs"/>
          <w:rtl/>
        </w:rPr>
        <w:t xml:space="preserve">) </w:t>
      </w:r>
      <w:r w:rsidRPr="00E07F1E">
        <w:rPr>
          <w:rFonts w:hint="cs"/>
        </w:rPr>
        <w:t> </w:t>
      </w:r>
      <w:r w:rsidRPr="00E07F1E">
        <w:rPr>
          <w:rFonts w:hint="cs"/>
          <w:b/>
          <w:bCs/>
          <w:rtl/>
        </w:rPr>
        <w:t xml:space="preserve">לקחת בד שגם לאחר שנרטב בהרבה מים אין רגילים </w:t>
      </w:r>
      <w:proofErr w:type="spellStart"/>
      <w:r w:rsidRPr="00E07F1E">
        <w:rPr>
          <w:rFonts w:hint="cs"/>
          <w:b/>
          <w:bCs/>
          <w:rtl/>
        </w:rPr>
        <w:t>לסוחטו</w:t>
      </w:r>
      <w:proofErr w:type="spellEnd"/>
      <w:r w:rsidR="00303BB3" w:rsidRPr="00E07F1E">
        <w:rPr>
          <w:rFonts w:hint="cs"/>
          <w:rtl/>
        </w:rPr>
        <w:t>.</w:t>
      </w:r>
      <w:r w:rsidR="00303BB3">
        <w:rPr>
          <w:rFonts w:hint="cs"/>
          <w:rtl/>
        </w:rPr>
        <w:t xml:space="preserve"> </w:t>
      </w:r>
      <w:r>
        <w:rPr>
          <w:rFonts w:hint="cs"/>
          <w:rtl/>
        </w:rPr>
        <w:t>וכן אפשר להספיג את המים בנייר סופג</w:t>
      </w:r>
      <w:r w:rsidR="00B022AE">
        <w:rPr>
          <w:rFonts w:hint="cs"/>
          <w:rtl/>
        </w:rPr>
        <w:t xml:space="preserve">. </w:t>
      </w:r>
      <w:r w:rsidR="00B022AE" w:rsidRPr="00303BB3">
        <w:rPr>
          <w:rFonts w:hint="cs"/>
          <w:b/>
          <w:bCs/>
          <w:rtl/>
        </w:rPr>
        <w:t>ג)</w:t>
      </w:r>
      <w:r>
        <w:rPr>
          <w:rFonts w:hint="cs"/>
        </w:rPr>
        <w:t> </w:t>
      </w:r>
      <w:r>
        <w:rPr>
          <w:rFonts w:hint="cs"/>
          <w:rtl/>
        </w:rPr>
        <w:t xml:space="preserve">אם אין להם מספר מגבות או בד שאין רגילים להקפיד </w:t>
      </w:r>
      <w:proofErr w:type="spellStart"/>
      <w:r>
        <w:rPr>
          <w:rFonts w:hint="cs"/>
          <w:rtl/>
        </w:rPr>
        <w:t>לסוחטו</w:t>
      </w:r>
      <w:proofErr w:type="spellEnd"/>
      <w:r>
        <w:rPr>
          <w:rFonts w:hint="cs"/>
          <w:rtl/>
        </w:rPr>
        <w:t xml:space="preserve">, </w:t>
      </w:r>
      <w:r w:rsidRPr="00E07F1E">
        <w:rPr>
          <w:rFonts w:hint="cs"/>
          <w:b/>
          <w:bCs/>
          <w:rtl/>
        </w:rPr>
        <w:t>ניתן לבצע את פעולת ההספגה על ידי שני אנשים</w:t>
      </w:r>
      <w:r>
        <w:rPr>
          <w:rFonts w:hint="cs"/>
          <w:rtl/>
        </w:rPr>
        <w:t xml:space="preserve">. תחילה יניחו את המגבת על המים, ואח"כ ייטלו אותה ויניחוה בדלי או במקום אחר. שכל מה שאסרו חכמים ליטול בגד הספוג במים רבים, הוא דווקא באדם אחד, אבל לשני אנשים מותר, שאם אחד ישכח ויבוא לסחוט, יעמוד </w:t>
      </w:r>
      <w:proofErr w:type="spellStart"/>
      <w:r>
        <w:rPr>
          <w:rFonts w:hint="cs"/>
          <w:rtl/>
        </w:rPr>
        <w:t>חבירו</w:t>
      </w:r>
      <w:proofErr w:type="spellEnd"/>
      <w:r>
        <w:rPr>
          <w:rFonts w:hint="cs"/>
          <w:rtl/>
        </w:rPr>
        <w:t xml:space="preserve"> ויזכיר לו ששבת היום</w:t>
      </w:r>
      <w:r w:rsidR="00B022AE">
        <w:rPr>
          <w:rFonts w:hint="cs"/>
          <w:rtl/>
        </w:rPr>
        <w:t xml:space="preserve">. </w:t>
      </w:r>
    </w:p>
    <w:p w14:paraId="347078DA" w14:textId="77777777" w:rsidR="00303BB3" w:rsidRPr="00303BB3" w:rsidRDefault="00303BB3" w:rsidP="00B022AE">
      <w:pPr>
        <w:bidi/>
        <w:jc w:val="both"/>
        <w:rPr>
          <w:sz w:val="16"/>
          <w:szCs w:val="14"/>
          <w:rtl/>
        </w:rPr>
      </w:pPr>
    </w:p>
    <w:p w14:paraId="2F5CC3EB" w14:textId="59D90D73" w:rsidR="00966B64" w:rsidRDefault="00966B64" w:rsidP="00303BB3">
      <w:pPr>
        <w:bidi/>
        <w:jc w:val="both"/>
        <w:rPr>
          <w:rtl/>
        </w:rPr>
      </w:pPr>
      <w:r w:rsidRPr="00303BB3">
        <w:rPr>
          <w:rFonts w:hint="cs"/>
          <w:b/>
          <w:bCs/>
          <w:rtl/>
        </w:rPr>
        <w:t>אסור לנקות כלים בעזרת ספוג (סקוטש) שרגילים לנקות בו כלים</w:t>
      </w:r>
      <w:r w:rsidRPr="00B022AE">
        <w:rPr>
          <w:rFonts w:hint="cs"/>
          <w:rtl/>
        </w:rPr>
        <w:t xml:space="preserve">, מפני שהוא סופג מים ותוך שטיפת הכלים ואחריה סוחטים אותו. אבל מותר להשתמש בסלילי פלסטיק שאינם צפופים ואינם סופגים מים וממילא אין בהם חשש סחיטה. </w:t>
      </w:r>
    </w:p>
    <w:p w14:paraId="76E5CED7" w14:textId="77777777" w:rsidR="00303BB3" w:rsidRPr="00303BB3" w:rsidRDefault="00303BB3" w:rsidP="00303BB3">
      <w:pPr>
        <w:bidi/>
        <w:jc w:val="both"/>
        <w:rPr>
          <w:sz w:val="14"/>
          <w:szCs w:val="12"/>
        </w:rPr>
      </w:pPr>
    </w:p>
    <w:p w14:paraId="14D4EBCF" w14:textId="027F37E4" w:rsidR="00966B64" w:rsidRDefault="00966B64" w:rsidP="00B022AE">
      <w:pPr>
        <w:bidi/>
        <w:jc w:val="both"/>
        <w:rPr>
          <w:rtl/>
        </w:rPr>
      </w:pPr>
      <w:r w:rsidRPr="00E07F1E">
        <w:rPr>
          <w:rFonts w:hint="cs"/>
          <w:b/>
          <w:bCs/>
          <w:rtl/>
        </w:rPr>
        <w:t>אם נפלה מטלית לכיור, מותר לפתוח את הברז למרות שתירטב, מפני שאין הרטבתה בדרך ניקיון של כיבוס.</w:t>
      </w:r>
      <w:r>
        <w:rPr>
          <w:rFonts w:hint="cs"/>
          <w:rtl/>
        </w:rPr>
        <w:t xml:space="preserve"> </w:t>
      </w:r>
      <w:r w:rsidRPr="00E07F1E">
        <w:rPr>
          <w:rFonts w:hint="cs"/>
          <w:b/>
          <w:bCs/>
          <w:rtl/>
        </w:rPr>
        <w:t xml:space="preserve">ואם </w:t>
      </w:r>
      <w:proofErr w:type="spellStart"/>
      <w:r w:rsidRPr="00E07F1E">
        <w:rPr>
          <w:rFonts w:hint="cs"/>
          <w:b/>
          <w:bCs/>
          <w:rtl/>
        </w:rPr>
        <w:t>היתה</w:t>
      </w:r>
      <w:proofErr w:type="spellEnd"/>
      <w:r w:rsidRPr="00E07F1E">
        <w:rPr>
          <w:rFonts w:hint="cs"/>
          <w:b/>
          <w:bCs/>
          <w:rtl/>
        </w:rPr>
        <w:t xml:space="preserve"> בכיור מטלית רטובה</w:t>
      </w:r>
      <w:r w:rsidRPr="00B022AE">
        <w:rPr>
          <w:rFonts w:hint="cs"/>
          <w:rtl/>
        </w:rPr>
        <w:t>, יש אומרים שמותר להרימה ביד</w:t>
      </w:r>
      <w:r>
        <w:rPr>
          <w:rFonts w:hint="cs"/>
          <w:rtl/>
        </w:rPr>
        <w:t xml:space="preserve">, מפני שאין מקפידים על כך שתהיה יבשה. </w:t>
      </w:r>
      <w:r w:rsidRPr="00B022AE">
        <w:rPr>
          <w:rFonts w:hint="cs"/>
          <w:rtl/>
        </w:rPr>
        <w:t xml:space="preserve">אולם למעשה, כיוון שרגילים לסחוט אותה, נכון שהרוצה להוציאה מהכיור, </w:t>
      </w:r>
      <w:r w:rsidRPr="00E07F1E">
        <w:rPr>
          <w:rFonts w:hint="cs"/>
          <w:b/>
          <w:bCs/>
          <w:rtl/>
        </w:rPr>
        <w:t xml:space="preserve">ירים אותה בעזרת מזלג או סכין, שעל ידי השינוי יזכור </w:t>
      </w:r>
      <w:proofErr w:type="spellStart"/>
      <w:r w:rsidRPr="00E07F1E">
        <w:rPr>
          <w:rFonts w:hint="cs"/>
          <w:b/>
          <w:bCs/>
          <w:rtl/>
        </w:rPr>
        <w:t>להזהר</w:t>
      </w:r>
      <w:proofErr w:type="spellEnd"/>
      <w:r w:rsidRPr="00E07F1E">
        <w:rPr>
          <w:rFonts w:hint="cs"/>
          <w:b/>
          <w:bCs/>
          <w:rtl/>
        </w:rPr>
        <w:t xml:space="preserve"> שלא לסחוט</w:t>
      </w:r>
      <w:r w:rsidRPr="00E07F1E">
        <w:rPr>
          <w:rFonts w:hint="cs"/>
          <w:b/>
          <w:bCs/>
        </w:rPr>
        <w:t>.</w:t>
      </w:r>
    </w:p>
    <w:p w14:paraId="7DB46697" w14:textId="77777777" w:rsidR="003C5947" w:rsidRDefault="003C5947" w:rsidP="00B022AE">
      <w:pPr>
        <w:bidi/>
        <w:jc w:val="both"/>
        <w:rPr>
          <w:sz w:val="16"/>
          <w:szCs w:val="14"/>
          <w:u w:val="single"/>
          <w:rtl/>
        </w:rPr>
        <w:sectPr w:rsidR="003C5947" w:rsidSect="003C5947">
          <w:type w:val="continuous"/>
          <w:pgSz w:w="11906" w:h="16838"/>
          <w:pgMar w:top="284" w:right="567" w:bottom="567" w:left="426" w:header="709" w:footer="709" w:gutter="0"/>
          <w:cols w:num="2" w:space="708"/>
          <w:bidi/>
          <w:rtlGutter/>
          <w:docGrid w:linePitch="435"/>
        </w:sectPr>
      </w:pPr>
    </w:p>
    <w:p w14:paraId="658FEA63" w14:textId="5D1FB986" w:rsidR="00B022AE" w:rsidRPr="00303BB3" w:rsidRDefault="00B022AE" w:rsidP="00B022AE">
      <w:pPr>
        <w:bidi/>
        <w:jc w:val="both"/>
        <w:rPr>
          <w:sz w:val="16"/>
          <w:szCs w:val="14"/>
          <w:u w:val="single"/>
          <w:rtl/>
        </w:rPr>
      </w:pPr>
    </w:p>
    <w:p w14:paraId="251D2731" w14:textId="693CF4AE" w:rsidR="00B022AE" w:rsidRDefault="00B022AE" w:rsidP="00B022AE">
      <w:pPr>
        <w:bidi/>
        <w:jc w:val="both"/>
        <w:rPr>
          <w:rtl/>
        </w:rPr>
      </w:pPr>
      <w:r>
        <w:rPr>
          <w:rFonts w:hint="cs"/>
          <w:rtl/>
        </w:rPr>
        <w:t xml:space="preserve">5. כיצד אפשר לנקות מעט מים שנשפך על השולחן? </w:t>
      </w:r>
    </w:p>
    <w:p w14:paraId="6283AAAC" w14:textId="7F7C6C11" w:rsidR="00303BB3" w:rsidRDefault="00303BB3" w:rsidP="00303BB3">
      <w:pPr>
        <w:bidi/>
        <w:jc w:val="both"/>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634AD411" w14:textId="77777777" w:rsidR="00303BB3" w:rsidRPr="00303BB3" w:rsidRDefault="00303BB3" w:rsidP="00303BB3">
      <w:pPr>
        <w:bidi/>
        <w:jc w:val="both"/>
        <w:rPr>
          <w:sz w:val="16"/>
          <w:szCs w:val="14"/>
          <w:u w:val="single"/>
          <w:rtl/>
        </w:rPr>
      </w:pPr>
    </w:p>
    <w:p w14:paraId="444BEF8E" w14:textId="48B66ECF" w:rsidR="00B022AE" w:rsidRDefault="00B022AE" w:rsidP="00B022AE">
      <w:pPr>
        <w:bidi/>
        <w:jc w:val="both"/>
        <w:rPr>
          <w:rtl/>
        </w:rPr>
      </w:pPr>
      <w:r>
        <w:rPr>
          <w:rFonts w:hint="cs"/>
          <w:rtl/>
        </w:rPr>
        <w:t>6. כיצד אפשר לנקות מעט יין או מיץ שנשפך על השולחן?</w:t>
      </w:r>
    </w:p>
    <w:p w14:paraId="19C5E4DA" w14:textId="7620E462" w:rsidR="00303BB3" w:rsidRDefault="00303BB3" w:rsidP="00303BB3">
      <w:pPr>
        <w:bidi/>
        <w:jc w:val="both"/>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66E67664" w14:textId="77777777" w:rsidR="00303BB3" w:rsidRPr="00303BB3" w:rsidRDefault="00303BB3" w:rsidP="00303BB3">
      <w:pPr>
        <w:bidi/>
        <w:jc w:val="both"/>
        <w:rPr>
          <w:sz w:val="16"/>
          <w:szCs w:val="14"/>
          <w:u w:val="single"/>
          <w:rtl/>
        </w:rPr>
      </w:pPr>
    </w:p>
    <w:p w14:paraId="5C60767E" w14:textId="3258D5BC" w:rsidR="00B022AE" w:rsidRDefault="00B022AE" w:rsidP="00B022AE">
      <w:pPr>
        <w:bidi/>
        <w:jc w:val="both"/>
        <w:rPr>
          <w:rtl/>
        </w:rPr>
      </w:pPr>
      <w:r>
        <w:rPr>
          <w:rFonts w:hint="cs"/>
          <w:rtl/>
        </w:rPr>
        <w:t xml:space="preserve">7. </w:t>
      </w:r>
      <w:r w:rsidR="00303BB3">
        <w:rPr>
          <w:rFonts w:hint="cs"/>
          <w:rtl/>
        </w:rPr>
        <w:t xml:space="preserve">א. </w:t>
      </w:r>
      <w:r>
        <w:rPr>
          <w:rFonts w:hint="cs"/>
          <w:rtl/>
        </w:rPr>
        <w:t>איזה איסור חכמים יש כאשר נשפכים הרבה מים על השולחן או הריצפה</w:t>
      </w:r>
      <w:r w:rsidR="00303BB3">
        <w:rPr>
          <w:rFonts w:hint="cs"/>
          <w:rtl/>
        </w:rPr>
        <w:t>?</w:t>
      </w:r>
    </w:p>
    <w:p w14:paraId="150C6D5C" w14:textId="1D25001A" w:rsidR="00303BB3" w:rsidRPr="00303BB3" w:rsidRDefault="00303BB3" w:rsidP="00303BB3">
      <w:pPr>
        <w:bidi/>
        <w:jc w:val="both"/>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35773D01" w14:textId="2F81A1C4" w:rsidR="00303BB3" w:rsidRDefault="00303BB3" w:rsidP="00303BB3">
      <w:pPr>
        <w:bidi/>
        <w:jc w:val="both"/>
        <w:rPr>
          <w:rtl/>
        </w:rPr>
      </w:pPr>
      <w:r>
        <w:rPr>
          <w:rFonts w:hint="cs"/>
          <w:rtl/>
        </w:rPr>
        <w:t xml:space="preserve">    ב. כיצד בכל זאת, אפשר לנקות הרבה מים שנשפכו בשבת?</w:t>
      </w:r>
    </w:p>
    <w:p w14:paraId="402EAE73" w14:textId="2070FCFE" w:rsidR="00303BB3" w:rsidRDefault="00303BB3" w:rsidP="00303BB3">
      <w:pPr>
        <w:bidi/>
        <w:jc w:val="both"/>
      </w:pPr>
      <w:r>
        <w:rPr>
          <w:rFonts w:hint="cs"/>
          <w:rtl/>
        </w:rPr>
        <w:t xml:space="preserve"> א.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rFonts w:hint="cs"/>
          <w:rtl/>
        </w:rPr>
        <w:t> </w:t>
      </w:r>
    </w:p>
    <w:p w14:paraId="59E74984" w14:textId="77777777" w:rsidR="00303BB3" w:rsidRDefault="00303BB3" w:rsidP="00303BB3">
      <w:pPr>
        <w:bidi/>
        <w:jc w:val="both"/>
      </w:pPr>
      <w:r>
        <w:rPr>
          <w:rFonts w:hint="cs"/>
          <w:rtl/>
        </w:rPr>
        <w:t xml:space="preserve"> ב.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rFonts w:hint="cs"/>
          <w:rtl/>
        </w:rPr>
        <w:t> </w:t>
      </w:r>
    </w:p>
    <w:p w14:paraId="18FC41B2" w14:textId="77777777" w:rsidR="00303BB3" w:rsidRDefault="00303BB3" w:rsidP="00303BB3">
      <w:pPr>
        <w:bidi/>
        <w:jc w:val="both"/>
      </w:pPr>
      <w:r>
        <w:rPr>
          <w:rFonts w:hint="cs"/>
          <w:rtl/>
        </w:rPr>
        <w:t xml:space="preserve"> ג.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rFonts w:hint="cs"/>
          <w:rtl/>
        </w:rPr>
        <w:t> </w:t>
      </w:r>
    </w:p>
    <w:p w14:paraId="1B279826" w14:textId="77777777" w:rsidR="00303BB3" w:rsidRPr="00303BB3" w:rsidRDefault="00303BB3" w:rsidP="00303BB3">
      <w:pPr>
        <w:bidi/>
        <w:jc w:val="both"/>
        <w:rPr>
          <w:sz w:val="16"/>
          <w:szCs w:val="14"/>
          <w:u w:val="single"/>
          <w:rtl/>
        </w:rPr>
      </w:pPr>
    </w:p>
    <w:p w14:paraId="43F74CC0" w14:textId="29A66003" w:rsidR="00303BB3" w:rsidRDefault="00303BB3" w:rsidP="00303BB3">
      <w:pPr>
        <w:bidi/>
        <w:jc w:val="both"/>
        <w:rPr>
          <w:rtl/>
        </w:rPr>
      </w:pPr>
      <w:r>
        <w:rPr>
          <w:rFonts w:hint="cs"/>
          <w:rtl/>
        </w:rPr>
        <w:t xml:space="preserve">8. איזה איסור, יכול לעבור בזמן שטיפת הכלים בשבת, וכיצד אפשר לשטוף כלים בלי לעבור איסור? </w:t>
      </w:r>
    </w:p>
    <w:p w14:paraId="6EBE0E5B" w14:textId="54714C55" w:rsidR="00303BB3" w:rsidRDefault="00303BB3" w:rsidP="00303BB3">
      <w:pPr>
        <w:bidi/>
        <w:jc w:val="both"/>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198A48F9" w14:textId="77777777" w:rsidR="00303BB3" w:rsidRPr="00303BB3" w:rsidRDefault="00303BB3" w:rsidP="00303BB3">
      <w:pPr>
        <w:bidi/>
        <w:jc w:val="both"/>
        <w:rPr>
          <w:sz w:val="16"/>
          <w:szCs w:val="14"/>
          <w:u w:val="single"/>
          <w:rtl/>
        </w:rPr>
      </w:pPr>
    </w:p>
    <w:p w14:paraId="77F3E7F5" w14:textId="63116551" w:rsidR="00303BB3" w:rsidRDefault="00303BB3" w:rsidP="00303BB3">
      <w:pPr>
        <w:bidi/>
        <w:jc w:val="both"/>
      </w:pPr>
      <w:r>
        <w:rPr>
          <w:rFonts w:hint="cs"/>
          <w:rtl/>
        </w:rPr>
        <w:t xml:space="preserve">9. כיצד יש להרים מטלית רטובה מהכיור בשבת, הסבר מדוע? </w:t>
      </w:r>
    </w:p>
    <w:p w14:paraId="03576C13" w14:textId="3359693C" w:rsidR="00966B64" w:rsidRPr="00303BB3" w:rsidRDefault="00303BB3" w:rsidP="00966B64">
      <w:pPr>
        <w:bidi/>
        <w:jc w:val="both"/>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sectPr w:rsidR="00966B64" w:rsidRPr="00303BB3" w:rsidSect="003C5947">
      <w:type w:val="continuous"/>
      <w:pgSz w:w="11906" w:h="16838"/>
      <w:pgMar w:top="284" w:right="567" w:bottom="567" w:left="426" w:header="709" w:footer="709"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lef">
    <w:altName w:val="Times New Roman"/>
    <w:charset w:val="B1"/>
    <w:family w:val="auto"/>
    <w:pitch w:val="variable"/>
    <w:sig w:usb0="00000000" w:usb1="40000000" w:usb2="00000000" w:usb3="00000000" w:csb0="000000B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60"/>
  <w:drawingGridVerticalSpacing w:val="435"/>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E8"/>
    <w:rsid w:val="000050E0"/>
    <w:rsid w:val="00303BB3"/>
    <w:rsid w:val="003A61B4"/>
    <w:rsid w:val="003C5947"/>
    <w:rsid w:val="003E1A06"/>
    <w:rsid w:val="004C0CF3"/>
    <w:rsid w:val="00611DE9"/>
    <w:rsid w:val="00966B64"/>
    <w:rsid w:val="009F79DD"/>
    <w:rsid w:val="00B022AE"/>
    <w:rsid w:val="00BA7FCD"/>
    <w:rsid w:val="00E07F1E"/>
    <w:rsid w:val="00F96EE8"/>
    <w:rsid w:val="00FE66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C202"/>
  <w15:chartTrackingRefBased/>
  <w15:docId w15:val="{4CE2562D-5B9D-41D5-A307-E5C44512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30"/>
        <w:szCs w:val="28"/>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96EE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a0"/>
    <w:uiPriority w:val="99"/>
    <w:semiHidden/>
    <w:unhideWhenUsed/>
    <w:rsid w:val="00F96EE8"/>
    <w:rPr>
      <w:color w:val="0000FF"/>
      <w:u w:val="single"/>
    </w:rPr>
  </w:style>
  <w:style w:type="character" w:styleId="a3">
    <w:name w:val="Strong"/>
    <w:basedOn w:val="a0"/>
    <w:uiPriority w:val="22"/>
    <w:qFormat/>
    <w:rsid w:val="00966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876">
      <w:bodyDiv w:val="1"/>
      <w:marLeft w:val="0"/>
      <w:marRight w:val="0"/>
      <w:marTop w:val="0"/>
      <w:marBottom w:val="0"/>
      <w:divBdr>
        <w:top w:val="none" w:sz="0" w:space="0" w:color="auto"/>
        <w:left w:val="none" w:sz="0" w:space="0" w:color="auto"/>
        <w:bottom w:val="none" w:sz="0" w:space="0" w:color="auto"/>
        <w:right w:val="none" w:sz="0" w:space="0" w:color="auto"/>
      </w:divBdr>
    </w:div>
    <w:div w:id="475345364">
      <w:bodyDiv w:val="1"/>
      <w:marLeft w:val="0"/>
      <w:marRight w:val="0"/>
      <w:marTop w:val="0"/>
      <w:marBottom w:val="0"/>
      <w:divBdr>
        <w:top w:val="none" w:sz="0" w:space="0" w:color="auto"/>
        <w:left w:val="none" w:sz="0" w:space="0" w:color="auto"/>
        <w:bottom w:val="none" w:sz="0" w:space="0" w:color="auto"/>
        <w:right w:val="none" w:sz="0" w:space="0" w:color="auto"/>
      </w:divBdr>
    </w:div>
    <w:div w:id="571693445">
      <w:bodyDiv w:val="1"/>
      <w:marLeft w:val="0"/>
      <w:marRight w:val="0"/>
      <w:marTop w:val="0"/>
      <w:marBottom w:val="0"/>
      <w:divBdr>
        <w:top w:val="none" w:sz="0" w:space="0" w:color="auto"/>
        <w:left w:val="none" w:sz="0" w:space="0" w:color="auto"/>
        <w:bottom w:val="none" w:sz="0" w:space="0" w:color="auto"/>
        <w:right w:val="none" w:sz="0" w:space="0" w:color="auto"/>
      </w:divBdr>
    </w:div>
    <w:div w:id="14421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h.yhb.org.il/01-13-0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356F-6FFE-4440-9100-9B7A15B3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5052</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ראובן גורביץ</dc:creator>
  <cp:keywords/>
  <dc:description/>
  <cp:lastModifiedBy>1</cp:lastModifiedBy>
  <cp:revision>2</cp:revision>
  <dcterms:created xsi:type="dcterms:W3CDTF">2023-02-15T08:55:00Z</dcterms:created>
  <dcterms:modified xsi:type="dcterms:W3CDTF">2023-02-15T08:55:00Z</dcterms:modified>
</cp:coreProperties>
</file>