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8FD6D" w14:textId="77777777" w:rsidR="00406FA2" w:rsidRDefault="004E5062">
      <w:pPr>
        <w:rPr>
          <w:rFonts w:ascii="FrankRuehl" w:hAnsi="FrankRuehl" w:cs="FrankRuehl"/>
          <w:sz w:val="32"/>
          <w:szCs w:val="32"/>
          <w:rtl/>
        </w:rPr>
      </w:pPr>
      <w:bookmarkStart w:id="0" w:name="_Hlk216044567"/>
      <w:r>
        <w:rPr>
          <w:rFonts w:ascii="FrankRuehl" w:hAnsi="FrankRuehl" w:cs="FrankRuehl" w:hint="cs"/>
          <w:sz w:val="32"/>
          <w:szCs w:val="32"/>
          <w:rtl/>
        </w:rPr>
        <w:t>בס"ד.</w:t>
      </w:r>
    </w:p>
    <w:p w14:paraId="429B542F" w14:textId="77777777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בס"ד.</w:t>
      </w:r>
    </w:p>
    <w:p w14:paraId="5BF95B5A" w14:textId="77777777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0419C8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>הכותב :</w:t>
      </w: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יעקב בוסקילא.</w:t>
      </w:r>
    </w:p>
    <w:p w14:paraId="08326217" w14:textId="037A0C02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0419C8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>טל'</w:t>
      </w:r>
      <w:r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:</w:t>
      </w: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0505749657.</w:t>
      </w:r>
    </w:p>
    <w:p w14:paraId="0FE9D065" w14:textId="7C2B4A97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0419C8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>מייל'</w:t>
      </w:r>
      <w:r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:</w:t>
      </w: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</w:t>
      </w:r>
      <w:hyperlink r:id="rId7" w:history="1">
        <w:r w:rsidRPr="000419C8">
          <w:rPr>
            <w:rFonts w:ascii="FrankRuehl" w:eastAsia="Aptos" w:hAnsi="FrankRuehl" w:cs="FrankRuehl"/>
            <w:color w:val="467886"/>
            <w:kern w:val="2"/>
            <w:sz w:val="32"/>
            <w:szCs w:val="32"/>
            <w:u w:val="single"/>
            <w14:ligatures w14:val="standardContextual"/>
          </w:rPr>
          <w:t>Yakov_b4@walla.com</w:t>
        </w:r>
      </w:hyperlink>
    </w:p>
    <w:p w14:paraId="17EC6379" w14:textId="77777777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0419C8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>יעד התלמידים :</w:t>
      </w: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</w:t>
      </w:r>
      <w:r w:rsidRPr="000419C8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rtl/>
          <w14:ligatures w14:val="standardContextual"/>
        </w:rPr>
        <w:t>כיתה יא'. וחטיבת ביניים  ז'-ט'.</w:t>
      </w:r>
    </w:p>
    <w:p w14:paraId="62B0D5F2" w14:textId="77777777" w:rsidR="000419C8" w:rsidRPr="000419C8" w:rsidRDefault="000419C8" w:rsidP="000419C8">
      <w:pPr>
        <w:spacing w:line="278" w:lineRule="auto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נכתב לכתחילה  סיכום ל-בגרות כיתה יא' בראשית.</w:t>
      </w:r>
      <w:r w:rsidRPr="000419C8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br/>
        <w:t>אפשר בהחלט ללמד כיתות חטיבה- ביניים ברמה טובה.</w:t>
      </w:r>
    </w:p>
    <w:p w14:paraId="78D22D91" w14:textId="77777777" w:rsidR="001C2AF4" w:rsidRDefault="001C2AF4">
      <w:pPr>
        <w:rPr>
          <w:rFonts w:ascii="FrankRuehl" w:hAnsi="FrankRuehl" w:cs="FrankRuehl"/>
          <w:sz w:val="32"/>
          <w:szCs w:val="32"/>
          <w:rtl/>
        </w:rPr>
      </w:pPr>
    </w:p>
    <w:p w14:paraId="36D21113" w14:textId="77777777" w:rsidR="001C2AF4" w:rsidRDefault="001C2AF4">
      <w:pPr>
        <w:rPr>
          <w:rFonts w:ascii="FrankRuehl" w:hAnsi="FrankRuehl" w:cs="FrankRuehl"/>
          <w:sz w:val="32"/>
          <w:szCs w:val="32"/>
          <w:rtl/>
        </w:rPr>
      </w:pPr>
    </w:p>
    <w:p w14:paraId="2C6E66A5" w14:textId="77777777" w:rsidR="000419C8" w:rsidRDefault="000419C8">
      <w:pPr>
        <w:rPr>
          <w:rFonts w:ascii="FrankRuehl" w:hAnsi="FrankRuehl" w:cs="FrankRuehl"/>
          <w:b/>
          <w:bCs/>
          <w:color w:val="0070C0"/>
          <w:sz w:val="36"/>
          <w:szCs w:val="36"/>
          <w:u w:val="single"/>
          <w:rtl/>
        </w:rPr>
      </w:pPr>
    </w:p>
    <w:p w14:paraId="32EF1C2F" w14:textId="3F43F081" w:rsidR="004E5062" w:rsidRPr="003908BE" w:rsidRDefault="004E5062">
      <w:pPr>
        <w:rPr>
          <w:rFonts w:ascii="FrankRuehl" w:hAnsi="FrankRuehl" w:cs="FrankRuehl"/>
          <w:b/>
          <w:bCs/>
          <w:color w:val="0070C0"/>
          <w:sz w:val="36"/>
          <w:szCs w:val="36"/>
          <w:u w:val="single"/>
          <w:rtl/>
        </w:rPr>
      </w:pPr>
      <w:r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 xml:space="preserve">שו"ת פרשת לך </w:t>
      </w:r>
      <w:proofErr w:type="spellStart"/>
      <w:r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>לך</w:t>
      </w:r>
      <w:proofErr w:type="spellEnd"/>
      <w:r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 xml:space="preserve"> לקראת בגרות</w:t>
      </w:r>
      <w:r w:rsidR="0020002D"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 xml:space="preserve"> כיתה יא'</w:t>
      </w:r>
      <w:r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>.</w:t>
      </w:r>
    </w:p>
    <w:p w14:paraId="1A190BE5" w14:textId="77777777" w:rsidR="004E5062" w:rsidRPr="003908BE" w:rsidRDefault="004E5062" w:rsidP="004E5062">
      <w:pPr>
        <w:rPr>
          <w:rFonts w:ascii="FrankRuehl" w:hAnsi="FrankRuehl" w:cs="FrankRuehl"/>
          <w:b/>
          <w:bCs/>
          <w:color w:val="0070C0"/>
          <w:sz w:val="36"/>
          <w:szCs w:val="36"/>
          <w:u w:val="single"/>
          <w:rtl/>
        </w:rPr>
      </w:pPr>
      <w:r w:rsidRPr="003908BE">
        <w:rPr>
          <w:rFonts w:ascii="FrankRuehl" w:hAnsi="FrankRuehl" w:cs="FrankRuehl" w:hint="cs"/>
          <w:b/>
          <w:bCs/>
          <w:color w:val="0070C0"/>
          <w:sz w:val="36"/>
          <w:szCs w:val="36"/>
          <w:u w:val="single"/>
          <w:rtl/>
        </w:rPr>
        <w:t xml:space="preserve">הנושאים: </w:t>
      </w:r>
    </w:p>
    <w:p w14:paraId="4DEA1B58" w14:textId="2281F5D0" w:rsidR="004E5062" w:rsidRPr="0068035B" w:rsidRDefault="004E5062" w:rsidP="004E5062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sz w:val="36"/>
          <w:szCs w:val="36"/>
          <w:rtl/>
        </w:rPr>
        <w:t>הכרת הבורא.</w:t>
      </w:r>
      <w:r w:rsidR="00CC64C9" w:rsidRPr="0068035B">
        <w:rPr>
          <w:rFonts w:ascii="FrankRuehl" w:hAnsi="FrankRuehl" w:cs="FrankRuehl" w:hint="cs"/>
          <w:sz w:val="36"/>
          <w:szCs w:val="36"/>
          <w:rtl/>
        </w:rPr>
        <w:t xml:space="preserve"> {ע"מ 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>-2</w:t>
      </w:r>
      <w:r w:rsidR="00CC64C9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2927DFED" w14:textId="4627B642" w:rsidR="004E5062" w:rsidRPr="0068035B" w:rsidRDefault="004E5062" w:rsidP="004E5062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bookmarkStart w:id="1" w:name="_Hlk215698413"/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bookmarkEnd w:id="1"/>
      <w:r w:rsidR="00E678D8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-1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 xml:space="preserve">לך </w:t>
      </w:r>
      <w:proofErr w:type="spellStart"/>
      <w:r w:rsidRPr="0068035B">
        <w:rPr>
          <w:rFonts w:ascii="FrankRuehl" w:hAnsi="FrankRuehl" w:cs="FrankRuehl" w:hint="cs"/>
          <w:sz w:val="36"/>
          <w:szCs w:val="36"/>
          <w:rtl/>
        </w:rPr>
        <w:t>לך</w:t>
      </w:r>
      <w:proofErr w:type="spellEnd"/>
      <w:r w:rsidRPr="0068035B">
        <w:rPr>
          <w:rFonts w:ascii="FrankRuehl" w:hAnsi="FrankRuehl" w:cs="FrankRuehl" w:hint="cs"/>
          <w:sz w:val="36"/>
          <w:szCs w:val="36"/>
          <w:rtl/>
        </w:rPr>
        <w:t xml:space="preserve">  מארצך.</w:t>
      </w:r>
      <w:r w:rsidR="00CC64C9" w:rsidRPr="0068035B">
        <w:rPr>
          <w:rFonts w:ascii="FrankRuehl" w:hAnsi="FrankRuehl" w:cs="FrankRuehl" w:hint="cs"/>
          <w:sz w:val="36"/>
          <w:szCs w:val="36"/>
          <w:rtl/>
        </w:rPr>
        <w:t xml:space="preserve"> {ע"מ 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>-3</w:t>
      </w:r>
      <w:r w:rsidR="00CC64C9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79C66295" w14:textId="21A21086" w:rsidR="004E5062" w:rsidRPr="0068035B" w:rsidRDefault="00A95F2E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bookmarkStart w:id="2" w:name="_Hlk215698462"/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E678D8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-2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הרעב</w:t>
      </w:r>
      <w:bookmarkStart w:id="3" w:name="_Hlk215698085"/>
      <w:bookmarkEnd w:id="2"/>
      <w:r w:rsidR="00E678D8" w:rsidRPr="0068035B">
        <w:rPr>
          <w:rFonts w:ascii="FrankRuehl" w:hAnsi="FrankRuehl" w:cs="FrankRuehl" w:hint="cs"/>
          <w:sz w:val="36"/>
          <w:szCs w:val="36"/>
          <w:rtl/>
        </w:rPr>
        <w:t xml:space="preserve"> ,</w:t>
      </w:r>
      <w:r w:rsidR="004E5062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4" w:name="_Hlk215955903"/>
      <w:r w:rsidR="00E678D8" w:rsidRPr="0068035B">
        <w:rPr>
          <w:rFonts w:ascii="FrankRuehl" w:hAnsi="FrankRuehl" w:cs="FrankRuehl" w:hint="cs"/>
          <w:sz w:val="36"/>
          <w:szCs w:val="36"/>
          <w:rtl/>
        </w:rPr>
        <w:t>ו</w:t>
      </w:r>
      <w:r w:rsidR="004E5062" w:rsidRPr="0068035B">
        <w:rPr>
          <w:rFonts w:ascii="FrankRuehl" w:hAnsi="FrankRuehl" w:cs="FrankRuehl" w:hint="cs"/>
          <w:sz w:val="36"/>
          <w:szCs w:val="36"/>
          <w:rtl/>
        </w:rPr>
        <w:t>הירידה למצריים.</w:t>
      </w:r>
      <w:bookmarkEnd w:id="4"/>
      <w:r w:rsidR="00FD7508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5" w:name="_Hlk216650742"/>
      <w:r w:rsidR="00FD7508" w:rsidRPr="0068035B">
        <w:rPr>
          <w:rFonts w:ascii="FrankRuehl" w:hAnsi="FrankRuehl" w:cs="FrankRuehl" w:hint="cs"/>
          <w:sz w:val="36"/>
          <w:szCs w:val="36"/>
          <w:rtl/>
        </w:rPr>
        <w:t xml:space="preserve">{ע"מ 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>-4</w:t>
      </w:r>
      <w:r w:rsidR="00FD7508" w:rsidRPr="0068035B">
        <w:rPr>
          <w:rFonts w:ascii="FrankRuehl" w:hAnsi="FrankRuehl" w:cs="FrankRuehl" w:hint="cs"/>
          <w:sz w:val="36"/>
          <w:szCs w:val="36"/>
          <w:rtl/>
        </w:rPr>
        <w:t>}</w:t>
      </w:r>
      <w:bookmarkEnd w:id="5"/>
    </w:p>
    <w:p w14:paraId="28E84DCC" w14:textId="7BC463EB" w:rsidR="00E678D8" w:rsidRPr="0068035B" w:rsidRDefault="00E678D8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ניסיון-3 </w:t>
      </w:r>
      <w:r w:rsidRPr="0068035B">
        <w:rPr>
          <w:rFonts w:ascii="FrankRuehl" w:hAnsi="FrankRuehl" w:cs="FrankRuehl" w:hint="cs"/>
          <w:sz w:val="36"/>
          <w:szCs w:val="36"/>
          <w:rtl/>
        </w:rPr>
        <w:t>לקיחת שרה לבית פרעה.</w:t>
      </w:r>
      <w:r w:rsidR="00FD7508" w:rsidRPr="0068035B">
        <w:rPr>
          <w:rFonts w:ascii="FrankRuehl" w:hAnsi="FrankRuehl" w:cs="FrankRuehl" w:hint="cs"/>
          <w:sz w:val="36"/>
          <w:szCs w:val="36"/>
          <w:rtl/>
        </w:rPr>
        <w:t xml:space="preserve"> {ע"מ </w:t>
      </w:r>
      <w:r w:rsidR="006B47C6" w:rsidRPr="0068035B">
        <w:rPr>
          <w:rFonts w:ascii="FrankRuehl" w:hAnsi="FrankRuehl" w:cs="FrankRuehl" w:hint="cs"/>
          <w:sz w:val="36"/>
          <w:szCs w:val="36"/>
          <w:rtl/>
        </w:rPr>
        <w:t>4-5</w:t>
      </w:r>
      <w:r w:rsidR="00FD7508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7A92D86D" w14:textId="182A26AA" w:rsidR="00E678D8" w:rsidRPr="0068035B" w:rsidRDefault="00E678D8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bookmarkStart w:id="6" w:name="_Hlk215779771"/>
      <w:r w:rsidRPr="0068035B">
        <w:rPr>
          <w:rFonts w:ascii="FrankRuehl" w:hAnsi="FrankRuehl" w:cs="FrankRuehl" w:hint="cs"/>
          <w:sz w:val="36"/>
          <w:szCs w:val="36"/>
          <w:rtl/>
        </w:rPr>
        <w:t>המריבה</w:t>
      </w:r>
      <w:r w:rsidR="005211DC" w:rsidRPr="0068035B">
        <w:rPr>
          <w:rFonts w:ascii="FrankRuehl" w:hAnsi="FrankRuehl" w:cs="FrankRuehl" w:hint="cs"/>
          <w:b/>
          <w:bCs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עם רועי לוט  ורועי אברהם ופרדתם.</w:t>
      </w:r>
      <w:r w:rsidR="006B47C6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7" w:name="_Hlk216650836"/>
      <w:r w:rsidR="006B47C6" w:rsidRPr="0068035B">
        <w:rPr>
          <w:rFonts w:ascii="FrankRuehl" w:hAnsi="FrankRuehl" w:cs="FrankRuehl" w:hint="cs"/>
          <w:sz w:val="36"/>
          <w:szCs w:val="36"/>
          <w:rtl/>
        </w:rPr>
        <w:t>{ע"מ 5-6}</w:t>
      </w:r>
      <w:bookmarkEnd w:id="7"/>
    </w:p>
    <w:p w14:paraId="750F5275" w14:textId="79736232" w:rsidR="00E678D8" w:rsidRPr="0068035B" w:rsidRDefault="00E678D8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bookmarkStart w:id="8" w:name="_Hlk215953685"/>
      <w:bookmarkEnd w:id="6"/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-4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bTypoPas" w:eastAsia="Times New Roman" w:hAnsi="FbTypoPas" w:cs="Times New Roman"/>
          <w:sz w:val="36"/>
          <w:szCs w:val="36"/>
          <w:rtl/>
        </w:rPr>
        <w:t>מלחמתו עם ארבעת המלכים</w:t>
      </w:r>
      <w:r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9" w:name="_Hlk216651098"/>
      <w:r w:rsidRPr="0068035B">
        <w:rPr>
          <w:rFonts w:ascii="FrankRuehl" w:hAnsi="FrankRuehl" w:cs="FrankRuehl" w:hint="cs"/>
          <w:sz w:val="36"/>
          <w:szCs w:val="36"/>
          <w:rtl/>
        </w:rPr>
        <w:t>{אין סיכום}</w:t>
      </w:r>
      <w:bookmarkEnd w:id="3"/>
      <w:bookmarkEnd w:id="9"/>
    </w:p>
    <w:bookmarkEnd w:id="8"/>
    <w:p w14:paraId="6544F2E7" w14:textId="059098AF" w:rsidR="004E5062" w:rsidRPr="0068035B" w:rsidRDefault="004E5062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sz w:val="36"/>
          <w:szCs w:val="36"/>
          <w:rtl/>
        </w:rPr>
        <w:t>ברית בין הבתרים.</w:t>
      </w:r>
      <w:r w:rsidR="006B47C6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10" w:name="_Hlk216650959"/>
      <w:r w:rsidR="006B47C6" w:rsidRPr="0068035B">
        <w:rPr>
          <w:rFonts w:ascii="FrankRuehl" w:hAnsi="FrankRuehl" w:cs="FrankRuehl" w:hint="cs"/>
          <w:sz w:val="36"/>
          <w:szCs w:val="36"/>
          <w:rtl/>
        </w:rPr>
        <w:t xml:space="preserve">{ע"מ 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>-6</w:t>
      </w:r>
      <w:r w:rsidR="006B47C6" w:rsidRPr="0068035B">
        <w:rPr>
          <w:rFonts w:ascii="FrankRuehl" w:hAnsi="FrankRuehl" w:cs="FrankRuehl" w:hint="cs"/>
          <w:sz w:val="36"/>
          <w:szCs w:val="36"/>
          <w:rtl/>
        </w:rPr>
        <w:t>}</w:t>
      </w:r>
      <w:bookmarkEnd w:id="10"/>
    </w:p>
    <w:p w14:paraId="65510C4B" w14:textId="269E8C02" w:rsidR="00E678D8" w:rsidRPr="0068035B" w:rsidRDefault="00E678D8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-5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לקיחת הגר לאישה.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 xml:space="preserve"> {ע"מ -</w:t>
      </w:r>
      <w:r w:rsidR="00AA7C2F" w:rsidRPr="0068035B">
        <w:rPr>
          <w:rFonts w:ascii="FrankRuehl" w:hAnsi="FrankRuehl" w:cs="FrankRuehl" w:hint="cs"/>
          <w:sz w:val="36"/>
          <w:szCs w:val="36"/>
          <w:rtl/>
        </w:rPr>
        <w:t>7</w:t>
      </w:r>
      <w:r w:rsidR="00B76EF7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790A53F5" w14:textId="18EC9BB4" w:rsidR="00E678D8" w:rsidRPr="0068035B" w:rsidRDefault="00E678D8" w:rsidP="00E678D8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-6</w:t>
      </w:r>
      <w:r w:rsidR="005211DC"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ברית המילה.</w:t>
      </w:r>
      <w:r w:rsidR="00AA7C2F" w:rsidRPr="0068035B">
        <w:rPr>
          <w:rFonts w:ascii="FrankRuehl" w:hAnsi="FrankRuehl" w:cs="FrankRuehl" w:hint="cs"/>
          <w:sz w:val="36"/>
          <w:szCs w:val="36"/>
          <w:rtl/>
        </w:rPr>
        <w:t xml:space="preserve"> {ע"מ -</w:t>
      </w:r>
      <w:r w:rsidR="00930FE6">
        <w:rPr>
          <w:rFonts w:ascii="FrankRuehl" w:hAnsi="FrankRuehl" w:cs="FrankRuehl" w:hint="cs"/>
          <w:sz w:val="36"/>
          <w:szCs w:val="36"/>
          <w:rtl/>
        </w:rPr>
        <w:t>8</w:t>
      </w:r>
      <w:r w:rsidR="00AA7C2F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0C2134B3" w14:textId="7D2EA5E0" w:rsidR="00FB6235" w:rsidRPr="0068035B" w:rsidRDefault="004263B9" w:rsidP="00E678D8">
      <w:pPr>
        <w:pStyle w:val="a3"/>
        <w:numPr>
          <w:ilvl w:val="0"/>
          <w:numId w:val="2"/>
        </w:numPr>
        <w:rPr>
          <w:rFonts w:ascii="FrankRuehl" w:hAnsi="FrankRuehl" w:cs="FrankRuehl"/>
          <w:color w:val="000000" w:themeColor="text1"/>
          <w:sz w:val="36"/>
          <w:szCs w:val="36"/>
        </w:rPr>
      </w:pPr>
      <w:r w:rsidRPr="0068035B">
        <w:rPr>
          <w:rFonts w:ascii="FrankRuehl" w:hAnsi="FrankRuehl" w:cs="FrankRuehl" w:hint="cs"/>
          <w:color w:val="000000" w:themeColor="text1"/>
          <w:sz w:val="36"/>
          <w:szCs w:val="36"/>
          <w:rtl/>
        </w:rPr>
        <w:t xml:space="preserve">בשורת לידת יצחק </w:t>
      </w:r>
      <w:r w:rsidR="004708E5" w:rsidRPr="0068035B">
        <w:rPr>
          <w:rFonts w:ascii="FrankRuehl" w:hAnsi="FrankRuehl" w:cs="FrankRuehl" w:hint="cs"/>
          <w:color w:val="000000" w:themeColor="text1"/>
          <w:sz w:val="36"/>
          <w:szCs w:val="36"/>
          <w:rtl/>
        </w:rPr>
        <w:t xml:space="preserve"> </w:t>
      </w:r>
      <w:proofErr w:type="spellStart"/>
      <w:r w:rsidR="004708E5" w:rsidRPr="0068035B">
        <w:rPr>
          <w:rFonts w:ascii="FrankRuehl" w:hAnsi="FrankRuehl" w:cs="FrankRuehl" w:hint="cs"/>
          <w:color w:val="000000" w:themeColor="text1"/>
          <w:sz w:val="36"/>
          <w:szCs w:val="36"/>
          <w:rtl/>
        </w:rPr>
        <w:t>לא"א</w:t>
      </w:r>
      <w:proofErr w:type="spellEnd"/>
      <w:r w:rsidR="004708E5" w:rsidRPr="0068035B">
        <w:rPr>
          <w:rFonts w:ascii="FrankRuehl" w:hAnsi="FrankRuehl" w:cs="FrankRuehl" w:hint="cs"/>
          <w:color w:val="000000" w:themeColor="text1"/>
          <w:sz w:val="36"/>
          <w:szCs w:val="36"/>
          <w:rtl/>
        </w:rPr>
        <w:t xml:space="preserve"> ושרה</w:t>
      </w:r>
      <w:r w:rsidR="004708E5" w:rsidRPr="0068035B">
        <w:rPr>
          <w:rFonts w:ascii="FrankRuehl" w:hAnsi="FrankRuehl" w:cs="FrankRuehl" w:hint="cs"/>
          <w:sz w:val="36"/>
          <w:szCs w:val="36"/>
          <w:rtl/>
        </w:rPr>
        <w:t>{ע"מ -</w:t>
      </w:r>
      <w:r w:rsidR="00B4188F">
        <w:rPr>
          <w:rFonts w:ascii="FrankRuehl" w:hAnsi="FrankRuehl" w:cs="FrankRuehl" w:hint="cs"/>
          <w:sz w:val="36"/>
          <w:szCs w:val="36"/>
          <w:rtl/>
        </w:rPr>
        <w:t>8</w:t>
      </w:r>
      <w:r w:rsidR="004708E5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7E44DC1C" w14:textId="68CA552F" w:rsidR="002A0243" w:rsidRPr="0068035B" w:rsidRDefault="00E678D8" w:rsidP="002A0243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-7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לקיחת שרה לבית אבימלך.</w:t>
      </w:r>
      <w:r w:rsidR="00AA7C2F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bookmarkStart w:id="11" w:name="_Hlk216651363"/>
      <w:r w:rsidR="00AA7C2F" w:rsidRPr="0068035B">
        <w:rPr>
          <w:rFonts w:ascii="FrankRuehl" w:hAnsi="FrankRuehl" w:cs="FrankRuehl" w:hint="cs"/>
          <w:sz w:val="36"/>
          <w:szCs w:val="36"/>
          <w:rtl/>
        </w:rPr>
        <w:t>{אין סיכום}</w:t>
      </w:r>
      <w:bookmarkEnd w:id="11"/>
    </w:p>
    <w:p w14:paraId="568C604C" w14:textId="19AE5F60" w:rsidR="00AA7C2F" w:rsidRPr="0068035B" w:rsidRDefault="00E678D8" w:rsidP="00AA7C2F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-8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="005211DC" w:rsidRPr="0068035B">
        <w:rPr>
          <w:rFonts w:ascii="FrankRuehl" w:hAnsi="FrankRuehl" w:cs="FrankRuehl" w:hint="cs"/>
          <w:sz w:val="36"/>
          <w:szCs w:val="36"/>
          <w:rtl/>
        </w:rPr>
        <w:t>גירוש הגר</w:t>
      </w:r>
      <w:r w:rsidR="00AA7C2F" w:rsidRPr="0068035B">
        <w:rPr>
          <w:rFonts w:ascii="FrankRuehl" w:hAnsi="FrankRuehl" w:cs="FrankRuehl" w:hint="cs"/>
          <w:sz w:val="36"/>
          <w:szCs w:val="36"/>
          <w:rtl/>
        </w:rPr>
        <w:t>.{ע"מ -7}</w:t>
      </w:r>
    </w:p>
    <w:p w14:paraId="3E1FA1F1" w14:textId="1B01EFEE" w:rsidR="002A0243" w:rsidRPr="0068035B" w:rsidRDefault="005211DC" w:rsidP="002A0243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ניסיון-9</w:t>
      </w:r>
      <w:r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r w:rsidR="00E678D8" w:rsidRPr="0068035B">
        <w:rPr>
          <w:rFonts w:ascii="FrankRuehl" w:hAnsi="FrankRuehl" w:cs="FrankRuehl" w:hint="cs"/>
          <w:sz w:val="36"/>
          <w:szCs w:val="36"/>
          <w:rtl/>
        </w:rPr>
        <w:t>גירוש וישמעאל.</w:t>
      </w:r>
      <w:r w:rsidR="004708E5" w:rsidRPr="0068035B">
        <w:rPr>
          <w:rFonts w:ascii="FrankRuehl" w:hAnsi="FrankRuehl" w:cs="FrankRuehl" w:hint="cs"/>
          <w:sz w:val="36"/>
          <w:szCs w:val="36"/>
          <w:rtl/>
        </w:rPr>
        <w:t xml:space="preserve"> {אין סיכום}</w:t>
      </w:r>
    </w:p>
    <w:p w14:paraId="489EF30C" w14:textId="19995D72" w:rsidR="00E678D8" w:rsidRPr="0068035B" w:rsidRDefault="00E678D8" w:rsidP="002A0243">
      <w:pPr>
        <w:pStyle w:val="a3"/>
        <w:numPr>
          <w:ilvl w:val="0"/>
          <w:numId w:val="2"/>
        </w:numPr>
        <w:rPr>
          <w:rFonts w:ascii="FrankRuehl" w:hAnsi="FrankRuehl" w:cs="FrankRuehl"/>
          <w:sz w:val="36"/>
          <w:szCs w:val="36"/>
        </w:rPr>
      </w:pPr>
      <w:r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ניסיון</w:t>
      </w:r>
      <w:r w:rsidR="005211DC" w:rsidRPr="0068035B">
        <w:rPr>
          <w:rFonts w:ascii="FrankRuehl" w:hAnsi="FrankRuehl" w:cs="FrankRuehl" w:hint="cs"/>
          <w:b/>
          <w:bCs/>
          <w:color w:val="EE0000"/>
          <w:sz w:val="36"/>
          <w:szCs w:val="36"/>
          <w:rtl/>
        </w:rPr>
        <w:t>-10</w:t>
      </w:r>
      <w:r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="005211DC" w:rsidRPr="0068035B">
        <w:rPr>
          <w:rFonts w:ascii="FrankRuehl" w:hAnsi="FrankRuehl" w:cs="FrankRuehl" w:hint="cs"/>
          <w:color w:val="EE0000"/>
          <w:sz w:val="36"/>
          <w:szCs w:val="36"/>
          <w:rtl/>
        </w:rPr>
        <w:t xml:space="preserve"> </w:t>
      </w:r>
      <w:r w:rsidRPr="0068035B">
        <w:rPr>
          <w:rFonts w:ascii="FrankRuehl" w:hAnsi="FrankRuehl" w:cs="FrankRuehl" w:hint="cs"/>
          <w:sz w:val="36"/>
          <w:szCs w:val="36"/>
          <w:rtl/>
        </w:rPr>
        <w:t>העקדה.</w:t>
      </w:r>
      <w:r w:rsidR="004708E5" w:rsidRPr="0068035B">
        <w:rPr>
          <w:rFonts w:ascii="FrankRuehl" w:hAnsi="FrankRuehl" w:cs="FrankRuehl" w:hint="cs"/>
          <w:sz w:val="36"/>
          <w:szCs w:val="36"/>
          <w:rtl/>
        </w:rPr>
        <w:t xml:space="preserve"> {</w:t>
      </w:r>
      <w:r w:rsidR="00930FE6">
        <w:rPr>
          <w:rFonts w:ascii="FrankRuehl" w:hAnsi="FrankRuehl" w:cs="FrankRuehl" w:hint="cs"/>
          <w:sz w:val="36"/>
          <w:szCs w:val="36"/>
          <w:rtl/>
        </w:rPr>
        <w:t xml:space="preserve">  </w:t>
      </w:r>
      <w:r w:rsidR="00930FE6" w:rsidRPr="0068035B">
        <w:rPr>
          <w:rFonts w:ascii="FrankRuehl" w:hAnsi="FrankRuehl" w:cs="FrankRuehl" w:hint="cs"/>
          <w:sz w:val="36"/>
          <w:szCs w:val="36"/>
          <w:rtl/>
        </w:rPr>
        <w:t xml:space="preserve"> </w:t>
      </w:r>
      <w:r w:rsidR="004708E5" w:rsidRPr="0068035B">
        <w:rPr>
          <w:rFonts w:ascii="FrankRuehl" w:hAnsi="FrankRuehl" w:cs="FrankRuehl" w:hint="cs"/>
          <w:sz w:val="36"/>
          <w:szCs w:val="36"/>
          <w:rtl/>
        </w:rPr>
        <w:t>}</w:t>
      </w:r>
    </w:p>
    <w:p w14:paraId="1269E2FD" w14:textId="77777777" w:rsidR="005211DC" w:rsidRDefault="005211DC" w:rsidP="005211DC">
      <w:pPr>
        <w:pStyle w:val="a3"/>
        <w:ind w:left="360"/>
        <w:rPr>
          <w:rFonts w:ascii="FrankRuehl" w:hAnsi="FrankRuehl" w:cs="FrankRuehl"/>
          <w:b/>
          <w:bCs/>
          <w:color w:val="EE0000"/>
          <w:sz w:val="32"/>
          <w:szCs w:val="32"/>
          <w:rtl/>
        </w:rPr>
      </w:pPr>
    </w:p>
    <w:p w14:paraId="165715BF" w14:textId="77777777" w:rsidR="005211DC" w:rsidRPr="009D0FE2" w:rsidRDefault="005211DC" w:rsidP="009D0FE2">
      <w:pPr>
        <w:rPr>
          <w:rFonts w:ascii="FrankRuehl" w:hAnsi="FrankRuehl" w:cs="FrankRuehl"/>
          <w:b/>
          <w:bCs/>
          <w:color w:val="EE0000"/>
          <w:sz w:val="32"/>
          <w:szCs w:val="32"/>
          <w:rtl/>
        </w:rPr>
      </w:pPr>
    </w:p>
    <w:p w14:paraId="47C6B66F" w14:textId="77777777" w:rsidR="000419C8" w:rsidRDefault="000419C8" w:rsidP="000419C8">
      <w:pPr>
        <w:rPr>
          <w:rFonts w:ascii="FrankRuehl" w:hAnsi="FrankRuehl" w:cs="FrankRuehl"/>
          <w:b/>
          <w:bCs/>
          <w:sz w:val="32"/>
          <w:szCs w:val="32"/>
          <w:rtl/>
        </w:rPr>
      </w:pPr>
    </w:p>
    <w:p w14:paraId="2D712245" w14:textId="054BCB66" w:rsidR="000419C8" w:rsidRDefault="005211DC" w:rsidP="000419C8">
      <w:pPr>
        <w:rPr>
          <w:rFonts w:ascii="FrankRuehl" w:hAnsi="FrankRuehl" w:cs="FrankRuehl"/>
          <w:sz w:val="32"/>
          <w:szCs w:val="32"/>
          <w:rtl/>
        </w:rPr>
      </w:pPr>
      <w:r w:rsidRPr="003A2874">
        <w:rPr>
          <w:rFonts w:ascii="FrankRuehl" w:hAnsi="FrankRuehl" w:cs="FrankRuehl" w:hint="cs"/>
          <w:b/>
          <w:bCs/>
          <w:sz w:val="32"/>
          <w:szCs w:val="32"/>
          <w:rtl/>
        </w:rPr>
        <w:lastRenderedPageBreak/>
        <w:t>בס"ד.</w:t>
      </w:r>
    </w:p>
    <w:p w14:paraId="548E97DF" w14:textId="614DEBA3" w:rsidR="005211DC" w:rsidRPr="000419C8" w:rsidRDefault="005211DC" w:rsidP="00C52185">
      <w:pPr>
        <w:pStyle w:val="a3"/>
        <w:numPr>
          <w:ilvl w:val="0"/>
          <w:numId w:val="42"/>
        </w:numPr>
        <w:jc w:val="both"/>
        <w:rPr>
          <w:rFonts w:ascii="FrankRuehl" w:hAnsi="FrankRuehl" w:cs="FrankRuehl"/>
          <w:sz w:val="32"/>
          <w:szCs w:val="32"/>
          <w:rtl/>
        </w:rPr>
      </w:pPr>
      <w:r w:rsidRPr="000419C8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הכרת- הבורא עם אברהם אבינו ע"ה.</w:t>
      </w:r>
      <w:r w:rsidRPr="000419C8">
        <w:rPr>
          <w:rFonts w:ascii="FrankRuehl" w:hAnsi="FrankRuehl" w:cs="FrankRuehl"/>
          <w:color w:val="00B050"/>
          <w:sz w:val="36"/>
          <w:szCs w:val="36"/>
          <w:u w:val="single"/>
          <w:rtl/>
        </w:rPr>
        <w:t xml:space="preserve"> </w:t>
      </w:r>
    </w:p>
    <w:p w14:paraId="7D652E75" w14:textId="77777777" w:rsidR="005211DC" w:rsidRPr="00D315F7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sz w:val="32"/>
          <w:szCs w:val="32"/>
          <w:u w:val="single"/>
        </w:rPr>
      </w:pPr>
      <w:bookmarkStart w:id="12" w:name="_Hlk211806824"/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12"/>
      <w:r w:rsidRPr="00F74068">
        <w:rPr>
          <w:rFonts w:ascii="FrankRuehl" w:hAnsi="FrankRuehl" w:cs="FrankRuehl"/>
          <w:sz w:val="32"/>
          <w:szCs w:val="32"/>
          <w:rtl/>
        </w:rPr>
        <w:t>כתוב את סיפור חקירת "הכרת  הבורא בעולם" של א"א.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</w:t>
      </w:r>
      <w:r>
        <w:rPr>
          <w:rFonts w:ascii="FrankRuehl" w:hAnsi="FrankRuehl" w:cs="FrankRuehl"/>
          <w:sz w:val="32"/>
          <w:szCs w:val="32"/>
          <w:rtl/>
        </w:rPr>
        <w:br/>
      </w:r>
      <w:r w:rsidRPr="00F74068">
        <w:rPr>
          <w:rFonts w:ascii="FrankRuehl" w:hAnsi="FrankRuehl" w:cs="FrankRuehl" w:hint="cs"/>
          <w:sz w:val="32"/>
          <w:szCs w:val="32"/>
          <w:rtl/>
        </w:rPr>
        <w:t>ומ</w:t>
      </w:r>
      <w:r>
        <w:rPr>
          <w:rFonts w:ascii="FrankRuehl" w:hAnsi="FrankRuehl" w:cs="FrankRuehl" w:hint="cs"/>
          <w:sz w:val="32"/>
          <w:szCs w:val="32"/>
          <w:rtl/>
        </w:rPr>
        <w:t>ה הייתה מ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סקנתו. </w:t>
      </w:r>
      <w:r w:rsidRPr="00F74068">
        <w:rPr>
          <w:rFonts w:ascii="FrankRuehl" w:hAnsi="FrankRuehl" w:cs="FrankRuehl"/>
          <w:b/>
          <w:bCs/>
          <w:sz w:val="32"/>
          <w:szCs w:val="32"/>
          <w:rtl/>
        </w:rPr>
        <w:t>(שמש,</w:t>
      </w:r>
      <w:r>
        <w:rPr>
          <w:rFonts w:ascii="FrankRuehl" w:hAnsi="FrankRuehl" w:cs="FrankRuehl" w:hint="cs"/>
          <w:b/>
          <w:bCs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/>
          <w:b/>
          <w:bCs/>
          <w:sz w:val="32"/>
          <w:szCs w:val="32"/>
          <w:rtl/>
        </w:rPr>
        <w:t>ירח</w:t>
      </w:r>
      <w:r>
        <w:rPr>
          <w:rFonts w:ascii="FrankRuehl" w:hAnsi="FrankRuehl" w:cs="FrankRuehl" w:hint="cs"/>
          <w:b/>
          <w:bCs/>
          <w:sz w:val="32"/>
          <w:szCs w:val="32"/>
          <w:rtl/>
        </w:rPr>
        <w:t>,</w:t>
      </w:r>
      <w:r w:rsidRPr="00F74068">
        <w:rPr>
          <w:rFonts w:ascii="FrankRuehl" w:hAnsi="FrankRuehl" w:cs="FrankRuehl"/>
          <w:b/>
          <w:bCs/>
          <w:sz w:val="32"/>
          <w:szCs w:val="32"/>
          <w:rtl/>
        </w:rPr>
        <w:t xml:space="preserve"> ענן)</w:t>
      </w:r>
      <w:r w:rsidRPr="00F74068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</w:t>
      </w:r>
      <w:bookmarkStart w:id="13" w:name="_Hlk211806795"/>
    </w:p>
    <w:p w14:paraId="2DB446A6" w14:textId="77777777" w:rsidR="005211DC" w:rsidRPr="00F74068" w:rsidRDefault="005211DC" w:rsidP="005211DC">
      <w:pPr>
        <w:pStyle w:val="a3"/>
        <w:ind w:left="0"/>
        <w:rPr>
          <w:rFonts w:ascii="FrankRuehl" w:hAnsi="FrankRuehl" w:cs="FrankRuehl"/>
          <w:b/>
          <w:bCs/>
          <w:sz w:val="32"/>
          <w:szCs w:val="32"/>
          <w:u w:val="single"/>
        </w:rPr>
      </w:pP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5F5FB9">
        <w:rPr>
          <w:rFonts w:ascii="FrankRuehl" w:hAnsi="FrankRuehl" w:cs="FrankRuehl" w:hint="cs"/>
          <w:sz w:val="32"/>
          <w:szCs w:val="32"/>
          <w:rtl/>
        </w:rPr>
        <w:t>יש</w:t>
      </w:r>
      <w:r w:rsidRPr="005F5FB9">
        <w:rPr>
          <w:rFonts w:ascii="FrankRuehl" w:hAnsi="FrankRuehl" w:cs="FrankRuehl" w:hint="cs"/>
          <w:color w:val="8496B0" w:themeColor="text2" w:themeTint="99"/>
          <w:sz w:val="32"/>
          <w:szCs w:val="32"/>
          <w:rtl/>
        </w:rPr>
        <w:t xml:space="preserve"> </w:t>
      </w:r>
      <w:bookmarkEnd w:id="13"/>
      <w:r w:rsidRPr="00F74068">
        <w:rPr>
          <w:rFonts w:ascii="FrankRuehl" w:hAnsi="FrankRuehl" w:cs="FrankRuehl" w:hint="cs"/>
          <w:sz w:val="32"/>
          <w:szCs w:val="32"/>
          <w:rtl/>
        </w:rPr>
        <w:t xml:space="preserve">רק </w:t>
      </w:r>
      <w:r w:rsidRPr="00F74068">
        <w:rPr>
          <w:rFonts w:ascii="FrankRuehl" w:hAnsi="FrankRuehl" w:cs="FrankRuehl"/>
          <w:sz w:val="32"/>
          <w:szCs w:val="32"/>
          <w:rtl/>
        </w:rPr>
        <w:t>מנהיג אחד בלבד לבריאה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והוא </w:t>
      </w:r>
      <w:r w:rsidRPr="00F74068">
        <w:rPr>
          <w:rFonts w:ascii="FrankRuehl" w:hAnsi="FrankRuehl" w:cs="FrankRuehl"/>
          <w:sz w:val="32"/>
          <w:szCs w:val="32"/>
          <w:rtl/>
        </w:rPr>
        <w:t>מנהל את כל העולם מהדבר הגדול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ביותר,</w:t>
      </w:r>
      <w:r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/>
          <w:sz w:val="32"/>
          <w:szCs w:val="32"/>
          <w:rtl/>
        </w:rPr>
        <w:t>ועד הפרט הקטן ביותר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והוא ה</w:t>
      </w:r>
      <w:r w:rsidRPr="00F74068">
        <w:rPr>
          <w:rFonts w:ascii="FrankRuehl" w:hAnsi="FrankRuehl" w:cs="FrankRuehl" w:hint="cs"/>
          <w:sz w:val="32"/>
          <w:szCs w:val="32"/>
          <w:rtl/>
        </w:rPr>
        <w:t>'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יתברך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לבדו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.                                                   </w:t>
      </w:r>
    </w:p>
    <w:p w14:paraId="780729CA" w14:textId="77777777" w:rsidR="005211DC" w:rsidRPr="00D315F7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sz w:val="32"/>
          <w:szCs w:val="32"/>
          <w:u w:val="single"/>
        </w:rPr>
      </w:pPr>
      <w:r>
        <w:rPr>
          <w:rFonts w:ascii="FrankRuehl" w:hAnsi="FrankRuehl" w:cs="FrankRuehl" w:hint="cs"/>
          <w:color w:val="EE0000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F74068">
        <w:rPr>
          <w:rFonts w:ascii="FrankRuehl" w:hAnsi="FrankRuehl" w:cs="FrankRuehl"/>
          <w:sz w:val="32"/>
          <w:szCs w:val="32"/>
          <w:rtl/>
        </w:rPr>
        <w:t>מהם המסקנות שהגיע אברהם אבינו בחקירתו</w:t>
      </w:r>
      <w:bookmarkStart w:id="14" w:name="_Hlk211807029"/>
      <w:r w:rsidRPr="00D315F7">
        <w:rPr>
          <w:rFonts w:ascii="FrankRuehl" w:hAnsi="FrankRuehl" w:cs="FrankRuehl" w:hint="cs"/>
          <w:sz w:val="32"/>
          <w:szCs w:val="32"/>
          <w:rtl/>
        </w:rPr>
        <w:t xml:space="preserve"> </w:t>
      </w:r>
      <w:r>
        <w:rPr>
          <w:rFonts w:ascii="FrankRuehl" w:hAnsi="FrankRuehl" w:cs="FrankRuehl" w:hint="cs"/>
          <w:b/>
          <w:bCs/>
          <w:sz w:val="32"/>
          <w:szCs w:val="32"/>
          <w:rtl/>
        </w:rPr>
        <w:t>?</w:t>
      </w:r>
    </w:p>
    <w:p w14:paraId="45DB2245" w14:textId="77777777" w:rsidR="005211DC" w:rsidRPr="007A0BE9" w:rsidRDefault="005211DC" w:rsidP="005211DC">
      <w:pPr>
        <w:pStyle w:val="a3"/>
        <w:ind w:left="0"/>
        <w:rPr>
          <w:rFonts w:ascii="FrankRuehl" w:hAnsi="FrankRuehl" w:cs="FrankRuehl"/>
          <w:b/>
          <w:bCs/>
          <w:sz w:val="32"/>
          <w:szCs w:val="32"/>
          <w:u w:val="single"/>
        </w:rPr>
      </w:pP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CC64C9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bookmarkEnd w:id="14"/>
      <w:r w:rsidRPr="00F74068">
        <w:rPr>
          <w:rFonts w:ascii="FrankRuehl" w:hAnsi="FrankRuehl" w:cs="FrankRuehl"/>
          <w:sz w:val="32"/>
          <w:szCs w:val="32"/>
          <w:rtl/>
        </w:rPr>
        <w:t>ה' אוהב את הבריות שברא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וכל אלו שמקריבים את בנם לע"ז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למולך</w:t>
      </w:r>
      <w:r>
        <w:rPr>
          <w:rFonts w:ascii="FrankRuehl" w:hAnsi="FrankRuehl" w:cs="FrankRuehl" w:hint="cs"/>
          <w:b/>
          <w:bCs/>
          <w:color w:val="EE0000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נוהגים באכזריות ובטיפשות </w:t>
      </w:r>
      <w:r w:rsidRPr="00F74068">
        <w:rPr>
          <w:rFonts w:ascii="FrankRuehl" w:hAnsi="FrankRuehl" w:cs="FrankRuehl" w:hint="cs"/>
          <w:sz w:val="32"/>
          <w:szCs w:val="32"/>
          <w:rtl/>
        </w:rPr>
        <w:t>בבנים שלהם</w:t>
      </w:r>
      <w:r w:rsidRPr="00F74068">
        <w:rPr>
          <w:rFonts w:ascii="FrankRuehl" w:hAnsi="FrankRuehl" w:cs="FrankRuehl"/>
          <w:sz w:val="32"/>
          <w:szCs w:val="32"/>
          <w:rtl/>
        </w:rPr>
        <w:t>,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כי ה' 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לא </w:t>
      </w:r>
      <w:r w:rsidRPr="00F74068">
        <w:rPr>
          <w:rFonts w:ascii="FrankRuehl" w:hAnsi="FrankRuehl" w:cs="FrankRuehl"/>
          <w:sz w:val="32"/>
          <w:szCs w:val="32"/>
          <w:rtl/>
        </w:rPr>
        <w:t>אוהב את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מעשיהם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>
        <w:rPr>
          <w:rFonts w:ascii="FrankRuehl" w:hAnsi="FrankRuehl" w:cs="FrankRuehl"/>
          <w:sz w:val="32"/>
          <w:szCs w:val="32"/>
          <w:rtl/>
        </w:rPr>
        <w:br/>
      </w:r>
      <w:r w:rsidRPr="00F74068">
        <w:rPr>
          <w:rFonts w:ascii="FrankRuehl" w:hAnsi="FrankRuehl" w:cs="FrankRuehl"/>
          <w:sz w:val="32"/>
          <w:szCs w:val="32"/>
          <w:rtl/>
        </w:rPr>
        <w:t>ולא יבקש מעולם דבר שכזה!</w:t>
      </w:r>
    </w:p>
    <w:p w14:paraId="02BE7C86" w14:textId="77777777" w:rsidR="005211DC" w:rsidRPr="007A0BE9" w:rsidRDefault="005211DC" w:rsidP="005211DC">
      <w:pPr>
        <w:pStyle w:val="a3"/>
        <w:ind w:left="0"/>
        <w:rPr>
          <w:rFonts w:ascii="FrankRuehl" w:hAnsi="FrankRuehl" w:cs="FrankRuehl"/>
          <w:b/>
          <w:bCs/>
          <w:sz w:val="32"/>
          <w:szCs w:val="32"/>
          <w:u w:val="single"/>
          <w:rtl/>
        </w:rPr>
      </w:pPr>
      <w:r w:rsidRPr="007A0BE9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עקירת עבודה-זרה.</w:t>
      </w:r>
    </w:p>
    <w:p w14:paraId="60BBD0C8" w14:textId="77777777" w:rsidR="005211DC" w:rsidRPr="00F74068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sz w:val="32"/>
          <w:szCs w:val="32"/>
        </w:rPr>
      </w:pPr>
      <w:bookmarkStart w:id="15" w:name="_Hlk211807006"/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15"/>
      <w:r w:rsidRPr="00F74068">
        <w:rPr>
          <w:rFonts w:ascii="FrankRuehl" w:hAnsi="FrankRuehl" w:cs="FrankRuehl" w:hint="cs"/>
          <w:sz w:val="32"/>
          <w:szCs w:val="32"/>
          <w:rtl/>
        </w:rPr>
        <w:t>ספר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את הסיפור </w:t>
      </w:r>
      <w:r w:rsidRPr="00F74068">
        <w:rPr>
          <w:rFonts w:ascii="FrankRuehl" w:hAnsi="FrankRuehl" w:cs="FrankRuehl" w:hint="cs"/>
          <w:sz w:val="32"/>
          <w:szCs w:val="32"/>
          <w:rtl/>
        </w:rPr>
        <w:t>ע</w:t>
      </w:r>
      <w:r w:rsidRPr="00F74068">
        <w:rPr>
          <w:rFonts w:ascii="FrankRuehl" w:hAnsi="FrankRuehl" w:cs="FrankRuehl"/>
          <w:sz w:val="32"/>
          <w:szCs w:val="32"/>
          <w:rtl/>
        </w:rPr>
        <w:t>ל שבירת הפסלים ששבר א"א לאביו תרח.</w:t>
      </w:r>
      <w:r w:rsidRPr="005F5FB9">
        <w:rPr>
          <w:rFonts w:ascii="FrankRuehl" w:hAnsi="FrankRuehl" w:cs="FrankRuehl"/>
          <w:sz w:val="32"/>
          <w:szCs w:val="32"/>
          <w:rtl/>
        </w:rPr>
        <w:t xml:space="preserve"> </w:t>
      </w:r>
      <w:r>
        <w:rPr>
          <w:rFonts w:ascii="FrankRuehl" w:hAnsi="FrankRuehl" w:cs="FrankRuehl"/>
          <w:sz w:val="32"/>
          <w:szCs w:val="32"/>
          <w:rtl/>
        </w:rPr>
        <w:br/>
      </w:r>
      <w:r w:rsidRPr="00CC64C9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 xml:space="preserve">(ענו </w:t>
      </w: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בכוחות עצמכם</w:t>
      </w:r>
      <w:r w:rsidRPr="00CC64C9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).</w:t>
      </w:r>
    </w:p>
    <w:p w14:paraId="20457A07" w14:textId="77777777" w:rsidR="005211DC" w:rsidRPr="00D315F7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sz w:val="32"/>
          <w:szCs w:val="32"/>
        </w:rPr>
      </w:pP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מה המסר שרצה א"א ללמד ולהראות לאביו ולכל העולם.             </w:t>
      </w:r>
    </w:p>
    <w:p w14:paraId="24672235" w14:textId="77777777" w:rsidR="005211DC" w:rsidRPr="007A0BE9" w:rsidRDefault="005211DC" w:rsidP="005211DC">
      <w:pPr>
        <w:pStyle w:val="a3"/>
        <w:ind w:left="0"/>
        <w:rPr>
          <w:rFonts w:ascii="FrankRuehl" w:hAnsi="FrankRuehl" w:cs="FrankRuehl"/>
          <w:b/>
          <w:bCs/>
          <w:sz w:val="32"/>
          <w:szCs w:val="32"/>
        </w:rPr>
      </w:pP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CC64C9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r w:rsidRPr="00F74068">
        <w:rPr>
          <w:rFonts w:ascii="FrankRuehl" w:hAnsi="FrankRuehl" w:cs="FrankRuehl"/>
          <w:sz w:val="32"/>
          <w:szCs w:val="32"/>
          <w:rtl/>
        </w:rPr>
        <w:t>שאין בע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בודה </w:t>
      </w:r>
      <w:r w:rsidRPr="00F74068">
        <w:rPr>
          <w:rFonts w:ascii="FrankRuehl" w:hAnsi="FrankRuehl" w:cs="FrankRuehl"/>
          <w:sz w:val="32"/>
          <w:szCs w:val="32"/>
          <w:rtl/>
        </w:rPr>
        <w:t>ז</w:t>
      </w:r>
      <w:r w:rsidRPr="00F74068">
        <w:rPr>
          <w:rFonts w:ascii="FrankRuehl" w:hAnsi="FrankRuehl" w:cs="FrankRuehl" w:hint="cs"/>
          <w:sz w:val="32"/>
          <w:szCs w:val="32"/>
          <w:rtl/>
        </w:rPr>
        <w:t>רה</w:t>
      </w:r>
      <w:r w:rsidRPr="00F74068">
        <w:rPr>
          <w:rFonts w:ascii="FrankRuehl" w:hAnsi="FrankRuehl" w:cs="FrankRuehl"/>
          <w:sz w:val="32"/>
          <w:szCs w:val="32"/>
          <w:rtl/>
        </w:rPr>
        <w:t>- שום כוח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לא לרפות חולים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ולא לעזור במאומה-כלום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>
        <w:rPr>
          <w:rFonts w:ascii="FrankRuehl" w:hAnsi="FrankRuehl" w:cs="FrankRuehl"/>
          <w:sz w:val="32"/>
          <w:szCs w:val="32"/>
          <w:rtl/>
        </w:rPr>
        <w:br/>
      </w:r>
      <w:r w:rsidRPr="00F74068">
        <w:rPr>
          <w:rFonts w:ascii="FrankRuehl" w:hAnsi="FrankRuehl" w:cs="FrankRuehl"/>
          <w:sz w:val="32"/>
          <w:szCs w:val="32"/>
          <w:rtl/>
        </w:rPr>
        <w:t>וכל מי שיש לו שכל-ישר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חייב ל</w:t>
      </w:r>
      <w:r w:rsidRPr="00F74068">
        <w:rPr>
          <w:rFonts w:ascii="FrankRuehl" w:hAnsi="FrankRuehl" w:cs="FrankRuehl" w:hint="cs"/>
          <w:sz w:val="32"/>
          <w:szCs w:val="32"/>
          <w:rtl/>
        </w:rPr>
        <w:t>סלק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ולאבד את העבודה זרה !!</w:t>
      </w:r>
    </w:p>
    <w:p w14:paraId="2397FF8E" w14:textId="77777777" w:rsidR="005211DC" w:rsidRDefault="005211DC" w:rsidP="005211DC">
      <w:pPr>
        <w:pStyle w:val="a3"/>
        <w:ind w:left="0"/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</w:pPr>
    </w:p>
    <w:p w14:paraId="1933BC2F" w14:textId="77777777" w:rsidR="005211DC" w:rsidRPr="007A0BE9" w:rsidRDefault="005211DC" w:rsidP="005211DC">
      <w:pPr>
        <w:pStyle w:val="a3"/>
        <w:ind w:left="0"/>
        <w:rPr>
          <w:rFonts w:ascii="FrankRuehl" w:hAnsi="FrankRuehl" w:cs="FrankRuehl"/>
          <w:b/>
          <w:bCs/>
          <w:sz w:val="32"/>
          <w:szCs w:val="32"/>
          <w:rtl/>
        </w:rPr>
      </w:pPr>
      <w:r w:rsidRPr="007A0BE9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ניסיון- האש</w:t>
      </w:r>
      <w:r w:rsidRPr="007A0BE9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,</w:t>
      </w:r>
      <w:r w:rsidRPr="007A0BE9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 xml:space="preserve"> הצלת א"א מ</w:t>
      </w:r>
      <w:r w:rsidRPr="007A0BE9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-'</w:t>
      </w:r>
      <w:r w:rsidRPr="007A0BE9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אור כשדים</w:t>
      </w:r>
      <w:r w:rsidRPr="007A0BE9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'</w:t>
      </w:r>
      <w:r w:rsidRPr="007A0BE9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 xml:space="preserve">. </w:t>
      </w:r>
    </w:p>
    <w:p w14:paraId="70C7297E" w14:textId="77777777" w:rsidR="005211DC" w:rsidRPr="00F74068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color w:val="00B050"/>
          <w:sz w:val="32"/>
          <w:szCs w:val="32"/>
          <w:u w:val="single"/>
        </w:rPr>
      </w:pP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F74068">
        <w:rPr>
          <w:rFonts w:ascii="FrankRuehl" w:hAnsi="FrankRuehl" w:cs="FrankRuehl"/>
          <w:sz w:val="32"/>
          <w:szCs w:val="32"/>
          <w:rtl/>
        </w:rPr>
        <w:t>ספר בקצרה את ניסיון א"א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נכנס לתוך האש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הגדולה של נמרוד</w:t>
      </w:r>
      <w:r>
        <w:rPr>
          <w:rFonts w:ascii="FrankRuehl" w:hAnsi="FrankRuehl" w:cs="FrankRuehl" w:hint="cs"/>
          <w:sz w:val="32"/>
          <w:szCs w:val="32"/>
          <w:rtl/>
        </w:rPr>
        <w:t xml:space="preserve">  ?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>
        <w:rPr>
          <w:rFonts w:ascii="FrankRuehl" w:hAnsi="FrankRuehl" w:cs="FrankRuehl"/>
          <w:b/>
          <w:bCs/>
          <w:color w:val="8496B0" w:themeColor="text2" w:themeTint="99"/>
          <w:sz w:val="32"/>
          <w:szCs w:val="32"/>
          <w:rtl/>
        </w:rPr>
        <w:br/>
      </w:r>
      <w:r w:rsidRPr="00CC64C9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 xml:space="preserve">(ענו </w:t>
      </w: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בכוחות עצמכם</w:t>
      </w:r>
      <w:r w:rsidRPr="00CC64C9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).</w:t>
      </w:r>
      <w:r w:rsidRPr="00CC64C9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</w:p>
    <w:p w14:paraId="238FBF7C" w14:textId="77777777" w:rsidR="005211DC" w:rsidRPr="00F74068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b/>
          <w:bCs/>
          <w:color w:val="00B050"/>
          <w:sz w:val="32"/>
          <w:szCs w:val="32"/>
          <w:u w:val="single"/>
        </w:rPr>
      </w:pPr>
      <w:bookmarkStart w:id="16" w:name="_Hlk211807478"/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16"/>
      <w:r w:rsidRPr="00F74068">
        <w:rPr>
          <w:rFonts w:ascii="FrankRuehl" w:hAnsi="FrankRuehl" w:cs="FrankRuehl"/>
          <w:sz w:val="32"/>
          <w:szCs w:val="32"/>
          <w:rtl/>
        </w:rPr>
        <w:t xml:space="preserve">כיצד לדעתך הגיבו האנשים בעולם 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כאשר </w:t>
      </w:r>
      <w:r w:rsidRPr="00F74068">
        <w:rPr>
          <w:rFonts w:ascii="FrankRuehl" w:hAnsi="FrankRuehl" w:cs="FrankRuehl"/>
          <w:sz w:val="32"/>
          <w:szCs w:val="32"/>
          <w:rtl/>
        </w:rPr>
        <w:t>ראו את הנס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הגדול ?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.                         </w:t>
      </w:r>
    </w:p>
    <w:p w14:paraId="5CB1C380" w14:textId="77777777" w:rsidR="005211DC" w:rsidRPr="00F74068" w:rsidRDefault="005211DC" w:rsidP="005211DC">
      <w:pPr>
        <w:pStyle w:val="a3"/>
        <w:ind w:left="360"/>
        <w:rPr>
          <w:rFonts w:ascii="FrankRuehl" w:hAnsi="FrankRuehl" w:cs="FrankRuehl"/>
          <w:sz w:val="32"/>
          <w:szCs w:val="32"/>
          <w:rtl/>
        </w:rPr>
      </w:pPr>
      <w:bookmarkStart w:id="17" w:name="_Hlk211807770"/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CC64C9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bookmarkEnd w:id="17"/>
      <w:r w:rsidRPr="00F74068">
        <w:rPr>
          <w:rFonts w:ascii="FrankRuehl" w:hAnsi="FrankRuehl" w:cs="FrankRuehl" w:hint="cs"/>
          <w:sz w:val="32"/>
          <w:szCs w:val="32"/>
          <w:rtl/>
        </w:rPr>
        <w:t xml:space="preserve">כולם </w:t>
      </w:r>
      <w:r w:rsidRPr="00F74068">
        <w:rPr>
          <w:rFonts w:ascii="FrankRuehl" w:hAnsi="FrankRuehl" w:cs="FrankRuehl"/>
          <w:sz w:val="32"/>
          <w:szCs w:val="32"/>
          <w:rtl/>
        </w:rPr>
        <w:t>ראו שא"א צודק שיש רק אלוקים אחד בעולם</w:t>
      </w:r>
      <w:r w:rsidRPr="00F74068">
        <w:rPr>
          <w:rFonts w:ascii="FrankRuehl" w:hAnsi="FrankRuehl" w:cs="FrankRuehl" w:hint="cs"/>
          <w:sz w:val="32"/>
          <w:szCs w:val="32"/>
          <w:rtl/>
        </w:rPr>
        <w:t>,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  <w:r>
        <w:rPr>
          <w:rFonts w:ascii="FrankRuehl" w:hAnsi="FrankRuehl" w:cs="FrankRuehl"/>
          <w:sz w:val="32"/>
          <w:szCs w:val="32"/>
          <w:rtl/>
        </w:rPr>
        <w:br/>
      </w:r>
      <w:r w:rsidRPr="00F74068">
        <w:rPr>
          <w:rFonts w:ascii="FrankRuehl" w:hAnsi="FrankRuehl" w:cs="FrankRuehl"/>
          <w:sz w:val="32"/>
          <w:szCs w:val="32"/>
          <w:rtl/>
        </w:rPr>
        <w:t xml:space="preserve">וכל </w:t>
      </w:r>
      <w:proofErr w:type="spellStart"/>
      <w:r w:rsidRPr="00F74068">
        <w:rPr>
          <w:rFonts w:ascii="FrankRuehl" w:hAnsi="FrankRuehl" w:cs="FrankRuehl"/>
          <w:sz w:val="32"/>
          <w:szCs w:val="32"/>
          <w:rtl/>
        </w:rPr>
        <w:t>הע"ז</w:t>
      </w:r>
      <w:proofErr w:type="spellEnd"/>
      <w:r w:rsidRPr="00F74068">
        <w:rPr>
          <w:rFonts w:ascii="FrankRuehl" w:hAnsi="FrankRuehl" w:cs="FrankRuehl"/>
          <w:sz w:val="32"/>
          <w:szCs w:val="32"/>
          <w:rtl/>
        </w:rPr>
        <w:t xml:space="preserve"> בעולם לא שווה מאומה</w:t>
      </w:r>
      <w:r>
        <w:rPr>
          <w:rFonts w:ascii="FrankRuehl" w:hAnsi="FrankRuehl" w:cs="FrankRuehl" w:hint="cs"/>
          <w:sz w:val="32"/>
          <w:szCs w:val="32"/>
          <w:rtl/>
        </w:rPr>
        <w:t>.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 </w:t>
      </w:r>
    </w:p>
    <w:p w14:paraId="2AA5DBF8" w14:textId="77777777" w:rsidR="005211DC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sz w:val="32"/>
          <w:szCs w:val="32"/>
        </w:rPr>
      </w:pPr>
      <w:bookmarkStart w:id="18" w:name="_Hlk211808101"/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18"/>
      <w:r w:rsidRPr="00F74068">
        <w:rPr>
          <w:rFonts w:ascii="FrankRuehl" w:hAnsi="FrankRuehl" w:cs="FrankRuehl"/>
          <w:sz w:val="32"/>
          <w:szCs w:val="32"/>
          <w:rtl/>
        </w:rPr>
        <w:t>מדוע הציל ה' את א"א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, 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ואילו </w:t>
      </w:r>
      <w:r>
        <w:rPr>
          <w:rFonts w:ascii="FrankRuehl" w:hAnsi="FrankRuehl" w:cs="FrankRuehl" w:hint="cs"/>
          <w:sz w:val="32"/>
          <w:szCs w:val="32"/>
          <w:rtl/>
        </w:rPr>
        <w:t xml:space="preserve">את </w:t>
      </w:r>
      <w:r w:rsidRPr="00F74068">
        <w:rPr>
          <w:rFonts w:ascii="FrankRuehl" w:hAnsi="FrankRuehl" w:cs="FrankRuehl"/>
          <w:sz w:val="32"/>
          <w:szCs w:val="32"/>
          <w:rtl/>
        </w:rPr>
        <w:t>אחיו הרן</w:t>
      </w:r>
      <w:r>
        <w:rPr>
          <w:rFonts w:ascii="FrankRuehl" w:hAnsi="FrankRuehl" w:cs="FrankRuehl" w:hint="cs"/>
          <w:sz w:val="32"/>
          <w:szCs w:val="32"/>
          <w:rtl/>
        </w:rPr>
        <w:t xml:space="preserve"> לא הציל והוא </w:t>
      </w:r>
      <w:r w:rsidRPr="00F74068">
        <w:rPr>
          <w:rFonts w:ascii="FrankRuehl" w:hAnsi="FrankRuehl" w:cs="FrankRuehl"/>
          <w:sz w:val="32"/>
          <w:szCs w:val="32"/>
          <w:rtl/>
        </w:rPr>
        <w:t>מת ב</w:t>
      </w:r>
      <w:r w:rsidRPr="00F74068">
        <w:rPr>
          <w:rFonts w:ascii="FrankRuehl" w:hAnsi="FrankRuehl" w:cs="FrankRuehl" w:hint="cs"/>
          <w:sz w:val="32"/>
          <w:szCs w:val="32"/>
          <w:rtl/>
        </w:rPr>
        <w:t>תוך ה</w:t>
      </w:r>
      <w:r w:rsidRPr="00F74068">
        <w:rPr>
          <w:rFonts w:ascii="FrankRuehl" w:hAnsi="FrankRuehl" w:cs="FrankRuehl"/>
          <w:sz w:val="32"/>
          <w:szCs w:val="32"/>
          <w:rtl/>
        </w:rPr>
        <w:t>אש</w:t>
      </w:r>
      <w:r>
        <w:rPr>
          <w:rFonts w:ascii="FrankRuehl" w:hAnsi="FrankRuehl" w:cs="FrankRuehl" w:hint="cs"/>
          <w:sz w:val="32"/>
          <w:szCs w:val="32"/>
          <w:rtl/>
        </w:rPr>
        <w:t>?</w:t>
      </w:r>
      <w:bookmarkStart w:id="19" w:name="_Hlk211808090"/>
    </w:p>
    <w:p w14:paraId="37F48419" w14:textId="77777777" w:rsidR="005211DC" w:rsidRPr="00D315F7" w:rsidRDefault="005211DC" w:rsidP="005211DC">
      <w:pPr>
        <w:pStyle w:val="a3"/>
        <w:ind w:left="0"/>
        <w:rPr>
          <w:rFonts w:ascii="FrankRuehl" w:hAnsi="FrankRuehl" w:cs="FrankRuehl"/>
          <w:sz w:val="32"/>
          <w:szCs w:val="32"/>
          <w:rtl/>
        </w:rPr>
      </w:pP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CC64C9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bookmarkEnd w:id="19"/>
      <w:r w:rsidRPr="00D315F7">
        <w:rPr>
          <w:rFonts w:ascii="FrankRuehl" w:hAnsi="FrankRuehl" w:cs="FrankRuehl"/>
          <w:sz w:val="32"/>
          <w:szCs w:val="32"/>
          <w:rtl/>
        </w:rPr>
        <w:t>הרן לא האמין בכל ליבו ב</w:t>
      </w:r>
      <w:r w:rsidRPr="00D315F7">
        <w:rPr>
          <w:rFonts w:ascii="FrankRuehl" w:hAnsi="FrankRuehl" w:cs="FrankRuehl" w:hint="cs"/>
          <w:sz w:val="32"/>
          <w:szCs w:val="32"/>
          <w:rtl/>
        </w:rPr>
        <w:t>-</w:t>
      </w:r>
      <w:r w:rsidRPr="00D315F7">
        <w:rPr>
          <w:rFonts w:ascii="FrankRuehl" w:hAnsi="FrankRuehl" w:cs="FrankRuehl"/>
          <w:sz w:val="32"/>
          <w:szCs w:val="32"/>
          <w:rtl/>
        </w:rPr>
        <w:t>ה' , פעם האמין ב</w:t>
      </w:r>
      <w:r w:rsidRPr="00D315F7">
        <w:rPr>
          <w:rFonts w:ascii="FrankRuehl" w:hAnsi="FrankRuehl" w:cs="FrankRuehl" w:hint="cs"/>
          <w:sz w:val="32"/>
          <w:szCs w:val="32"/>
          <w:rtl/>
        </w:rPr>
        <w:t>-</w:t>
      </w:r>
      <w:r w:rsidRPr="00D315F7">
        <w:rPr>
          <w:rFonts w:ascii="FrankRuehl" w:hAnsi="FrankRuehl" w:cs="FrankRuehl"/>
          <w:sz w:val="32"/>
          <w:szCs w:val="32"/>
          <w:rtl/>
        </w:rPr>
        <w:t>ה'</w:t>
      </w:r>
      <w:r w:rsidRPr="00D315F7">
        <w:rPr>
          <w:rFonts w:ascii="FrankRuehl" w:hAnsi="FrankRuehl" w:cs="FrankRuehl" w:hint="cs"/>
          <w:sz w:val="32"/>
          <w:szCs w:val="32"/>
          <w:rtl/>
        </w:rPr>
        <w:t>,</w:t>
      </w:r>
      <w:r w:rsidRPr="00D315F7">
        <w:rPr>
          <w:rFonts w:ascii="FrankRuehl" w:hAnsi="FrankRuehl" w:cs="FrankRuehl"/>
          <w:sz w:val="32"/>
          <w:szCs w:val="32"/>
          <w:rtl/>
        </w:rPr>
        <w:t xml:space="preserve">  פעם ב</w:t>
      </w:r>
      <w:r w:rsidRPr="00D315F7">
        <w:rPr>
          <w:rFonts w:ascii="FrankRuehl" w:hAnsi="FrankRuehl" w:cs="FrankRuehl" w:hint="cs"/>
          <w:sz w:val="32"/>
          <w:szCs w:val="32"/>
          <w:rtl/>
        </w:rPr>
        <w:t>-</w:t>
      </w:r>
      <w:r w:rsidRPr="00D315F7">
        <w:rPr>
          <w:rFonts w:ascii="FrankRuehl" w:hAnsi="FrankRuehl" w:cs="FrankRuehl"/>
          <w:sz w:val="32"/>
          <w:szCs w:val="32"/>
          <w:rtl/>
        </w:rPr>
        <w:t>נמרוד</w:t>
      </w:r>
      <w:r w:rsidRPr="00D315F7">
        <w:rPr>
          <w:rFonts w:ascii="FrankRuehl" w:hAnsi="FrankRuehl" w:cs="FrankRuehl" w:hint="cs"/>
          <w:sz w:val="32"/>
          <w:szCs w:val="32"/>
          <w:rtl/>
        </w:rPr>
        <w:t>,</w:t>
      </w:r>
      <w:r w:rsidRPr="00D315F7">
        <w:rPr>
          <w:rFonts w:ascii="FrankRuehl" w:hAnsi="FrankRuehl" w:cs="FrankRuehl"/>
          <w:sz w:val="32"/>
          <w:szCs w:val="32"/>
          <w:rtl/>
        </w:rPr>
        <w:t xml:space="preserve"> ולכן מת</w:t>
      </w:r>
      <w:r w:rsidRPr="00D315F7">
        <w:rPr>
          <w:rFonts w:ascii="FrankRuehl" w:hAnsi="FrankRuehl" w:cs="FrankRuehl" w:hint="cs"/>
          <w:sz w:val="32"/>
          <w:szCs w:val="32"/>
          <w:rtl/>
        </w:rPr>
        <w:t>,</w:t>
      </w:r>
      <w:r w:rsidRPr="00D315F7">
        <w:rPr>
          <w:rFonts w:ascii="FrankRuehl" w:hAnsi="FrankRuehl" w:cs="FrankRuehl"/>
          <w:sz w:val="32"/>
          <w:szCs w:val="32"/>
          <w:rtl/>
        </w:rPr>
        <w:br/>
      </w:r>
      <w:r w:rsidRPr="00D315F7">
        <w:rPr>
          <w:rFonts w:ascii="FrankRuehl" w:hAnsi="FrankRuehl" w:cs="FrankRuehl" w:hint="cs"/>
          <w:sz w:val="32"/>
          <w:szCs w:val="32"/>
          <w:rtl/>
        </w:rPr>
        <w:t>ו</w:t>
      </w:r>
      <w:r w:rsidRPr="00D315F7">
        <w:rPr>
          <w:rFonts w:ascii="FrankRuehl" w:hAnsi="FrankRuehl" w:cs="FrankRuehl"/>
          <w:sz w:val="32"/>
          <w:szCs w:val="32"/>
          <w:rtl/>
        </w:rPr>
        <w:t>א"א האמין ו</w:t>
      </w:r>
      <w:r w:rsidRPr="00D315F7">
        <w:rPr>
          <w:rFonts w:ascii="FrankRuehl" w:hAnsi="FrankRuehl" w:cs="FrankRuehl" w:hint="cs"/>
          <w:sz w:val="32"/>
          <w:szCs w:val="32"/>
          <w:rtl/>
        </w:rPr>
        <w:t xml:space="preserve">גם </w:t>
      </w:r>
      <w:r w:rsidRPr="00D315F7">
        <w:rPr>
          <w:rFonts w:ascii="FrankRuehl" w:hAnsi="FrankRuehl" w:cs="FrankRuehl"/>
          <w:sz w:val="32"/>
          <w:szCs w:val="32"/>
          <w:rtl/>
        </w:rPr>
        <w:t xml:space="preserve">הכריז בפני כולם תמיד! </w:t>
      </w:r>
      <w:r w:rsidRPr="00D315F7">
        <w:rPr>
          <w:rFonts w:ascii="FrankRuehl" w:hAnsi="FrankRuehl" w:cs="FrankRuehl"/>
          <w:b/>
          <w:bCs/>
          <w:color w:val="00B050"/>
          <w:sz w:val="32"/>
          <w:szCs w:val="32"/>
          <w:u w:val="single"/>
          <w:rtl/>
        </w:rPr>
        <w:t>רק ה' הוא האלוקים!</w:t>
      </w:r>
      <w:r w:rsidRPr="00D315F7">
        <w:rPr>
          <w:rFonts w:ascii="FrankRuehl" w:hAnsi="FrankRuehl" w:cs="FrankRuehl"/>
          <w:b/>
          <w:bCs/>
          <w:color w:val="00B050"/>
          <w:sz w:val="32"/>
          <w:szCs w:val="32"/>
          <w:rtl/>
        </w:rPr>
        <w:t xml:space="preserve"> </w:t>
      </w:r>
      <w:r w:rsidRPr="00D315F7">
        <w:rPr>
          <w:rFonts w:ascii="FrankRuehl" w:hAnsi="FrankRuehl" w:cs="FrankRuehl" w:hint="cs"/>
          <w:sz w:val="32"/>
          <w:szCs w:val="32"/>
          <w:rtl/>
        </w:rPr>
        <w:t xml:space="preserve">ואכן </w:t>
      </w:r>
      <w:r w:rsidRPr="00D315F7">
        <w:rPr>
          <w:rFonts w:ascii="FrankRuehl" w:hAnsi="FrankRuehl" w:cs="FrankRuehl"/>
          <w:sz w:val="32"/>
          <w:szCs w:val="32"/>
          <w:rtl/>
        </w:rPr>
        <w:t>ה'</w:t>
      </w:r>
      <w:r w:rsidRPr="00D315F7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D315F7">
        <w:rPr>
          <w:rFonts w:ascii="FrankRuehl" w:hAnsi="FrankRuehl" w:cs="FrankRuehl"/>
          <w:sz w:val="32"/>
          <w:szCs w:val="32"/>
          <w:rtl/>
        </w:rPr>
        <w:t>הצילו.</w:t>
      </w:r>
    </w:p>
    <w:p w14:paraId="3A7C861A" w14:textId="77777777" w:rsidR="005211DC" w:rsidRPr="00F74068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sz w:val="32"/>
          <w:szCs w:val="32"/>
        </w:rPr>
      </w:pPr>
      <w:bookmarkStart w:id="20" w:name="_Hlk211808351"/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Start w:id="21" w:name="_Hlk211885986"/>
      <w:bookmarkEnd w:id="20"/>
      <w:r w:rsidRPr="00F74068">
        <w:rPr>
          <w:rFonts w:ascii="FrankRuehl" w:hAnsi="FrankRuehl" w:cs="FrankRuehl" w:hint="cs"/>
          <w:sz w:val="32"/>
          <w:szCs w:val="32"/>
          <w:rtl/>
        </w:rPr>
        <w:t>מהו הפסוק</w:t>
      </w:r>
      <w:r>
        <w:rPr>
          <w:rFonts w:ascii="FrankRuehl" w:hAnsi="FrankRuehl" w:cs="FrankRuehl" w:hint="cs"/>
          <w:sz w:val="32"/>
          <w:szCs w:val="32"/>
          <w:rtl/>
        </w:rPr>
        <w:t xml:space="preserve"> בתורה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ממנו אנו </w:t>
      </w:r>
      <w:r>
        <w:rPr>
          <w:rFonts w:ascii="FrankRuehl" w:hAnsi="FrankRuehl" w:cs="FrankRuehl" w:hint="cs"/>
          <w:sz w:val="32"/>
          <w:szCs w:val="32"/>
          <w:rtl/>
        </w:rPr>
        <w:t>לומדים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על הצלת </w:t>
      </w:r>
      <w:bookmarkEnd w:id="21"/>
      <w:r w:rsidRPr="00F74068">
        <w:rPr>
          <w:rFonts w:ascii="FrankRuehl" w:hAnsi="FrankRuehl" w:cs="FrankRuehl" w:hint="cs"/>
          <w:sz w:val="32"/>
          <w:szCs w:val="32"/>
          <w:rtl/>
        </w:rPr>
        <w:t>א"א מהאש ?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</w:t>
      </w:r>
    </w:p>
    <w:p w14:paraId="5631772D" w14:textId="77777777" w:rsidR="005211DC" w:rsidRPr="00F74068" w:rsidRDefault="005211DC" w:rsidP="005211DC">
      <w:pPr>
        <w:pStyle w:val="a3"/>
        <w:ind w:left="360"/>
        <w:rPr>
          <w:rFonts w:ascii="FrankRuehl" w:hAnsi="FrankRuehl" w:cs="FrankRuehl"/>
          <w:sz w:val="32"/>
          <w:szCs w:val="32"/>
          <w:rtl/>
        </w:rPr>
      </w:pPr>
      <w:bookmarkStart w:id="22" w:name="_Hlk211886028"/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CC64C9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bookmarkEnd w:id="22"/>
      <w:r w:rsidRPr="00F74068">
        <w:rPr>
          <w:rFonts w:ascii="FrankRuehl" w:hAnsi="FrankRuehl" w:cs="FrankRuehl"/>
          <w:sz w:val="32"/>
          <w:szCs w:val="32"/>
          <w:rtl/>
        </w:rPr>
        <w:t xml:space="preserve">נאמר בתורה </w:t>
      </w:r>
      <w:r w:rsidRPr="00F74068">
        <w:rPr>
          <w:rFonts w:ascii="FrankRuehl" w:hAnsi="FrankRuehl" w:cs="FrankRuehl"/>
          <w:b/>
          <w:bCs/>
          <w:sz w:val="32"/>
          <w:szCs w:val="32"/>
          <w:rtl/>
        </w:rPr>
        <w:t>"אני ה' אלוקיך אשר הוצאתיך מאור-כשדים"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ו</w:t>
      </w:r>
      <w:r w:rsidRPr="00F74068">
        <w:rPr>
          <w:rFonts w:ascii="FrankRuehl" w:hAnsi="FrankRuehl" w:cs="FrankRuehl" w:hint="cs"/>
          <w:sz w:val="32"/>
          <w:szCs w:val="32"/>
          <w:rtl/>
        </w:rPr>
        <w:t>פירושו-</w:t>
      </w:r>
    </w:p>
    <w:p w14:paraId="42B5CA1F" w14:textId="77777777" w:rsidR="005211DC" w:rsidRDefault="005211DC" w:rsidP="005211DC">
      <w:pPr>
        <w:pStyle w:val="a3"/>
        <w:ind w:left="360"/>
        <w:rPr>
          <w:rFonts w:ascii="FrankRuehl" w:hAnsi="FrankRuehl" w:cs="FrankRuehl"/>
          <w:color w:val="EE0000"/>
          <w:sz w:val="32"/>
          <w:szCs w:val="32"/>
          <w:rtl/>
        </w:rPr>
      </w:pPr>
      <w:r w:rsidRPr="00F74068">
        <w:rPr>
          <w:rFonts w:ascii="FrankRuehl" w:hAnsi="FrankRuehl" w:cs="FrankRuehl"/>
          <w:sz w:val="32"/>
          <w:szCs w:val="32"/>
          <w:rtl/>
        </w:rPr>
        <w:t>מ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F74068">
        <w:rPr>
          <w:rFonts w:ascii="FrankRuehl" w:hAnsi="FrankRuehl" w:cs="FrankRuehl"/>
          <w:color w:val="EE0000"/>
          <w:sz w:val="32"/>
          <w:szCs w:val="32"/>
          <w:rtl/>
        </w:rPr>
        <w:t>אור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-מהאש , 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F74068">
        <w:rPr>
          <w:rFonts w:ascii="FrankRuehl" w:hAnsi="FrankRuehl" w:cs="FrankRuehl"/>
          <w:color w:val="EE0000"/>
          <w:sz w:val="32"/>
          <w:szCs w:val="32"/>
          <w:rtl/>
        </w:rPr>
        <w:t>כשדים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F74068">
        <w:rPr>
          <w:rFonts w:ascii="FrankRuehl" w:hAnsi="FrankRuehl" w:cs="FrankRuehl" w:hint="cs"/>
          <w:sz w:val="32"/>
          <w:szCs w:val="32"/>
          <w:rtl/>
        </w:rPr>
        <w:t>-</w:t>
      </w:r>
      <w:r w:rsidRPr="00F74068">
        <w:rPr>
          <w:rFonts w:ascii="FrankRuehl" w:hAnsi="FrankRuehl" w:cs="FrankRuehl"/>
          <w:sz w:val="32"/>
          <w:szCs w:val="32"/>
          <w:rtl/>
        </w:rPr>
        <w:t>שם מקום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, 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 נמרוד 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היה </w:t>
      </w:r>
      <w:r w:rsidRPr="00F74068">
        <w:rPr>
          <w:rFonts w:ascii="FrankRuehl" w:hAnsi="FrankRuehl" w:cs="FrankRuehl"/>
          <w:sz w:val="32"/>
          <w:szCs w:val="32"/>
          <w:rtl/>
        </w:rPr>
        <w:t>שולט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על עיר </w:t>
      </w:r>
      <w:r w:rsidRPr="00F74068">
        <w:rPr>
          <w:rFonts w:ascii="FrankRuehl" w:hAnsi="FrankRuehl" w:cs="FrankRuehl" w:hint="cs"/>
          <w:color w:val="EE0000"/>
          <w:sz w:val="32"/>
          <w:szCs w:val="32"/>
          <w:rtl/>
        </w:rPr>
        <w:t>'כשדים'</w:t>
      </w:r>
    </w:p>
    <w:p w14:paraId="5317D9C2" w14:textId="77777777" w:rsidR="005211DC" w:rsidRPr="007A0BE9" w:rsidRDefault="005211DC" w:rsidP="005211DC">
      <w:pPr>
        <w:pStyle w:val="a3"/>
        <w:numPr>
          <w:ilvl w:val="0"/>
          <w:numId w:val="3"/>
        </w:numPr>
        <w:spacing w:after="200" w:line="276" w:lineRule="auto"/>
        <w:rPr>
          <w:rFonts w:ascii="FrankRuehl" w:hAnsi="FrankRuehl" w:cs="FrankRuehl"/>
          <w:sz w:val="32"/>
          <w:szCs w:val="32"/>
        </w:rPr>
      </w:pPr>
      <w:r w:rsidRPr="007A0BE9">
        <w:rPr>
          <w:rFonts w:ascii="FrankRuehl" w:hAnsi="FrankRuehl" w:cs="FrankRuehl" w:hint="cs"/>
          <w:color w:val="EE0000"/>
          <w:sz w:val="32"/>
          <w:szCs w:val="32"/>
          <w:rtl/>
        </w:rPr>
        <w:t>ש'.</w:t>
      </w:r>
      <w:r w:rsidRPr="007A0BE9">
        <w:rPr>
          <w:rFonts w:ascii="FrankRuehl" w:hAnsi="FrankRuehl" w:cs="FrankRuehl" w:hint="cs"/>
          <w:sz w:val="32"/>
          <w:szCs w:val="32"/>
          <w:rtl/>
        </w:rPr>
        <w:t xml:space="preserve"> מהו הפסוק ממנו אנו יודעים על יציאת בני ישראל ממצרים.</w:t>
      </w:r>
    </w:p>
    <w:p w14:paraId="5509C0CA" w14:textId="77777777" w:rsidR="005211DC" w:rsidRDefault="005211DC" w:rsidP="005211DC">
      <w:pPr>
        <w:pStyle w:val="a3"/>
        <w:ind w:left="360"/>
        <w:rPr>
          <w:rFonts w:ascii="FrankRuehl" w:hAnsi="FrankRuehl" w:cs="FrankRuehl"/>
          <w:sz w:val="32"/>
          <w:szCs w:val="32"/>
          <w:rtl/>
        </w:rPr>
      </w:pPr>
      <w:r w:rsidRPr="00CC64C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F74068">
        <w:rPr>
          <w:rFonts w:ascii="FrankRuehl" w:hAnsi="FrankRuehl" w:cs="FrankRuehl"/>
          <w:sz w:val="32"/>
          <w:szCs w:val="32"/>
          <w:rtl/>
        </w:rPr>
        <w:t xml:space="preserve">נאמר בתורה </w:t>
      </w:r>
      <w:r w:rsidRPr="00F74068">
        <w:rPr>
          <w:rFonts w:ascii="FrankRuehl" w:hAnsi="FrankRuehl" w:cs="FrankRuehl"/>
          <w:b/>
          <w:bCs/>
          <w:sz w:val="32"/>
          <w:szCs w:val="32"/>
          <w:rtl/>
        </w:rPr>
        <w:t>"אני ה' אלוקיך אשר הוצאתיך</w:t>
      </w:r>
      <w:r w:rsidRPr="00F74068">
        <w:rPr>
          <w:rFonts w:ascii="FrankRuehl" w:hAnsi="FrankRuehl" w:cs="FrankRuehl" w:hint="cs"/>
          <w:sz w:val="32"/>
          <w:szCs w:val="32"/>
          <w:rtl/>
        </w:rPr>
        <w:t xml:space="preserve"> מארץ מצריים"</w:t>
      </w:r>
    </w:p>
    <w:p w14:paraId="185CEEF1" w14:textId="77777777" w:rsidR="00347575" w:rsidRPr="00E54E8C" w:rsidRDefault="00347575" w:rsidP="00347575">
      <w:pPr>
        <w:rPr>
          <w:rFonts w:ascii="FrankRuehl" w:hAnsi="FrankRuehl" w:cs="FrankRuehl"/>
          <w:sz w:val="32"/>
          <w:szCs w:val="32"/>
          <w:rtl/>
        </w:rPr>
      </w:pPr>
    </w:p>
    <w:p w14:paraId="71CD454F" w14:textId="77777777" w:rsidR="00347575" w:rsidRDefault="00347575" w:rsidP="00347575">
      <w:pPr>
        <w:rPr>
          <w:rFonts w:ascii="FrankRuehl" w:hAnsi="FrankRuehl" w:cs="FrankRuehl"/>
          <w:sz w:val="32"/>
          <w:szCs w:val="32"/>
          <w:rtl/>
        </w:rPr>
      </w:pPr>
    </w:p>
    <w:p w14:paraId="78F17A6B" w14:textId="77777777" w:rsidR="00D96C88" w:rsidRDefault="00D96C88" w:rsidP="00347575">
      <w:pPr>
        <w:rPr>
          <w:rFonts w:ascii="FrankRuehl" w:hAnsi="FrankRuehl" w:cs="FrankRuehl"/>
          <w:sz w:val="32"/>
          <w:szCs w:val="32"/>
          <w:rtl/>
        </w:rPr>
      </w:pPr>
    </w:p>
    <w:p w14:paraId="3E49C039" w14:textId="77777777" w:rsidR="006C4A5E" w:rsidRDefault="006C4A5E" w:rsidP="00347575">
      <w:pPr>
        <w:rPr>
          <w:rFonts w:ascii="FrankRuehl" w:hAnsi="FrankRuehl" w:cs="FrankRuehl"/>
          <w:sz w:val="32"/>
          <w:szCs w:val="32"/>
          <w:rtl/>
        </w:rPr>
      </w:pPr>
    </w:p>
    <w:p w14:paraId="63ACBC7C" w14:textId="77777777" w:rsidR="00C52185" w:rsidRDefault="00C52185" w:rsidP="00347575">
      <w:pPr>
        <w:rPr>
          <w:rFonts w:ascii="FrankRuehl" w:hAnsi="FrankRuehl" w:cs="FrankRuehl"/>
          <w:sz w:val="32"/>
          <w:szCs w:val="32"/>
          <w:rtl/>
        </w:rPr>
      </w:pPr>
    </w:p>
    <w:p w14:paraId="7BD65DF5" w14:textId="476E0B1A" w:rsidR="00CC64C9" w:rsidRPr="002A0243" w:rsidRDefault="00CC64C9" w:rsidP="00347575">
      <w:pPr>
        <w:rPr>
          <w:rFonts w:ascii="FrankRuehl" w:hAnsi="FrankRuehl" w:cs="FrankRuehl"/>
          <w:sz w:val="32"/>
          <w:szCs w:val="32"/>
          <w:rtl/>
        </w:rPr>
      </w:pPr>
      <w:r w:rsidRPr="002A0243">
        <w:rPr>
          <w:rFonts w:ascii="FrankRuehl" w:hAnsi="FrankRuehl" w:cs="FrankRuehl"/>
          <w:sz w:val="32"/>
          <w:szCs w:val="32"/>
          <w:rtl/>
        </w:rPr>
        <w:lastRenderedPageBreak/>
        <w:t>בס"ד.</w:t>
      </w:r>
    </w:p>
    <w:p w14:paraId="646AB757" w14:textId="42CC1EDA" w:rsidR="00FA1CA3" w:rsidRPr="002A0243" w:rsidRDefault="00CC64C9" w:rsidP="00FA1CA3">
      <w:pPr>
        <w:pStyle w:val="a3"/>
        <w:numPr>
          <w:ilvl w:val="0"/>
          <w:numId w:val="13"/>
        </w:numPr>
        <w:spacing w:after="200" w:line="276" w:lineRule="auto"/>
        <w:rPr>
          <w:rFonts w:ascii="FrankRuehl" w:hAnsi="FrankRuehl" w:cs="FrankRuehl"/>
          <w:b/>
          <w:bCs/>
          <w:sz w:val="32"/>
          <w:szCs w:val="32"/>
          <w:rtl/>
        </w:rPr>
      </w:pPr>
      <w:proofErr w:type="spellStart"/>
      <w:r w:rsidRPr="002A0243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נסיון</w:t>
      </w:r>
      <w:proofErr w:type="spellEnd"/>
      <w:r w:rsidRPr="002A0243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 xml:space="preserve">  "לך </w:t>
      </w:r>
      <w:proofErr w:type="spellStart"/>
      <w:r w:rsidRPr="002A0243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לך</w:t>
      </w:r>
      <w:proofErr w:type="spellEnd"/>
      <w:r w:rsidRPr="002A0243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 xml:space="preserve"> מארצך" ..</w:t>
      </w:r>
      <w:r w:rsidR="00030BAF" w:rsidRPr="00030BAF">
        <w:rPr>
          <w:rFonts w:ascii="FrankRuehl" w:hAnsi="FrankRuehl" w:cs="FrankRuehl" w:hint="cs"/>
          <w:b/>
          <w:bCs/>
          <w:color w:val="00B050"/>
          <w:u w:val="single"/>
          <w:rtl/>
        </w:rPr>
        <w:t>{</w:t>
      </w:r>
      <w:r w:rsidR="009C702B" w:rsidRPr="00030BAF">
        <w:rPr>
          <w:rFonts w:ascii="FrankRuehl" w:hAnsi="FrankRuehl" w:cs="FrankRuehl" w:hint="cs"/>
          <w:b/>
          <w:bCs/>
          <w:color w:val="00B050"/>
          <w:u w:val="single"/>
          <w:rtl/>
        </w:rPr>
        <w:t xml:space="preserve">פרק </w:t>
      </w:r>
      <w:proofErr w:type="spellStart"/>
      <w:r w:rsidR="009C702B" w:rsidRPr="00030BAF">
        <w:rPr>
          <w:rFonts w:ascii="FrankRuehl" w:hAnsi="FrankRuehl" w:cs="FrankRuehl" w:hint="cs"/>
          <w:b/>
          <w:bCs/>
          <w:color w:val="00B050"/>
          <w:u w:val="single"/>
          <w:rtl/>
        </w:rPr>
        <w:t>יב</w:t>
      </w:r>
      <w:proofErr w:type="spellEnd"/>
      <w:r w:rsidR="00030BAF" w:rsidRPr="00030BAF">
        <w:rPr>
          <w:rFonts w:ascii="FrankRuehl" w:hAnsi="FrankRuehl" w:cs="FrankRuehl" w:hint="cs"/>
          <w:b/>
          <w:bCs/>
          <w:color w:val="00B050"/>
          <w:u w:val="single"/>
          <w:rtl/>
        </w:rPr>
        <w:t>}</w:t>
      </w:r>
      <w:bookmarkStart w:id="23" w:name="_Hlk215957718"/>
      <w:r w:rsidR="001B2019" w:rsidRPr="00030BAF">
        <w:rPr>
          <w:rFonts w:ascii="FrankRuehl" w:hAnsi="FrankRuehl" w:cs="FrankRuehl" w:hint="cs"/>
          <w:b/>
          <w:bCs/>
          <w:color w:val="EE0000"/>
          <w:u w:val="single"/>
          <w:rtl/>
        </w:rPr>
        <w:t>{</w:t>
      </w:r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ניסיון 1.}</w:t>
      </w:r>
      <w:r w:rsidRPr="001B2019">
        <w:rPr>
          <w:rFonts w:ascii="FrankRuehl" w:hAnsi="FrankRuehl" w:cs="FrankRuehl"/>
          <w:b/>
          <w:bCs/>
          <w:color w:val="EE0000"/>
          <w:sz w:val="24"/>
          <w:szCs w:val="24"/>
          <w:u w:val="single"/>
          <w:rtl/>
        </w:rPr>
        <w:t xml:space="preserve">   </w:t>
      </w:r>
      <w:bookmarkEnd w:id="23"/>
    </w:p>
    <w:p w14:paraId="6439AB79" w14:textId="39C7D96F" w:rsidR="00A21A23" w:rsidRPr="002A0243" w:rsidRDefault="00FA1CA3" w:rsidP="00A21A23">
      <w:pPr>
        <w:numPr>
          <w:ilvl w:val="0"/>
          <w:numId w:val="25"/>
        </w:numPr>
        <w:spacing w:line="278" w:lineRule="auto"/>
        <w:contextualSpacing/>
        <w:rPr>
          <w:rFonts w:ascii="FrankRuehl" w:eastAsia="Aptos" w:hAnsi="FrankRuehl" w:cs="FrankRuehl"/>
          <w:b/>
          <w:bCs/>
          <w:color w:val="00B050"/>
          <w:kern w:val="2"/>
          <w:sz w:val="36"/>
          <w:szCs w:val="36"/>
          <w:u w:val="single"/>
          <w14:ligatures w14:val="standardContextual"/>
        </w:rPr>
      </w:pPr>
      <w:r w:rsidRPr="00FA1CA3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ש'.</w:t>
      </w:r>
      <w:r w:rsidRPr="00FA1CA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  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מהם השלושה המעגלים</w:t>
      </w:r>
      <w:r w:rsidR="00A44C3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,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מהם</w:t>
      </w:r>
      <w:r w:rsidR="00A44C3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אברהם צריך ללכת ?</w:t>
      </w:r>
    </w:p>
    <w:p w14:paraId="551AB15F" w14:textId="77777777" w:rsidR="00A21A23" w:rsidRPr="002A0243" w:rsidRDefault="00FA1CA3" w:rsidP="00A21A23">
      <w:pPr>
        <w:spacing w:line="278" w:lineRule="auto"/>
        <w:contextualSpacing/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</w:pPr>
      <w:r w:rsidRPr="00FA1CA3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rtl/>
          <w14:ligatures w14:val="standardContextual"/>
        </w:rPr>
        <w:t xml:space="preserve">ת'. </w:t>
      </w:r>
      <w:r w:rsidRPr="00FA1CA3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>שלושה מעגלים</w:t>
      </w:r>
      <w:r w:rsidR="00A21A23" w:rsidRPr="002A0243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 xml:space="preserve"> :</w:t>
      </w:r>
      <w:r w:rsidRPr="00FA1CA3">
        <w:rPr>
          <w:rFonts w:ascii="FrankRuehl" w:eastAsia="Aptos" w:hAnsi="FrankRuehl" w:cs="FrankRuehl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307"/>
        <w:gridCol w:w="1270"/>
      </w:tblGrid>
      <w:tr w:rsidR="00A21A23" w:rsidRPr="002A0243" w14:paraId="44497078" w14:textId="77777777" w:rsidTr="00A21A23">
        <w:tc>
          <w:tcPr>
            <w:tcW w:w="2307" w:type="dxa"/>
          </w:tcPr>
          <w:p w14:paraId="44B36860" w14:textId="11490DEA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</w:pP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 xml:space="preserve">1. </w:t>
            </w:r>
            <w:r w:rsidRPr="00FA1CA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מארצך.</w:t>
            </w: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--</w:t>
            </w:r>
          </w:p>
        </w:tc>
        <w:tc>
          <w:tcPr>
            <w:tcW w:w="1270" w:type="dxa"/>
          </w:tcPr>
          <w:p w14:paraId="31B80F0E" w14:textId="14075D93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</w:pPr>
            <w:r w:rsidRPr="00FA1CA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מהארץ</w:t>
            </w:r>
            <w:r w:rsidRPr="002A024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</w:tr>
      <w:tr w:rsidR="00A21A23" w:rsidRPr="002A0243" w14:paraId="2E2F13B6" w14:textId="77777777" w:rsidTr="00A21A23">
        <w:tc>
          <w:tcPr>
            <w:tcW w:w="2307" w:type="dxa"/>
          </w:tcPr>
          <w:p w14:paraId="506C873B" w14:textId="68D8B3A4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</w:pP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2.</w:t>
            </w:r>
            <w:r w:rsidRPr="002A0243">
              <w:rPr>
                <w:rFonts w:ascii="FrankRuehl" w:eastAsia="Aptos" w:hAnsi="FrankRuehl" w:cs="FrankRuehl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Pr="00FA1CA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וממולדתך</w:t>
            </w: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--</w:t>
            </w:r>
          </w:p>
        </w:tc>
        <w:tc>
          <w:tcPr>
            <w:tcW w:w="1270" w:type="dxa"/>
          </w:tcPr>
          <w:p w14:paraId="6E8CC1E4" w14:textId="239B50CE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</w:pPr>
            <w:r w:rsidRPr="00FA1CA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מהעיר</w:t>
            </w:r>
            <w:r w:rsidRPr="002A024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</w:tr>
      <w:tr w:rsidR="00A21A23" w:rsidRPr="002A0243" w14:paraId="7E9D6E08" w14:textId="77777777" w:rsidTr="00A21A23">
        <w:tc>
          <w:tcPr>
            <w:tcW w:w="2307" w:type="dxa"/>
          </w:tcPr>
          <w:p w14:paraId="5F13F80B" w14:textId="71C50A98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</w:pP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3.</w:t>
            </w:r>
            <w:r w:rsidRPr="002A0243">
              <w:rPr>
                <w:rFonts w:ascii="FrankRuehl" w:eastAsia="Aptos" w:hAnsi="FrankRuehl" w:cs="FrankRuehl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 w:rsidRPr="00FA1CA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ומבית אביך</w:t>
            </w:r>
            <w:r w:rsidRPr="002A0243">
              <w:rPr>
                <w:rFonts w:ascii="FrankRuehl" w:eastAsia="Aptos" w:hAnsi="FrankRuehl" w:cs="FrankRuehl"/>
                <w:kern w:val="2"/>
                <w:sz w:val="32"/>
                <w:szCs w:val="32"/>
                <w:rtl/>
                <w14:ligatures w14:val="standardContextual"/>
              </w:rPr>
              <w:t>--</w:t>
            </w:r>
          </w:p>
        </w:tc>
        <w:tc>
          <w:tcPr>
            <w:tcW w:w="1270" w:type="dxa"/>
          </w:tcPr>
          <w:p w14:paraId="1C1FB06A" w14:textId="1877B1D3" w:rsidR="00A21A23" w:rsidRPr="002A0243" w:rsidRDefault="00A21A23" w:rsidP="00A21A23">
            <w:pPr>
              <w:spacing w:line="278" w:lineRule="auto"/>
              <w:contextualSpacing/>
              <w:rPr>
                <w:rFonts w:ascii="FrankRuehl" w:eastAsia="Aptos" w:hAnsi="FrankRuehl" w:cs="FrankRuehl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</w:pPr>
            <w:r w:rsidRPr="00FA1CA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מהבית</w:t>
            </w:r>
            <w:r w:rsidRPr="002A0243">
              <w:rPr>
                <w:rFonts w:ascii="FrankRuehl" w:eastAsia="Aptos" w:hAnsi="FrankRuehl" w:cs="FrankRuehl"/>
                <w:b/>
                <w:bCs/>
                <w:color w:val="00B050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</w:tr>
    </w:tbl>
    <w:p w14:paraId="3180427F" w14:textId="260357FE" w:rsidR="00A21A23" w:rsidRPr="002A0243" w:rsidRDefault="00FA1CA3" w:rsidP="00A21A23">
      <w:pPr>
        <w:pStyle w:val="a3"/>
        <w:numPr>
          <w:ilvl w:val="0"/>
          <w:numId w:val="25"/>
        </w:numPr>
        <w:spacing w:line="278" w:lineRule="auto"/>
        <w:rPr>
          <w:rFonts w:ascii="FrankRuehl" w:eastAsia="Aptos" w:hAnsi="FrankRuehl" w:cs="FrankRuehl"/>
          <w:b/>
          <w:bCs/>
          <w:color w:val="00B050"/>
          <w:kern w:val="2"/>
          <w:sz w:val="32"/>
          <w:szCs w:val="32"/>
          <w14:ligatures w14:val="standardContextual"/>
        </w:rPr>
      </w:pPr>
      <w:r w:rsidRPr="002A0243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ש'.</w:t>
      </w:r>
      <w:r w:rsidRPr="002A024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  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מה הדרך ממעטת, באדם ההולך</w:t>
      </w:r>
      <w:r w:rsidR="005478A4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-הנודד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ממקום</w:t>
      </w:r>
      <w:r w:rsidR="00297D6A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למקום</w:t>
      </w:r>
      <w:r w:rsidR="000B117C">
        <w:rPr>
          <w:rFonts w:ascii="FrankRuehl" w:eastAsia="Aptos" w:hAnsi="FrankRuehl" w:cs="FrankRuehl" w:hint="cs"/>
          <w:b/>
          <w:bCs/>
          <w:color w:val="00B050"/>
          <w:kern w:val="2"/>
          <w:sz w:val="32"/>
          <w:szCs w:val="32"/>
          <w:rtl/>
          <w14:ligatures w14:val="standardContextual"/>
        </w:rPr>
        <w:t xml:space="preserve"> </w:t>
      </w:r>
      <w:r w:rsidR="000B117C" w:rsidRPr="000B117C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>?</w:t>
      </w:r>
    </w:p>
    <w:p w14:paraId="6BAED188" w14:textId="77777777" w:rsidR="00A21A23" w:rsidRPr="002A0243" w:rsidRDefault="00FA1CA3" w:rsidP="00A21A23">
      <w:pPr>
        <w:pStyle w:val="a3"/>
        <w:spacing w:line="278" w:lineRule="auto"/>
        <w:ind w:left="0"/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</w:pPr>
      <w:r w:rsidRPr="00A44C30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rtl/>
          <w14:ligatures w14:val="standardContextual"/>
        </w:rPr>
        <w:t>ת'.</w:t>
      </w:r>
      <w:r w:rsidRPr="00A44C30">
        <w:rPr>
          <w:rFonts w:ascii="FrankRuehl" w:eastAsia="Aptos" w:hAnsi="FrankRuehl" w:cs="FrankRuehl"/>
          <w:color w:val="0070C0"/>
          <w:kern w:val="2"/>
          <w:sz w:val="32"/>
          <w:szCs w:val="32"/>
          <w:rtl/>
          <w14:ligatures w14:val="standardContextual"/>
        </w:rPr>
        <w:t xml:space="preserve"> </w:t>
      </w:r>
      <w:r w:rsidRPr="002A0243">
        <w:rPr>
          <w:rFonts w:ascii="FrankRuehl" w:eastAsia="Aptos" w:hAnsi="FrankRuehl" w:cs="FrankRuehl"/>
          <w:color w:val="00B050"/>
          <w:kern w:val="2"/>
          <w:sz w:val="32"/>
          <w:szCs w:val="32"/>
          <w:rtl/>
          <w14:ligatures w14:val="standardContextual"/>
        </w:rPr>
        <w:t>שלושה דברים</w:t>
      </w:r>
      <w:r w:rsidR="00A21A23" w:rsidRPr="002A0243">
        <w:rPr>
          <w:rFonts w:ascii="FrankRuehl" w:eastAsia="Aptos" w:hAnsi="FrankRuehl" w:cs="FrankRuehl"/>
          <w:color w:val="00B050"/>
          <w:kern w:val="2"/>
          <w:sz w:val="32"/>
          <w:szCs w:val="32"/>
          <w:rtl/>
          <w14:ligatures w14:val="standardContextual"/>
        </w:rPr>
        <w:t>:</w:t>
      </w:r>
      <w:r w:rsidRPr="002A0243">
        <w:rPr>
          <w:rFonts w:ascii="FrankRuehl" w:eastAsia="Aptos" w:hAnsi="FrankRuehl" w:cs="FrankRuehl"/>
          <w:color w:val="00B050"/>
          <w:kern w:val="2"/>
          <w:sz w:val="32"/>
          <w:szCs w:val="32"/>
          <w:rtl/>
          <w14:ligatures w14:val="standardContextual"/>
        </w:rPr>
        <w:t xml:space="preserve"> </w:t>
      </w:r>
      <w:r w:rsidRPr="002A024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א. 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בנים. </w:t>
      </w:r>
      <w:r w:rsidRPr="002A024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ב. 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פרנסה. </w:t>
      </w:r>
      <w:r w:rsidRPr="002A024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ג. 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אנשים </w:t>
      </w:r>
      <w:r w:rsidRPr="006F2F42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לא</w:t>
      </w:r>
      <w:r w:rsidRPr="002A024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מכירים אותו.</w:t>
      </w:r>
    </w:p>
    <w:p w14:paraId="22BE1E9F" w14:textId="1B1A1F59" w:rsidR="00A21A23" w:rsidRPr="002A0243" w:rsidRDefault="00FA1CA3" w:rsidP="00A21A23">
      <w:pPr>
        <w:pStyle w:val="a3"/>
        <w:numPr>
          <w:ilvl w:val="0"/>
          <w:numId w:val="25"/>
        </w:numPr>
        <w:spacing w:line="278" w:lineRule="auto"/>
        <w:rPr>
          <w:rFonts w:ascii="FrankRuehl" w:eastAsia="Aptos" w:hAnsi="FrankRuehl" w:cs="FrankRuehl"/>
          <w:b/>
          <w:bCs/>
          <w:color w:val="00B050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ש'.</w:t>
      </w:r>
      <w:r w:rsidRPr="00FA1CA3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  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מה ה</w:t>
      </w:r>
      <w:r w:rsidR="00A44C3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' הבטיח 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לאברהם בתמורה</w:t>
      </w:r>
      <w:r w:rsidR="00A44C3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לעמידתו </w:t>
      </w:r>
      <w:r w:rsidR="00DD05F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בניסיון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?</w:t>
      </w:r>
    </w:p>
    <w:p w14:paraId="0E6DE4A6" w14:textId="773AB852" w:rsidR="00FA1CA3" w:rsidRPr="002A0243" w:rsidRDefault="00FA1CA3" w:rsidP="00A87F79">
      <w:pPr>
        <w:pStyle w:val="a3"/>
        <w:spacing w:line="278" w:lineRule="auto"/>
        <w:ind w:left="0"/>
        <w:rPr>
          <w:rFonts w:ascii="FrankRuehl" w:eastAsia="Aptos" w:hAnsi="FrankRuehl" w:cs="FrankRuehl"/>
          <w:b/>
          <w:bCs/>
          <w:color w:val="00B050"/>
          <w:kern w:val="2"/>
          <w:sz w:val="32"/>
          <w:szCs w:val="32"/>
          <w:rtl/>
          <w14:ligatures w14:val="standardContextual"/>
        </w:rPr>
      </w:pPr>
      <w:r w:rsidRPr="00A44C30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rtl/>
          <w14:ligatures w14:val="standardContextual"/>
        </w:rPr>
        <w:t>ת'</w:t>
      </w:r>
      <w:r w:rsidRPr="00A44C30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u w:val="single"/>
          <w:rtl/>
          <w14:ligatures w14:val="standardContextual"/>
        </w:rPr>
        <w:t xml:space="preserve">. </w:t>
      </w:r>
      <w:r w:rsidRPr="00A44C30">
        <w:rPr>
          <w:rFonts w:ascii="FrankRuehl" w:eastAsia="Aptos" w:hAnsi="FrankRuehl" w:cs="FrankRuehl"/>
          <w:b/>
          <w:bCs/>
          <w:color w:val="00B050"/>
          <w:kern w:val="2"/>
          <w:sz w:val="36"/>
          <w:szCs w:val="36"/>
          <w:u w:val="single"/>
          <w:rtl/>
          <w14:ligatures w14:val="standardContextual"/>
        </w:rPr>
        <w:t>7. דברים נתן ה' לאברהם בתמורה ואלו הם:</w:t>
      </w:r>
    </w:p>
    <w:p w14:paraId="28E961CA" w14:textId="77777777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יהיו לו ילדים 'ואעשך לגוי גדול'-</w:t>
      </w:r>
      <w:r w:rsidRPr="00FA1CA3">
        <w:rPr>
          <w:rFonts w:ascii="FrankRuehl" w:eastAsia="Aptos" w:hAnsi="FrankRuehl" w:cs="FrankRuehl"/>
          <w:b/>
          <w:bCs/>
          <w:color w:val="C00000"/>
          <w:kern w:val="2"/>
          <w:sz w:val="32"/>
          <w:szCs w:val="32"/>
          <w:rtl/>
          <w14:ligatures w14:val="standardContextual"/>
        </w:rPr>
        <w:t>כנגד ההליכה בדרך.</w:t>
      </w:r>
    </w:p>
    <w:p w14:paraId="1C593FAD" w14:textId="03C7262F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פרנסה</w:t>
      </w:r>
      <w:r w:rsidR="00DD05F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כסף. </w:t>
      </w:r>
      <w:r w:rsidRPr="00FA1CA3">
        <w:rPr>
          <w:rFonts w:ascii="FrankRuehl" w:eastAsia="Aptos" w:hAnsi="FrankRuehl" w:cs="FrankRuehl"/>
          <w:b/>
          <w:bCs/>
          <w:color w:val="C00000"/>
          <w:kern w:val="2"/>
          <w:sz w:val="32"/>
          <w:szCs w:val="32"/>
          <w:rtl/>
          <w14:ligatures w14:val="standardContextual"/>
        </w:rPr>
        <w:t>-כנגד ההליכה בדרך.</w:t>
      </w:r>
    </w:p>
    <w:p w14:paraId="26EC99A7" w14:textId="77777777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שם גדול-כולם ידעו מי זה אברהם.</w:t>
      </w:r>
      <w:r w:rsidRPr="00FA1CA3">
        <w:rPr>
          <w:rFonts w:ascii="FrankRuehl" w:eastAsia="Aptos" w:hAnsi="FrankRuehl" w:cs="FrankRuehl"/>
          <w:b/>
          <w:bCs/>
          <w:color w:val="C00000"/>
          <w:kern w:val="2"/>
          <w:sz w:val="32"/>
          <w:szCs w:val="32"/>
          <w:rtl/>
          <w14:ligatures w14:val="standardContextual"/>
        </w:rPr>
        <w:t xml:space="preserve"> -כנגד ההליכה בדרך.</w:t>
      </w:r>
    </w:p>
    <w:p w14:paraId="5DCF7249" w14:textId="77777777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א"א יהיה מעתה אחראי לברך את כולם.{הברכה עוברת אליו}.</w:t>
      </w:r>
    </w:p>
    <w:p w14:paraId="7A603375" w14:textId="77777777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מי שיברך את א"א יבורך.</w:t>
      </w:r>
    </w:p>
    <w:p w14:paraId="57A300A5" w14:textId="77777777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מי שיקלל את א"א יקולל.</w:t>
      </w:r>
    </w:p>
    <w:p w14:paraId="235C9E92" w14:textId="70D0DABF" w:rsidR="00FA1CA3" w:rsidRPr="00FA1CA3" w:rsidRDefault="00FA1CA3" w:rsidP="00FA1CA3">
      <w:pPr>
        <w:numPr>
          <w:ilvl w:val="0"/>
          <w:numId w:val="26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כולם ירצו להיות כמ</w:t>
      </w:r>
      <w:r w:rsidR="00A87F79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ו א"א</w:t>
      </w:r>
      <w:r w:rsidRPr="00FA1CA3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מבורכים.</w:t>
      </w:r>
    </w:p>
    <w:p w14:paraId="43A0CD63" w14:textId="77777777" w:rsidR="00A21A23" w:rsidRPr="00A21A23" w:rsidRDefault="00CC64C9" w:rsidP="00A21A23">
      <w:pPr>
        <w:pStyle w:val="a3"/>
        <w:numPr>
          <w:ilvl w:val="0"/>
          <w:numId w:val="25"/>
        </w:numPr>
        <w:spacing w:after="200" w:line="276" w:lineRule="auto"/>
        <w:rPr>
          <w:rFonts w:ascii="FrankRuehl" w:hAnsi="FrankRuehl" w:cs="FrankRuehl"/>
          <w:color w:val="EE0000"/>
          <w:sz w:val="32"/>
          <w:szCs w:val="32"/>
        </w:rPr>
      </w:pPr>
      <w:r w:rsidRPr="00A21A2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A21A23">
        <w:rPr>
          <w:rFonts w:ascii="FrankRuehl" w:hAnsi="FrankRuehl" w:cs="FrankRuehl" w:hint="cs"/>
          <w:sz w:val="32"/>
          <w:szCs w:val="32"/>
          <w:rtl/>
        </w:rPr>
        <w:t>את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 מי אברהם אבינו</w:t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 לוקח , בדרכו 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לכיוון ארץ ישראל </w:t>
      </w:r>
      <w:r w:rsidRPr="00A21A23">
        <w:rPr>
          <w:rFonts w:ascii="FrankRuehl" w:hAnsi="FrankRuehl" w:cs="FrankRuehl" w:hint="cs"/>
          <w:sz w:val="32"/>
          <w:szCs w:val="32"/>
          <w:rtl/>
        </w:rPr>
        <w:t>?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                                </w:t>
      </w:r>
      <w:bookmarkStart w:id="24" w:name="_Hlk211809443"/>
    </w:p>
    <w:p w14:paraId="40D21214" w14:textId="77777777" w:rsidR="00A21A23" w:rsidRDefault="00CC64C9" w:rsidP="00A21A23">
      <w:pPr>
        <w:pStyle w:val="a3"/>
        <w:spacing w:after="200" w:line="276" w:lineRule="auto"/>
        <w:ind w:left="0"/>
        <w:rPr>
          <w:rFonts w:ascii="FrankRuehl" w:hAnsi="FrankRuehl" w:cs="FrankRuehl"/>
          <w:b/>
          <w:bCs/>
          <w:color w:val="FFC000"/>
          <w:sz w:val="32"/>
          <w:szCs w:val="32"/>
          <w:rtl/>
        </w:rPr>
      </w:pPr>
      <w:r w:rsidRPr="00A21A2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A21A23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bookmarkEnd w:id="24"/>
      <w:r w:rsidRPr="00A21A23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א</w:t>
      </w:r>
      <w:r w:rsidRPr="00A21A23">
        <w:rPr>
          <w:rFonts w:ascii="FrankRuehl" w:hAnsi="FrankRuehl" w:cs="FrankRuehl"/>
          <w:b/>
          <w:bCs/>
          <w:sz w:val="32"/>
          <w:szCs w:val="32"/>
          <w:rtl/>
        </w:rPr>
        <w:t>.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 שרי אשתו   </w:t>
      </w:r>
      <w:r w:rsidRPr="00A21A23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ב.</w:t>
      </w:r>
      <w:r w:rsidRPr="00A21A23">
        <w:rPr>
          <w:rFonts w:ascii="FrankRuehl" w:hAnsi="FrankRuehl" w:cs="FrankRuehl"/>
          <w:color w:val="EE000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sz w:val="32"/>
          <w:szCs w:val="32"/>
          <w:rtl/>
        </w:rPr>
        <w:t>לוט בן אחיו (אח של שרה)</w:t>
      </w:r>
      <w:r w:rsidRPr="00A21A23">
        <w:rPr>
          <w:rFonts w:ascii="FrankRuehl" w:hAnsi="FrankRuehl" w:cs="FrankRuehl"/>
          <w:b/>
          <w:bCs/>
          <w:sz w:val="32"/>
          <w:szCs w:val="32"/>
          <w:rtl/>
        </w:rPr>
        <w:t xml:space="preserve">   </w:t>
      </w:r>
      <w:r w:rsidRPr="00A21A23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ג</w:t>
      </w:r>
      <w:r w:rsidRPr="00A21A23">
        <w:rPr>
          <w:rFonts w:ascii="FrankRuehl" w:hAnsi="FrankRuehl" w:cs="FrankRuehl"/>
          <w:color w:val="EE0000"/>
          <w:sz w:val="32"/>
          <w:szCs w:val="32"/>
          <w:rtl/>
        </w:rPr>
        <w:t xml:space="preserve">.  </w:t>
      </w:r>
      <w:r w:rsidRPr="00A21A23">
        <w:rPr>
          <w:rFonts w:ascii="FrankRuehl" w:hAnsi="FrankRuehl" w:cs="FrankRuehl"/>
          <w:sz w:val="32"/>
          <w:szCs w:val="32"/>
          <w:rtl/>
        </w:rPr>
        <w:t>רכושם</w:t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.  </w:t>
      </w:r>
      <w:r w:rsidRPr="00A21A23">
        <w:rPr>
          <w:rFonts w:ascii="FrankRuehl" w:hAnsi="FrankRuehl" w:cs="FrankRuehl"/>
          <w:sz w:val="32"/>
          <w:szCs w:val="32"/>
          <w:rtl/>
        </w:rPr>
        <w:br/>
      </w:r>
      <w:r w:rsidRPr="00A21A23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ד.</w:t>
      </w:r>
      <w:r w:rsidRPr="00A21A2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 xml:space="preserve">"ואת </w:t>
      </w:r>
      <w:r w:rsidRPr="00A21A23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 xml:space="preserve">הנפש 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אשר עשו בח</w:t>
      </w:r>
      <w:r w:rsidRPr="00A21A2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ר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ן".</w:t>
      </w:r>
      <w:r w:rsidRPr="00A21A23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sz w:val="32"/>
          <w:szCs w:val="32"/>
          <w:rtl/>
        </w:rPr>
        <w:br/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שני </w:t>
      </w:r>
      <w:r w:rsidRPr="00A21A23">
        <w:rPr>
          <w:rFonts w:ascii="FrankRuehl" w:hAnsi="FrankRuehl" w:cs="FrankRuehl"/>
          <w:sz w:val="32"/>
          <w:szCs w:val="32"/>
          <w:rtl/>
        </w:rPr>
        <w:t>פירוש</w:t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ים למילה 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b/>
          <w:bCs/>
          <w:color w:val="8496B0" w:themeColor="text2" w:themeTint="99"/>
          <w:sz w:val="32"/>
          <w:szCs w:val="32"/>
          <w:rtl/>
        </w:rPr>
        <w:t>"</w:t>
      </w:r>
      <w:r w:rsidRPr="00A21A23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>נפש</w:t>
      </w:r>
      <w:r w:rsidRPr="00A21A23">
        <w:rPr>
          <w:rFonts w:ascii="FrankRuehl" w:hAnsi="FrankRuehl" w:cs="FrankRuehl"/>
          <w:b/>
          <w:bCs/>
          <w:color w:val="8496B0" w:themeColor="text2" w:themeTint="99"/>
          <w:sz w:val="32"/>
          <w:szCs w:val="32"/>
          <w:rtl/>
        </w:rPr>
        <w:t>"-</w:t>
      </w:r>
      <w:r w:rsidRPr="00A21A2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1. </w:t>
      </w:r>
      <w:r w:rsidRPr="00A21A23">
        <w:rPr>
          <w:rFonts w:ascii="FrankRuehl" w:hAnsi="FrankRuehl" w:cs="FrankRuehl"/>
          <w:b/>
          <w:bCs/>
          <w:sz w:val="32"/>
          <w:szCs w:val="32"/>
          <w:u w:val="single"/>
          <w:rtl/>
        </w:rPr>
        <w:t>עבדים</w:t>
      </w:r>
      <w:r w:rsidRPr="00A21A2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אותם </w:t>
      </w:r>
      <w:r w:rsidRPr="00A21A23">
        <w:rPr>
          <w:rFonts w:ascii="FrankRuehl" w:hAnsi="FrankRuehl" w:cs="FrankRuehl"/>
          <w:b/>
          <w:bCs/>
          <w:sz w:val="32"/>
          <w:szCs w:val="32"/>
          <w:rtl/>
        </w:rPr>
        <w:t>קנו אברהם ושרי</w:t>
      </w:r>
      <w:r w:rsidRPr="00A21A23">
        <w:rPr>
          <w:rFonts w:ascii="FrankRuehl" w:hAnsi="FrankRuehl" w:cs="FrankRuehl" w:hint="cs"/>
          <w:sz w:val="32"/>
          <w:szCs w:val="32"/>
          <w:rtl/>
        </w:rPr>
        <w:t>.</w:t>
      </w:r>
      <w:r w:rsidRPr="00A21A23">
        <w:rPr>
          <w:rFonts w:ascii="FrankRuehl" w:hAnsi="FrankRuehl" w:cs="FrankRuehl"/>
          <w:b/>
          <w:bCs/>
          <w:color w:val="538135" w:themeColor="accent6" w:themeShade="BF"/>
          <w:sz w:val="32"/>
          <w:szCs w:val="32"/>
          <w:rtl/>
        </w:rPr>
        <w:br/>
      </w:r>
      <w:r w:rsidRPr="00A21A2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2.</w:t>
      </w:r>
      <w:r w:rsidRPr="00A21A23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האנשים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אותם </w:t>
      </w:r>
      <w:r w:rsidRPr="00A21A23">
        <w:rPr>
          <w:rFonts w:ascii="FrankRuehl" w:hAnsi="FrankRuehl" w:cs="FrankRuehl"/>
          <w:sz w:val="32"/>
          <w:szCs w:val="32"/>
          <w:rtl/>
        </w:rPr>
        <w:t>גייר א</w:t>
      </w:r>
      <w:r w:rsidRPr="00A21A23">
        <w:rPr>
          <w:rFonts w:ascii="FrankRuehl" w:hAnsi="FrankRuehl" w:cs="FrankRuehl" w:hint="cs"/>
          <w:sz w:val="32"/>
          <w:szCs w:val="32"/>
          <w:rtl/>
        </w:rPr>
        <w:t>"א.</w:t>
      </w:r>
      <w:r w:rsidRPr="00A21A23">
        <w:rPr>
          <w:rFonts w:ascii="FrankRuehl" w:hAnsi="FrankRuehl" w:cs="FrankRuehl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והנשים</w:t>
      </w:r>
      <w:r w:rsidRPr="00A21A23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Pr="00A21A23">
        <w:rPr>
          <w:rFonts w:ascii="FrankRuehl" w:hAnsi="FrankRuehl" w:cs="FrankRuehl" w:hint="cs"/>
          <w:sz w:val="32"/>
          <w:szCs w:val="32"/>
          <w:rtl/>
        </w:rPr>
        <w:t xml:space="preserve">אותם </w:t>
      </w:r>
      <w:r w:rsidRPr="00A21A23">
        <w:rPr>
          <w:rFonts w:ascii="FrankRuehl" w:hAnsi="FrankRuehl" w:cs="FrankRuehl"/>
          <w:sz w:val="32"/>
          <w:szCs w:val="32"/>
          <w:rtl/>
        </w:rPr>
        <w:t>גיירה שרה אימנו</w:t>
      </w:r>
      <w:r w:rsidRPr="00A21A23">
        <w:rPr>
          <w:rFonts w:ascii="FrankRuehl" w:hAnsi="FrankRuehl" w:cs="FrankRuehl" w:hint="cs"/>
          <w:b/>
          <w:bCs/>
          <w:color w:val="FFC000"/>
          <w:sz w:val="32"/>
          <w:szCs w:val="32"/>
          <w:rtl/>
        </w:rPr>
        <w:t xml:space="preserve"> {</w:t>
      </w:r>
      <w:r w:rsidRPr="00A21A23">
        <w:rPr>
          <w:rFonts w:ascii="FrankRuehl" w:hAnsi="FrankRuehl" w:cs="FrankRuehl"/>
          <w:b/>
          <w:bCs/>
          <w:color w:val="FFC000"/>
          <w:sz w:val="32"/>
          <w:szCs w:val="32"/>
          <w:u w:val="single"/>
          <w:rtl/>
        </w:rPr>
        <w:t>התלמידים</w:t>
      </w:r>
      <w:r w:rsidRPr="00A21A23">
        <w:rPr>
          <w:rFonts w:ascii="FrankRuehl" w:hAnsi="FrankRuehl" w:cs="FrankRuehl"/>
          <w:b/>
          <w:bCs/>
          <w:color w:val="FFC000"/>
          <w:sz w:val="32"/>
          <w:szCs w:val="32"/>
          <w:rtl/>
        </w:rPr>
        <w:t xml:space="preserve"> שלהם</w:t>
      </w:r>
      <w:r w:rsidRPr="00A21A23">
        <w:rPr>
          <w:rFonts w:ascii="FrankRuehl" w:hAnsi="FrankRuehl" w:cs="FrankRuehl" w:hint="cs"/>
          <w:b/>
          <w:bCs/>
          <w:color w:val="FFC000"/>
          <w:sz w:val="32"/>
          <w:szCs w:val="32"/>
          <w:rtl/>
        </w:rPr>
        <w:t>}</w:t>
      </w:r>
      <w:r w:rsidRPr="00A21A23">
        <w:rPr>
          <w:rFonts w:ascii="FrankRuehl" w:hAnsi="FrankRuehl" w:cs="FrankRuehl"/>
          <w:b/>
          <w:bCs/>
          <w:color w:val="FFC000"/>
          <w:sz w:val="32"/>
          <w:szCs w:val="32"/>
          <w:rtl/>
        </w:rPr>
        <w:t>.</w:t>
      </w:r>
      <w:bookmarkStart w:id="25" w:name="_Hlk211810019"/>
    </w:p>
    <w:p w14:paraId="322867B7" w14:textId="77777777" w:rsidR="002A0243" w:rsidRPr="002A0243" w:rsidRDefault="00CC64C9" w:rsidP="002A0243">
      <w:pPr>
        <w:pStyle w:val="a3"/>
        <w:numPr>
          <w:ilvl w:val="0"/>
          <w:numId w:val="25"/>
        </w:numPr>
        <w:spacing w:after="200" w:line="276" w:lineRule="auto"/>
        <w:rPr>
          <w:rFonts w:ascii="FrankRuehl" w:hAnsi="FrankRuehl" w:cs="FrankRuehl"/>
          <w:b/>
          <w:bCs/>
          <w:color w:val="FFC000"/>
          <w:sz w:val="32"/>
          <w:szCs w:val="32"/>
        </w:rPr>
      </w:pPr>
      <w:r w:rsidRPr="00CC64C9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25"/>
      <w:r w:rsidRPr="00CC64C9">
        <w:rPr>
          <w:rFonts w:ascii="FrankRuehl" w:hAnsi="FrankRuehl" w:cs="FrankRuehl"/>
          <w:sz w:val="32"/>
          <w:szCs w:val="32"/>
          <w:rtl/>
        </w:rPr>
        <w:t xml:space="preserve">ציין את המקומות אליהם מגיע א"א </w:t>
      </w:r>
      <w:r w:rsidRPr="00CC64C9">
        <w:rPr>
          <w:rFonts w:ascii="FrankRuehl" w:hAnsi="FrankRuehl" w:cs="FrankRuehl"/>
          <w:b/>
          <w:bCs/>
          <w:sz w:val="32"/>
          <w:szCs w:val="32"/>
          <w:rtl/>
        </w:rPr>
        <w:t>בארץ ישראל.</w:t>
      </w:r>
      <w:r w:rsidRPr="00CC64C9">
        <w:rPr>
          <w:rFonts w:ascii="FrankRuehl" w:hAnsi="FrankRuehl" w:cs="FrankRuehl" w:hint="cs"/>
          <w:b/>
          <w:bCs/>
          <w:sz w:val="32"/>
          <w:szCs w:val="32"/>
          <w:rtl/>
        </w:rPr>
        <w:t>?</w:t>
      </w:r>
      <w:r w:rsidRPr="00CC64C9">
        <w:rPr>
          <w:rFonts w:ascii="FrankRuehl" w:hAnsi="FrankRuehl" w:cs="FrankRuehl"/>
          <w:b/>
          <w:bCs/>
          <w:sz w:val="32"/>
          <w:szCs w:val="32"/>
          <w:u w:val="single"/>
          <w:rtl/>
        </w:rPr>
        <w:t xml:space="preserve"> </w:t>
      </w:r>
      <w:bookmarkStart w:id="26" w:name="_Hlk211810064"/>
    </w:p>
    <w:p w14:paraId="23ECFE80" w14:textId="531F9B84" w:rsidR="003A2874" w:rsidRDefault="00CC64C9" w:rsidP="002A0243">
      <w:pPr>
        <w:pStyle w:val="a3"/>
        <w:spacing w:after="200" w:line="276" w:lineRule="auto"/>
        <w:ind w:left="0"/>
        <w:rPr>
          <w:rFonts w:ascii="FrankRuehl" w:hAnsi="FrankRuehl" w:cs="FrankRuehl"/>
          <w:b/>
          <w:bCs/>
          <w:color w:val="FFC000"/>
          <w:sz w:val="32"/>
          <w:szCs w:val="32"/>
          <w:rtl/>
        </w:rPr>
      </w:pPr>
      <w:r w:rsidRPr="002A024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2A0243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 xml:space="preserve"> </w:t>
      </w:r>
      <w:bookmarkEnd w:id="26"/>
      <w:r w:rsidRPr="002A0243">
        <w:rPr>
          <w:rFonts w:ascii="FrankRuehl" w:hAnsi="FrankRuehl" w:cs="FrankRuehl" w:hint="cs"/>
          <w:b/>
          <w:bCs/>
          <w:color w:val="000000" w:themeColor="text1"/>
          <w:sz w:val="32"/>
          <w:szCs w:val="32"/>
          <w:rtl/>
        </w:rPr>
        <w:t>לפניך טבלה עם</w:t>
      </w:r>
      <w:r w:rsidRPr="002A0243">
        <w:rPr>
          <w:rFonts w:ascii="FrankRuehl" w:hAnsi="FrankRuehl" w:cs="FrankRuehl"/>
          <w:b/>
          <w:bCs/>
          <w:color w:val="000000" w:themeColor="text1"/>
          <w:sz w:val="32"/>
          <w:szCs w:val="32"/>
          <w:rtl/>
        </w:rPr>
        <w:t xml:space="preserve"> המקומות </w:t>
      </w:r>
      <w:r w:rsidRPr="002A0243">
        <w:rPr>
          <w:rFonts w:ascii="FrankRuehl" w:hAnsi="FrankRuehl" w:cs="FrankRuehl" w:hint="cs"/>
          <w:b/>
          <w:bCs/>
          <w:color w:val="000000" w:themeColor="text1"/>
          <w:sz w:val="32"/>
          <w:szCs w:val="32"/>
          <w:rtl/>
        </w:rPr>
        <w:t xml:space="preserve">בהם </w:t>
      </w:r>
      <w:r w:rsidRPr="002A0243">
        <w:rPr>
          <w:rFonts w:ascii="FrankRuehl" w:hAnsi="FrankRuehl" w:cs="FrankRuehl"/>
          <w:b/>
          <w:bCs/>
          <w:color w:val="000000" w:themeColor="text1"/>
          <w:sz w:val="32"/>
          <w:szCs w:val="32"/>
          <w:rtl/>
        </w:rPr>
        <w:t>עבר א</w:t>
      </w:r>
      <w:r w:rsidRPr="002A0243">
        <w:rPr>
          <w:rFonts w:ascii="FrankRuehl" w:hAnsi="FrankRuehl" w:cs="FrankRuehl" w:hint="cs"/>
          <w:b/>
          <w:bCs/>
          <w:color w:val="000000" w:themeColor="text1"/>
          <w:sz w:val="32"/>
          <w:szCs w:val="32"/>
          <w:rtl/>
        </w:rPr>
        <w:t>"א אברהם אבינו. בארץ ישראל.</w:t>
      </w:r>
      <w:r w:rsidRPr="002A0243">
        <w:rPr>
          <w:rFonts w:ascii="FrankRuehl" w:hAnsi="FrankRuehl" w:cs="FrankRuehl" w:hint="cs"/>
          <w:b/>
          <w:bCs/>
          <w:color w:val="000000" w:themeColor="text1"/>
          <w:rtl/>
        </w:rPr>
        <w:t>(בארץ כנען)</w:t>
      </w:r>
      <w:r w:rsidRPr="002A0243">
        <w:rPr>
          <w:rFonts w:ascii="FrankRuehl" w:hAnsi="FrankRuehl" w:cs="FrankRuehl" w:hint="cs"/>
          <w:b/>
          <w:bCs/>
          <w:color w:val="000000" w:themeColor="text1"/>
          <w:sz w:val="32"/>
          <w:szCs w:val="32"/>
          <w:rtl/>
        </w:rPr>
        <w:t xml:space="preserve"> </w:t>
      </w:r>
    </w:p>
    <w:p w14:paraId="0510639F" w14:textId="77777777" w:rsidR="00A8105E" w:rsidRPr="002A0243" w:rsidRDefault="00A8105E" w:rsidP="002A0243">
      <w:pPr>
        <w:pStyle w:val="a3"/>
        <w:spacing w:after="200" w:line="276" w:lineRule="auto"/>
        <w:ind w:left="0"/>
        <w:rPr>
          <w:rFonts w:ascii="FrankRuehl" w:hAnsi="FrankRuehl" w:cs="FrankRuehl"/>
          <w:b/>
          <w:bCs/>
          <w:color w:val="FFC000"/>
          <w:sz w:val="32"/>
          <w:szCs w:val="32"/>
          <w:rtl/>
        </w:rPr>
      </w:pPr>
    </w:p>
    <w:tbl>
      <w:tblPr>
        <w:tblStyle w:val="a8"/>
        <w:bidiVisual/>
        <w:tblW w:w="8928" w:type="dxa"/>
        <w:tblInd w:w="81" w:type="dxa"/>
        <w:tblLook w:val="04A0" w:firstRow="1" w:lastRow="0" w:firstColumn="1" w:lastColumn="0" w:noHBand="0" w:noVBand="1"/>
      </w:tblPr>
      <w:tblGrid>
        <w:gridCol w:w="3121"/>
        <w:gridCol w:w="2126"/>
        <w:gridCol w:w="1698"/>
        <w:gridCol w:w="1983"/>
      </w:tblGrid>
      <w:tr w:rsidR="00CC64C9" w:rsidRPr="00CC64C9" w14:paraId="5446CB90" w14:textId="77777777" w:rsidTr="00A8300D">
        <w:tc>
          <w:tcPr>
            <w:tcW w:w="3121" w:type="dxa"/>
          </w:tcPr>
          <w:p w14:paraId="0ABCB400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color w:val="0070C0"/>
                <w:sz w:val="28"/>
                <w:szCs w:val="28"/>
                <w:rtl/>
              </w:rPr>
              <w:t>המקומות שעובר  א</w:t>
            </w:r>
            <w:r w:rsidRPr="00CC64C9">
              <w:rPr>
                <w:rFonts w:ascii="FrankRuehl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 xml:space="preserve">"א </w:t>
            </w:r>
            <w:r w:rsidRPr="00CC64C9">
              <w:rPr>
                <w:rFonts w:ascii="FrankRuehl" w:hAnsi="FrankRuehl" w:cs="FrankRuehl" w:hint="cs"/>
                <w:b/>
                <w:bCs/>
                <w:color w:val="0070C0"/>
                <w:sz w:val="20"/>
                <w:szCs w:val="20"/>
                <w:rtl/>
              </w:rPr>
              <w:t>אברהם אבינו.</w:t>
            </w:r>
          </w:p>
        </w:tc>
        <w:tc>
          <w:tcPr>
            <w:tcW w:w="2126" w:type="dxa"/>
          </w:tcPr>
          <w:p w14:paraId="04522737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color w:val="0070C0"/>
                <w:sz w:val="28"/>
                <w:szCs w:val="28"/>
                <w:rtl/>
              </w:rPr>
              <w:t>1.</w:t>
            </w:r>
            <w:r w:rsidRPr="00CC64C9">
              <w:rPr>
                <w:rFonts w:ascii="FrankRuehl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 xml:space="preserve"> 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אלון מורה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-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שכם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698" w:type="dxa"/>
          </w:tcPr>
          <w:p w14:paraId="5EB719D5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color w:val="0070C0"/>
                <w:sz w:val="28"/>
                <w:szCs w:val="28"/>
                <w:rtl/>
              </w:rPr>
              <w:t xml:space="preserve">2. </w:t>
            </w:r>
            <w:r w:rsidRPr="00CC64C9">
              <w:rPr>
                <w:rFonts w:ascii="FrankRuehl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 xml:space="preserve">  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בית אל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983" w:type="dxa"/>
          </w:tcPr>
          <w:p w14:paraId="3166EAB4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color w:val="0070C0"/>
                <w:sz w:val="28"/>
                <w:szCs w:val="28"/>
                <w:rtl/>
              </w:rPr>
              <w:t xml:space="preserve">3. </w:t>
            </w:r>
            <w:r w:rsidRPr="00CC64C9">
              <w:rPr>
                <w:rFonts w:ascii="FrankRuehl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 xml:space="preserve">  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נגבה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'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CC64C9" w:rsidRPr="00CC64C9" w14:paraId="551BD991" w14:textId="77777777" w:rsidTr="00A8300D">
        <w:tc>
          <w:tcPr>
            <w:tcW w:w="3121" w:type="dxa"/>
          </w:tcPr>
          <w:p w14:paraId="3AFC3ACA" w14:textId="7A571D4E" w:rsidR="00CC64C9" w:rsidRPr="00CC64C9" w:rsidRDefault="00CC64C9" w:rsidP="00CC64C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>מה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478A4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 xml:space="preserve">פגש 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א"א</w:t>
            </w: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 xml:space="preserve"> 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 xml:space="preserve">בארץ </w:t>
            </w:r>
            <w:r w:rsidRPr="00CC64C9">
              <w:rPr>
                <w:rFonts w:ascii="FrankRuehl" w:hAnsi="FrankRuehl" w:cs="FrankRuehl" w:hint="cs"/>
                <w:b/>
                <w:bCs/>
                <w:color w:val="EE0000"/>
                <w:sz w:val="28"/>
                <w:szCs w:val="28"/>
                <w:rtl/>
              </w:rPr>
              <w:t>?</w:t>
            </w:r>
          </w:p>
        </w:tc>
        <w:tc>
          <w:tcPr>
            <w:tcW w:w="2126" w:type="dxa"/>
          </w:tcPr>
          <w:p w14:paraId="79682B4D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רעב.</w:t>
            </w:r>
          </w:p>
        </w:tc>
        <w:tc>
          <w:tcPr>
            <w:tcW w:w="1698" w:type="dxa"/>
          </w:tcPr>
          <w:p w14:paraId="2C521399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רעב</w:t>
            </w:r>
            <w:r w:rsidRPr="00CC64C9">
              <w:rPr>
                <w:rFonts w:ascii="FrankRuehl" w:hAnsi="FrankRuehl" w:cs="FrankRuehl" w:hint="cs"/>
                <w:sz w:val="28"/>
                <w:szCs w:val="28"/>
                <w:rtl/>
              </w:rPr>
              <w:t>.</w:t>
            </w:r>
          </w:p>
        </w:tc>
        <w:tc>
          <w:tcPr>
            <w:tcW w:w="1983" w:type="dxa"/>
          </w:tcPr>
          <w:p w14:paraId="63C69A57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רעב.</w:t>
            </w:r>
          </w:p>
        </w:tc>
      </w:tr>
      <w:tr w:rsidR="00CC64C9" w:rsidRPr="00CC64C9" w14:paraId="2C54A766" w14:textId="77777777" w:rsidTr="00A8300D">
        <w:tc>
          <w:tcPr>
            <w:tcW w:w="3121" w:type="dxa"/>
          </w:tcPr>
          <w:p w14:paraId="287660FA" w14:textId="6CA921AE" w:rsidR="00CC64C9" w:rsidRPr="00CC64C9" w:rsidRDefault="00605F40" w:rsidP="00CC64C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כיצד א"א מפר</w:t>
            </w:r>
            <w:r w:rsidR="00D541B5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סם את ה'</w:t>
            </w:r>
            <w:r w:rsidR="00CC64C9"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C64C9" w:rsidRPr="00CC64C9">
              <w:rPr>
                <w:rFonts w:ascii="FrankRuehl" w:hAnsi="FrankRuehl" w:cs="FrankRuehl" w:hint="cs"/>
                <w:b/>
                <w:bCs/>
                <w:color w:val="EE0000"/>
                <w:sz w:val="28"/>
                <w:szCs w:val="28"/>
                <w:rtl/>
              </w:rPr>
              <w:t>?</w:t>
            </w:r>
          </w:p>
        </w:tc>
        <w:tc>
          <w:tcPr>
            <w:tcW w:w="2126" w:type="dxa"/>
          </w:tcPr>
          <w:p w14:paraId="60730D5E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בונה מזבח לה'.</w:t>
            </w:r>
          </w:p>
        </w:tc>
        <w:tc>
          <w:tcPr>
            <w:tcW w:w="1698" w:type="dxa"/>
          </w:tcPr>
          <w:p w14:paraId="38D4B1FB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בונה מזבח לה'.</w:t>
            </w:r>
          </w:p>
        </w:tc>
        <w:tc>
          <w:tcPr>
            <w:tcW w:w="1983" w:type="dxa"/>
          </w:tcPr>
          <w:p w14:paraId="52BCB410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 w:hint="cs"/>
                <w:b/>
                <w:bCs/>
                <w:color w:val="EE0000"/>
                <w:sz w:val="28"/>
                <w:szCs w:val="28"/>
                <w:u w:val="single"/>
                <w:rtl/>
              </w:rPr>
              <w:t>לא</w:t>
            </w:r>
            <w:r w:rsidRPr="00CC64C9">
              <w:rPr>
                <w:rFonts w:ascii="FrankRuehl" w:hAnsi="FrankRuehl" w:cs="FrankRuehl" w:hint="cs"/>
                <w:sz w:val="28"/>
                <w:szCs w:val="28"/>
                <w:rtl/>
              </w:rPr>
              <w:t xml:space="preserve"> </w:t>
            </w: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בונה מזבח לה'.</w:t>
            </w:r>
          </w:p>
        </w:tc>
      </w:tr>
      <w:tr w:rsidR="00CC64C9" w:rsidRPr="00CC64C9" w14:paraId="56612BEE" w14:textId="77777777" w:rsidTr="00A8300D">
        <w:tc>
          <w:tcPr>
            <w:tcW w:w="3121" w:type="dxa"/>
          </w:tcPr>
          <w:p w14:paraId="46A6C8E0" w14:textId="58E87E99" w:rsidR="00CC64C9" w:rsidRPr="00CC64C9" w:rsidRDefault="00CC64C9" w:rsidP="00CC64C9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  <w:t xml:space="preserve">מה </w:t>
            </w:r>
            <w:r w:rsidR="00A42058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>ביקש מאנשי המקום</w:t>
            </w:r>
            <w:r w:rsidRPr="00CC64C9">
              <w:rPr>
                <w:rFonts w:ascii="FrankRuehl" w:hAnsi="FrankRuehl" w:cs="FrankRueh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C64C9">
              <w:rPr>
                <w:rFonts w:ascii="FrankRuehl" w:hAnsi="FrankRuehl" w:cs="FrankRuehl" w:hint="cs"/>
                <w:b/>
                <w:bCs/>
                <w:color w:val="EE0000"/>
                <w:sz w:val="28"/>
                <w:szCs w:val="28"/>
                <w:rtl/>
              </w:rPr>
              <w:t>?</w:t>
            </w:r>
          </w:p>
        </w:tc>
        <w:tc>
          <w:tcPr>
            <w:tcW w:w="2126" w:type="dxa"/>
          </w:tcPr>
          <w:p w14:paraId="07750488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הלוואות-כסף.</w:t>
            </w:r>
          </w:p>
        </w:tc>
        <w:tc>
          <w:tcPr>
            <w:tcW w:w="1698" w:type="dxa"/>
          </w:tcPr>
          <w:p w14:paraId="2F3B9000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הלוואות-כסף.</w:t>
            </w:r>
          </w:p>
        </w:tc>
        <w:tc>
          <w:tcPr>
            <w:tcW w:w="1983" w:type="dxa"/>
          </w:tcPr>
          <w:p w14:paraId="1B102B7D" w14:textId="77777777" w:rsidR="00CC64C9" w:rsidRPr="00CC64C9" w:rsidRDefault="00CC64C9" w:rsidP="00CC64C9">
            <w:pPr>
              <w:spacing w:after="200" w:line="276" w:lineRule="auto"/>
              <w:rPr>
                <w:rFonts w:ascii="FrankRuehl" w:hAnsi="FrankRuehl" w:cs="FrankRuehl"/>
                <w:b/>
                <w:bCs/>
                <w:sz w:val="28"/>
                <w:szCs w:val="28"/>
                <w:rtl/>
              </w:rPr>
            </w:pPr>
            <w:r w:rsidRPr="00CC64C9">
              <w:rPr>
                <w:rFonts w:ascii="FrankRuehl" w:hAnsi="FrankRuehl" w:cs="FrankRuehl"/>
                <w:sz w:val="28"/>
                <w:szCs w:val="28"/>
                <w:rtl/>
              </w:rPr>
              <w:t>הלוואות-כסף.</w:t>
            </w:r>
          </w:p>
        </w:tc>
      </w:tr>
    </w:tbl>
    <w:p w14:paraId="24B64FD3" w14:textId="77777777" w:rsidR="00A44C30" w:rsidRDefault="00A44C30" w:rsidP="00A44C30">
      <w:pPr>
        <w:spacing w:after="200" w:line="276" w:lineRule="auto"/>
        <w:ind w:left="142"/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</w:pPr>
    </w:p>
    <w:p w14:paraId="024B83FF" w14:textId="77777777" w:rsidR="00A44C30" w:rsidRDefault="00A44C30" w:rsidP="00A44C30">
      <w:pPr>
        <w:rPr>
          <w:rFonts w:ascii="FrankRuehl" w:hAnsi="FrankRuehl" w:cs="FrankRuehl"/>
          <w:sz w:val="32"/>
          <w:szCs w:val="32"/>
          <w:rtl/>
        </w:rPr>
      </w:pPr>
    </w:p>
    <w:p w14:paraId="02DD826C" w14:textId="7B34B5AD" w:rsidR="00A44C30" w:rsidRPr="002A0243" w:rsidRDefault="00A44C30" w:rsidP="00A44C30">
      <w:pPr>
        <w:rPr>
          <w:rFonts w:ascii="FrankRuehl" w:hAnsi="FrankRuehl" w:cs="FrankRuehl"/>
          <w:sz w:val="32"/>
          <w:szCs w:val="32"/>
          <w:rtl/>
        </w:rPr>
      </w:pPr>
      <w:r w:rsidRPr="002A0243">
        <w:rPr>
          <w:rFonts w:ascii="FrankRuehl" w:hAnsi="FrankRuehl" w:cs="FrankRuehl"/>
          <w:sz w:val="32"/>
          <w:szCs w:val="32"/>
          <w:rtl/>
        </w:rPr>
        <w:lastRenderedPageBreak/>
        <w:t>בס"ד.</w:t>
      </w:r>
    </w:p>
    <w:p w14:paraId="2B1826E8" w14:textId="46DC0AB6" w:rsidR="002A0243" w:rsidRPr="00A44C30" w:rsidRDefault="00CC64C9" w:rsidP="00A44C30">
      <w:pPr>
        <w:pStyle w:val="a3"/>
        <w:numPr>
          <w:ilvl w:val="0"/>
          <w:numId w:val="13"/>
        </w:numPr>
        <w:spacing w:after="200" w:line="276" w:lineRule="auto"/>
        <w:rPr>
          <w:rFonts w:ascii="FrankRuehl" w:hAnsi="FrankRuehl" w:cs="FrankRuehl"/>
          <w:b/>
          <w:bCs/>
          <w:color w:val="00B050"/>
          <w:sz w:val="36"/>
          <w:szCs w:val="36"/>
          <w:u w:val="single"/>
        </w:rPr>
      </w:pPr>
      <w:r w:rsidRPr="00A44C30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נ</w:t>
      </w:r>
      <w:r w:rsidRPr="00A44C30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י</w:t>
      </w:r>
      <w:r w:rsidRPr="00A44C30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סיון הרעב</w:t>
      </w:r>
      <w:r w:rsidR="00A44C30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,</w:t>
      </w:r>
      <w:r w:rsidR="00A44C30" w:rsidRPr="00A44C30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 xml:space="preserve"> והירידה למצריים.</w:t>
      </w:r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 xml:space="preserve"> {ניסיון </w:t>
      </w:r>
      <w:r w:rsid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2</w:t>
      </w:r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.}</w:t>
      </w:r>
      <w:r w:rsidR="001B2019" w:rsidRPr="001B2019">
        <w:rPr>
          <w:rFonts w:ascii="FrankRuehl" w:hAnsi="FrankRuehl" w:cs="FrankRuehl"/>
          <w:b/>
          <w:bCs/>
          <w:color w:val="EE0000"/>
          <w:sz w:val="24"/>
          <w:szCs w:val="24"/>
          <w:u w:val="single"/>
          <w:rtl/>
        </w:rPr>
        <w:t xml:space="preserve">   </w:t>
      </w:r>
    </w:p>
    <w:p w14:paraId="50420023" w14:textId="77777777" w:rsidR="00602E00" w:rsidRPr="00602E00" w:rsidRDefault="00CC64C9" w:rsidP="00602E00">
      <w:pPr>
        <w:pStyle w:val="a3"/>
        <w:numPr>
          <w:ilvl w:val="0"/>
          <w:numId w:val="27"/>
        </w:numPr>
        <w:spacing w:after="200" w:line="276" w:lineRule="auto"/>
        <w:rPr>
          <w:rFonts w:ascii="FrankRuehl" w:hAnsi="FrankRuehl" w:cs="FrankRuehl"/>
          <w:color w:val="00B050"/>
          <w:sz w:val="36"/>
          <w:szCs w:val="36"/>
          <w:u w:val="single"/>
        </w:rPr>
      </w:pPr>
      <w:r w:rsidRPr="002A024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4D0743">
        <w:rPr>
          <w:rFonts w:ascii="FrankRuehl" w:hAnsi="FrankRuehl" w:cs="FrankRuehl"/>
          <w:sz w:val="32"/>
          <w:szCs w:val="32"/>
          <w:rtl/>
        </w:rPr>
        <w:t>ה</w:t>
      </w:r>
      <w:r w:rsidRPr="004D0743">
        <w:rPr>
          <w:rFonts w:ascii="FrankRuehl" w:hAnsi="FrankRuehl" w:cs="FrankRuehl" w:hint="cs"/>
          <w:sz w:val="32"/>
          <w:szCs w:val="32"/>
          <w:rtl/>
        </w:rPr>
        <w:t>' ה</w:t>
      </w:r>
      <w:r w:rsidRPr="004D0743">
        <w:rPr>
          <w:rFonts w:ascii="FrankRuehl" w:hAnsi="FrankRuehl" w:cs="FrankRuehl"/>
          <w:sz w:val="32"/>
          <w:szCs w:val="32"/>
          <w:rtl/>
        </w:rPr>
        <w:t>בטיח  לאברהם אבינו "ואברכך"-בממון, ולפתע פוגש אברהם בארץ</w:t>
      </w:r>
    </w:p>
    <w:p w14:paraId="2750DA2C" w14:textId="77777777" w:rsidR="00864A7A" w:rsidRDefault="00CC64C9" w:rsidP="00864A7A">
      <w:pPr>
        <w:pStyle w:val="a3"/>
        <w:spacing w:after="200" w:line="276" w:lineRule="auto"/>
        <w:ind w:left="360"/>
        <w:rPr>
          <w:rFonts w:ascii="FrankRuehl" w:hAnsi="FrankRuehl" w:cs="FrankRuehl"/>
          <w:sz w:val="32"/>
          <w:szCs w:val="32"/>
          <w:rtl/>
        </w:rPr>
      </w:pPr>
      <w:r w:rsidRPr="00602E00">
        <w:rPr>
          <w:rFonts w:ascii="FrankRuehl" w:hAnsi="FrankRuehl" w:cs="FrankRuehl"/>
          <w:sz w:val="32"/>
          <w:szCs w:val="32"/>
          <w:rtl/>
        </w:rPr>
        <w:t>המובטחת לו</w:t>
      </w:r>
      <w:r w:rsidRPr="00602E00">
        <w:rPr>
          <w:rFonts w:ascii="FrankRuehl" w:hAnsi="FrankRuehl" w:cs="FrankRuehl" w:hint="cs"/>
          <w:sz w:val="32"/>
          <w:szCs w:val="32"/>
          <w:rtl/>
        </w:rPr>
        <w:t xml:space="preserve"> ולבניו</w:t>
      </w:r>
      <w:r w:rsidRPr="00602E00">
        <w:rPr>
          <w:rFonts w:ascii="FrankRuehl" w:hAnsi="FrankRuehl" w:cs="FrankRuehl"/>
          <w:sz w:val="32"/>
          <w:szCs w:val="32"/>
          <w:rtl/>
        </w:rPr>
        <w:t xml:space="preserve"> </w:t>
      </w:r>
      <w:r w:rsidRPr="00602E00">
        <w:rPr>
          <w:rFonts w:ascii="FrankRuehl" w:hAnsi="FrankRuehl" w:cs="FrankRuehl"/>
          <w:color w:val="EE0000"/>
          <w:sz w:val="32"/>
          <w:szCs w:val="32"/>
          <w:u w:val="single"/>
          <w:rtl/>
        </w:rPr>
        <w:t>רעב.</w:t>
      </w:r>
      <w:r w:rsidRPr="00602E00">
        <w:rPr>
          <w:rFonts w:ascii="FrankRuehl" w:hAnsi="FrankRuehl" w:cs="FrankRuehl"/>
          <w:color w:val="EE0000"/>
          <w:sz w:val="32"/>
          <w:szCs w:val="32"/>
          <w:rtl/>
        </w:rPr>
        <w:t xml:space="preserve">   </w:t>
      </w:r>
      <w:r w:rsidRPr="00602E00">
        <w:rPr>
          <w:rFonts w:ascii="FrankRuehl" w:hAnsi="FrankRuehl" w:cs="FrankRuehl"/>
          <w:sz w:val="32"/>
          <w:szCs w:val="32"/>
          <w:rtl/>
        </w:rPr>
        <w:t>כיצד אדם-רגיל היה מגיב וכיצד הגיב א"א</w:t>
      </w:r>
      <w:r w:rsidRPr="00602E00">
        <w:rPr>
          <w:rFonts w:ascii="FrankRuehl" w:hAnsi="FrankRuehl" w:cs="FrankRuehl" w:hint="cs"/>
          <w:sz w:val="32"/>
          <w:szCs w:val="32"/>
          <w:rtl/>
        </w:rPr>
        <w:t xml:space="preserve"> ?</w:t>
      </w:r>
    </w:p>
    <w:p w14:paraId="5E9A7706" w14:textId="77777777" w:rsidR="00864A7A" w:rsidRDefault="00CC64C9" w:rsidP="00864A7A">
      <w:pPr>
        <w:pStyle w:val="a3"/>
        <w:spacing w:after="200" w:line="276" w:lineRule="auto"/>
        <w:ind w:left="360"/>
        <w:rPr>
          <w:rFonts w:ascii="FrankRuehl" w:hAnsi="FrankRuehl" w:cs="FrankRuehl"/>
          <w:sz w:val="32"/>
          <w:szCs w:val="32"/>
          <w:rtl/>
        </w:rPr>
      </w:pPr>
      <w:r w:rsidRPr="00864A7A">
        <w:rPr>
          <w:rFonts w:ascii="FrankRuehl" w:hAnsi="FrankRuehl" w:cs="FrankRuehl" w:hint="cs"/>
          <w:color w:val="0070C0"/>
          <w:sz w:val="32"/>
          <w:szCs w:val="32"/>
          <w:rtl/>
        </w:rPr>
        <w:t>ת'.</w:t>
      </w:r>
      <w:r w:rsidRPr="00864A7A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Pr="00864A7A">
        <w:rPr>
          <w:rFonts w:ascii="FrankRuehl" w:hAnsi="FrankRuehl" w:cs="FrankRuehl"/>
          <w:sz w:val="32"/>
          <w:szCs w:val="32"/>
          <w:rtl/>
        </w:rPr>
        <w:t>אדם רגיל היה מיד מתלונן מדוע הבטיחו לי</w:t>
      </w:r>
      <w:r w:rsidRPr="00864A7A">
        <w:rPr>
          <w:rFonts w:ascii="FrankRuehl" w:hAnsi="FrankRuehl" w:cs="FrankRuehl" w:hint="cs"/>
          <w:sz w:val="32"/>
          <w:szCs w:val="32"/>
          <w:rtl/>
        </w:rPr>
        <w:t>,</w:t>
      </w:r>
      <w:r w:rsidRPr="00864A7A">
        <w:rPr>
          <w:rFonts w:ascii="FrankRuehl" w:hAnsi="FrankRuehl" w:cs="FrankRuehl"/>
          <w:sz w:val="32"/>
          <w:szCs w:val="32"/>
          <w:rtl/>
        </w:rPr>
        <w:t xml:space="preserve"> ולא קיימו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 את ההבטחה,   </w:t>
      </w:r>
    </w:p>
    <w:p w14:paraId="069B70F6" w14:textId="33BFC2A1" w:rsidR="002A0243" w:rsidRPr="00864A7A" w:rsidRDefault="00CC64C9" w:rsidP="00864A7A">
      <w:pPr>
        <w:pStyle w:val="a3"/>
        <w:spacing w:after="200" w:line="276" w:lineRule="auto"/>
        <w:ind w:left="360"/>
        <w:rPr>
          <w:rFonts w:ascii="FrankRuehl" w:hAnsi="FrankRuehl" w:cs="FrankRuehl"/>
          <w:color w:val="00B050"/>
          <w:sz w:val="36"/>
          <w:szCs w:val="36"/>
          <w:u w:val="single"/>
          <w:rtl/>
        </w:rPr>
      </w:pPr>
      <w:r w:rsidRPr="00864A7A">
        <w:rPr>
          <w:rFonts w:ascii="FrankRuehl" w:hAnsi="FrankRuehl" w:cs="FrankRuehl"/>
          <w:sz w:val="32"/>
          <w:szCs w:val="32"/>
          <w:rtl/>
        </w:rPr>
        <w:t xml:space="preserve">ואילו אברהם אבינו התנהג 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בביטחון בה' </w:t>
      </w:r>
      <w:r w:rsidRPr="00864A7A">
        <w:rPr>
          <w:rFonts w:ascii="FrankRuehl" w:hAnsi="FrankRuehl" w:cs="FrankRuehl" w:hint="cs"/>
          <w:color w:val="FF0000"/>
          <w:sz w:val="32"/>
          <w:szCs w:val="32"/>
          <w:rtl/>
        </w:rPr>
        <w:t>ולא התלונן</w:t>
      </w:r>
      <w:r w:rsidRPr="00864A7A">
        <w:rPr>
          <w:rFonts w:ascii="FrankRuehl" w:hAnsi="FrankRuehl" w:cs="FrankRuehl" w:hint="cs"/>
          <w:sz w:val="32"/>
          <w:szCs w:val="32"/>
          <w:rtl/>
        </w:rPr>
        <w:t>.</w:t>
      </w:r>
      <w:bookmarkStart w:id="27" w:name="_Hlk211810676"/>
    </w:p>
    <w:p w14:paraId="46213C43" w14:textId="3A04CC53" w:rsidR="00864A7A" w:rsidRPr="00864A7A" w:rsidRDefault="00CC64C9" w:rsidP="00864A7A">
      <w:pPr>
        <w:pStyle w:val="a3"/>
        <w:numPr>
          <w:ilvl w:val="0"/>
          <w:numId w:val="27"/>
        </w:numPr>
        <w:spacing w:after="200" w:line="276" w:lineRule="auto"/>
        <w:rPr>
          <w:rFonts w:ascii="FrankRuehl" w:hAnsi="FrankRuehl" w:cs="FrankRuehl"/>
          <w:color w:val="00B050"/>
          <w:sz w:val="32"/>
          <w:szCs w:val="32"/>
          <w:u w:val="single"/>
        </w:rPr>
      </w:pP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27"/>
      <w:r w:rsidRPr="004D0743">
        <w:rPr>
          <w:rFonts w:ascii="FrankRuehl" w:hAnsi="FrankRuehl" w:cs="FrankRuehl" w:hint="cs"/>
          <w:sz w:val="32"/>
          <w:szCs w:val="32"/>
          <w:rtl/>
        </w:rPr>
        <w:t>פרט כיצד התנהג אברהם</w:t>
      </w:r>
      <w:r w:rsidR="002A0243" w:rsidRPr="004D0743">
        <w:rPr>
          <w:rFonts w:ascii="FrankRuehl" w:hAnsi="FrankRuehl" w:cs="FrankRuehl" w:hint="cs"/>
          <w:sz w:val="32"/>
          <w:szCs w:val="32"/>
          <w:rtl/>
        </w:rPr>
        <w:t xml:space="preserve"> אבינו</w:t>
      </w:r>
      <w:r w:rsidRPr="004D0743">
        <w:rPr>
          <w:rFonts w:ascii="FrankRuehl" w:hAnsi="FrankRuehl" w:cs="FrankRuehl" w:hint="cs"/>
          <w:sz w:val="32"/>
          <w:szCs w:val="32"/>
          <w:rtl/>
        </w:rPr>
        <w:t xml:space="preserve"> אחרת</w:t>
      </w:r>
      <w:r w:rsidR="00B47D08">
        <w:rPr>
          <w:rFonts w:ascii="FrankRuehl" w:hAnsi="FrankRuehl" w:cs="FrankRuehl" w:hint="cs"/>
          <w:sz w:val="32"/>
          <w:szCs w:val="32"/>
          <w:rtl/>
        </w:rPr>
        <w:t>-</w:t>
      </w:r>
      <w:r w:rsidR="00F5678B">
        <w:rPr>
          <w:rFonts w:ascii="FrankRuehl" w:hAnsi="FrankRuehl" w:cs="FrankRuehl" w:hint="cs"/>
          <w:sz w:val="32"/>
          <w:szCs w:val="32"/>
          <w:rtl/>
        </w:rPr>
        <w:t>לגמר</w:t>
      </w:r>
      <w:r w:rsidR="00B47D08">
        <w:rPr>
          <w:rFonts w:ascii="FrankRuehl" w:hAnsi="FrankRuehl" w:cs="FrankRuehl" w:hint="cs"/>
          <w:sz w:val="32"/>
          <w:szCs w:val="32"/>
          <w:rtl/>
        </w:rPr>
        <w:t>י</w:t>
      </w:r>
      <w:r w:rsidRPr="004D0743">
        <w:rPr>
          <w:rFonts w:ascii="FrankRuehl" w:hAnsi="FrankRuehl" w:cs="FrankRuehl" w:hint="cs"/>
          <w:sz w:val="32"/>
          <w:szCs w:val="32"/>
          <w:rtl/>
        </w:rPr>
        <w:t xml:space="preserve"> מייתר האנשים  ? </w:t>
      </w:r>
    </w:p>
    <w:p w14:paraId="2425A327" w14:textId="77777777" w:rsidR="00B47D08" w:rsidRDefault="00CC64C9" w:rsidP="00F5678B">
      <w:pPr>
        <w:pStyle w:val="a3"/>
        <w:spacing w:after="200" w:line="276" w:lineRule="auto"/>
        <w:ind w:left="360"/>
        <w:rPr>
          <w:rFonts w:ascii="FrankRuehl" w:hAnsi="FrankRuehl" w:cs="FrankRuehl"/>
          <w:sz w:val="32"/>
          <w:szCs w:val="32"/>
          <w:rtl/>
        </w:rPr>
      </w:pPr>
      <w:r w:rsidRPr="00864A7A">
        <w:rPr>
          <w:rFonts w:ascii="FrankRuehl" w:hAnsi="FrankRuehl" w:cs="FrankRuehl" w:hint="cs"/>
          <w:color w:val="0070C0"/>
          <w:sz w:val="32"/>
          <w:szCs w:val="32"/>
          <w:rtl/>
        </w:rPr>
        <w:t xml:space="preserve">ת'. א. </w:t>
      </w:r>
      <w:r w:rsidRPr="00864A7A">
        <w:rPr>
          <w:rFonts w:ascii="FrankRuehl" w:hAnsi="FrankRuehl" w:cs="FrankRuehl"/>
          <w:sz w:val="32"/>
          <w:szCs w:val="32"/>
          <w:rtl/>
        </w:rPr>
        <w:t>ב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טח </w:t>
      </w:r>
      <w:r w:rsidRPr="00864A7A">
        <w:rPr>
          <w:rFonts w:ascii="FrankRuehl" w:hAnsi="FrankRuehl" w:cs="FrankRuehl"/>
          <w:sz w:val="32"/>
          <w:szCs w:val="32"/>
          <w:rtl/>
        </w:rPr>
        <w:t>בה'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 ולא התלונן</w:t>
      </w:r>
      <w:r w:rsidRPr="00864A7A">
        <w:rPr>
          <w:rFonts w:ascii="FrankRuehl" w:hAnsi="FrankRuehl" w:cs="FrankRuehl"/>
          <w:sz w:val="32"/>
          <w:szCs w:val="32"/>
          <w:rtl/>
        </w:rPr>
        <w:t>.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="004D0743" w:rsidRPr="00864A7A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 </w:t>
      </w:r>
      <w:r w:rsidRPr="00864A7A">
        <w:rPr>
          <w:rFonts w:ascii="FrankRuehl" w:hAnsi="FrankRuehl" w:cs="FrankRuehl" w:hint="cs"/>
          <w:color w:val="0070C0"/>
          <w:sz w:val="32"/>
          <w:szCs w:val="32"/>
          <w:rtl/>
        </w:rPr>
        <w:t>ב.</w:t>
      </w:r>
      <w:r w:rsidRPr="00864A7A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Pr="00864A7A">
        <w:rPr>
          <w:rFonts w:ascii="FrankRuehl" w:hAnsi="FrankRuehl" w:cs="FrankRuehl"/>
          <w:sz w:val="32"/>
          <w:szCs w:val="32"/>
          <w:rtl/>
        </w:rPr>
        <w:t>קיבל באהבה ובשמחה הכול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.  </w:t>
      </w:r>
    </w:p>
    <w:p w14:paraId="3F208E96" w14:textId="796AE57B" w:rsidR="004D0743" w:rsidRPr="00864A7A" w:rsidRDefault="00CC64C9" w:rsidP="00F5678B">
      <w:pPr>
        <w:pStyle w:val="a3"/>
        <w:spacing w:after="200" w:line="276" w:lineRule="auto"/>
        <w:ind w:left="360"/>
        <w:rPr>
          <w:rFonts w:ascii="FrankRuehl" w:hAnsi="FrankRuehl" w:cs="FrankRuehl"/>
          <w:color w:val="00B050"/>
          <w:sz w:val="32"/>
          <w:szCs w:val="32"/>
          <w:u w:val="single"/>
          <w:rtl/>
        </w:rPr>
      </w:pPr>
      <w:r w:rsidRPr="00864A7A">
        <w:rPr>
          <w:rFonts w:ascii="FrankRuehl" w:hAnsi="FrankRuehl" w:cs="FrankRuehl" w:hint="cs"/>
          <w:color w:val="0070C0"/>
          <w:sz w:val="32"/>
          <w:szCs w:val="32"/>
          <w:rtl/>
        </w:rPr>
        <w:t xml:space="preserve">ג. 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ותמיד היה </w:t>
      </w:r>
      <w:r w:rsidRPr="00864A7A">
        <w:rPr>
          <w:rFonts w:ascii="FrankRuehl" w:hAnsi="FrankRuehl" w:cs="FrankRuehl"/>
          <w:sz w:val="32"/>
          <w:szCs w:val="32"/>
          <w:rtl/>
        </w:rPr>
        <w:t>א</w:t>
      </w:r>
      <w:r w:rsidRPr="00864A7A">
        <w:rPr>
          <w:rFonts w:ascii="FrankRuehl" w:hAnsi="FrankRuehl" w:cs="FrankRuehl" w:hint="cs"/>
          <w:sz w:val="32"/>
          <w:szCs w:val="32"/>
          <w:rtl/>
        </w:rPr>
        <w:t>ו</w:t>
      </w:r>
      <w:r w:rsidRPr="00864A7A">
        <w:rPr>
          <w:rFonts w:ascii="FrankRuehl" w:hAnsi="FrankRuehl" w:cs="FrankRuehl"/>
          <w:sz w:val="32"/>
          <w:szCs w:val="32"/>
          <w:rtl/>
        </w:rPr>
        <w:t>מר כל מה שעושה ה'</w:t>
      </w:r>
      <w:r w:rsidR="00B47D08">
        <w:rPr>
          <w:rFonts w:ascii="FrankRuehl" w:hAnsi="FrankRuehl" w:cs="FrankRuehl" w:hint="cs"/>
          <w:sz w:val="32"/>
          <w:szCs w:val="32"/>
          <w:rtl/>
        </w:rPr>
        <w:t xml:space="preserve">, </w:t>
      </w:r>
      <w:r w:rsidRPr="00864A7A">
        <w:rPr>
          <w:rFonts w:ascii="FrankRuehl" w:hAnsi="FrankRuehl" w:cs="FrankRuehl"/>
          <w:sz w:val="32"/>
          <w:szCs w:val="32"/>
          <w:rtl/>
        </w:rPr>
        <w:t xml:space="preserve"> </w:t>
      </w:r>
      <w:r w:rsidRPr="00B47D08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הוא רק </w:t>
      </w:r>
      <w:r w:rsidRPr="00B47D08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לטובה</w:t>
      </w:r>
      <w:r w:rsidRPr="00864A7A">
        <w:rPr>
          <w:rFonts w:ascii="FrankRuehl" w:hAnsi="FrankRuehl" w:cs="FrankRuehl"/>
          <w:sz w:val="32"/>
          <w:szCs w:val="32"/>
          <w:rtl/>
        </w:rPr>
        <w:t>.</w:t>
      </w:r>
      <w:r w:rsidRPr="00864A7A">
        <w:rPr>
          <w:rFonts w:ascii="FrankRuehl" w:hAnsi="FrankRuehl" w:cs="FrankRuehl" w:hint="cs"/>
          <w:sz w:val="32"/>
          <w:szCs w:val="32"/>
          <w:rtl/>
        </w:rPr>
        <w:t xml:space="preserve"> </w:t>
      </w:r>
    </w:p>
    <w:p w14:paraId="05ACCC03" w14:textId="5F0AE65C" w:rsidR="002A2E0B" w:rsidRPr="004D0743" w:rsidRDefault="00CC64C9" w:rsidP="004D0743">
      <w:pPr>
        <w:pStyle w:val="a3"/>
        <w:spacing w:after="200" w:line="276" w:lineRule="auto"/>
        <w:ind w:left="0"/>
        <w:rPr>
          <w:rFonts w:ascii="FrankRuehl" w:hAnsi="FrankRuehl" w:cs="FrankRuehl"/>
          <w:color w:val="00B050"/>
          <w:sz w:val="36"/>
          <w:szCs w:val="36"/>
          <w:u w:val="single"/>
          <w:rtl/>
        </w:rPr>
      </w:pPr>
      <w:r w:rsidRPr="004D0743">
        <w:rPr>
          <w:rFonts w:ascii="FrankRuehl" w:hAnsi="FrankRuehl" w:cs="FrankRuehl"/>
          <w:b/>
          <w:bCs/>
          <w:color w:val="00B050"/>
          <w:sz w:val="36"/>
          <w:szCs w:val="36"/>
          <w:u w:val="single"/>
          <w:rtl/>
        </w:rPr>
        <w:t>אברהם יורד מצרימה.</w:t>
      </w:r>
    </w:p>
    <w:p w14:paraId="6A389043" w14:textId="71ED9053" w:rsidR="00A44C30" w:rsidRPr="009967A1" w:rsidRDefault="00CC64C9" w:rsidP="002A2E0B">
      <w:pPr>
        <w:pStyle w:val="a3"/>
        <w:numPr>
          <w:ilvl w:val="0"/>
          <w:numId w:val="27"/>
        </w:numPr>
        <w:spacing w:after="200" w:line="276" w:lineRule="auto"/>
        <w:rPr>
          <w:rFonts w:ascii="FrankRuehl" w:hAnsi="FrankRuehl" w:cs="FrankRuehl"/>
          <w:color w:val="00B050"/>
          <w:sz w:val="32"/>
          <w:szCs w:val="32"/>
          <w:u w:val="single"/>
          <w:rtl/>
        </w:rPr>
      </w:pPr>
      <w:r w:rsidRPr="009967A1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9967A1">
        <w:rPr>
          <w:rFonts w:ascii="FrankRuehl" w:hAnsi="FrankRuehl" w:cs="FrankRuehl"/>
          <w:sz w:val="32"/>
          <w:szCs w:val="32"/>
          <w:rtl/>
        </w:rPr>
        <w:t>מדוע ירד אברהם אבינו למצריים</w:t>
      </w:r>
      <w:r w:rsidR="000B117C">
        <w:rPr>
          <w:rFonts w:ascii="FrankRuehl" w:hAnsi="FrankRuehl" w:cs="FrankRuehl" w:hint="cs"/>
          <w:sz w:val="32"/>
          <w:szCs w:val="32"/>
          <w:rtl/>
        </w:rPr>
        <w:t xml:space="preserve"> ?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  </w:t>
      </w:r>
      <w:r w:rsidR="002A2E0B" w:rsidRPr="009967A1">
        <w:rPr>
          <w:rFonts w:ascii="FrankRuehl" w:hAnsi="FrankRuehl" w:cs="FrankRuehl" w:hint="cs"/>
          <w:sz w:val="32"/>
          <w:szCs w:val="32"/>
          <w:rtl/>
        </w:rPr>
        <w:t xml:space="preserve">  </w:t>
      </w:r>
      <w:r w:rsidRPr="009967A1">
        <w:rPr>
          <w:rFonts w:ascii="FrankRuehl" w:hAnsi="FrankRuehl" w:cs="FrankRuehl" w:hint="cs"/>
          <w:color w:val="0070C0"/>
          <w:sz w:val="32"/>
          <w:szCs w:val="32"/>
          <w:rtl/>
        </w:rPr>
        <w:t xml:space="preserve">ת'. </w:t>
      </w:r>
      <w:r w:rsidRPr="009967A1">
        <w:rPr>
          <w:rFonts w:ascii="FrankRuehl" w:hAnsi="FrankRuehl" w:cs="FrankRuehl"/>
          <w:sz w:val="32"/>
          <w:szCs w:val="32"/>
          <w:rtl/>
        </w:rPr>
        <w:t>כי היה רעב בארץ.</w:t>
      </w:r>
      <w:bookmarkStart w:id="28" w:name="_Hlk211810742"/>
    </w:p>
    <w:p w14:paraId="739456FF" w14:textId="77777777" w:rsidR="00A44C30" w:rsidRPr="009967A1" w:rsidRDefault="00CC64C9" w:rsidP="00A44C30">
      <w:pPr>
        <w:pStyle w:val="a3"/>
        <w:numPr>
          <w:ilvl w:val="0"/>
          <w:numId w:val="27"/>
        </w:numPr>
        <w:spacing w:after="200" w:line="276" w:lineRule="auto"/>
        <w:jc w:val="both"/>
        <w:rPr>
          <w:rFonts w:ascii="FrankRuehl" w:hAnsi="FrankRuehl" w:cs="FrankRuehl"/>
          <w:color w:val="EE0000"/>
          <w:sz w:val="32"/>
          <w:szCs w:val="32"/>
        </w:rPr>
      </w:pPr>
      <w:r w:rsidRPr="009967A1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bookmarkEnd w:id="28"/>
      <w:r w:rsidRPr="009967A1">
        <w:rPr>
          <w:rFonts w:ascii="FrankRuehl" w:hAnsi="FrankRuehl" w:cs="FrankRuehl"/>
          <w:sz w:val="32"/>
          <w:szCs w:val="32"/>
          <w:rtl/>
        </w:rPr>
        <w:t>האם עשה טוב כאשר ירד למצרים בגלל הרעב ?</w:t>
      </w:r>
    </w:p>
    <w:p w14:paraId="2D2838E1" w14:textId="3AA796BA" w:rsidR="002A2E0B" w:rsidRPr="009967A1" w:rsidRDefault="00CC64C9" w:rsidP="002A2E0B">
      <w:pPr>
        <w:pStyle w:val="a3"/>
        <w:spacing w:after="200" w:line="276" w:lineRule="auto"/>
        <w:ind w:left="0"/>
        <w:rPr>
          <w:rFonts w:ascii="FrankRuehl" w:hAnsi="FrankRuehl" w:cs="FrankRuehl"/>
          <w:color w:val="FF0000"/>
          <w:sz w:val="32"/>
          <w:szCs w:val="32"/>
          <w:rtl/>
        </w:rPr>
      </w:pPr>
      <w:r w:rsidRPr="009967A1">
        <w:rPr>
          <w:rFonts w:ascii="FrankRuehl" w:hAnsi="FrankRuehl" w:cs="FrankRuehl" w:hint="cs"/>
          <w:color w:val="0070C0"/>
          <w:sz w:val="32"/>
          <w:szCs w:val="32"/>
          <w:rtl/>
        </w:rPr>
        <w:t>ת'.</w:t>
      </w:r>
      <w:r w:rsidR="002A2E0B" w:rsidRPr="009967A1">
        <w:rPr>
          <w:rFonts w:ascii="FrankRuehl" w:hAnsi="FrankRuehl" w:cs="FrankRuehl" w:hint="cs"/>
          <w:color w:val="FF0000"/>
          <w:sz w:val="32"/>
          <w:szCs w:val="32"/>
          <w:rtl/>
        </w:rPr>
        <w:t xml:space="preserve">  </w:t>
      </w:r>
      <w:r w:rsidRPr="009967A1">
        <w:rPr>
          <w:rFonts w:ascii="FrankRuehl" w:hAnsi="FrankRuehl" w:cs="FrankRuehl"/>
          <w:b/>
          <w:bCs/>
          <w:color w:val="FF0000"/>
          <w:sz w:val="32"/>
          <w:szCs w:val="32"/>
          <w:u w:val="single"/>
          <w:rtl/>
        </w:rPr>
        <w:t xml:space="preserve">מחלוקת </w:t>
      </w:r>
      <w:r w:rsidRPr="009967A1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>הרמב"ן ורש"י, האם עשה טוב א"א כאשר ירד למצרים בגלל הרעב</w:t>
      </w:r>
      <w:r w:rsidR="004D0743" w:rsidRPr="009967A1">
        <w:rPr>
          <w:rFonts w:ascii="FrankRuehl" w:hAnsi="FrankRuehl" w:cs="FrankRuehl" w:hint="cs"/>
          <w:b/>
          <w:bCs/>
          <w:color w:val="FF0000"/>
          <w:sz w:val="32"/>
          <w:szCs w:val="32"/>
          <w:rtl/>
        </w:rPr>
        <w:t>.</w:t>
      </w:r>
    </w:p>
    <w:p w14:paraId="36F4F624" w14:textId="703E2274" w:rsidR="002A2E0B" w:rsidRPr="009967A1" w:rsidRDefault="00CC64C9" w:rsidP="002A2E0B">
      <w:pPr>
        <w:pStyle w:val="a3"/>
        <w:spacing w:after="200" w:line="276" w:lineRule="auto"/>
        <w:ind w:left="0"/>
        <w:rPr>
          <w:rFonts w:ascii="FrankRuehl" w:hAnsi="FrankRuehl" w:cs="FrankRuehl"/>
          <w:sz w:val="32"/>
          <w:szCs w:val="32"/>
          <w:rtl/>
        </w:rPr>
      </w:pPr>
      <w:r w:rsidRPr="009967A1">
        <w:rPr>
          <w:rFonts w:ascii="FrankRuehl" w:hAnsi="FrankRuehl" w:cs="FrankRuehl"/>
          <w:b/>
          <w:bCs/>
          <w:color w:val="00B050"/>
          <w:sz w:val="32"/>
          <w:szCs w:val="32"/>
          <w:u w:val="single"/>
          <w:rtl/>
        </w:rPr>
        <w:t>רש"י</w:t>
      </w:r>
      <w:r w:rsidRPr="009967A1">
        <w:rPr>
          <w:rFonts w:ascii="FrankRuehl" w:hAnsi="FrankRuehl" w:cs="FrankRuehl"/>
          <w:b/>
          <w:bCs/>
          <w:sz w:val="32"/>
          <w:szCs w:val="32"/>
          <w:u w:val="single"/>
          <w:rtl/>
        </w:rPr>
        <w:t xml:space="preserve"> </w:t>
      </w:r>
      <w:r w:rsidRPr="009967A1">
        <w:rPr>
          <w:rFonts w:ascii="FrankRuehl" w:hAnsi="FrankRuehl" w:cs="FrankRuehl"/>
          <w:b/>
          <w:bCs/>
          <w:color w:val="00B050"/>
          <w:sz w:val="32"/>
          <w:szCs w:val="32"/>
          <w:u w:val="single"/>
          <w:rtl/>
        </w:rPr>
        <w:t>מפרש:</w:t>
      </w:r>
      <w:r w:rsidRPr="009967A1">
        <w:rPr>
          <w:rFonts w:ascii="FrankRuehl" w:hAnsi="FrankRuehl" w:cs="FrankRuehl"/>
          <w:b/>
          <w:bCs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/>
          <w:b/>
          <w:bCs/>
          <w:color w:val="00B050"/>
          <w:sz w:val="32"/>
          <w:szCs w:val="32"/>
          <w:rtl/>
        </w:rPr>
        <w:t>עשה טוב</w:t>
      </w:r>
      <w:r w:rsidRPr="009967A1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 w:hint="cs"/>
          <w:b/>
          <w:bCs/>
          <w:color w:val="00B050"/>
          <w:sz w:val="32"/>
          <w:szCs w:val="32"/>
          <w:rtl/>
        </w:rPr>
        <w:t>שירד למצריים.</w:t>
      </w:r>
      <w:r w:rsidRPr="009967A1">
        <w:rPr>
          <w:rFonts w:ascii="FrankRuehl" w:hAnsi="FrankRuehl" w:cs="FrankRuehl"/>
          <w:color w:val="00B050"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/>
          <w:sz w:val="32"/>
          <w:szCs w:val="32"/>
          <w:rtl/>
        </w:rPr>
        <w:br/>
      </w:r>
      <w:r w:rsidR="004D0743" w:rsidRPr="009967A1">
        <w:rPr>
          <w:rFonts w:ascii="FrankRuehl" w:hAnsi="FrankRuehl" w:cs="FrankRuehl" w:hint="cs"/>
          <w:sz w:val="32"/>
          <w:szCs w:val="32"/>
          <w:u w:val="single"/>
          <w:rtl/>
        </w:rPr>
        <w:t>הנימוק: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 xml:space="preserve">  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כי לא התלונן </w:t>
      </w:r>
      <w:r w:rsidRPr="009967A1">
        <w:rPr>
          <w:rFonts w:ascii="FrankRuehl" w:hAnsi="FrankRuehl" w:cs="FrankRuehl" w:hint="cs"/>
          <w:sz w:val="32"/>
          <w:szCs w:val="32"/>
          <w:rtl/>
        </w:rPr>
        <w:t>ע</w:t>
      </w:r>
      <w:r w:rsidRPr="009967A1">
        <w:rPr>
          <w:rFonts w:ascii="FrankRuehl" w:hAnsi="FrankRuehl" w:cs="FrankRuehl"/>
          <w:sz w:val="32"/>
          <w:szCs w:val="32"/>
          <w:rtl/>
        </w:rPr>
        <w:t>ל</w:t>
      </w:r>
      <w:r w:rsidRPr="009967A1">
        <w:rPr>
          <w:rFonts w:ascii="FrankRuehl" w:hAnsi="FrankRuehl" w:cs="FrankRuehl" w:hint="cs"/>
          <w:sz w:val="32"/>
          <w:szCs w:val="32"/>
          <w:rtl/>
        </w:rPr>
        <w:t xml:space="preserve"> ה</w:t>
      </w:r>
      <w:r w:rsidRPr="009967A1">
        <w:rPr>
          <w:rFonts w:ascii="FrankRuehl" w:hAnsi="FrankRuehl" w:cs="FrankRuehl"/>
          <w:sz w:val="32"/>
          <w:szCs w:val="32"/>
          <w:rtl/>
        </w:rPr>
        <w:t>רעב</w:t>
      </w:r>
      <w:r w:rsidRPr="009967A1">
        <w:rPr>
          <w:rFonts w:ascii="FrankRuehl" w:hAnsi="FrankRuehl" w:cs="FrankRuehl" w:hint="cs"/>
          <w:sz w:val="32"/>
          <w:szCs w:val="32"/>
          <w:rtl/>
        </w:rPr>
        <w:t>,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 w:hint="cs"/>
          <w:sz w:val="32"/>
          <w:szCs w:val="32"/>
          <w:rtl/>
        </w:rPr>
        <w:t xml:space="preserve">למרות 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>ה</w:t>
      </w:r>
      <w:r w:rsidRPr="009967A1">
        <w:rPr>
          <w:rFonts w:ascii="FrankRuehl" w:hAnsi="FrankRuehl" w:cs="FrankRuehl" w:hint="cs"/>
          <w:sz w:val="32"/>
          <w:szCs w:val="32"/>
          <w:rtl/>
        </w:rPr>
        <w:t>הבטח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>ו</w:t>
      </w:r>
      <w:r w:rsidRPr="009967A1">
        <w:rPr>
          <w:rFonts w:ascii="FrankRuehl" w:hAnsi="FrankRuehl" w:cs="FrankRuehl" w:hint="cs"/>
          <w:sz w:val="32"/>
          <w:szCs w:val="32"/>
          <w:rtl/>
        </w:rPr>
        <w:t>ת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 xml:space="preserve"> הטובות של </w:t>
      </w:r>
      <w:r w:rsidRPr="009967A1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/>
          <w:sz w:val="32"/>
          <w:szCs w:val="32"/>
          <w:rtl/>
        </w:rPr>
        <w:t>ה'</w:t>
      </w:r>
      <w:r w:rsidRPr="009967A1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>.</w:t>
      </w:r>
    </w:p>
    <w:p w14:paraId="130953D6" w14:textId="0312DDFA" w:rsidR="004D0743" w:rsidRPr="009967A1" w:rsidRDefault="00CC64C9" w:rsidP="004D0743">
      <w:pPr>
        <w:pStyle w:val="a3"/>
        <w:spacing w:after="200" w:line="276" w:lineRule="auto"/>
        <w:ind w:left="0"/>
        <w:rPr>
          <w:rFonts w:ascii="FrankRuehl" w:hAnsi="FrankRuehl" w:cs="FrankRuehl"/>
          <w:sz w:val="32"/>
          <w:szCs w:val="32"/>
          <w:rtl/>
        </w:rPr>
      </w:pPr>
      <w:r w:rsidRPr="009967A1">
        <w:rPr>
          <w:rFonts w:ascii="FrankRuehl" w:hAnsi="FrankRuehl" w:cs="FrankRuehl"/>
          <w:b/>
          <w:bCs/>
          <w:color w:val="EE0000"/>
          <w:sz w:val="32"/>
          <w:szCs w:val="32"/>
          <w:u w:val="single"/>
          <w:rtl/>
        </w:rPr>
        <w:t>הרמב"ן</w:t>
      </w:r>
      <w:r w:rsidRPr="009967A1">
        <w:rPr>
          <w:rFonts w:ascii="FrankRuehl" w:hAnsi="FrankRuehl" w:cs="FrankRuehl"/>
          <w:b/>
          <w:bCs/>
          <w:sz w:val="32"/>
          <w:szCs w:val="32"/>
          <w:u w:val="single"/>
          <w:rtl/>
        </w:rPr>
        <w:t xml:space="preserve"> </w:t>
      </w:r>
      <w:r w:rsidRPr="009967A1">
        <w:rPr>
          <w:rFonts w:ascii="FrankRuehl" w:hAnsi="FrankRuehl" w:cs="FrankRuehl" w:hint="cs"/>
          <w:b/>
          <w:bCs/>
          <w:sz w:val="32"/>
          <w:szCs w:val="32"/>
          <w:u w:val="single"/>
          <w:rtl/>
        </w:rPr>
        <w:t xml:space="preserve"> </w:t>
      </w:r>
      <w:r w:rsidRPr="009967A1">
        <w:rPr>
          <w:rFonts w:ascii="FrankRuehl" w:hAnsi="FrankRuehl" w:cs="FrankRuehl"/>
          <w:b/>
          <w:bCs/>
          <w:color w:val="EE0000"/>
          <w:sz w:val="32"/>
          <w:szCs w:val="32"/>
          <w:u w:val="single"/>
          <w:rtl/>
        </w:rPr>
        <w:t>מפרש:</w:t>
      </w:r>
      <w:r w:rsidRPr="009967A1">
        <w:rPr>
          <w:rFonts w:ascii="FrankRuehl" w:hAnsi="FrankRuehl" w:cs="FrankRuehl"/>
          <w:b/>
          <w:bCs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לא עשה טוב</w:t>
      </w:r>
      <w:r w:rsidR="004D0743" w:rsidRPr="009967A1">
        <w:rPr>
          <w:rFonts w:ascii="FrankRuehl" w:hAnsi="FrankRuehl" w:cs="FrankRuehl" w:hint="cs"/>
          <w:b/>
          <w:bCs/>
          <w:color w:val="EE0000"/>
          <w:sz w:val="32"/>
          <w:szCs w:val="32"/>
          <w:rtl/>
        </w:rPr>
        <w:t>.</w:t>
      </w:r>
      <w:r w:rsidR="004D0743" w:rsidRPr="009967A1">
        <w:rPr>
          <w:rFonts w:ascii="FrankRuehl" w:hAnsi="FrankRuehl" w:cs="FrankRuehl"/>
          <w:color w:val="EE0000"/>
          <w:sz w:val="32"/>
          <w:szCs w:val="32"/>
          <w:rtl/>
        </w:rPr>
        <w:br/>
      </w:r>
      <w:r w:rsidR="004D0743" w:rsidRPr="009967A1">
        <w:rPr>
          <w:rFonts w:ascii="FrankRuehl" w:hAnsi="FrankRuehl" w:cs="FrankRuehl" w:hint="cs"/>
          <w:b/>
          <w:bCs/>
          <w:sz w:val="32"/>
          <w:szCs w:val="32"/>
          <w:u w:val="single"/>
          <w:rtl/>
        </w:rPr>
        <w:t>הנימוק:</w:t>
      </w:r>
      <w:r w:rsidR="004D0743" w:rsidRPr="009967A1">
        <w:rPr>
          <w:rFonts w:ascii="FrankRuehl" w:hAnsi="FrankRuehl" w:cs="FrankRuehl" w:hint="cs"/>
          <w:sz w:val="32"/>
          <w:szCs w:val="32"/>
          <w:rtl/>
        </w:rPr>
        <w:t xml:space="preserve">  </w:t>
      </w:r>
      <w:r w:rsidRPr="009967A1">
        <w:rPr>
          <w:rFonts w:ascii="FrankRuehl" w:hAnsi="FrankRuehl" w:cs="FrankRuehl"/>
          <w:sz w:val="32"/>
          <w:szCs w:val="32"/>
          <w:rtl/>
        </w:rPr>
        <w:t>כי היה על אברהם  להמשיך לבטוח בה'</w:t>
      </w:r>
      <w:r w:rsidRPr="009967A1">
        <w:rPr>
          <w:rFonts w:ascii="FrankRuehl" w:hAnsi="FrankRuehl" w:cs="FrankRuehl" w:hint="cs"/>
          <w:sz w:val="32"/>
          <w:szCs w:val="32"/>
          <w:rtl/>
        </w:rPr>
        <w:t xml:space="preserve"> ולהישאר  בארץ</w:t>
      </w:r>
      <w:r w:rsidRPr="009967A1">
        <w:rPr>
          <w:rFonts w:ascii="FrankRuehl" w:hAnsi="FrankRuehl" w:cs="FrankRuehl"/>
          <w:sz w:val="32"/>
          <w:szCs w:val="32"/>
          <w:rtl/>
        </w:rPr>
        <w:t>,</w:t>
      </w:r>
      <w:r w:rsidR="008A7115">
        <w:rPr>
          <w:rFonts w:ascii="FrankRuehl" w:hAnsi="FrankRuehl" w:cs="FrankRuehl" w:hint="cs"/>
          <w:sz w:val="32"/>
          <w:szCs w:val="32"/>
          <w:rtl/>
        </w:rPr>
        <w:t xml:space="preserve">  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ולסמוך רק </w:t>
      </w:r>
      <w:r w:rsidR="008A7115">
        <w:rPr>
          <w:rFonts w:ascii="FrankRuehl" w:hAnsi="FrankRuehl" w:cs="FrankRuehl"/>
          <w:sz w:val="32"/>
          <w:szCs w:val="32"/>
          <w:rtl/>
        </w:rPr>
        <w:br/>
      </w:r>
      <w:r w:rsidRPr="009967A1">
        <w:rPr>
          <w:rFonts w:ascii="FrankRuehl" w:hAnsi="FrankRuehl" w:cs="FrankRuehl"/>
          <w:sz w:val="32"/>
          <w:szCs w:val="32"/>
          <w:rtl/>
        </w:rPr>
        <w:t>על ה',</w:t>
      </w:r>
      <w:r w:rsidRPr="009967A1">
        <w:rPr>
          <w:rFonts w:ascii="FrankRuehl" w:hAnsi="FrankRuehl" w:cs="FrankRuehl"/>
          <w:color w:val="FF0000"/>
          <w:sz w:val="32"/>
          <w:szCs w:val="32"/>
          <w:rtl/>
        </w:rPr>
        <w:t xml:space="preserve"> </w:t>
      </w:r>
      <w:r w:rsidRPr="009967A1">
        <w:rPr>
          <w:rFonts w:ascii="FrankRuehl" w:hAnsi="FrankRuehl" w:cs="FrankRuehl" w:hint="cs"/>
          <w:color w:val="FF0000"/>
          <w:sz w:val="32"/>
          <w:szCs w:val="32"/>
          <w:rtl/>
        </w:rPr>
        <w:t>פירוש</w:t>
      </w:r>
      <w:r w:rsidRPr="009967A1">
        <w:rPr>
          <w:rFonts w:ascii="FrankRuehl" w:hAnsi="FrankRuehl" w:cs="FrankRuehl" w:hint="cs"/>
          <w:sz w:val="32"/>
          <w:szCs w:val="32"/>
          <w:rtl/>
        </w:rPr>
        <w:t>-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אפילו שיש רעב, לא </w:t>
      </w:r>
      <w:r w:rsidRPr="009967A1">
        <w:rPr>
          <w:rFonts w:ascii="FrankRuehl" w:hAnsi="FrankRuehl" w:cs="FrankRuehl" w:hint="cs"/>
          <w:sz w:val="32"/>
          <w:szCs w:val="32"/>
          <w:rtl/>
        </w:rPr>
        <w:t>נשברים</w:t>
      </w:r>
      <w:r w:rsidRPr="009967A1">
        <w:rPr>
          <w:rFonts w:ascii="FrankRuehl" w:hAnsi="FrankRuehl" w:cs="FrankRuehl"/>
          <w:sz w:val="32"/>
          <w:szCs w:val="32"/>
          <w:rtl/>
        </w:rPr>
        <w:t>, ב</w:t>
      </w:r>
      <w:r w:rsidRPr="009967A1">
        <w:rPr>
          <w:rFonts w:ascii="FrankRuehl" w:hAnsi="FrankRuehl" w:cs="FrankRuehl" w:hint="cs"/>
          <w:sz w:val="32"/>
          <w:szCs w:val="32"/>
          <w:rtl/>
        </w:rPr>
        <w:t>ו</w:t>
      </w:r>
      <w:r w:rsidRPr="009967A1">
        <w:rPr>
          <w:rFonts w:ascii="FrankRuehl" w:hAnsi="FrankRuehl" w:cs="FrankRuehl"/>
          <w:sz w:val="32"/>
          <w:szCs w:val="32"/>
          <w:rtl/>
        </w:rPr>
        <w:t>טח</w:t>
      </w:r>
      <w:r w:rsidRPr="009967A1">
        <w:rPr>
          <w:rFonts w:ascii="FrankRuehl" w:hAnsi="FrankRuehl" w:cs="FrankRuehl" w:hint="cs"/>
          <w:sz w:val="32"/>
          <w:szCs w:val="32"/>
          <w:rtl/>
        </w:rPr>
        <w:t>ים רק</w:t>
      </w:r>
      <w:r w:rsidRPr="009967A1">
        <w:rPr>
          <w:rFonts w:ascii="FrankRuehl" w:hAnsi="FrankRuehl" w:cs="FrankRuehl"/>
          <w:sz w:val="32"/>
          <w:szCs w:val="32"/>
          <w:rtl/>
        </w:rPr>
        <w:t xml:space="preserve"> בה' גם שיש משבר.</w:t>
      </w:r>
    </w:p>
    <w:p w14:paraId="3C9CCD65" w14:textId="77777777" w:rsidR="004D0743" w:rsidRDefault="004D0743" w:rsidP="004D0743">
      <w:pPr>
        <w:pStyle w:val="a3"/>
        <w:spacing w:after="200" w:line="276" w:lineRule="auto"/>
        <w:ind w:left="0"/>
        <w:rPr>
          <w:rFonts w:ascii="FrankRuehl" w:hAnsi="FrankRuehl" w:cs="FrankRuehl"/>
          <w:b/>
          <w:bCs/>
          <w:sz w:val="28"/>
          <w:szCs w:val="28"/>
          <w:rtl/>
        </w:rPr>
      </w:pPr>
    </w:p>
    <w:p w14:paraId="38D4E0B8" w14:textId="56564A2F" w:rsidR="004D0743" w:rsidRPr="004D0743" w:rsidRDefault="004D0743" w:rsidP="004D0743">
      <w:pPr>
        <w:pStyle w:val="a3"/>
        <w:numPr>
          <w:ilvl w:val="0"/>
          <w:numId w:val="13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D0743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אברהם מציל את שריי ואת עצמו</w:t>
      </w:r>
      <w:r w:rsidR="00066B68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,</w:t>
      </w:r>
      <w:r w:rsidRPr="004D0743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 xml:space="preserve"> מפרעה והמצריים.</w:t>
      </w:r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 xml:space="preserve"> </w:t>
      </w:r>
      <w:bookmarkStart w:id="29" w:name="_Hlk215958697"/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 xml:space="preserve">{ניסיון </w:t>
      </w:r>
      <w:r w:rsid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3</w:t>
      </w:r>
      <w:r w:rsidR="001B2019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.}</w:t>
      </w:r>
      <w:r w:rsidR="001B2019" w:rsidRPr="001B2019">
        <w:rPr>
          <w:rFonts w:ascii="FrankRuehl" w:hAnsi="FrankRuehl" w:cs="FrankRuehl"/>
          <w:b/>
          <w:bCs/>
          <w:color w:val="EE0000"/>
          <w:sz w:val="24"/>
          <w:szCs w:val="24"/>
          <w:u w:val="single"/>
          <w:rtl/>
        </w:rPr>
        <w:t xml:space="preserve">   </w:t>
      </w:r>
      <w:bookmarkEnd w:id="29"/>
    </w:p>
    <w:p w14:paraId="4B44CEDF" w14:textId="54646C7E" w:rsidR="002A2E0B" w:rsidRPr="004D0743" w:rsidRDefault="00CC64C9" w:rsidP="004D0743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4D0743">
        <w:rPr>
          <w:rFonts w:ascii="FrankRuehl" w:hAnsi="FrankRuehl" w:cs="FrankRuehl"/>
          <w:sz w:val="32"/>
          <w:szCs w:val="32"/>
          <w:rtl/>
        </w:rPr>
        <w:t>מה גילה</w:t>
      </w:r>
      <w:r w:rsidRPr="004D0743">
        <w:rPr>
          <w:rFonts w:ascii="FrankRuehl" w:hAnsi="FrankRuehl" w:cs="FrankRuehl" w:hint="cs"/>
          <w:sz w:val="32"/>
          <w:szCs w:val="32"/>
          <w:rtl/>
        </w:rPr>
        <w:t xml:space="preserve"> א"א</w:t>
      </w:r>
      <w:r w:rsidRPr="004D0743">
        <w:rPr>
          <w:rFonts w:ascii="FrankRuehl" w:hAnsi="FrankRuehl" w:cs="FrankRuehl"/>
          <w:sz w:val="32"/>
          <w:szCs w:val="32"/>
          <w:rtl/>
        </w:rPr>
        <w:t xml:space="preserve"> לפתע </w:t>
      </w:r>
      <w:r w:rsidRPr="004D0743">
        <w:rPr>
          <w:rFonts w:ascii="FrankRuehl" w:hAnsi="FrankRuehl" w:cs="FrankRuehl" w:hint="cs"/>
          <w:sz w:val="32"/>
          <w:szCs w:val="32"/>
          <w:rtl/>
        </w:rPr>
        <w:t xml:space="preserve">על </w:t>
      </w:r>
      <w:r w:rsidRPr="004D0743">
        <w:rPr>
          <w:rFonts w:ascii="FrankRuehl" w:hAnsi="FrankRuehl" w:cs="FrankRuehl"/>
          <w:sz w:val="32"/>
          <w:szCs w:val="32"/>
          <w:rtl/>
        </w:rPr>
        <w:t>אשתו שרי</w:t>
      </w:r>
      <w:r w:rsidRPr="004D074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?</w:t>
      </w:r>
      <w:r w:rsidRPr="004D0743">
        <w:rPr>
          <w:rFonts w:ascii="FrankRuehl" w:hAnsi="FrankRuehl" w:cs="FrankRuehl"/>
          <w:b/>
          <w:bCs/>
          <w:sz w:val="32"/>
          <w:szCs w:val="32"/>
          <w:rtl/>
        </w:rPr>
        <w:t xml:space="preserve">  </w:t>
      </w:r>
      <w:bookmarkStart w:id="30" w:name="_Hlk211811026"/>
      <w:r w:rsidRPr="004D0743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bookmarkEnd w:id="30"/>
      <w:r w:rsidRPr="004D0743">
        <w:rPr>
          <w:rFonts w:ascii="FrankRuehl" w:hAnsi="FrankRuehl" w:cs="FrankRuehl" w:hint="cs"/>
          <w:b/>
          <w:bCs/>
          <w:sz w:val="32"/>
          <w:szCs w:val="32"/>
          <w:rtl/>
        </w:rPr>
        <w:t>שרי</w:t>
      </w:r>
      <w:r w:rsidRPr="004D0743">
        <w:rPr>
          <w:rFonts w:ascii="FrankRuehl" w:hAnsi="FrankRuehl" w:cs="FrankRuehl"/>
          <w:b/>
          <w:bCs/>
          <w:sz w:val="32"/>
          <w:szCs w:val="32"/>
          <w:rtl/>
        </w:rPr>
        <w:t xml:space="preserve"> יפה היא מאוד</w:t>
      </w:r>
      <w:r w:rsidRPr="004D0743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3F4B73D6" w14:textId="77777777" w:rsidR="002A2E0B" w:rsidRPr="002A2E0B" w:rsidRDefault="00CC64C9" w:rsidP="004D0743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2A2E0B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2A2E0B">
        <w:rPr>
          <w:rFonts w:ascii="FrankRuehl" w:hAnsi="FrankRuehl" w:cs="FrankRuehl"/>
          <w:sz w:val="32"/>
          <w:szCs w:val="32"/>
          <w:rtl/>
        </w:rPr>
        <w:t xml:space="preserve">היכן </w:t>
      </w:r>
      <w:r w:rsidRPr="002A2E0B">
        <w:rPr>
          <w:rFonts w:ascii="FrankRuehl" w:hAnsi="FrankRuehl" w:cs="FrankRuehl" w:hint="cs"/>
          <w:sz w:val="32"/>
          <w:szCs w:val="32"/>
          <w:rtl/>
        </w:rPr>
        <w:t>החביא</w:t>
      </w:r>
      <w:r w:rsidRPr="002A2E0B">
        <w:rPr>
          <w:rFonts w:ascii="FrankRuehl" w:hAnsi="FrankRuehl" w:cs="FrankRuehl"/>
          <w:sz w:val="32"/>
          <w:szCs w:val="32"/>
          <w:rtl/>
        </w:rPr>
        <w:t xml:space="preserve"> אותה</w:t>
      </w:r>
      <w:r w:rsidRPr="002A2E0B">
        <w:rPr>
          <w:rFonts w:ascii="FrankRuehl" w:hAnsi="FrankRuehl" w:cs="FrankRuehl" w:hint="cs"/>
          <w:sz w:val="32"/>
          <w:szCs w:val="32"/>
          <w:rtl/>
        </w:rPr>
        <w:t xml:space="preserve"> א"א ?</w:t>
      </w:r>
      <w:r w:rsidRPr="002A2E0B">
        <w:rPr>
          <w:rFonts w:ascii="FrankRuehl" w:hAnsi="FrankRuehl" w:cs="FrankRuehl"/>
          <w:sz w:val="32"/>
          <w:szCs w:val="32"/>
          <w:rtl/>
        </w:rPr>
        <w:t xml:space="preserve"> </w:t>
      </w:r>
      <w:r w:rsidRPr="002A2E0B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2A2E0B">
        <w:rPr>
          <w:rFonts w:ascii="FrankRuehl" w:hAnsi="FrankRuehl" w:cs="FrankRuehl"/>
          <w:b/>
          <w:bCs/>
          <w:sz w:val="32"/>
          <w:szCs w:val="32"/>
          <w:rtl/>
        </w:rPr>
        <w:t xml:space="preserve">החביא אותה </w:t>
      </w:r>
      <w:bookmarkStart w:id="31" w:name="_Hlk211887033"/>
      <w:r w:rsidRPr="002A2E0B">
        <w:rPr>
          <w:rFonts w:ascii="FrankRuehl" w:hAnsi="FrankRuehl" w:cs="FrankRuehl"/>
          <w:b/>
          <w:bCs/>
          <w:sz w:val="32"/>
          <w:szCs w:val="32"/>
          <w:rtl/>
        </w:rPr>
        <w:t>בארגז</w:t>
      </w:r>
      <w:bookmarkEnd w:id="31"/>
      <w:r w:rsidRPr="002A2E0B">
        <w:rPr>
          <w:rFonts w:ascii="FrankRuehl" w:hAnsi="FrankRuehl" w:cs="FrankRuehl"/>
          <w:b/>
          <w:bCs/>
          <w:sz w:val="32"/>
          <w:szCs w:val="32"/>
          <w:rtl/>
        </w:rPr>
        <w:t xml:space="preserve"> שלא יזיקו לה המצריים</w:t>
      </w:r>
      <w:r w:rsidRPr="002A2E0B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3411C641" w14:textId="646D0D73" w:rsidR="004D0743" w:rsidRPr="004D0743" w:rsidRDefault="00CC64C9" w:rsidP="004D0743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2A2E0B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2A2E0B">
        <w:rPr>
          <w:rFonts w:ascii="FrankRuehl" w:hAnsi="FrankRuehl" w:cs="FrankRuehl"/>
          <w:sz w:val="32"/>
          <w:szCs w:val="32"/>
          <w:rtl/>
        </w:rPr>
        <w:t>מי גילה אות</w:t>
      </w:r>
      <w:r w:rsidR="00FC6C62">
        <w:rPr>
          <w:rFonts w:ascii="FrankRuehl" w:hAnsi="FrankRuehl" w:cs="FrankRuehl" w:hint="cs"/>
          <w:sz w:val="32"/>
          <w:szCs w:val="32"/>
          <w:rtl/>
        </w:rPr>
        <w:t xml:space="preserve"> שרה</w:t>
      </w:r>
      <w:r w:rsidRPr="002A2E0B">
        <w:rPr>
          <w:rFonts w:ascii="FrankRuehl" w:hAnsi="FrankRuehl" w:cs="FrankRuehl"/>
          <w:b/>
          <w:bCs/>
          <w:sz w:val="32"/>
          <w:szCs w:val="32"/>
          <w:rtl/>
        </w:rPr>
        <w:t xml:space="preserve"> בארגז</w:t>
      </w:r>
      <w:r w:rsidRPr="002A2E0B">
        <w:rPr>
          <w:rFonts w:ascii="FrankRuehl" w:hAnsi="FrankRuehl" w:cs="FrankRuehl"/>
          <w:sz w:val="32"/>
          <w:szCs w:val="32"/>
          <w:rtl/>
        </w:rPr>
        <w:t xml:space="preserve"> ? </w:t>
      </w:r>
      <w:r w:rsidRPr="002A2E0B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2A2E0B">
        <w:rPr>
          <w:rFonts w:ascii="FrankRuehl" w:hAnsi="FrankRuehl" w:cs="FrankRuehl"/>
          <w:b/>
          <w:bCs/>
          <w:sz w:val="32"/>
          <w:szCs w:val="32"/>
          <w:rtl/>
        </w:rPr>
        <w:t>אנשי המכס בגבול</w:t>
      </w:r>
      <w:r w:rsidRPr="002A2E0B">
        <w:rPr>
          <w:rFonts w:ascii="FrankRuehl" w:hAnsi="FrankRuehl" w:cs="FrankRuehl" w:hint="cs"/>
          <w:b/>
          <w:bCs/>
          <w:sz w:val="32"/>
          <w:szCs w:val="32"/>
          <w:rtl/>
        </w:rPr>
        <w:t>ות</w:t>
      </w:r>
      <w:r w:rsidRPr="002A2E0B">
        <w:rPr>
          <w:rFonts w:ascii="FrankRuehl" w:hAnsi="FrankRuehl" w:cs="FrankRuehl"/>
          <w:b/>
          <w:bCs/>
          <w:sz w:val="32"/>
          <w:szCs w:val="32"/>
          <w:rtl/>
        </w:rPr>
        <w:t xml:space="preserve"> מצרים</w:t>
      </w:r>
      <w:r w:rsidRPr="002A2E0B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66D262F6" w14:textId="77777777" w:rsidR="000D566E" w:rsidRPr="000D566E" w:rsidRDefault="006C11DC" w:rsidP="000D566E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4D0743">
        <w:rPr>
          <w:rFonts w:ascii="FrankRuehl" w:hAnsi="FrankRuehl" w:cs="FrankRuehl"/>
          <w:sz w:val="32"/>
          <w:szCs w:val="32"/>
          <w:rtl/>
        </w:rPr>
        <w:t xml:space="preserve">מה </w:t>
      </w:r>
      <w:r w:rsidRPr="004D0743">
        <w:rPr>
          <w:rFonts w:ascii="FrankRuehl" w:hAnsi="FrankRuehl" w:cs="FrankRuehl" w:hint="cs"/>
          <w:sz w:val="32"/>
          <w:szCs w:val="32"/>
          <w:rtl/>
        </w:rPr>
        <w:t>הציע</w:t>
      </w:r>
      <w:r w:rsidRPr="004D0743">
        <w:rPr>
          <w:rFonts w:ascii="FrankRuehl" w:hAnsi="FrankRuehl" w:cs="FrankRuehl"/>
          <w:sz w:val="32"/>
          <w:szCs w:val="32"/>
          <w:rtl/>
        </w:rPr>
        <w:t xml:space="preserve"> אברהם לשרי לומר</w:t>
      </w:r>
      <w:r w:rsidRPr="004D0743">
        <w:rPr>
          <w:rFonts w:ascii="FrankRuehl" w:hAnsi="FrankRuehl" w:cs="FrankRuehl" w:hint="cs"/>
          <w:sz w:val="32"/>
          <w:szCs w:val="32"/>
          <w:rtl/>
        </w:rPr>
        <w:t xml:space="preserve">, </w:t>
      </w:r>
      <w:r w:rsidR="004B01FA">
        <w:rPr>
          <w:rFonts w:ascii="FrankRuehl" w:hAnsi="FrankRuehl" w:cs="FrankRuehl" w:hint="cs"/>
          <w:sz w:val="32"/>
          <w:szCs w:val="32"/>
          <w:rtl/>
        </w:rPr>
        <w:t>על-מנת</w:t>
      </w:r>
      <w:r w:rsidRPr="004D0743">
        <w:rPr>
          <w:rFonts w:ascii="FrankRuehl" w:hAnsi="FrankRuehl" w:cs="FrankRuehl"/>
          <w:sz w:val="32"/>
          <w:szCs w:val="32"/>
          <w:rtl/>
        </w:rPr>
        <w:t xml:space="preserve"> שלא יהרגו אותו </w:t>
      </w:r>
      <w:r w:rsidRPr="004D0743">
        <w:rPr>
          <w:rFonts w:ascii="FrankRuehl" w:hAnsi="FrankRuehl" w:cs="FrankRuehl" w:hint="cs"/>
          <w:sz w:val="32"/>
          <w:szCs w:val="32"/>
          <w:rtl/>
        </w:rPr>
        <w:t>?</w:t>
      </w:r>
      <w:r w:rsidRPr="004D0743">
        <w:rPr>
          <w:rFonts w:ascii="FrankRuehl" w:hAnsi="FrankRuehl" w:cs="FrankRuehl"/>
          <w:sz w:val="32"/>
          <w:szCs w:val="32"/>
          <w:rtl/>
        </w:rPr>
        <w:t xml:space="preserve">           </w:t>
      </w:r>
      <w:r w:rsidRPr="004D0743">
        <w:rPr>
          <w:rFonts w:ascii="FrankRuehl" w:hAnsi="FrankRuehl" w:cs="FrankRuehl"/>
          <w:b/>
          <w:bCs/>
          <w:sz w:val="32"/>
          <w:szCs w:val="32"/>
          <w:rtl/>
        </w:rPr>
        <w:t xml:space="preserve">                                              </w:t>
      </w:r>
      <w:bookmarkStart w:id="32" w:name="_Hlk211811423"/>
    </w:p>
    <w:p w14:paraId="00F74C53" w14:textId="463E8072" w:rsidR="001B2019" w:rsidRPr="000D566E" w:rsidRDefault="006C11DC" w:rsidP="000D566E">
      <w:pPr>
        <w:pStyle w:val="a3"/>
        <w:spacing w:after="200" w:line="276" w:lineRule="auto"/>
        <w:ind w:left="502"/>
        <w:rPr>
          <w:rFonts w:ascii="FrankRuehl" w:hAnsi="FrankRuehl" w:cs="FrankRuehl"/>
          <w:b/>
          <w:bCs/>
          <w:sz w:val="28"/>
          <w:szCs w:val="28"/>
          <w:rtl/>
        </w:rPr>
      </w:pPr>
      <w:r w:rsidRPr="000D566E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bookmarkEnd w:id="32"/>
      <w:r w:rsidR="00966484" w:rsidRPr="000D566E">
        <w:rPr>
          <w:rFonts w:ascii="FrankRuehl" w:hAnsi="FrankRuehl" w:cs="FrankRuehl" w:hint="cs"/>
          <w:sz w:val="32"/>
          <w:szCs w:val="32"/>
          <w:rtl/>
        </w:rPr>
        <w:t>אברהם י</w:t>
      </w:r>
      <w:r w:rsidR="001347B5" w:rsidRPr="000D566E">
        <w:rPr>
          <w:rFonts w:ascii="FrankRuehl" w:hAnsi="FrankRuehl" w:cs="FrankRuehl" w:hint="cs"/>
          <w:sz w:val="32"/>
          <w:szCs w:val="32"/>
          <w:rtl/>
        </w:rPr>
        <w:t xml:space="preserve">צהיר  </w:t>
      </w:r>
      <w:r w:rsidRPr="000D566E">
        <w:rPr>
          <w:rFonts w:ascii="FrankRuehl" w:hAnsi="FrankRuehl" w:cs="FrankRuehl"/>
          <w:sz w:val="32"/>
          <w:szCs w:val="32"/>
          <w:rtl/>
        </w:rPr>
        <w:t>שרי אחותי</w:t>
      </w:r>
      <w:r w:rsidR="001347B5" w:rsidRPr="000D566E">
        <w:rPr>
          <w:rFonts w:ascii="FrankRuehl" w:hAnsi="FrankRuehl" w:cs="FrankRuehl" w:hint="cs"/>
          <w:sz w:val="32"/>
          <w:szCs w:val="32"/>
          <w:rtl/>
        </w:rPr>
        <w:t>-</w:t>
      </w:r>
      <w:r w:rsidRPr="000D566E">
        <w:rPr>
          <w:rFonts w:ascii="FrankRuehl" w:hAnsi="FrankRuehl" w:cs="FrankRuehl"/>
          <w:sz w:val="32"/>
          <w:szCs w:val="32"/>
          <w:rtl/>
        </w:rPr>
        <w:t>היא,  ושרי ת</w:t>
      </w:r>
      <w:r w:rsidR="001347B5" w:rsidRPr="000D566E">
        <w:rPr>
          <w:rFonts w:ascii="FrankRuehl" w:hAnsi="FrankRuehl" w:cs="FrankRuehl" w:hint="cs"/>
          <w:sz w:val="32"/>
          <w:szCs w:val="32"/>
          <w:rtl/>
        </w:rPr>
        <w:t xml:space="preserve">צהיר </w:t>
      </w:r>
      <w:r w:rsidRPr="000D566E">
        <w:rPr>
          <w:rFonts w:ascii="FrankRuehl" w:hAnsi="FrankRuehl" w:cs="FrankRuehl"/>
          <w:sz w:val="32"/>
          <w:szCs w:val="32"/>
          <w:rtl/>
        </w:rPr>
        <w:t>על</w:t>
      </w:r>
      <w:r w:rsidRPr="000D566E">
        <w:rPr>
          <w:rFonts w:ascii="FrankRuehl" w:hAnsi="FrankRuehl" w:cs="FrankRuehl" w:hint="cs"/>
          <w:sz w:val="32"/>
          <w:szCs w:val="32"/>
          <w:rtl/>
        </w:rPr>
        <w:t xml:space="preserve"> אברהם אחי</w:t>
      </w:r>
      <w:r w:rsidR="001347B5" w:rsidRPr="000D566E">
        <w:rPr>
          <w:rFonts w:ascii="FrankRuehl" w:hAnsi="FrankRuehl" w:cs="FrankRuehl" w:hint="cs"/>
          <w:sz w:val="32"/>
          <w:szCs w:val="32"/>
          <w:rtl/>
        </w:rPr>
        <w:t>-</w:t>
      </w:r>
      <w:r w:rsidRPr="000D566E">
        <w:rPr>
          <w:rFonts w:ascii="FrankRuehl" w:hAnsi="FrankRuehl" w:cs="FrankRuehl" w:hint="cs"/>
          <w:sz w:val="32"/>
          <w:szCs w:val="32"/>
          <w:rtl/>
        </w:rPr>
        <w:t>הוא.</w:t>
      </w:r>
    </w:p>
    <w:p w14:paraId="3C7FA09F" w14:textId="1467FDF2" w:rsidR="001B2019" w:rsidRPr="001B2019" w:rsidRDefault="006C11DC" w:rsidP="001B2019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6C11DC">
        <w:rPr>
          <w:rFonts w:ascii="FrankRuehl" w:hAnsi="FrankRuehl" w:cs="FrankRuehl" w:hint="cs"/>
          <w:color w:val="EE0000"/>
          <w:sz w:val="32"/>
          <w:szCs w:val="32"/>
          <w:rtl/>
        </w:rPr>
        <w:t xml:space="preserve">ש'. </w:t>
      </w:r>
      <w:r w:rsidRPr="006C11DC">
        <w:rPr>
          <w:rFonts w:ascii="FrankRuehl" w:hAnsi="FrankRuehl" w:cs="FrankRuehl"/>
          <w:sz w:val="32"/>
          <w:szCs w:val="32"/>
          <w:rtl/>
        </w:rPr>
        <w:t xml:space="preserve">למה </w:t>
      </w:r>
      <w:r w:rsidRPr="006C11DC">
        <w:rPr>
          <w:rFonts w:ascii="FrankRuehl" w:hAnsi="FrankRuehl" w:cs="FrankRuehl" w:hint="cs"/>
          <w:sz w:val="32"/>
          <w:szCs w:val="32"/>
          <w:rtl/>
        </w:rPr>
        <w:t>כא</w:t>
      </w:r>
      <w:r w:rsidRPr="006C11DC">
        <w:rPr>
          <w:rFonts w:ascii="FrankRuehl" w:hAnsi="FrankRuehl" w:cs="FrankRuehl"/>
          <w:sz w:val="32"/>
          <w:szCs w:val="32"/>
          <w:rtl/>
        </w:rPr>
        <w:t>ש</w:t>
      </w:r>
      <w:r w:rsidRPr="006C11DC">
        <w:rPr>
          <w:rFonts w:ascii="FrankRuehl" w:hAnsi="FrankRuehl" w:cs="FrankRuehl" w:hint="cs"/>
          <w:sz w:val="32"/>
          <w:szCs w:val="32"/>
          <w:rtl/>
        </w:rPr>
        <w:t xml:space="preserve">ר </w:t>
      </w:r>
      <w:r w:rsidR="000D566E">
        <w:rPr>
          <w:rFonts w:ascii="FrankRuehl" w:hAnsi="FrankRuehl" w:cs="FrankRuehl" w:hint="cs"/>
          <w:sz w:val="32"/>
          <w:szCs w:val="32"/>
          <w:rtl/>
        </w:rPr>
        <w:t>יצהיר</w:t>
      </w:r>
      <w:r w:rsidRPr="006C11DC">
        <w:rPr>
          <w:rFonts w:ascii="FrankRuehl" w:hAnsi="FrankRuehl" w:cs="FrankRuehl"/>
          <w:sz w:val="32"/>
          <w:szCs w:val="32"/>
          <w:rtl/>
        </w:rPr>
        <w:t xml:space="preserve"> </w:t>
      </w:r>
      <w:r w:rsidRPr="006C11DC">
        <w:rPr>
          <w:rFonts w:ascii="FrankRuehl" w:hAnsi="FrankRuehl" w:cs="FrankRuehl" w:hint="cs"/>
          <w:sz w:val="32"/>
          <w:szCs w:val="32"/>
          <w:rtl/>
        </w:rPr>
        <w:t xml:space="preserve">א"א </w:t>
      </w: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4D0743">
        <w:rPr>
          <w:rFonts w:ascii="FrankRuehl" w:hAnsi="FrankRuehl" w:cs="FrankRuehl"/>
          <w:color w:val="EE0000"/>
          <w:sz w:val="32"/>
          <w:szCs w:val="32"/>
          <w:rtl/>
        </w:rPr>
        <w:t>אחותי</w:t>
      </w: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>-היא',</w:t>
      </w:r>
      <w:r w:rsidRPr="004D0743">
        <w:rPr>
          <w:rFonts w:ascii="FrankRuehl" w:hAnsi="FrankRuehl" w:cs="FrankRuehl"/>
          <w:color w:val="EE0000"/>
          <w:sz w:val="32"/>
          <w:szCs w:val="32"/>
          <w:rtl/>
        </w:rPr>
        <w:t xml:space="preserve"> </w:t>
      </w: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 xml:space="preserve"> </w:t>
      </w:r>
      <w:r w:rsidRPr="006C11DC">
        <w:rPr>
          <w:rFonts w:ascii="FrankRuehl" w:hAnsi="FrankRuehl" w:cs="FrankRuehl"/>
          <w:sz w:val="32"/>
          <w:szCs w:val="32"/>
          <w:rtl/>
        </w:rPr>
        <w:t>לא יהרגו את אברהם</w:t>
      </w:r>
      <w:r w:rsidRPr="006C11DC">
        <w:rPr>
          <w:rFonts w:ascii="FrankRuehl" w:hAnsi="FrankRuehl" w:cs="FrankRuehl" w:hint="cs"/>
          <w:sz w:val="32"/>
          <w:szCs w:val="32"/>
          <w:rtl/>
        </w:rPr>
        <w:t xml:space="preserve"> ?</w:t>
      </w:r>
      <w:r w:rsidRPr="006C11DC">
        <w:rPr>
          <w:rFonts w:ascii="FrankRuehl" w:hAnsi="FrankRuehl" w:cs="FrankRuehl"/>
          <w:sz w:val="32"/>
          <w:szCs w:val="32"/>
          <w:rtl/>
        </w:rPr>
        <w:t xml:space="preserve">  </w:t>
      </w:r>
      <w:r w:rsidRPr="006C11DC">
        <w:rPr>
          <w:rFonts w:ascii="FrankRuehl" w:hAnsi="FrankRuehl" w:cs="FrankRuehl"/>
          <w:sz w:val="32"/>
          <w:szCs w:val="32"/>
          <w:rtl/>
        </w:rPr>
        <w:br/>
        <w:t xml:space="preserve">ואילו אם היה </w:t>
      </w:r>
      <w:r w:rsidR="000D566E">
        <w:rPr>
          <w:rFonts w:ascii="FrankRuehl" w:hAnsi="FrankRuehl" w:cs="FrankRuehl" w:hint="cs"/>
          <w:sz w:val="32"/>
          <w:szCs w:val="32"/>
          <w:rtl/>
        </w:rPr>
        <w:t>מצהיר</w:t>
      </w:r>
      <w:r w:rsidRPr="006C11DC">
        <w:rPr>
          <w:rFonts w:ascii="FrankRuehl" w:hAnsi="FrankRuehl" w:cs="FrankRuehl" w:hint="cs"/>
          <w:sz w:val="32"/>
          <w:szCs w:val="32"/>
          <w:rtl/>
        </w:rPr>
        <w:t xml:space="preserve"> אברהם</w:t>
      </w:r>
      <w:r w:rsidRPr="006C11DC">
        <w:rPr>
          <w:rFonts w:ascii="FrankRuehl" w:hAnsi="FrankRuehl" w:cs="FrankRuehl"/>
          <w:sz w:val="32"/>
          <w:szCs w:val="32"/>
          <w:rtl/>
        </w:rPr>
        <w:t xml:space="preserve"> </w:t>
      </w: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>'</w:t>
      </w:r>
      <w:r w:rsidRPr="004D0743">
        <w:rPr>
          <w:rFonts w:ascii="FrankRuehl" w:hAnsi="FrankRuehl" w:cs="FrankRuehl"/>
          <w:color w:val="EE0000"/>
          <w:sz w:val="32"/>
          <w:szCs w:val="32"/>
          <w:rtl/>
        </w:rPr>
        <w:t>אשתי</w:t>
      </w:r>
      <w:r w:rsidRPr="004D0743">
        <w:rPr>
          <w:rFonts w:ascii="FrankRuehl" w:hAnsi="FrankRuehl" w:cs="FrankRuehl" w:hint="cs"/>
          <w:color w:val="EE0000"/>
          <w:sz w:val="32"/>
          <w:szCs w:val="32"/>
          <w:rtl/>
        </w:rPr>
        <w:t>',</w:t>
      </w:r>
      <w:r w:rsidRPr="004D0743">
        <w:rPr>
          <w:rFonts w:ascii="FrankRuehl" w:hAnsi="FrankRuehl" w:cs="FrankRuehl"/>
          <w:color w:val="EE0000"/>
          <w:sz w:val="32"/>
          <w:szCs w:val="32"/>
          <w:rtl/>
        </w:rPr>
        <w:t xml:space="preserve">  </w:t>
      </w:r>
      <w:r w:rsidRPr="006C11DC">
        <w:rPr>
          <w:rFonts w:ascii="FrankRuehl" w:hAnsi="FrankRuehl" w:cs="FrankRuehl"/>
          <w:sz w:val="32"/>
          <w:szCs w:val="32"/>
          <w:rtl/>
        </w:rPr>
        <w:t>היו הורגים אותו</w:t>
      </w:r>
      <w:r w:rsidRPr="006C11DC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6C11DC">
        <w:rPr>
          <w:rFonts w:ascii="FrankRuehl" w:hAnsi="FrankRuehl" w:cs="FrankRuehl"/>
          <w:sz w:val="32"/>
          <w:szCs w:val="32"/>
          <w:rtl/>
        </w:rPr>
        <w:t xml:space="preserve">?      </w:t>
      </w:r>
    </w:p>
    <w:p w14:paraId="06D8AE0A" w14:textId="70C142F8" w:rsidR="001B2019" w:rsidRPr="001B2019" w:rsidRDefault="006C11DC" w:rsidP="001B2019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1B201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1B2019">
        <w:rPr>
          <w:rFonts w:ascii="FrankRuehl" w:hAnsi="FrankRuehl" w:cs="FrankRuehl"/>
          <w:sz w:val="32"/>
          <w:szCs w:val="32"/>
          <w:rtl/>
        </w:rPr>
        <w:t>המצרים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 xml:space="preserve"> לא היו לוקחים </w:t>
      </w:r>
      <w:r w:rsidRPr="001B2019">
        <w:rPr>
          <w:rFonts w:ascii="FrankRuehl" w:hAnsi="FrankRuehl" w:cs="FrankRuehl"/>
          <w:sz w:val="32"/>
          <w:szCs w:val="32"/>
          <w:rtl/>
        </w:rPr>
        <w:t>אשת איש</w:t>
      </w:r>
      <w:r w:rsidRPr="001B2019">
        <w:rPr>
          <w:rFonts w:ascii="FrankRuehl" w:hAnsi="FrankRuehl" w:cs="FrankRuehl" w:hint="cs"/>
          <w:sz w:val="32"/>
          <w:szCs w:val="32"/>
          <w:rtl/>
        </w:rPr>
        <w:t>-{אישה</w:t>
      </w:r>
      <w:r w:rsidR="00BC2808">
        <w:rPr>
          <w:rFonts w:ascii="FrankRuehl" w:hAnsi="FrankRuehl" w:cs="FrankRuehl" w:hint="cs"/>
          <w:sz w:val="32"/>
          <w:szCs w:val="32"/>
          <w:rtl/>
        </w:rPr>
        <w:t>-</w:t>
      </w:r>
      <w:r w:rsidRPr="001B2019">
        <w:rPr>
          <w:rFonts w:ascii="FrankRuehl" w:hAnsi="FrankRuehl" w:cs="FrankRuehl" w:hint="cs"/>
          <w:sz w:val="32"/>
          <w:szCs w:val="32"/>
          <w:rtl/>
        </w:rPr>
        <w:t>נשואה}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</w:t>
      </w:r>
      <w:r w:rsidR="00BC2808">
        <w:rPr>
          <w:rFonts w:ascii="FrankRuehl" w:hAnsi="FrankRuehl" w:cs="FrankRuehl" w:hint="cs"/>
          <w:sz w:val="32"/>
          <w:szCs w:val="32"/>
          <w:rtl/>
        </w:rPr>
        <w:t>וכאשר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רצו לקחת את האישה</w:t>
      </w:r>
      <w:r w:rsidRPr="001B2019">
        <w:rPr>
          <w:rFonts w:ascii="FrankRuehl" w:hAnsi="FrankRuehl" w:cs="FrankRuehl" w:hint="cs"/>
          <w:sz w:val="32"/>
          <w:szCs w:val="32"/>
          <w:rtl/>
        </w:rPr>
        <w:t>,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היו הורגים את הבעל, ואז מותר להם</w:t>
      </w:r>
      <w:r w:rsidRPr="001B2019">
        <w:rPr>
          <w:rFonts w:ascii="FrankRuehl" w:hAnsi="FrankRuehl" w:cs="FrankRuehl" w:hint="cs"/>
          <w:sz w:val="32"/>
          <w:szCs w:val="32"/>
          <w:rtl/>
        </w:rPr>
        <w:t xml:space="preserve"> היה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לקחת את האישה . </w:t>
      </w:r>
      <w:r w:rsidRPr="001B2019">
        <w:rPr>
          <w:rFonts w:ascii="FrankRuehl" w:hAnsi="FrankRuehl" w:cs="FrankRuehl"/>
          <w:sz w:val="32"/>
          <w:szCs w:val="32"/>
          <w:rtl/>
        </w:rPr>
        <w:br/>
        <w:t xml:space="preserve">לכן </w:t>
      </w:r>
      <w:r w:rsidR="00054683">
        <w:rPr>
          <w:rFonts w:ascii="FrankRuehl" w:hAnsi="FrankRuehl" w:cs="FrankRuehl" w:hint="cs"/>
          <w:sz w:val="32"/>
          <w:szCs w:val="32"/>
          <w:rtl/>
        </w:rPr>
        <w:t>הצהיר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א"א אחותי היא</w:t>
      </w:r>
      <w:r w:rsidRPr="001B2019">
        <w:rPr>
          <w:rFonts w:ascii="FrankRuehl" w:hAnsi="FrankRuehl" w:cs="FrankRuehl" w:hint="cs"/>
          <w:sz w:val="32"/>
          <w:szCs w:val="32"/>
          <w:rtl/>
        </w:rPr>
        <w:t>,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כדי שלא יהרגו אותו. </w:t>
      </w:r>
      <w:r w:rsidRPr="001B2019">
        <w:rPr>
          <w:rFonts w:ascii="FrankRuehl" w:hAnsi="FrankRuehl" w:cs="FrankRuehl"/>
          <w:color w:val="EE0000"/>
          <w:sz w:val="32"/>
          <w:szCs w:val="32"/>
          <w:rtl/>
        </w:rPr>
        <w:t xml:space="preserve">וכך </w:t>
      </w:r>
      <w:r w:rsidRPr="001B2019">
        <w:rPr>
          <w:rFonts w:ascii="FrankRuehl" w:hAnsi="FrankRuehl" w:cs="FrankRuehl" w:hint="cs"/>
          <w:color w:val="EE0000"/>
          <w:sz w:val="32"/>
          <w:szCs w:val="32"/>
          <w:rtl/>
        </w:rPr>
        <w:t xml:space="preserve"> ניצל</w:t>
      </w:r>
      <w:r w:rsidR="00D87A84">
        <w:rPr>
          <w:rFonts w:ascii="FrankRuehl" w:hAnsi="FrankRuehl" w:cs="FrankRuehl" w:hint="cs"/>
          <w:color w:val="EE0000"/>
          <w:sz w:val="32"/>
          <w:szCs w:val="32"/>
          <w:rtl/>
        </w:rPr>
        <w:t>ו</w:t>
      </w:r>
      <w:r w:rsidRPr="001B2019">
        <w:rPr>
          <w:rFonts w:ascii="FrankRuehl" w:hAnsi="FrankRuehl" w:cs="FrankRuehl" w:hint="cs"/>
          <w:color w:val="EE0000"/>
          <w:sz w:val="32"/>
          <w:szCs w:val="32"/>
          <w:rtl/>
        </w:rPr>
        <w:t xml:space="preserve"> אברהם ושריי</w:t>
      </w:r>
      <w:r w:rsidRPr="001B2019">
        <w:rPr>
          <w:rFonts w:ascii="FrankRuehl" w:hAnsi="FrankRuehl" w:cs="FrankRuehl"/>
          <w:color w:val="EE0000"/>
          <w:sz w:val="32"/>
          <w:szCs w:val="32"/>
          <w:rtl/>
        </w:rPr>
        <w:t>.</w:t>
      </w:r>
    </w:p>
    <w:p w14:paraId="2F78E8DB" w14:textId="16D20405" w:rsidR="001B2019" w:rsidRPr="001B2019" w:rsidRDefault="006C11DC" w:rsidP="001B2019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1B2019">
        <w:rPr>
          <w:rFonts w:ascii="FrankRuehl" w:hAnsi="FrankRuehl" w:cs="FrankRuehl"/>
          <w:sz w:val="32"/>
          <w:szCs w:val="32"/>
          <w:rtl/>
        </w:rPr>
        <w:t>לאן לקחו</w:t>
      </w:r>
      <w:r w:rsidR="001B2019">
        <w:rPr>
          <w:rFonts w:ascii="FrankRuehl" w:hAnsi="FrankRuehl" w:cs="FrankRuehl" w:hint="cs"/>
          <w:sz w:val="32"/>
          <w:szCs w:val="32"/>
          <w:rtl/>
        </w:rPr>
        <w:t xml:space="preserve"> המצריים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את שרי.? </w:t>
      </w:r>
      <w:r w:rsidRPr="001B201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>לפרעה</w:t>
      </w:r>
      <w:r w:rsidR="00022FC0">
        <w:rPr>
          <w:rFonts w:ascii="FrankRuehl" w:hAnsi="FrankRuehl" w:cs="FrankRuehl" w:hint="cs"/>
          <w:b/>
          <w:bCs/>
          <w:sz w:val="28"/>
          <w:szCs w:val="28"/>
          <w:rtl/>
        </w:rPr>
        <w:t>.</w:t>
      </w:r>
    </w:p>
    <w:p w14:paraId="6E023EBC" w14:textId="2545B81E" w:rsidR="00F820D7" w:rsidRPr="00F820D7" w:rsidRDefault="003320D9" w:rsidP="00F820D7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>
        <w:rPr>
          <w:rFonts w:ascii="FrankRuehl" w:hAnsi="FrankRuehl" w:cs="FrankRuehl" w:hint="cs"/>
          <w:sz w:val="32"/>
          <w:szCs w:val="32"/>
          <w:rtl/>
        </w:rPr>
        <w:t>במה העניש ה' את פרעה ואת עבדיו ?</w:t>
      </w:r>
      <w:r w:rsidR="00AA3342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="00AA3342" w:rsidRPr="00AA3342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ת'.</w:t>
      </w:r>
      <w:r w:rsidR="00AA3342" w:rsidRPr="00AA3342">
        <w:rPr>
          <w:rFonts w:ascii="FrankRuehl" w:hAnsi="FrankRuehl" w:cs="FrankRuehl" w:hint="cs"/>
          <w:color w:val="0070C0"/>
          <w:sz w:val="32"/>
          <w:szCs w:val="32"/>
          <w:rtl/>
        </w:rPr>
        <w:t xml:space="preserve"> </w:t>
      </w:r>
      <w:r w:rsidR="006C11DC" w:rsidRPr="00AA3342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="00813E40">
        <w:rPr>
          <w:rFonts w:ascii="FrankRuehl" w:hAnsi="FrankRuehl" w:cs="FrankRuehl" w:hint="cs"/>
          <w:sz w:val="32"/>
          <w:szCs w:val="32"/>
          <w:rtl/>
        </w:rPr>
        <w:t xml:space="preserve">ה' </w:t>
      </w:r>
      <w:r w:rsidR="006C11DC" w:rsidRPr="001B2019">
        <w:rPr>
          <w:rFonts w:ascii="FrankRuehl" w:hAnsi="FrankRuehl" w:cs="FrankRuehl"/>
          <w:sz w:val="32"/>
          <w:szCs w:val="32"/>
          <w:rtl/>
        </w:rPr>
        <w:t>העניש</w:t>
      </w:r>
      <w:r w:rsidR="00813E40">
        <w:rPr>
          <w:rFonts w:ascii="FrankRuehl" w:hAnsi="FrankRuehl" w:cs="FrankRuehl" w:hint="cs"/>
          <w:sz w:val="32"/>
          <w:szCs w:val="32"/>
          <w:rtl/>
        </w:rPr>
        <w:t>ם</w:t>
      </w:r>
      <w:r w:rsidR="006C11DC" w:rsidRPr="001B2019">
        <w:rPr>
          <w:rFonts w:ascii="FrankRuehl" w:hAnsi="FrankRuehl" w:cs="FrankRuehl" w:hint="cs"/>
          <w:sz w:val="32"/>
          <w:szCs w:val="32"/>
          <w:rtl/>
        </w:rPr>
        <w:t>-</w:t>
      </w:r>
      <w:r w:rsidR="006C11DC" w:rsidRPr="001B2019">
        <w:rPr>
          <w:rFonts w:ascii="FrankRuehl" w:hAnsi="FrankRuehl" w:cs="FrankRuehl"/>
          <w:b/>
          <w:bCs/>
          <w:sz w:val="32"/>
          <w:szCs w:val="32"/>
          <w:rtl/>
        </w:rPr>
        <w:t>בנגעים גדולים</w:t>
      </w:r>
      <w:r w:rsidR="00F820D7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3EC3071B" w14:textId="77777777" w:rsidR="001B2019" w:rsidRPr="001B2019" w:rsidRDefault="006C11DC" w:rsidP="001B2019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1B2019">
        <w:rPr>
          <w:rFonts w:ascii="FrankRuehl" w:hAnsi="FrankRuehl" w:cs="FrankRuehl"/>
          <w:sz w:val="32"/>
          <w:szCs w:val="32"/>
          <w:rtl/>
        </w:rPr>
        <w:t xml:space="preserve">מה טען פרעה כלפי אברהם. ? </w:t>
      </w:r>
      <w:r w:rsidRPr="001B201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ת'</w:t>
      </w:r>
      <w:r w:rsidRPr="001B2019">
        <w:rPr>
          <w:rFonts w:ascii="FrankRuehl" w:hAnsi="FrankRuehl" w:cs="FrankRuehl" w:hint="cs"/>
          <w:b/>
          <w:bCs/>
          <w:color w:val="2E74B5" w:themeColor="accent5" w:themeShade="BF"/>
          <w:sz w:val="32"/>
          <w:szCs w:val="32"/>
          <w:rtl/>
        </w:rPr>
        <w:t xml:space="preserve">. 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>למה אמרתה אחותי היא</w:t>
      </w:r>
      <w:r w:rsidRPr="001B2019">
        <w:rPr>
          <w:rFonts w:ascii="FrankRuehl" w:hAnsi="FrankRuehl" w:cs="FrankRuehl" w:hint="cs"/>
          <w:b/>
          <w:bCs/>
          <w:sz w:val="32"/>
          <w:szCs w:val="32"/>
          <w:rtl/>
        </w:rPr>
        <w:t>,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 xml:space="preserve"> ולא </w:t>
      </w:r>
      <w:r w:rsidRPr="001B2019">
        <w:rPr>
          <w:rFonts w:ascii="FrankRuehl" w:hAnsi="FrankRuehl" w:cs="FrankRuehl" w:hint="cs"/>
          <w:b/>
          <w:bCs/>
          <w:sz w:val="32"/>
          <w:szCs w:val="32"/>
          <w:rtl/>
        </w:rPr>
        <w:t>אשתי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>.</w:t>
      </w:r>
    </w:p>
    <w:p w14:paraId="32D986AD" w14:textId="77777777" w:rsidR="001B2019" w:rsidRPr="001B2019" w:rsidRDefault="006C11DC" w:rsidP="001B2019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1B2019">
        <w:rPr>
          <w:rFonts w:ascii="FrankRuehl" w:hAnsi="FrankRuehl" w:cs="FrankRuehl"/>
          <w:sz w:val="32"/>
          <w:szCs w:val="32"/>
          <w:rtl/>
        </w:rPr>
        <w:t>מה ענה אברהם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 xml:space="preserve">.? </w:t>
      </w:r>
      <w:r w:rsidRPr="001B2019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>פחדתי שמא תהרגו אותי</w:t>
      </w:r>
      <w:r w:rsidRPr="001B2019">
        <w:rPr>
          <w:rFonts w:ascii="FrankRuehl" w:hAnsi="FrankRuehl" w:cs="FrankRuehl" w:hint="cs"/>
          <w:b/>
          <w:bCs/>
          <w:sz w:val="32"/>
          <w:szCs w:val="32"/>
          <w:rtl/>
        </w:rPr>
        <w:t>,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 xml:space="preserve"> אם הייתי אומר אשתי </w:t>
      </w:r>
      <w:r w:rsidRPr="001B2019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0E896D2C" w14:textId="77777777" w:rsidR="00FA292B" w:rsidRPr="00FA292B" w:rsidRDefault="006C11DC" w:rsidP="00FA292B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1B2019">
        <w:rPr>
          <w:rFonts w:ascii="FrankRuehl" w:hAnsi="FrankRuehl" w:cs="FrankRuehl"/>
          <w:sz w:val="32"/>
          <w:szCs w:val="32"/>
          <w:rtl/>
        </w:rPr>
        <w:t xml:space="preserve">האם היה שקר בדברי אברהם שאמר </w:t>
      </w:r>
      <w:r w:rsidRPr="001B2019">
        <w:rPr>
          <w:rFonts w:ascii="FrankRuehl" w:hAnsi="FrankRuehl" w:cs="FrankRuehl"/>
          <w:b/>
          <w:bCs/>
          <w:sz w:val="32"/>
          <w:szCs w:val="32"/>
          <w:rtl/>
        </w:rPr>
        <w:t>"אחותי"</w:t>
      </w:r>
      <w:r w:rsidRPr="001B2019">
        <w:rPr>
          <w:rFonts w:ascii="FrankRuehl" w:hAnsi="FrankRuehl" w:cs="FrankRuehl"/>
          <w:sz w:val="32"/>
          <w:szCs w:val="32"/>
          <w:rtl/>
        </w:rPr>
        <w:t xml:space="preserve"> היא. </w:t>
      </w:r>
      <w:r w:rsidRPr="001B2019">
        <w:rPr>
          <w:rFonts w:ascii="FrankRuehl" w:hAnsi="FrankRuehl" w:cs="FrankRuehl" w:hint="cs"/>
          <w:b/>
          <w:bCs/>
          <w:color w:val="2F5496" w:themeColor="accent1" w:themeShade="BF"/>
          <w:sz w:val="32"/>
          <w:szCs w:val="32"/>
          <w:u w:val="single"/>
          <w:rtl/>
        </w:rPr>
        <w:t xml:space="preserve">ת'. </w:t>
      </w:r>
      <w:r w:rsidRPr="001B2019">
        <w:rPr>
          <w:rFonts w:ascii="FrankRuehl" w:hAnsi="FrankRuehl" w:cs="FrankRuehl"/>
          <w:b/>
          <w:bCs/>
          <w:color w:val="2F5496" w:themeColor="accent1" w:themeShade="BF"/>
          <w:sz w:val="32"/>
          <w:szCs w:val="32"/>
          <w:u w:val="single"/>
          <w:rtl/>
        </w:rPr>
        <w:t xml:space="preserve"> </w:t>
      </w:r>
      <w:r w:rsidRPr="001B2019">
        <w:rPr>
          <w:rFonts w:ascii="FrankRuehl" w:hAnsi="FrankRuehl" w:cs="FrankRuehl"/>
          <w:b/>
          <w:bCs/>
          <w:color w:val="EE0000"/>
          <w:sz w:val="32"/>
          <w:szCs w:val="32"/>
          <w:u w:val="single"/>
          <w:rtl/>
        </w:rPr>
        <w:t>לא היה שקר !!</w:t>
      </w:r>
    </w:p>
    <w:p w14:paraId="3AFAA3E4" w14:textId="77777777" w:rsidR="003C3392" w:rsidRDefault="003C3392" w:rsidP="00FA292B">
      <w:pPr>
        <w:spacing w:after="200" w:line="276" w:lineRule="auto"/>
        <w:ind w:left="142"/>
        <w:rPr>
          <w:rFonts w:ascii="FrankRuehl" w:hAnsi="FrankRuehl" w:cs="FrankRuehl"/>
          <w:sz w:val="32"/>
          <w:szCs w:val="32"/>
          <w:rtl/>
        </w:rPr>
      </w:pPr>
    </w:p>
    <w:p w14:paraId="2DFDFA6F" w14:textId="15DC2EC3" w:rsidR="00FA292B" w:rsidRDefault="001B2019" w:rsidP="00FA292B">
      <w:pPr>
        <w:spacing w:after="200" w:line="276" w:lineRule="auto"/>
        <w:ind w:left="142"/>
        <w:rPr>
          <w:rFonts w:ascii="FrankRuehl" w:hAnsi="FrankRuehl" w:cs="FrankRuehl"/>
          <w:b/>
          <w:bCs/>
          <w:sz w:val="28"/>
          <w:szCs w:val="28"/>
          <w:rtl/>
        </w:rPr>
      </w:pPr>
      <w:r w:rsidRPr="00FA292B">
        <w:rPr>
          <w:rFonts w:ascii="FrankRuehl" w:hAnsi="FrankRuehl" w:cs="FrankRuehl" w:hint="cs"/>
          <w:sz w:val="32"/>
          <w:szCs w:val="32"/>
          <w:rtl/>
        </w:rPr>
        <w:lastRenderedPageBreak/>
        <w:t>בס"ד.</w:t>
      </w:r>
    </w:p>
    <w:p w14:paraId="2C700988" w14:textId="795029E7" w:rsidR="004910EF" w:rsidRPr="00FA292B" w:rsidRDefault="006C11DC" w:rsidP="00FA292B">
      <w:pPr>
        <w:pStyle w:val="a3"/>
        <w:numPr>
          <w:ilvl w:val="0"/>
          <w:numId w:val="30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FA292B">
        <w:rPr>
          <w:rFonts w:ascii="FrankRuehl" w:hAnsi="FrankRuehl" w:cs="FrankRuehl"/>
          <w:sz w:val="32"/>
          <w:szCs w:val="32"/>
          <w:rtl/>
        </w:rPr>
        <w:t>כיצד שר</w:t>
      </w:r>
      <w:r w:rsidR="004470A8" w:rsidRPr="00FA292B">
        <w:rPr>
          <w:rFonts w:ascii="FrankRuehl" w:hAnsi="FrankRuehl" w:cs="FrankRuehl" w:hint="cs"/>
          <w:sz w:val="32"/>
          <w:szCs w:val="32"/>
          <w:rtl/>
        </w:rPr>
        <w:t>ה אימנו</w:t>
      </w:r>
      <w:r w:rsidRPr="00FA292B">
        <w:rPr>
          <w:rFonts w:ascii="FrankRuehl" w:hAnsi="FrankRuehl" w:cs="FrankRuehl"/>
          <w:sz w:val="32"/>
          <w:szCs w:val="32"/>
          <w:rtl/>
        </w:rPr>
        <w:t xml:space="preserve"> נחשבת </w:t>
      </w:r>
      <w:r w:rsidRPr="00FA292B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>גם</w:t>
      </w:r>
      <w:r w:rsidRPr="00FA292B">
        <w:rPr>
          <w:rFonts w:ascii="FrankRuehl" w:hAnsi="FrankRuehl" w:cs="FrankRuehl"/>
          <w:sz w:val="32"/>
          <w:szCs w:val="32"/>
          <w:rtl/>
        </w:rPr>
        <w:t xml:space="preserve"> אשתו </w:t>
      </w:r>
      <w:r w:rsidRPr="00FA292B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 xml:space="preserve">וגם </w:t>
      </w:r>
      <w:r w:rsidRPr="00FA292B">
        <w:rPr>
          <w:rFonts w:ascii="FrankRuehl" w:hAnsi="FrankRuehl" w:cs="FrankRuehl"/>
          <w:sz w:val="32"/>
          <w:szCs w:val="32"/>
          <w:rtl/>
        </w:rPr>
        <w:t>אחותו</w:t>
      </w:r>
      <w:r w:rsidR="006A6BEC" w:rsidRPr="00FA292B">
        <w:rPr>
          <w:rFonts w:ascii="FrankRuehl" w:hAnsi="FrankRuehl" w:cs="FrankRuehl" w:hint="cs"/>
          <w:sz w:val="32"/>
          <w:szCs w:val="32"/>
          <w:rtl/>
        </w:rPr>
        <w:t xml:space="preserve"> של אברהם אבינו ?</w:t>
      </w:r>
      <w:r w:rsidRPr="00FA292B">
        <w:rPr>
          <w:rFonts w:ascii="FrankRuehl" w:hAnsi="FrankRuehl" w:cs="FrankRuehl"/>
          <w:sz w:val="32"/>
          <w:szCs w:val="32"/>
          <w:rtl/>
        </w:rPr>
        <w:t xml:space="preserve"> </w:t>
      </w:r>
      <w:r w:rsidRPr="00FA292B">
        <w:rPr>
          <w:rFonts w:ascii="FrankRuehl" w:hAnsi="FrankRuehl" w:cs="FrankRuehl"/>
          <w:color w:val="2F5496" w:themeColor="accent1" w:themeShade="BF"/>
          <w:sz w:val="32"/>
          <w:szCs w:val="32"/>
          <w:rtl/>
        </w:rPr>
        <w:br/>
      </w:r>
      <w:r w:rsidRPr="00FA292B">
        <w:rPr>
          <w:rFonts w:ascii="FrankRuehl" w:hAnsi="FrankRuehl" w:cs="FrankRuehl" w:hint="cs"/>
          <w:color w:val="2F5496" w:themeColor="accent1" w:themeShade="BF"/>
          <w:sz w:val="32"/>
          <w:szCs w:val="32"/>
          <w:rtl/>
        </w:rPr>
        <w:t>ה</w:t>
      </w:r>
      <w:r w:rsidRPr="00FA292B">
        <w:rPr>
          <w:rFonts w:ascii="FrankRuehl" w:hAnsi="FrankRuehl" w:cs="FrankRuehl"/>
          <w:b/>
          <w:bCs/>
          <w:color w:val="2F5496" w:themeColor="accent1" w:themeShade="BF"/>
          <w:sz w:val="32"/>
          <w:szCs w:val="32"/>
          <w:rtl/>
        </w:rPr>
        <w:t xml:space="preserve">תשובה- </w:t>
      </w:r>
      <w:r w:rsidRPr="00FA292B">
        <w:rPr>
          <w:rFonts w:ascii="FrankRuehl" w:hAnsi="FrankRuehl" w:cs="FrankRuehl"/>
          <w:b/>
          <w:bCs/>
          <w:sz w:val="32"/>
          <w:szCs w:val="32"/>
          <w:rtl/>
        </w:rPr>
        <w:t xml:space="preserve">ארוכה </w:t>
      </w:r>
      <w:r w:rsidRPr="00FA292B">
        <w:rPr>
          <w:rFonts w:ascii="FrankRuehl" w:hAnsi="FrankRuehl" w:cs="FrankRuehl" w:hint="cs"/>
          <w:b/>
          <w:bCs/>
          <w:sz w:val="32"/>
          <w:szCs w:val="32"/>
          <w:rtl/>
        </w:rPr>
        <w:t xml:space="preserve">נסביר אותה </w:t>
      </w:r>
      <w:r w:rsidRPr="00FA292B">
        <w:rPr>
          <w:rFonts w:ascii="FrankRuehl" w:hAnsi="FrankRuehl" w:cs="FrankRuehl" w:hint="cs"/>
          <w:b/>
          <w:bCs/>
          <w:color w:val="2F5496" w:themeColor="accent1" w:themeShade="BF"/>
          <w:sz w:val="32"/>
          <w:szCs w:val="32"/>
          <w:rtl/>
        </w:rPr>
        <w:t xml:space="preserve">בשלבים א' עד ח'. </w:t>
      </w:r>
    </w:p>
    <w:p w14:paraId="7034D2E2" w14:textId="77777777" w:rsidR="004910EF" w:rsidRPr="004910EF" w:rsidRDefault="006C11DC" w:rsidP="004910EF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910EF">
        <w:rPr>
          <w:rFonts w:ascii="FrankRuehl" w:hAnsi="FrankRuehl" w:cs="FrankRuehl"/>
          <w:sz w:val="32"/>
          <w:szCs w:val="32"/>
          <w:rtl/>
        </w:rPr>
        <w:t>לתרח יש שלושה בנים ואלו הם</w:t>
      </w:r>
      <w:r w:rsidRPr="004910EF">
        <w:rPr>
          <w:rFonts w:ascii="FrankRuehl" w:hAnsi="FrankRuehl" w:cs="FrankRuehl" w:hint="cs"/>
          <w:sz w:val="32"/>
          <w:szCs w:val="32"/>
          <w:rtl/>
        </w:rPr>
        <w:t>:</w:t>
      </w:r>
      <w:r w:rsidRPr="004910EF">
        <w:rPr>
          <w:rFonts w:ascii="FrankRuehl" w:hAnsi="FrankRuehl" w:cs="FrankRuehl"/>
          <w:sz w:val="32"/>
          <w:szCs w:val="32"/>
          <w:rtl/>
        </w:rPr>
        <w:t xml:space="preserve">  </w:t>
      </w:r>
      <w:r w:rsidRPr="004910EF">
        <w:rPr>
          <w:rFonts w:ascii="FrankRuehl" w:hAnsi="FrankRuehl" w:cs="FrankRuehl"/>
          <w:b/>
          <w:bCs/>
          <w:sz w:val="32"/>
          <w:szCs w:val="32"/>
          <w:rtl/>
        </w:rPr>
        <w:t xml:space="preserve">אברהם. </w:t>
      </w:r>
      <w:r w:rsidRPr="004910EF">
        <w:rPr>
          <w:rFonts w:ascii="FrankRuehl" w:hAnsi="FrankRuehl" w:cs="FrankRuehl"/>
          <w:b/>
          <w:bCs/>
          <w:color w:val="FF0000"/>
          <w:sz w:val="32"/>
          <w:szCs w:val="32"/>
          <w:rtl/>
        </w:rPr>
        <w:t>הרן</w:t>
      </w:r>
      <w:r w:rsidRPr="004910EF">
        <w:rPr>
          <w:rFonts w:ascii="FrankRuehl" w:hAnsi="FrankRuehl" w:cs="FrankRuehl"/>
          <w:b/>
          <w:bCs/>
          <w:sz w:val="32"/>
          <w:szCs w:val="32"/>
          <w:rtl/>
        </w:rPr>
        <w:t xml:space="preserve">.  </w:t>
      </w:r>
      <w:proofErr w:type="spellStart"/>
      <w:r w:rsidRPr="004910EF">
        <w:rPr>
          <w:rFonts w:ascii="FrankRuehl" w:hAnsi="FrankRuehl" w:cs="FrankRuehl"/>
          <w:b/>
          <w:bCs/>
          <w:sz w:val="32"/>
          <w:szCs w:val="32"/>
          <w:rtl/>
        </w:rPr>
        <w:t>ונחור</w:t>
      </w:r>
      <w:proofErr w:type="spellEnd"/>
      <w:r w:rsidRPr="004910EF">
        <w:rPr>
          <w:rFonts w:ascii="FrankRuehl" w:hAnsi="FrankRuehl" w:cs="FrankRuehl"/>
          <w:b/>
          <w:bCs/>
          <w:sz w:val="32"/>
          <w:szCs w:val="32"/>
          <w:rtl/>
        </w:rPr>
        <w:t>.</w:t>
      </w:r>
      <w:r w:rsidRPr="004910EF">
        <w:rPr>
          <w:rFonts w:ascii="FrankRuehl" w:hAnsi="FrankRuehl" w:cs="FrankRuehl"/>
          <w:sz w:val="32"/>
          <w:szCs w:val="32"/>
          <w:rtl/>
        </w:rPr>
        <w:t xml:space="preserve">   </w:t>
      </w:r>
    </w:p>
    <w:p w14:paraId="686AEA25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910EF">
        <w:rPr>
          <w:rFonts w:ascii="FrankRuehl" w:hAnsi="FrankRuehl" w:cs="FrankRuehl"/>
          <w:sz w:val="32"/>
          <w:szCs w:val="32"/>
          <w:rtl/>
        </w:rPr>
        <w:t>לתרח יש גם שלושה נכדים מהבן-</w:t>
      </w:r>
      <w:r w:rsidRPr="004910EF">
        <w:rPr>
          <w:rFonts w:ascii="FrankRuehl" w:hAnsi="FrankRuehl" w:cs="FrankRuehl"/>
          <w:color w:val="FF0000"/>
          <w:sz w:val="32"/>
          <w:szCs w:val="32"/>
          <w:rtl/>
        </w:rPr>
        <w:t>הרן</w:t>
      </w:r>
      <w:r w:rsidRPr="004910EF">
        <w:rPr>
          <w:rFonts w:ascii="FrankRuehl" w:hAnsi="FrankRuehl" w:cs="FrankRuehl"/>
          <w:sz w:val="32"/>
          <w:szCs w:val="32"/>
          <w:rtl/>
        </w:rPr>
        <w:t xml:space="preserve"> , ואלו הם</w:t>
      </w:r>
      <w:r w:rsidRPr="004910EF">
        <w:rPr>
          <w:rFonts w:ascii="FrankRuehl" w:hAnsi="FrankRuehl" w:cs="FrankRuehl" w:hint="cs"/>
          <w:sz w:val="32"/>
          <w:szCs w:val="32"/>
          <w:rtl/>
        </w:rPr>
        <w:t>:</w:t>
      </w:r>
      <w:r w:rsidRPr="004910EF">
        <w:rPr>
          <w:rFonts w:ascii="FrankRuehl" w:hAnsi="FrankRuehl" w:cs="FrankRuehl"/>
          <w:sz w:val="32"/>
          <w:szCs w:val="32"/>
          <w:rtl/>
        </w:rPr>
        <w:t xml:space="preserve"> </w:t>
      </w:r>
      <w:r w:rsidRPr="004910EF">
        <w:rPr>
          <w:rFonts w:ascii="FrankRuehl" w:hAnsi="FrankRuehl" w:cs="FrankRuehl"/>
          <w:b/>
          <w:bCs/>
          <w:sz w:val="32"/>
          <w:szCs w:val="32"/>
          <w:rtl/>
        </w:rPr>
        <w:t xml:space="preserve"> שרי. לוט. </w:t>
      </w:r>
      <w:proofErr w:type="spellStart"/>
      <w:r w:rsidRPr="004910EF">
        <w:rPr>
          <w:rFonts w:ascii="FrankRuehl" w:hAnsi="FrankRuehl" w:cs="FrankRuehl"/>
          <w:b/>
          <w:bCs/>
          <w:sz w:val="32"/>
          <w:szCs w:val="32"/>
          <w:rtl/>
        </w:rPr>
        <w:t>ומילכה</w:t>
      </w:r>
      <w:proofErr w:type="spellEnd"/>
      <w:r w:rsidRPr="004910EF">
        <w:rPr>
          <w:rFonts w:ascii="FrankRuehl" w:hAnsi="FrankRuehl" w:cs="FrankRuehl"/>
          <w:sz w:val="32"/>
          <w:szCs w:val="32"/>
          <w:rtl/>
        </w:rPr>
        <w:t xml:space="preserve">.                                                 </w:t>
      </w:r>
    </w:p>
    <w:p w14:paraId="1904F117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b/>
          <w:bCs/>
          <w:sz w:val="32"/>
          <w:szCs w:val="32"/>
          <w:u w:val="single"/>
          <w:rtl/>
        </w:rPr>
        <w:t>ויש לנו כלל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בני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>-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>בנים</w:t>
      </w:r>
      <w:r w:rsidRPr="009F5933">
        <w:rPr>
          <w:rFonts w:ascii="FrankRuehl" w:hAnsi="FrankRuehl" w:cs="FrankRuehl"/>
          <w:sz w:val="32"/>
          <w:szCs w:val="32"/>
          <w:rtl/>
        </w:rPr>
        <w:t xml:space="preserve"> (הכוונה לנכדים) </w:t>
      </w:r>
      <w:r w:rsidRPr="009F5933">
        <w:rPr>
          <w:rFonts w:ascii="FrankRuehl" w:hAnsi="FrankRuehl" w:cs="FrankRuehl" w:hint="cs"/>
          <w:sz w:val="32"/>
          <w:szCs w:val="32"/>
          <w:rtl/>
        </w:rPr>
        <w:t xml:space="preserve">- </w:t>
      </w:r>
      <w:r w:rsidRPr="009F5933">
        <w:rPr>
          <w:rFonts w:ascii="FrankRuehl" w:hAnsi="FrankRuehl" w:cs="FrankRuehl"/>
          <w:sz w:val="32"/>
          <w:szCs w:val="32"/>
          <w:rtl/>
        </w:rPr>
        <w:t xml:space="preserve">הם נחשבים כמו בנים. </w:t>
      </w:r>
    </w:p>
    <w:p w14:paraId="47CB0EF3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sz w:val="32"/>
          <w:szCs w:val="32"/>
          <w:rtl/>
        </w:rPr>
        <w:t xml:space="preserve">יוצא לתרח יש </w:t>
      </w:r>
      <w:r w:rsidRPr="009F5933">
        <w:rPr>
          <w:rFonts w:ascii="FrankRuehl" w:hAnsi="FrankRuehl" w:cs="FrankRuehl"/>
          <w:sz w:val="32"/>
          <w:szCs w:val="32"/>
          <w:u w:val="single"/>
          <w:rtl/>
        </w:rPr>
        <w:t xml:space="preserve">על  פי הכלל </w:t>
      </w:r>
      <w:r w:rsidRPr="009F5933">
        <w:rPr>
          <w:rFonts w:ascii="FrankRuehl" w:hAnsi="FrankRuehl" w:cs="FrankRuehl" w:hint="cs"/>
          <w:sz w:val="32"/>
          <w:szCs w:val="32"/>
          <w:u w:val="single"/>
          <w:rtl/>
        </w:rPr>
        <w:t>ה</w:t>
      </w:r>
      <w:r w:rsidRPr="009F5933">
        <w:rPr>
          <w:rFonts w:ascii="FrankRuehl" w:hAnsi="FrankRuehl" w:cs="FrankRuehl"/>
          <w:sz w:val="32"/>
          <w:szCs w:val="32"/>
          <w:u w:val="single"/>
          <w:rtl/>
        </w:rPr>
        <w:t>זה</w:t>
      </w:r>
      <w:r w:rsidRPr="009F5933">
        <w:rPr>
          <w:rFonts w:ascii="FrankRuehl" w:hAnsi="FrankRuehl" w:cs="FrankRuehl"/>
          <w:sz w:val="32"/>
          <w:szCs w:val="32"/>
          <w:rtl/>
        </w:rPr>
        <w:t>-</w:t>
      </w:r>
      <w:r w:rsidRPr="009F5933">
        <w:rPr>
          <w:rFonts w:ascii="FrankRuehl" w:hAnsi="FrankRuehl" w:cs="FrankRuehl"/>
          <w:color w:val="FF0000"/>
          <w:sz w:val="32"/>
          <w:szCs w:val="32"/>
          <w:rtl/>
        </w:rPr>
        <w:t>ש</w:t>
      </w:r>
      <w:r w:rsidRPr="009F5933">
        <w:rPr>
          <w:rFonts w:ascii="FrankRuehl" w:hAnsi="FrankRuehl" w:cs="FrankRuehl" w:hint="cs"/>
          <w:color w:val="FF0000"/>
          <w:sz w:val="32"/>
          <w:szCs w:val="32"/>
          <w:rtl/>
        </w:rPr>
        <w:t>י</w:t>
      </w:r>
      <w:r w:rsidRPr="009F5933">
        <w:rPr>
          <w:rFonts w:ascii="FrankRuehl" w:hAnsi="FrankRuehl" w:cs="FrankRuehl"/>
          <w:color w:val="FF0000"/>
          <w:sz w:val="32"/>
          <w:szCs w:val="32"/>
          <w:rtl/>
        </w:rPr>
        <w:t>ש</w:t>
      </w:r>
      <w:r w:rsidRPr="009F5933">
        <w:rPr>
          <w:rFonts w:ascii="FrankRuehl" w:hAnsi="FrankRuehl" w:cs="FrankRuehl" w:hint="cs"/>
          <w:color w:val="FF0000"/>
          <w:sz w:val="32"/>
          <w:szCs w:val="32"/>
          <w:rtl/>
        </w:rPr>
        <w:t>ה</w:t>
      </w:r>
      <w:r w:rsidRPr="009F5933">
        <w:rPr>
          <w:rFonts w:ascii="FrankRuehl" w:hAnsi="FrankRuehl" w:cs="FrankRuehl"/>
          <w:color w:val="FF0000"/>
          <w:sz w:val="32"/>
          <w:szCs w:val="32"/>
          <w:rtl/>
        </w:rPr>
        <w:t xml:space="preserve"> בנים, </w:t>
      </w:r>
      <w:r w:rsidRPr="009F5933">
        <w:rPr>
          <w:rFonts w:ascii="FrankRuehl" w:hAnsi="FrankRuehl" w:cs="FrankRuehl"/>
          <w:sz w:val="32"/>
          <w:szCs w:val="32"/>
          <w:rtl/>
        </w:rPr>
        <w:t xml:space="preserve">כי גם הנכדים הם בנים.  </w:t>
      </w:r>
    </w:p>
    <w:p w14:paraId="71714CBC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לכן אברהם ושרי נחשבים גם אחים. 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>וגם בעל ואשה.</w:t>
      </w:r>
    </w:p>
    <w:p w14:paraId="39736E72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b/>
          <w:bCs/>
          <w:sz w:val="32"/>
          <w:szCs w:val="32"/>
          <w:rtl/>
        </w:rPr>
        <w:t>אברהם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יכול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לומר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על שרי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אחותי את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והיא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בנוסף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גם </w:t>
      </w:r>
      <w:proofErr w:type="spellStart"/>
      <w:r w:rsidRPr="009F5933">
        <w:rPr>
          <w:rFonts w:ascii="FrankRuehl" w:hAnsi="FrankRuehl" w:cs="FrankRuehl"/>
          <w:b/>
          <w:bCs/>
          <w:sz w:val="32"/>
          <w:szCs w:val="32"/>
          <w:rtl/>
        </w:rPr>
        <w:t>אישתו</w:t>
      </w:r>
      <w:proofErr w:type="spellEnd"/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>.</w:t>
      </w:r>
    </w:p>
    <w:p w14:paraId="02116766" w14:textId="77777777" w:rsidR="009F5933" w:rsidRPr="009F5933" w:rsidRDefault="006C11DC" w:rsidP="009F5933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b/>
          <w:bCs/>
          <w:sz w:val="32"/>
          <w:szCs w:val="32"/>
          <w:rtl/>
        </w:rPr>
        <w:t>ושרי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יכולה לומר על אברהם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אחי הוא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>,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והוא</w:t>
      </w:r>
      <w:r w:rsidRPr="009F5933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בנוסף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גם בעלה.                                            </w:t>
      </w:r>
    </w:p>
    <w:p w14:paraId="4344BD4D" w14:textId="06BED55F" w:rsidR="008342CA" w:rsidRPr="008342CA" w:rsidRDefault="006C11DC" w:rsidP="008342CA">
      <w:pPr>
        <w:pStyle w:val="a3"/>
        <w:numPr>
          <w:ilvl w:val="0"/>
          <w:numId w:val="16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9F5933">
        <w:rPr>
          <w:rFonts w:ascii="FrankRuehl" w:hAnsi="FrankRuehl" w:cs="FrankRuehl"/>
          <w:b/>
          <w:bCs/>
          <w:sz w:val="32"/>
          <w:szCs w:val="32"/>
          <w:rtl/>
        </w:rPr>
        <w:t>גם אתם ילדים, נחשבים</w:t>
      </w:r>
      <w:r w:rsidR="00591247">
        <w:rPr>
          <w:rFonts w:ascii="FrankRuehl" w:hAnsi="FrankRuehl" w:cs="FrankRuehl" w:hint="cs"/>
          <w:b/>
          <w:bCs/>
          <w:sz w:val="32"/>
          <w:szCs w:val="32"/>
          <w:rtl/>
        </w:rPr>
        <w:t xml:space="preserve"> </w:t>
      </w:r>
      <w:r w:rsidR="00591247" w:rsidRPr="00591247">
        <w:rPr>
          <w:rFonts w:ascii="FrankRuehl" w:hAnsi="FrankRuehl" w:cs="FrankRuehl" w:hint="cs"/>
          <w:b/>
          <w:bCs/>
          <w:color w:val="EE0000"/>
          <w:sz w:val="32"/>
          <w:szCs w:val="32"/>
          <w:rtl/>
        </w:rPr>
        <w:t>גם</w:t>
      </w:r>
      <w:r w:rsidRPr="00591247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 xml:space="preserve"> 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בנים של הסבא והסבתא  שלכם </w:t>
      </w:r>
      <w:r w:rsidRPr="00591247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וגם</w:t>
      </w:r>
      <w:r w:rsidRPr="009F5933">
        <w:rPr>
          <w:rFonts w:ascii="FrankRuehl" w:hAnsi="FrankRuehl" w:cs="FrankRuehl"/>
          <w:b/>
          <w:bCs/>
          <w:sz w:val="32"/>
          <w:szCs w:val="32"/>
          <w:rtl/>
        </w:rPr>
        <w:t xml:space="preserve"> נכדים.</w:t>
      </w:r>
    </w:p>
    <w:p w14:paraId="2E449D49" w14:textId="66A48227" w:rsidR="00376C32" w:rsidRPr="00376C32" w:rsidRDefault="006C11DC" w:rsidP="00376C32">
      <w:pPr>
        <w:pStyle w:val="a3"/>
        <w:numPr>
          <w:ilvl w:val="0"/>
          <w:numId w:val="13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7A7A55">
        <w:rPr>
          <w:rFonts w:ascii="FrankRuehl" w:hAnsi="FrankRuehl" w:cs="FrankRuehl" w:hint="cs"/>
          <w:b/>
          <w:bCs/>
          <w:color w:val="00B050"/>
          <w:sz w:val="36"/>
          <w:szCs w:val="36"/>
          <w:u w:val="single"/>
          <w:rtl/>
        </w:rPr>
        <w:t>המריבה עם רועי לוט  ורועי אברהם ופרדתם.</w:t>
      </w:r>
      <w:r w:rsidR="00D94965" w:rsidRPr="002550D1">
        <w:rPr>
          <w:rFonts w:ascii="FrankRuehl" w:hAnsi="FrankRuehl" w:cs="FrankRuehl" w:hint="cs"/>
          <w:b/>
          <w:bCs/>
          <w:color w:val="00B050"/>
          <w:sz w:val="24"/>
          <w:szCs w:val="24"/>
          <w:rtl/>
        </w:rPr>
        <w:t>{</w:t>
      </w:r>
      <w:r w:rsidR="002550D1" w:rsidRPr="002550D1">
        <w:rPr>
          <w:rFonts w:ascii="FrankRuehl" w:hAnsi="FrankRuehl" w:cs="FrankRuehl" w:hint="cs"/>
          <w:b/>
          <w:bCs/>
          <w:color w:val="00B050"/>
          <w:sz w:val="24"/>
          <w:szCs w:val="24"/>
          <w:rtl/>
        </w:rPr>
        <w:t xml:space="preserve">פרק </w:t>
      </w:r>
      <w:proofErr w:type="spellStart"/>
      <w:r w:rsidR="002550D1" w:rsidRPr="002550D1">
        <w:rPr>
          <w:rFonts w:ascii="FrankRuehl" w:hAnsi="FrankRuehl" w:cs="FrankRuehl" w:hint="cs"/>
          <w:b/>
          <w:bCs/>
          <w:color w:val="00B050"/>
          <w:sz w:val="24"/>
          <w:szCs w:val="24"/>
          <w:rtl/>
        </w:rPr>
        <w:t>יג</w:t>
      </w:r>
      <w:proofErr w:type="spellEnd"/>
      <w:r w:rsidR="00D27359">
        <w:rPr>
          <w:rFonts w:ascii="FrankRuehl" w:hAnsi="FrankRuehl" w:cs="FrankRuehl" w:hint="cs"/>
          <w:b/>
          <w:bCs/>
          <w:color w:val="00B050"/>
          <w:sz w:val="24"/>
          <w:szCs w:val="24"/>
          <w:rtl/>
        </w:rPr>
        <w:t>'</w:t>
      </w:r>
      <w:r w:rsidR="002550D1" w:rsidRPr="002550D1">
        <w:rPr>
          <w:rFonts w:ascii="FrankRuehl" w:hAnsi="FrankRuehl" w:cs="FrankRuehl" w:hint="cs"/>
          <w:b/>
          <w:bCs/>
          <w:color w:val="00B050"/>
          <w:sz w:val="24"/>
          <w:szCs w:val="24"/>
          <w:rtl/>
        </w:rPr>
        <w:t>}</w:t>
      </w:r>
    </w:p>
    <w:p w14:paraId="406D1231" w14:textId="77777777" w:rsidR="005A7EC4" w:rsidRPr="005A7EC4" w:rsidRDefault="006C11DC" w:rsidP="00376C32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376C32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שאלה. 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כיצד נהגו לרעות את הצאן ? </w:t>
      </w:r>
    </w:p>
    <w:p w14:paraId="7B3E43AB" w14:textId="23FBB0AB" w:rsidR="0006416B" w:rsidRDefault="006C11DC" w:rsidP="0006416B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4B10F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</w:t>
      </w:r>
      <w:r w:rsidR="004B10F3" w:rsidRPr="004B10F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'. </w:t>
      </w:r>
      <w:r w:rsidRPr="00376C32">
        <w:rPr>
          <w:rFonts w:ascii="FrankRuehl" w:eastAsia="Calibri" w:hAnsi="FrankRuehl" w:cs="FrankRuehl"/>
          <w:b/>
          <w:bCs/>
          <w:sz w:val="32"/>
          <w:szCs w:val="32"/>
          <w:u w:val="single"/>
          <w:rtl/>
        </w:rPr>
        <w:t xml:space="preserve">רועי לוט. </w:t>
      </w:r>
      <w:r w:rsidRPr="00376C32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היו שולחים את הצאן והבקר </w:t>
      </w:r>
      <w:r w:rsidRPr="00376C32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לשכנים</w:t>
      </w:r>
      <w:r w:rsidRPr="00376C32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 לרעות את הצאן.   </w:t>
      </w:r>
      <w:r w:rsidRPr="00376C32">
        <w:rPr>
          <w:rFonts w:ascii="FrankRuehl" w:eastAsia="Calibri" w:hAnsi="FrankRuehl" w:cs="FrankRuehl"/>
          <w:b/>
          <w:bCs/>
          <w:sz w:val="32"/>
          <w:szCs w:val="32"/>
          <w:rtl/>
        </w:rPr>
        <w:br/>
      </w:r>
      <w:r w:rsidRPr="00376C32">
        <w:rPr>
          <w:rFonts w:ascii="FrankRuehl" w:eastAsia="Calibri" w:hAnsi="FrankRuehl" w:cs="FrankRuehl" w:hint="cs"/>
          <w:b/>
          <w:bCs/>
          <w:sz w:val="32"/>
          <w:szCs w:val="32"/>
          <w:u w:val="single"/>
          <w:rtl/>
        </w:rPr>
        <w:t>ו</w:t>
      </w:r>
      <w:r w:rsidRPr="00376C32">
        <w:rPr>
          <w:rFonts w:ascii="FrankRuehl" w:eastAsia="Calibri" w:hAnsi="FrankRuehl" w:cs="FrankRuehl"/>
          <w:b/>
          <w:bCs/>
          <w:sz w:val="32"/>
          <w:szCs w:val="32"/>
          <w:u w:val="single"/>
          <w:rtl/>
        </w:rPr>
        <w:t>רועי אברהם.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 היו </w:t>
      </w:r>
      <w:r w:rsidRPr="00376C32">
        <w:rPr>
          <w:rFonts w:ascii="FrankRuehl" w:eastAsia="Calibri" w:hAnsi="FrankRuehl" w:cs="FrankRuehl"/>
          <w:color w:val="EE0000"/>
          <w:sz w:val="32"/>
          <w:szCs w:val="32"/>
          <w:rtl/>
        </w:rPr>
        <w:t>חוסמים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 את הפה</w:t>
      </w:r>
      <w:r w:rsidR="001B2019" w:rsidRPr="00376C32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>לבהמות בזמם כמו חסם</w:t>
      </w:r>
      <w:r w:rsidRPr="00376C32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>לכלב</w:t>
      </w:r>
      <w:r w:rsidRPr="00376C32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="00246F8A" w:rsidRPr="00376C32">
        <w:rPr>
          <w:rFonts w:ascii="FrankRuehl" w:eastAsia="Calibri" w:hAnsi="FrankRuehl" w:cs="FrankRuehl" w:hint="cs"/>
          <w:sz w:val="32"/>
          <w:szCs w:val="32"/>
          <w:rtl/>
        </w:rPr>
        <w:t xml:space="preserve">  </w:t>
      </w:r>
      <w:r w:rsidR="001B2019" w:rsidRPr="00376C32">
        <w:rPr>
          <w:rFonts w:ascii="FrankRuehl" w:eastAsia="Calibri" w:hAnsi="FrankRuehl" w:cs="FrankRuehl" w:hint="cs"/>
          <w:sz w:val="32"/>
          <w:szCs w:val="32"/>
          <w:rtl/>
        </w:rPr>
        <w:t xml:space="preserve">על מנת </w:t>
      </w:r>
      <w:r w:rsidR="00246F8A" w:rsidRPr="00376C32">
        <w:rPr>
          <w:rFonts w:ascii="FrankRuehl" w:eastAsia="Calibri" w:hAnsi="FrankRuehl" w:cs="FrankRuehl"/>
          <w:sz w:val="32"/>
          <w:szCs w:val="32"/>
          <w:rtl/>
        </w:rPr>
        <w:br/>
      </w:r>
      <w:r w:rsidR="001B2019" w:rsidRPr="00376C32">
        <w:rPr>
          <w:rFonts w:ascii="FrankRuehl" w:eastAsia="Calibri" w:hAnsi="FrankRuehl" w:cs="FrankRuehl" w:hint="cs"/>
          <w:sz w:val="32"/>
          <w:szCs w:val="32"/>
          <w:rtl/>
        </w:rPr>
        <w:t>לא לאכול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 מהשכנים</w:t>
      </w:r>
      <w:r w:rsidRPr="00376C32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 ולוקחים א</w:t>
      </w:r>
      <w:r w:rsidR="001B2019" w:rsidRPr="00376C32">
        <w:rPr>
          <w:rFonts w:ascii="FrankRuehl" w:eastAsia="Calibri" w:hAnsi="FrankRuehl" w:cs="FrankRuehl" w:hint="cs"/>
          <w:sz w:val="32"/>
          <w:szCs w:val="32"/>
          <w:rtl/>
        </w:rPr>
        <w:t>ת הבהמות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 xml:space="preserve"> למקום </w:t>
      </w:r>
      <w:r w:rsidRPr="00376C32">
        <w:rPr>
          <w:rFonts w:ascii="FrankRuehl" w:eastAsia="Calibri" w:hAnsi="FrankRuehl" w:cs="FrankRuehl"/>
          <w:color w:val="EE0000"/>
          <w:sz w:val="32"/>
          <w:szCs w:val="32"/>
          <w:rtl/>
        </w:rPr>
        <w:t>הפקר</w:t>
      </w:r>
      <w:r w:rsidR="001B2019" w:rsidRPr="00376C32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376C32">
        <w:rPr>
          <w:rFonts w:ascii="FrankRuehl" w:eastAsia="Calibri" w:hAnsi="FrankRuehl" w:cs="FrankRuehl"/>
          <w:sz w:val="32"/>
          <w:szCs w:val="32"/>
          <w:rtl/>
        </w:rPr>
        <w:t>לא שייך לאף אדם.</w:t>
      </w:r>
    </w:p>
    <w:p w14:paraId="10804AF9" w14:textId="77777777" w:rsidR="004B10F3" w:rsidRPr="004B10F3" w:rsidRDefault="006C11DC" w:rsidP="004B10F3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8A7115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>מה טענ</w:t>
      </w:r>
      <w:r w:rsidRPr="008A7115">
        <w:rPr>
          <w:rFonts w:ascii="FrankRuehl" w:eastAsia="Calibri" w:hAnsi="FrankRuehl" w:cs="FrankRuehl" w:hint="cs"/>
          <w:sz w:val="32"/>
          <w:szCs w:val="32"/>
          <w:rtl/>
        </w:rPr>
        <w:t xml:space="preserve">ת 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רועי אברהם </w:t>
      </w:r>
      <w:r w:rsidRPr="008A7115">
        <w:rPr>
          <w:rFonts w:ascii="FrankRuehl" w:eastAsia="Calibri" w:hAnsi="FrankRuehl" w:cs="FrankRuehl" w:hint="cs"/>
          <w:sz w:val="32"/>
          <w:szCs w:val="32"/>
          <w:rtl/>
        </w:rPr>
        <w:t>ל-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רועי לוט.?  </w:t>
      </w:r>
      <w:r w:rsidRPr="00F53339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F53339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8A7115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רועי אברהם היו צועקים על לוט ועל הרועים </w:t>
      </w:r>
      <w:r w:rsidRPr="008A7115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גזלנים</w:t>
      </w:r>
      <w:r w:rsidR="00243AD9" w:rsidRPr="008A711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-אתם</w:t>
      </w:r>
      <w:r w:rsidRPr="008A7115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 xml:space="preserve"> </w:t>
      </w:r>
      <w:r w:rsidR="00243AD9" w:rsidRPr="008A7115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כי </w:t>
      </w:r>
      <w:r w:rsidRPr="008A7115">
        <w:rPr>
          <w:rFonts w:ascii="FrankRuehl" w:eastAsia="Calibri" w:hAnsi="FrankRuehl" w:cs="FrankRuehl"/>
          <w:b/>
          <w:bCs/>
          <w:sz w:val="32"/>
          <w:szCs w:val="32"/>
          <w:rtl/>
        </w:rPr>
        <w:t>נותנים לבהמות לאכול מהשטח של השכנים</w:t>
      </w:r>
      <w:r w:rsidRPr="008A7115">
        <w:rPr>
          <w:rFonts w:ascii="FrankRuehl" w:eastAsia="Calibri" w:hAnsi="FrankRuehl" w:cs="FrankRuehl" w:hint="cs"/>
          <w:b/>
          <w:bCs/>
          <w:sz w:val="32"/>
          <w:szCs w:val="32"/>
          <w:rtl/>
        </w:rPr>
        <w:t>.</w:t>
      </w:r>
      <w:r w:rsidRPr="008A7115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</w:t>
      </w:r>
      <w:r w:rsidR="004B10F3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>\</w:t>
      </w:r>
    </w:p>
    <w:p w14:paraId="06DE24D7" w14:textId="77777777" w:rsidR="00B03C25" w:rsidRPr="00B03C25" w:rsidRDefault="006C11DC" w:rsidP="00B03C25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4B10F3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>כיצד הגיבו</w:t>
      </w:r>
      <w:r w:rsidR="00AF0518" w:rsidRPr="004B10F3">
        <w:rPr>
          <w:rFonts w:ascii="FrankRuehl" w:eastAsia="Calibri" w:hAnsi="FrankRuehl" w:cs="FrankRuehl" w:hint="cs"/>
          <w:sz w:val="32"/>
          <w:szCs w:val="32"/>
          <w:rtl/>
        </w:rPr>
        <w:t xml:space="preserve"> לוט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="00AF0518" w:rsidRPr="004B10F3">
        <w:rPr>
          <w:rFonts w:ascii="FrankRuehl" w:eastAsia="Calibri" w:hAnsi="FrankRuehl" w:cs="FrankRuehl" w:hint="cs"/>
          <w:sz w:val="32"/>
          <w:szCs w:val="32"/>
          <w:rtl/>
        </w:rPr>
        <w:t>ו</w:t>
      </w:r>
      <w:r w:rsidR="00FC17A7" w:rsidRPr="004B10F3">
        <w:rPr>
          <w:rFonts w:ascii="FrankRuehl" w:eastAsia="Calibri" w:hAnsi="FrankRuehl" w:cs="FrankRuehl" w:hint="cs"/>
          <w:sz w:val="32"/>
          <w:szCs w:val="32"/>
          <w:rtl/>
        </w:rPr>
        <w:t>ה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>רועי</w:t>
      </w:r>
      <w:r w:rsidR="00FC17A7" w:rsidRPr="004B10F3">
        <w:rPr>
          <w:rFonts w:ascii="FrankRuehl" w:eastAsia="Calibri" w:hAnsi="FrankRuehl" w:cs="FrankRuehl" w:hint="cs"/>
          <w:sz w:val="32"/>
          <w:szCs w:val="32"/>
          <w:rtl/>
        </w:rPr>
        <w:t>ם של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 xml:space="preserve"> לוט </w:t>
      </w:r>
      <w:r w:rsidR="004321AB" w:rsidRPr="004B10F3">
        <w:rPr>
          <w:rFonts w:ascii="FrankRuehl" w:eastAsia="Calibri" w:hAnsi="FrankRuehl" w:cs="FrankRuehl" w:hint="cs"/>
          <w:sz w:val="32"/>
          <w:szCs w:val="32"/>
          <w:rtl/>
        </w:rPr>
        <w:t>ע</w:t>
      </w:r>
      <w:r w:rsidR="00AF0518" w:rsidRPr="004B10F3">
        <w:rPr>
          <w:rFonts w:ascii="FrankRuehl" w:eastAsia="Calibri" w:hAnsi="FrankRuehl" w:cs="FrankRuehl" w:hint="cs"/>
          <w:sz w:val="32"/>
          <w:szCs w:val="32"/>
          <w:rtl/>
        </w:rPr>
        <w:t xml:space="preserve">ל הטענה שהם </w:t>
      </w:r>
      <w:r w:rsidR="00AF0518" w:rsidRPr="004B10F3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גזלנים</w:t>
      </w:r>
      <w:r w:rsidR="00AF0518" w:rsidRPr="004B10F3">
        <w:rPr>
          <w:rFonts w:ascii="FrankRuehl" w:eastAsia="Calibri" w:hAnsi="FrankRuehl" w:cs="FrankRuehl" w:hint="cs"/>
          <w:sz w:val="32"/>
          <w:szCs w:val="32"/>
          <w:rtl/>
        </w:rPr>
        <w:t xml:space="preserve"> ?</w:t>
      </w:r>
      <w:r w:rsidRPr="004B10F3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 xml:space="preserve"> </w:t>
      </w:r>
    </w:p>
    <w:p w14:paraId="298DB6C9" w14:textId="77777777" w:rsidR="000832E0" w:rsidRDefault="006C11DC" w:rsidP="000832E0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4B10F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</w:t>
      </w:r>
      <w:r w:rsidRPr="004B10F3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.</w:t>
      </w:r>
      <w:r w:rsidRPr="004B10F3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 </w:t>
      </w:r>
      <w:r w:rsidR="00FC17A7" w:rsidRPr="004B10F3">
        <w:rPr>
          <w:rFonts w:ascii="FrankRuehl" w:eastAsia="Calibri" w:hAnsi="FrankRuehl" w:cs="FrankRuehl" w:hint="cs"/>
          <w:b/>
          <w:bCs/>
          <w:color w:val="0D0D0D" w:themeColor="text1" w:themeTint="F2"/>
          <w:sz w:val="32"/>
          <w:szCs w:val="32"/>
          <w:rtl/>
        </w:rPr>
        <w:t xml:space="preserve">לוט </w:t>
      </w:r>
      <w:r w:rsidR="00F419B1" w:rsidRPr="004B10F3">
        <w:rPr>
          <w:rFonts w:ascii="FrankRuehl" w:eastAsia="Calibri" w:hAnsi="FrankRuehl" w:cs="FrankRuehl" w:hint="cs"/>
          <w:b/>
          <w:bCs/>
          <w:color w:val="0D0D0D" w:themeColor="text1" w:themeTint="F2"/>
          <w:sz w:val="32"/>
          <w:szCs w:val="32"/>
          <w:rtl/>
        </w:rPr>
        <w:t>וה</w:t>
      </w:r>
      <w:r w:rsidRPr="004B10F3">
        <w:rPr>
          <w:rFonts w:ascii="FrankRuehl" w:eastAsia="Calibri" w:hAnsi="FrankRuehl" w:cs="FrankRuehl"/>
          <w:color w:val="0D0D0D" w:themeColor="text1" w:themeTint="F2"/>
          <w:sz w:val="32"/>
          <w:szCs w:val="32"/>
          <w:rtl/>
        </w:rPr>
        <w:t>רועי</w:t>
      </w:r>
      <w:r w:rsidR="00F419B1" w:rsidRPr="004B10F3">
        <w:rPr>
          <w:rFonts w:ascii="FrankRuehl" w:eastAsia="Calibri" w:hAnsi="FrankRuehl" w:cs="FrankRuehl" w:hint="cs"/>
          <w:color w:val="0D0D0D" w:themeColor="text1" w:themeTint="F2"/>
          <w:sz w:val="32"/>
          <w:szCs w:val="32"/>
          <w:rtl/>
        </w:rPr>
        <w:t>ם</w:t>
      </w:r>
      <w:r w:rsidRPr="004B10F3">
        <w:rPr>
          <w:rFonts w:ascii="FrankRuehl" w:eastAsia="Calibri" w:hAnsi="FrankRuehl" w:cs="FrankRuehl"/>
          <w:color w:val="0D0D0D" w:themeColor="text1" w:themeTint="F2"/>
          <w:sz w:val="32"/>
          <w:szCs w:val="32"/>
          <w:rtl/>
        </w:rPr>
        <w:t xml:space="preserve"> </w:t>
      </w:r>
      <w:r w:rsidR="00804F21" w:rsidRPr="004B10F3">
        <w:rPr>
          <w:rFonts w:ascii="FrankRuehl" w:eastAsia="Calibri" w:hAnsi="FrankRuehl" w:cs="FrankRuehl" w:hint="cs"/>
          <w:sz w:val="32"/>
          <w:szCs w:val="32"/>
          <w:rtl/>
        </w:rPr>
        <w:t>טענ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>ו</w:t>
      </w:r>
      <w:r w:rsidRPr="004B10F3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4B10F3">
        <w:rPr>
          <w:rFonts w:ascii="FrankRuehl" w:eastAsia="Calibri" w:hAnsi="FrankRuehl" w:cs="FrankRuehl"/>
          <w:sz w:val="32"/>
          <w:szCs w:val="32"/>
          <w:rtl/>
        </w:rPr>
        <w:t xml:space="preserve"> ה' הבטיח את הארץ </w:t>
      </w:r>
      <w:proofErr w:type="spellStart"/>
      <w:r w:rsidRPr="004B10F3">
        <w:rPr>
          <w:rFonts w:ascii="FrankRuehl" w:eastAsia="Calibri" w:hAnsi="FrankRuehl" w:cs="FrankRuehl"/>
          <w:sz w:val="32"/>
          <w:szCs w:val="32"/>
          <w:rtl/>
        </w:rPr>
        <w:t>לא</w:t>
      </w:r>
      <w:r w:rsidR="00804F21" w:rsidRPr="004B10F3">
        <w:rPr>
          <w:rFonts w:ascii="FrankRuehl" w:eastAsia="Calibri" w:hAnsi="FrankRuehl" w:cs="FrankRuehl" w:hint="cs"/>
          <w:sz w:val="32"/>
          <w:szCs w:val="32"/>
          <w:rtl/>
        </w:rPr>
        <w:t>"א</w:t>
      </w:r>
      <w:proofErr w:type="spellEnd"/>
      <w:r w:rsidRPr="004B10F3">
        <w:rPr>
          <w:rFonts w:ascii="FrankRuehl" w:eastAsia="Calibri" w:hAnsi="FrankRuehl" w:cs="FrankRuehl"/>
          <w:sz w:val="32"/>
          <w:szCs w:val="32"/>
          <w:rtl/>
        </w:rPr>
        <w:t xml:space="preserve"> , ועתה אין </w:t>
      </w:r>
      <w:proofErr w:type="spellStart"/>
      <w:r w:rsidRPr="004B10F3">
        <w:rPr>
          <w:rFonts w:ascii="FrankRuehl" w:eastAsia="Calibri" w:hAnsi="FrankRuehl" w:cs="FrankRuehl"/>
          <w:sz w:val="32"/>
          <w:szCs w:val="32"/>
          <w:rtl/>
        </w:rPr>
        <w:t>לא</w:t>
      </w:r>
      <w:r w:rsidR="003858D2" w:rsidRPr="004B10F3">
        <w:rPr>
          <w:rFonts w:ascii="FrankRuehl" w:eastAsia="Calibri" w:hAnsi="FrankRuehl" w:cs="FrankRuehl" w:hint="cs"/>
          <w:sz w:val="32"/>
          <w:szCs w:val="32"/>
          <w:rtl/>
        </w:rPr>
        <w:t>"א</w:t>
      </w:r>
      <w:proofErr w:type="spellEnd"/>
      <w:r w:rsidRPr="004B10F3">
        <w:rPr>
          <w:rFonts w:ascii="FrankRuehl" w:eastAsia="Calibri" w:hAnsi="FrankRuehl" w:cs="FrankRuehl"/>
          <w:sz w:val="32"/>
          <w:szCs w:val="32"/>
          <w:rtl/>
        </w:rPr>
        <w:t xml:space="preserve"> בנים,</w:t>
      </w:r>
      <w:r w:rsidR="000832E0">
        <w:rPr>
          <w:rFonts w:ascii="FrankRuehl" w:eastAsia="Calibri" w:hAnsi="FrankRuehl" w:cs="FrankRuehl"/>
          <w:sz w:val="32"/>
          <w:szCs w:val="32"/>
          <w:rtl/>
        </w:rPr>
        <w:br/>
      </w:r>
      <w:r w:rsidR="000B5BBE" w:rsidRPr="00B03C25">
        <w:rPr>
          <w:rFonts w:ascii="FrankRuehl" w:eastAsia="Calibri" w:hAnsi="FrankRuehl" w:cs="FrankRuehl" w:hint="cs"/>
          <w:sz w:val="32"/>
          <w:szCs w:val="32"/>
          <w:rtl/>
        </w:rPr>
        <w:t>ואברהם ושרה זקנים, כיצד</w:t>
      </w:r>
      <w:r w:rsidR="003858D2" w:rsidRPr="00B03C25">
        <w:rPr>
          <w:rFonts w:ascii="FrankRuehl" w:eastAsia="Calibri" w:hAnsi="FrankRuehl" w:cs="FrankRuehl" w:hint="cs"/>
          <w:sz w:val="32"/>
          <w:szCs w:val="32"/>
          <w:rtl/>
        </w:rPr>
        <w:t xml:space="preserve"> א"כ</w:t>
      </w:r>
      <w:r w:rsidR="000B5BBE" w:rsidRPr="00B03C25">
        <w:rPr>
          <w:rFonts w:ascii="FrankRuehl" w:eastAsia="Calibri" w:hAnsi="FrankRuehl" w:cs="FrankRuehl" w:hint="cs"/>
          <w:sz w:val="32"/>
          <w:szCs w:val="32"/>
          <w:rtl/>
        </w:rPr>
        <w:t xml:space="preserve"> יביאו ילדים לעולם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="00732DF8" w:rsidRPr="00B03C25">
        <w:rPr>
          <w:rFonts w:ascii="FrankRuehl" w:eastAsia="Calibri" w:hAnsi="FrankRuehl" w:cs="FrankRuehl" w:hint="cs"/>
          <w:sz w:val="32"/>
          <w:szCs w:val="32"/>
          <w:rtl/>
        </w:rPr>
        <w:t xml:space="preserve">,וממלא 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>לוט הוא</w:t>
      </w:r>
      <w:r w:rsidR="00732DF8" w:rsidRPr="00B03C25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 xml:space="preserve">היורש </w:t>
      </w:r>
      <w:r w:rsidR="003858D2" w:rsidRPr="00B03C25">
        <w:rPr>
          <w:rFonts w:ascii="FrankRuehl" w:eastAsia="Calibri" w:hAnsi="FrankRuehl" w:cs="FrankRuehl"/>
          <w:sz w:val="32"/>
          <w:szCs w:val="32"/>
          <w:rtl/>
        </w:rPr>
        <w:br/>
      </w:r>
      <w:r w:rsidR="00E37FC8" w:rsidRPr="00B03C25">
        <w:rPr>
          <w:rFonts w:ascii="FrankRuehl" w:eastAsia="Calibri" w:hAnsi="FrankRuehl" w:cs="FrankRuehl" w:hint="cs"/>
          <w:sz w:val="32"/>
          <w:szCs w:val="32"/>
          <w:rtl/>
        </w:rPr>
        <w:t xml:space="preserve">את 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>אברהם</w:t>
      </w:r>
      <w:r w:rsidR="00E37FC8" w:rsidRPr="00B03C25">
        <w:rPr>
          <w:rFonts w:ascii="FrankRuehl" w:eastAsia="Calibri" w:hAnsi="FrankRuehl" w:cs="FrankRuehl" w:hint="cs"/>
          <w:sz w:val="32"/>
          <w:szCs w:val="32"/>
          <w:rtl/>
        </w:rPr>
        <w:t xml:space="preserve"> ושרה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 xml:space="preserve">, </w:t>
      </w:r>
      <w:r w:rsidR="00243AD9" w:rsidRPr="00B03C2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ע</w:t>
      </w:r>
      <w:r w:rsidRPr="00B03C25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ל</w:t>
      </w:r>
      <w:r w:rsidR="00243AD9" w:rsidRPr="00B03C2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-</w:t>
      </w:r>
      <w:r w:rsidRPr="00B03C25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כן</w:t>
      </w:r>
      <w:r w:rsidR="00E37FC8" w:rsidRPr="00B03C2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התירו</w:t>
      </w:r>
      <w:r w:rsidR="00E708C8" w:rsidRPr="00B03C2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לעצמם</w:t>
      </w:r>
      <w:r w:rsidRPr="00B03C25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 xml:space="preserve"> </w:t>
      </w:r>
      <w:r w:rsidR="00E708C8" w:rsidRPr="00B03C25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לגזול</w:t>
      </w:r>
      <w:r w:rsidR="00E708C8" w:rsidRPr="00B03C25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E708C8" w:rsidRPr="00B03C25">
        <w:rPr>
          <w:rFonts w:ascii="FrankRuehl" w:eastAsia="Calibri" w:hAnsi="FrankRuehl" w:cs="FrankRuehl" w:hint="cs"/>
          <w:sz w:val="32"/>
          <w:szCs w:val="32"/>
          <w:rtl/>
        </w:rPr>
        <w:t>ו</w:t>
      </w:r>
      <w:r w:rsidRPr="00B03C25">
        <w:rPr>
          <w:rFonts w:ascii="FrankRuehl" w:eastAsia="Calibri" w:hAnsi="FrankRuehl" w:cs="FrankRuehl"/>
          <w:sz w:val="32"/>
          <w:szCs w:val="32"/>
          <w:rtl/>
        </w:rPr>
        <w:t xml:space="preserve">לקחת אוכל מהשכנים. </w:t>
      </w:r>
    </w:p>
    <w:p w14:paraId="23946788" w14:textId="77777777" w:rsidR="000832E0" w:rsidRPr="000832E0" w:rsidRDefault="006C11DC" w:rsidP="000832E0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8A7115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מדוע </w:t>
      </w:r>
      <w:r w:rsidR="00921CAF">
        <w:rPr>
          <w:rFonts w:ascii="FrankRuehl" w:eastAsia="Calibri" w:hAnsi="FrankRuehl" w:cs="FrankRuehl" w:hint="cs"/>
          <w:sz w:val="32"/>
          <w:szCs w:val="32"/>
          <w:rtl/>
        </w:rPr>
        <w:t>לוט ו</w:t>
      </w:r>
      <w:r w:rsidR="00243AD9" w:rsidRPr="008A7115">
        <w:rPr>
          <w:rFonts w:ascii="FrankRuehl" w:eastAsia="Calibri" w:hAnsi="FrankRuehl" w:cs="FrankRuehl" w:hint="cs"/>
          <w:sz w:val="32"/>
          <w:szCs w:val="32"/>
          <w:rtl/>
        </w:rPr>
        <w:t xml:space="preserve">הרועים 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>לא-צודק</w:t>
      </w:r>
      <w:r w:rsidR="00243AD9" w:rsidRPr="008A7115">
        <w:rPr>
          <w:rFonts w:ascii="FrankRuehl" w:eastAsia="Calibri" w:hAnsi="FrankRuehl" w:cs="FrankRuehl" w:hint="cs"/>
          <w:sz w:val="32"/>
          <w:szCs w:val="32"/>
          <w:rtl/>
        </w:rPr>
        <w:t>ים</w:t>
      </w:r>
      <w:r w:rsidR="00921CAF">
        <w:rPr>
          <w:rFonts w:ascii="FrankRuehl" w:eastAsia="Calibri" w:hAnsi="FrankRuehl" w:cs="FrankRuehl" w:hint="cs"/>
          <w:sz w:val="32"/>
          <w:szCs w:val="32"/>
          <w:rtl/>
        </w:rPr>
        <w:t xml:space="preserve"> כלל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 בטענת</w:t>
      </w:r>
      <w:r w:rsidR="00243AD9" w:rsidRPr="008A7115">
        <w:rPr>
          <w:rFonts w:ascii="FrankRuehl" w:eastAsia="Calibri" w:hAnsi="FrankRuehl" w:cs="FrankRuehl" w:hint="cs"/>
          <w:sz w:val="32"/>
          <w:szCs w:val="32"/>
          <w:rtl/>
        </w:rPr>
        <w:t>ם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 ?</w:t>
      </w:r>
    </w:p>
    <w:p w14:paraId="6EDF106F" w14:textId="77777777" w:rsidR="00B27228" w:rsidRPr="00B27228" w:rsidRDefault="006C11DC" w:rsidP="00B27228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0832E0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0832E0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 </w:t>
      </w:r>
      <w:r w:rsidRPr="000832E0">
        <w:rPr>
          <w:rFonts w:ascii="FrankRuehl" w:eastAsia="Calibri" w:hAnsi="FrankRuehl" w:cs="FrankRuehl"/>
          <w:sz w:val="32"/>
          <w:szCs w:val="32"/>
          <w:rtl/>
        </w:rPr>
        <w:t>הם טעו טעות חמורה</w:t>
      </w:r>
      <w:r w:rsidRPr="000832E0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0832E0">
        <w:rPr>
          <w:rFonts w:ascii="FrankRuehl" w:eastAsia="Calibri" w:hAnsi="FrankRuehl" w:cs="FrankRuehl"/>
          <w:sz w:val="32"/>
          <w:szCs w:val="32"/>
          <w:rtl/>
        </w:rPr>
        <w:t xml:space="preserve"> כי ה' הבטיח לאברהם את הארץ</w:t>
      </w:r>
      <w:r w:rsidRPr="000832E0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0832E0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רק</w:t>
      </w:r>
      <w:r w:rsidRPr="000832E0">
        <w:rPr>
          <w:rFonts w:ascii="FrankRuehl" w:eastAsia="Calibri" w:hAnsi="FrankRuehl" w:cs="FrankRuehl"/>
          <w:color w:val="EE0000"/>
          <w:sz w:val="32"/>
          <w:szCs w:val="32"/>
          <w:rtl/>
        </w:rPr>
        <w:t xml:space="preserve"> בעתיד,</w:t>
      </w:r>
      <w:r w:rsidRPr="000832E0">
        <w:rPr>
          <w:rFonts w:ascii="FrankRuehl" w:eastAsia="Calibri" w:hAnsi="FrankRuehl" w:cs="FrankRuehl"/>
          <w:sz w:val="32"/>
          <w:szCs w:val="32"/>
          <w:rtl/>
        </w:rPr>
        <w:br/>
        <w:t xml:space="preserve">  ועדיין הארץ </w:t>
      </w:r>
      <w:r w:rsidRPr="000832E0">
        <w:rPr>
          <w:rFonts w:ascii="FrankRuehl" w:eastAsia="Calibri" w:hAnsi="FrankRuehl" w:cs="FrankRuehl"/>
          <w:b/>
          <w:bCs/>
          <w:color w:val="EE0000"/>
          <w:sz w:val="32"/>
          <w:szCs w:val="32"/>
          <w:u w:val="single"/>
          <w:rtl/>
        </w:rPr>
        <w:t>לא שייכת לאברהם</w:t>
      </w:r>
      <w:r w:rsidRPr="000832E0">
        <w:rPr>
          <w:rFonts w:ascii="FrankRuehl" w:eastAsia="Calibri" w:hAnsi="FrankRuehl" w:cs="FrankRuehl"/>
          <w:color w:val="EE0000"/>
          <w:sz w:val="32"/>
          <w:szCs w:val="32"/>
          <w:rtl/>
        </w:rPr>
        <w:t xml:space="preserve"> </w:t>
      </w:r>
      <w:r w:rsidRPr="000832E0">
        <w:rPr>
          <w:rFonts w:ascii="FrankRuehl" w:eastAsia="Calibri" w:hAnsi="FrankRuehl" w:cs="FrankRuehl"/>
          <w:sz w:val="32"/>
          <w:szCs w:val="32"/>
          <w:rtl/>
        </w:rPr>
        <w:t>ואסור להם ל</w:t>
      </w:r>
      <w:r w:rsidR="00E477CA" w:rsidRPr="000832E0">
        <w:rPr>
          <w:rFonts w:ascii="FrankRuehl" w:eastAsia="Calibri" w:hAnsi="FrankRuehl" w:cs="FrankRuehl" w:hint="cs"/>
          <w:sz w:val="32"/>
          <w:szCs w:val="32"/>
          <w:rtl/>
        </w:rPr>
        <w:t xml:space="preserve">גזול </w:t>
      </w:r>
      <w:r w:rsidRPr="000832E0">
        <w:rPr>
          <w:rFonts w:ascii="FrankRuehl" w:eastAsia="Calibri" w:hAnsi="FrankRuehl" w:cs="FrankRuehl"/>
          <w:sz w:val="32"/>
          <w:szCs w:val="32"/>
          <w:rtl/>
        </w:rPr>
        <w:t>אוכל של אחרים</w:t>
      </w:r>
      <w:r w:rsidRPr="000832E0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.             </w:t>
      </w:r>
    </w:p>
    <w:p w14:paraId="6DC1D912" w14:textId="77777777" w:rsidR="0068116B" w:rsidRPr="0068116B" w:rsidRDefault="006C11DC" w:rsidP="002A5A5E">
      <w:pPr>
        <w:pStyle w:val="a3"/>
        <w:numPr>
          <w:ilvl w:val="0"/>
          <w:numId w:val="17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B27228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B27228">
        <w:rPr>
          <w:rFonts w:ascii="FrankRuehl" w:eastAsia="Calibri" w:hAnsi="FrankRuehl" w:cs="FrankRuehl"/>
          <w:sz w:val="32"/>
          <w:szCs w:val="32"/>
          <w:rtl/>
        </w:rPr>
        <w:t xml:space="preserve">מה פירוש הפסוק </w:t>
      </w:r>
      <w:r w:rsidRPr="00B27228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" והכנעני אז בארץ"</w:t>
      </w:r>
      <w:r w:rsidRPr="00B27228">
        <w:rPr>
          <w:rFonts w:ascii="FrankRuehl" w:eastAsia="Calibri" w:hAnsi="FrankRuehl" w:cs="FrankRuehl"/>
          <w:sz w:val="32"/>
          <w:szCs w:val="32"/>
          <w:rtl/>
        </w:rPr>
        <w:t xml:space="preserve"> ?                                    </w:t>
      </w:r>
    </w:p>
    <w:p w14:paraId="57B6087F" w14:textId="67B389FF" w:rsidR="002A5A5E" w:rsidRPr="002A5A5E" w:rsidRDefault="006C11DC" w:rsidP="0068116B">
      <w:pPr>
        <w:pStyle w:val="a3"/>
        <w:spacing w:after="200" w:line="276" w:lineRule="auto"/>
        <w:ind w:left="0"/>
        <w:rPr>
          <w:rFonts w:ascii="FrankRuehl" w:hAnsi="FrankRuehl" w:cs="FrankRuehl"/>
          <w:b/>
          <w:bCs/>
          <w:sz w:val="28"/>
          <w:szCs w:val="28"/>
        </w:rPr>
      </w:pPr>
      <w:r w:rsidRPr="00B27228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B27228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 </w:t>
      </w:r>
      <w:r w:rsidRPr="00B27228">
        <w:rPr>
          <w:rFonts w:ascii="FrankRuehl" w:eastAsia="Calibri" w:hAnsi="FrankRuehl" w:cs="FrankRuehl"/>
          <w:sz w:val="32"/>
          <w:szCs w:val="32"/>
          <w:rtl/>
        </w:rPr>
        <w:t>התורה</w:t>
      </w:r>
      <w:r w:rsidRPr="00B27228">
        <w:rPr>
          <w:rFonts w:ascii="FrankRuehl" w:eastAsia="Calibri" w:hAnsi="FrankRuehl" w:cs="FrankRuehl"/>
          <w:sz w:val="32"/>
          <w:szCs w:val="32"/>
          <w:u w:val="single"/>
          <w:rtl/>
        </w:rPr>
        <w:t xml:space="preserve"> </w:t>
      </w:r>
      <w:r w:rsidRPr="00B27228">
        <w:rPr>
          <w:rFonts w:ascii="FrankRuehl" w:eastAsia="Calibri" w:hAnsi="FrankRuehl" w:cs="FrankRuehl"/>
          <w:b/>
          <w:bCs/>
          <w:sz w:val="32"/>
          <w:szCs w:val="32"/>
          <w:u w:val="single"/>
          <w:rtl/>
        </w:rPr>
        <w:t xml:space="preserve">מדגישה  </w:t>
      </w:r>
      <w:r w:rsidRPr="00B27228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"והכנעני אז בארץ "</w:t>
      </w:r>
      <w:r w:rsidRPr="00B27228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Pr="00B27228">
        <w:rPr>
          <w:rFonts w:ascii="FrankRuehl" w:eastAsia="Calibri" w:hAnsi="FrankRuehl" w:cs="FrankRuehl" w:hint="cs"/>
          <w:sz w:val="32"/>
          <w:szCs w:val="32"/>
          <w:rtl/>
        </w:rPr>
        <w:t xml:space="preserve"> ללמד אותנו-</w:t>
      </w:r>
      <w:r w:rsidRPr="00B27228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="003332F4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ג</w:t>
      </w:r>
      <w:r w:rsidRPr="00B27228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' דברים.</w:t>
      </w:r>
    </w:p>
    <w:p w14:paraId="7D5D27FF" w14:textId="77777777" w:rsidR="002A5A5E" w:rsidRPr="002A5A5E" w:rsidRDefault="006C11DC" w:rsidP="002A5A5E">
      <w:pPr>
        <w:pStyle w:val="a3"/>
        <w:numPr>
          <w:ilvl w:val="0"/>
          <w:numId w:val="18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2A5A5E">
        <w:rPr>
          <w:rFonts w:ascii="FrankRuehl" w:eastAsia="Calibri" w:hAnsi="FrankRuehl" w:cs="FrankRuehl"/>
          <w:sz w:val="32"/>
          <w:szCs w:val="32"/>
          <w:rtl/>
        </w:rPr>
        <w:t>הארץ שייכת  לכנעניים, ועדיין לא שייכת</w:t>
      </w:r>
      <w:r w:rsidRPr="002A5A5E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2A5A5E">
        <w:rPr>
          <w:rFonts w:ascii="FrankRuehl" w:eastAsia="Calibri" w:hAnsi="FrankRuehl" w:cs="FrankRuehl"/>
          <w:sz w:val="32"/>
          <w:szCs w:val="32"/>
          <w:rtl/>
        </w:rPr>
        <w:t>לאברהם</w:t>
      </w:r>
      <w:r w:rsidRPr="002A5A5E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7FA37470" w14:textId="77777777" w:rsidR="002A5A5E" w:rsidRPr="002A5A5E" w:rsidRDefault="006C11DC" w:rsidP="002A5A5E">
      <w:pPr>
        <w:pStyle w:val="a3"/>
        <w:numPr>
          <w:ilvl w:val="0"/>
          <w:numId w:val="18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</w:rPr>
      </w:pPr>
      <w:r w:rsidRPr="002A5A5E">
        <w:rPr>
          <w:rFonts w:ascii="FrankRuehl" w:eastAsia="Calibri" w:hAnsi="FrankRuehl" w:cs="FrankRuehl"/>
          <w:sz w:val="32"/>
          <w:szCs w:val="32"/>
          <w:rtl/>
        </w:rPr>
        <w:t xml:space="preserve">רק כאשר יצאנו ממצרים וכבשנו את הארץ ע"י יהושע והשבטים,  </w:t>
      </w:r>
      <w:r w:rsidRPr="002A5A5E">
        <w:rPr>
          <w:rFonts w:ascii="FrankRuehl" w:eastAsia="Calibri" w:hAnsi="FrankRuehl" w:cs="FrankRuehl"/>
          <w:sz w:val="32"/>
          <w:szCs w:val="32"/>
          <w:rtl/>
        </w:rPr>
        <w:br/>
      </w:r>
      <w:r w:rsidRPr="002A5A5E">
        <w:rPr>
          <w:rFonts w:ascii="FrankRuehl" w:eastAsia="Calibri" w:hAnsi="FrankRuehl" w:cs="FrankRuehl"/>
          <w:b/>
          <w:bCs/>
          <w:color w:val="EE0000"/>
          <w:sz w:val="32"/>
          <w:szCs w:val="32"/>
          <w:u w:val="single"/>
          <w:rtl/>
        </w:rPr>
        <w:t>רק אז</w:t>
      </w:r>
      <w:r w:rsidRPr="002A5A5E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 xml:space="preserve">-היא שייכת </w:t>
      </w:r>
      <w:r w:rsidRPr="002A5A5E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Pr="002A5A5E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 xml:space="preserve">לעם </w:t>
      </w:r>
      <w:r w:rsidR="001A3322" w:rsidRPr="002A5A5E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-</w:t>
      </w:r>
      <w:r w:rsidR="00B03ABB" w:rsidRPr="002A5A5E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י</w:t>
      </w:r>
      <w:r w:rsidRPr="002A5A5E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שראל ולתמיד</w:t>
      </w:r>
      <w:r w:rsidRPr="002A5A5E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.</w:t>
      </w:r>
    </w:p>
    <w:p w14:paraId="6EFB9768" w14:textId="521BE2C6" w:rsidR="00A27FB6" w:rsidRPr="003332F4" w:rsidRDefault="006C11DC" w:rsidP="003332F4">
      <w:pPr>
        <w:pStyle w:val="a3"/>
        <w:numPr>
          <w:ilvl w:val="0"/>
          <w:numId w:val="18"/>
        </w:numPr>
        <w:spacing w:after="200" w:line="276" w:lineRule="auto"/>
        <w:rPr>
          <w:rFonts w:ascii="FrankRuehl" w:hAnsi="FrankRuehl" w:cs="FrankRuehl"/>
          <w:b/>
          <w:bCs/>
          <w:sz w:val="28"/>
          <w:szCs w:val="28"/>
          <w:rtl/>
        </w:rPr>
      </w:pPr>
      <w:r w:rsidRPr="002A5A5E">
        <w:rPr>
          <w:rFonts w:ascii="FrankRuehl" w:eastAsia="Calibri" w:hAnsi="FrankRuehl" w:cs="FrankRuehl"/>
          <w:sz w:val="32"/>
          <w:szCs w:val="32"/>
          <w:rtl/>
        </w:rPr>
        <w:t>כאשר יצאנו לגלות לחוץ</w:t>
      </w:r>
      <w:r w:rsidR="00B03ABB" w:rsidRPr="002A5A5E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2A5A5E">
        <w:rPr>
          <w:rFonts w:ascii="FrankRuehl" w:eastAsia="Calibri" w:hAnsi="FrankRuehl" w:cs="FrankRuehl"/>
          <w:sz w:val="32"/>
          <w:szCs w:val="32"/>
          <w:rtl/>
        </w:rPr>
        <w:t xml:space="preserve">לארץ, </w:t>
      </w:r>
      <w:r w:rsidRPr="002A5A5E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תמיד חזרנו לארצנו.</w:t>
      </w:r>
      <w:r w:rsidR="004D4235" w:rsidRPr="002A5A5E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</w:p>
    <w:p w14:paraId="565184BC" w14:textId="6971B966" w:rsidR="00B03ABB" w:rsidRPr="00A42631" w:rsidRDefault="00A27FB6" w:rsidP="00F116C7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A42631">
        <w:rPr>
          <w:rFonts w:ascii="FrankRuehl" w:eastAsia="Calibri" w:hAnsi="FrankRuehl" w:cs="FrankRuehl" w:hint="cs"/>
          <w:sz w:val="32"/>
          <w:szCs w:val="32"/>
          <w:rtl/>
        </w:rPr>
        <w:t>אם ה</w:t>
      </w:r>
      <w:r w:rsidR="00990752" w:rsidRPr="00A42631">
        <w:rPr>
          <w:rFonts w:ascii="FrankRuehl" w:eastAsia="Calibri" w:hAnsi="FrankRuehl" w:cs="FrankRuehl" w:hint="cs"/>
          <w:sz w:val="32"/>
          <w:szCs w:val="32"/>
          <w:rtl/>
        </w:rPr>
        <w:t>ארץ שייכת ל</w:t>
      </w:r>
      <w:r w:rsidR="007C3A41">
        <w:rPr>
          <w:rFonts w:ascii="FrankRuehl" w:eastAsia="Calibri" w:hAnsi="FrankRuehl" w:cs="FrankRuehl" w:hint="cs"/>
          <w:sz w:val="32"/>
          <w:szCs w:val="32"/>
          <w:rtl/>
        </w:rPr>
        <w:t>עם ה</w:t>
      </w:r>
      <w:r w:rsidR="00990752" w:rsidRPr="00A42631">
        <w:rPr>
          <w:rFonts w:ascii="FrankRuehl" w:eastAsia="Calibri" w:hAnsi="FrankRuehl" w:cs="FrankRuehl" w:hint="cs"/>
          <w:sz w:val="32"/>
          <w:szCs w:val="32"/>
          <w:rtl/>
        </w:rPr>
        <w:t>כנעני</w:t>
      </w:r>
      <w:r w:rsidR="00F116C7" w:rsidRPr="00A42631">
        <w:rPr>
          <w:rFonts w:ascii="FrankRuehl" w:eastAsia="Calibri" w:hAnsi="FrankRuehl" w:cs="FrankRuehl" w:hint="cs"/>
          <w:sz w:val="32"/>
          <w:szCs w:val="32"/>
          <w:rtl/>
        </w:rPr>
        <w:t xml:space="preserve">, </w:t>
      </w:r>
      <w:r w:rsidR="00990752" w:rsidRPr="00A42631">
        <w:rPr>
          <w:rFonts w:ascii="FrankRuehl" w:eastAsia="Calibri" w:hAnsi="FrankRuehl" w:cs="FrankRuehl" w:hint="cs"/>
          <w:sz w:val="32"/>
          <w:szCs w:val="32"/>
          <w:rtl/>
        </w:rPr>
        <w:t>מדוע ה' נותן אותה לנו</w:t>
      </w:r>
      <w:r w:rsidR="006F0613" w:rsidRPr="00A42631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="00FA7A9D" w:rsidRPr="00A42631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6F0613" w:rsidRPr="0068116B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הרי היא שייכת </w:t>
      </w:r>
      <w:r w:rsidR="00F116C7" w:rsidRPr="0068116B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ל</w:t>
      </w:r>
      <w:r w:rsidR="00BA6DFF" w:rsidRPr="0068116B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כנעני</w:t>
      </w:r>
      <w:r w:rsidR="00FA7A9D" w:rsidRPr="0068116B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FA7A9D" w:rsidRPr="00A42631">
        <w:rPr>
          <w:rFonts w:ascii="FrankRuehl" w:eastAsia="Calibri" w:hAnsi="FrankRuehl" w:cs="FrankRuehl" w:hint="cs"/>
          <w:sz w:val="32"/>
          <w:szCs w:val="32"/>
          <w:rtl/>
        </w:rPr>
        <w:t>?</w:t>
      </w:r>
      <w:r w:rsidR="00BA6DFF" w:rsidRPr="00A42631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F116C7" w:rsidRPr="00A42631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</w:p>
    <w:p w14:paraId="3B796B97" w14:textId="021D56A0" w:rsidR="003B2053" w:rsidRDefault="00FA7A9D" w:rsidP="003B2053">
      <w:pPr>
        <w:pStyle w:val="a3"/>
        <w:spacing w:after="200" w:line="276" w:lineRule="auto"/>
        <w:ind w:left="0"/>
        <w:rPr>
          <w:rFonts w:ascii="FrankRuehl" w:eastAsia="Calibri" w:hAnsi="FrankRuehl" w:cs="FrankRuehl"/>
          <w:b/>
          <w:bCs/>
          <w:sz w:val="32"/>
          <w:szCs w:val="32"/>
          <w:rtl/>
        </w:rPr>
      </w:pPr>
      <w:r w:rsidRPr="007C3A4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</w:t>
      </w:r>
      <w:r w:rsidR="0032329D" w:rsidRPr="007C3A4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'. </w:t>
      </w:r>
      <w:r w:rsidR="00D8725C" w:rsidRPr="00A42631">
        <w:rPr>
          <w:rFonts w:ascii="FrankRuehl" w:eastAsia="Calibri" w:hAnsi="FrankRuehl" w:cs="FrankRuehl" w:hint="cs"/>
          <w:sz w:val="32"/>
          <w:szCs w:val="32"/>
          <w:rtl/>
        </w:rPr>
        <w:t xml:space="preserve">כל עוד </w:t>
      </w:r>
      <w:r w:rsidR="006F5F88" w:rsidRPr="00A42631">
        <w:rPr>
          <w:rFonts w:ascii="FrankRuehl" w:eastAsia="Calibri" w:hAnsi="FrankRuehl" w:cs="FrankRuehl" w:hint="cs"/>
          <w:sz w:val="32"/>
          <w:szCs w:val="32"/>
          <w:rtl/>
        </w:rPr>
        <w:t>הכנעני</w:t>
      </w:r>
      <w:r w:rsidR="006F5F88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7933C0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לא הגזימו בעברות נגד ה'</w:t>
      </w:r>
      <w:r w:rsidR="009E22DB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, </w:t>
      </w:r>
      <w:r w:rsidR="007933C0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9E22DB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היית</w:t>
      </w:r>
      <w:r w:rsidR="009E22DB" w:rsidRPr="00A42631">
        <w:rPr>
          <w:rFonts w:ascii="FrankRuehl" w:eastAsia="Calibri" w:hAnsi="FrankRuehl" w:cs="FrankRuehl" w:hint="eastAsia"/>
          <w:b/>
          <w:bCs/>
          <w:sz w:val="32"/>
          <w:szCs w:val="32"/>
          <w:rtl/>
        </w:rPr>
        <w:t>ה</w:t>
      </w:r>
      <w:r w:rsidR="00CB6C33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להם זכות בארץ, </w:t>
      </w:r>
      <w:r w:rsidR="001D04CA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ל</w:t>
      </w:r>
      <w:r w:rsidR="00CB6C33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אחר 440 שנה</w:t>
      </w:r>
      <w:r w:rsidR="000642C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, </w:t>
      </w:r>
      <w:r w:rsidR="00343D10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כאשר יצאנו ממצרים</w:t>
      </w:r>
      <w:r w:rsidR="000642C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והגענו לארץ</w:t>
      </w:r>
      <w:r w:rsidR="001D04CA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ישראל</w:t>
      </w:r>
      <w:r w:rsidR="000642C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,</w:t>
      </w:r>
      <w:r w:rsidR="00343D10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הם הגדישו את הסאה</w:t>
      </w:r>
      <w:r w:rsidR="009E14D7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</w:t>
      </w:r>
      <w:r w:rsidR="00343D10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בעברות</w:t>
      </w:r>
      <w:r w:rsidR="009B1A4C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, </w:t>
      </w:r>
      <w:r w:rsidR="00075B5F" w:rsidRPr="00075B5F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רק אז </w:t>
      </w:r>
      <w:r w:rsidR="009B1A4C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ה' נתן לנו רשות לכבוש</w:t>
      </w:r>
      <w:r w:rsidR="00075B5F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FD081B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את ארץ</w:t>
      </w:r>
      <w:r w:rsidR="008F6756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-ישראל</w:t>
      </w:r>
      <w:r w:rsidR="001C2B6A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, </w:t>
      </w:r>
      <w:r w:rsidR="00B04A6A" w:rsidRPr="00271857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מ</w:t>
      </w:r>
      <w:r w:rsidR="00C35E45" w:rsidRPr="00271857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ידי</w:t>
      </w:r>
      <w:r w:rsidR="00271857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-</w:t>
      </w:r>
      <w:r w:rsidR="00571CFF" w:rsidRPr="00271857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הכנעני </w:t>
      </w:r>
      <w:r w:rsidR="00571CFF" w:rsidRPr="00F93C11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{הם היו 7 עמים בני כנען</w:t>
      </w:r>
      <w:r w:rsidR="00F93C11" w:rsidRPr="00F93C11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}</w:t>
      </w:r>
      <w:r w:rsidR="00801C38" w:rsidRPr="00F93C11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="00FD081B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גם אנו</w:t>
      </w:r>
      <w:r w:rsidR="007E08D9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עם ישר</w:t>
      </w:r>
      <w:r w:rsidR="008F6756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אל</w:t>
      </w:r>
      <w:r w:rsidR="00445B72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לצערנו</w:t>
      </w:r>
      <w:r w:rsidR="00FD081B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חטאנו</w:t>
      </w:r>
      <w:r w:rsidR="00BE5B69">
        <w:rPr>
          <w:rFonts w:ascii="FrankRuehl" w:eastAsia="Calibri" w:hAnsi="FrankRuehl" w:cs="FrankRuehl" w:hint="cs"/>
          <w:b/>
          <w:bCs/>
          <w:sz w:val="32"/>
          <w:szCs w:val="32"/>
          <w:rtl/>
        </w:rPr>
        <w:t>,</w:t>
      </w:r>
      <w:r w:rsidR="00FD081B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A33C77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גלינו מהארץ בבית</w:t>
      </w:r>
      <w:r w:rsidR="00B448E3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</w:t>
      </w:r>
      <w:r w:rsidR="00A33C77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ראשון</w:t>
      </w:r>
      <w:r w:rsidR="00445B72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ל</w:t>
      </w:r>
      <w:r w:rsidR="00B448E3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-70</w:t>
      </w:r>
      <w:r w:rsidR="00445B72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שנה</w:t>
      </w:r>
      <w:r w:rsidR="00B448E3">
        <w:rPr>
          <w:rFonts w:ascii="FrankRuehl" w:eastAsia="Calibri" w:hAnsi="FrankRuehl" w:cs="FrankRuehl" w:hint="cs"/>
          <w:b/>
          <w:bCs/>
          <w:sz w:val="32"/>
          <w:szCs w:val="32"/>
          <w:rtl/>
        </w:rPr>
        <w:t>,</w:t>
      </w:r>
      <w:r w:rsidR="00445B72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A33C77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BE5B69">
        <w:rPr>
          <w:rFonts w:ascii="FrankRuehl" w:eastAsia="Calibri" w:hAnsi="FrankRuehl" w:cs="FrankRuehl"/>
          <w:b/>
          <w:bCs/>
          <w:sz w:val="32"/>
          <w:szCs w:val="32"/>
          <w:rtl/>
        </w:rPr>
        <w:br/>
      </w:r>
      <w:r w:rsidR="00A33C77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ובבית שני</w:t>
      </w:r>
      <w:r w:rsidR="00445B72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ל</w:t>
      </w:r>
      <w:r w:rsidR="00465E56"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2000 שנה</w:t>
      </w:r>
      <w:r w:rsidR="00BE5B69">
        <w:rPr>
          <w:rFonts w:ascii="FrankRuehl" w:eastAsia="Calibri" w:hAnsi="FrankRuehl" w:cs="FrankRuehl" w:hint="cs"/>
          <w:b/>
          <w:bCs/>
          <w:sz w:val="32"/>
          <w:szCs w:val="32"/>
          <w:rtl/>
        </w:rPr>
        <w:t>.</w:t>
      </w:r>
      <w:r w:rsidR="001B3309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1B3309" w:rsidRP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{</w:t>
      </w:r>
      <w:r w:rsidR="004D5ED3" w:rsidRP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כי חטאנו וארץ</w:t>
      </w:r>
      <w:r w:rsid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-</w:t>
      </w:r>
      <w:r w:rsidR="004D5ED3" w:rsidRP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ישראל לא</w:t>
      </w:r>
      <w:r w:rsidR="0049592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-</w:t>
      </w:r>
      <w:r w:rsidR="004D5ED3" w:rsidRP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סובלת</w:t>
      </w:r>
      <w:r w:rsidR="0049592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 xml:space="preserve"> לא-</w:t>
      </w:r>
      <w:r w:rsidR="00976A68" w:rsidRPr="00976A68">
        <w:rPr>
          <w:rFonts w:ascii="FrankRuehl" w:eastAsia="Calibri" w:hAnsi="FrankRuehl" w:cs="FrankRuehl" w:hint="cs"/>
          <w:b/>
          <w:bCs/>
          <w:color w:val="EE0000"/>
          <w:sz w:val="24"/>
          <w:szCs w:val="24"/>
          <w:rtl/>
        </w:rPr>
        <w:t>מכילה חטאים}</w:t>
      </w:r>
    </w:p>
    <w:p w14:paraId="6A679A25" w14:textId="29716474" w:rsidR="00495928" w:rsidRDefault="00495928" w:rsidP="00C35E45">
      <w:pPr>
        <w:pStyle w:val="a3"/>
        <w:spacing w:after="200" w:line="276" w:lineRule="auto"/>
        <w:ind w:left="0"/>
        <w:rPr>
          <w:rFonts w:ascii="FrankRuehl" w:eastAsia="Calibri" w:hAnsi="FrankRuehl" w:cs="FrankRuehl"/>
          <w:b/>
          <w:bCs/>
          <w:sz w:val="32"/>
          <w:szCs w:val="32"/>
          <w:rtl/>
        </w:rPr>
      </w:pPr>
      <w:r>
        <w:rPr>
          <w:rFonts w:ascii="FrankRuehl" w:eastAsia="Calibri" w:hAnsi="FrankRuehl" w:cs="FrankRuehl" w:hint="cs"/>
          <w:b/>
          <w:bCs/>
          <w:sz w:val="32"/>
          <w:szCs w:val="32"/>
          <w:rtl/>
        </w:rPr>
        <w:lastRenderedPageBreak/>
        <w:t>בס"ד</w:t>
      </w:r>
      <w:r w:rsidR="00B60F2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.</w:t>
      </w:r>
    </w:p>
    <w:p w14:paraId="4C0281EE" w14:textId="77777777" w:rsidR="00B60F21" w:rsidRPr="00A42631" w:rsidRDefault="00B60F21" w:rsidP="00C35E45">
      <w:pPr>
        <w:pStyle w:val="a3"/>
        <w:spacing w:after="200" w:line="276" w:lineRule="auto"/>
        <w:ind w:left="0"/>
        <w:rPr>
          <w:rFonts w:ascii="FrankRuehl" w:eastAsia="Calibri" w:hAnsi="FrankRuehl" w:cs="FrankRuehl"/>
          <w:b/>
          <w:bCs/>
          <w:sz w:val="32"/>
          <w:szCs w:val="32"/>
          <w:rtl/>
        </w:rPr>
      </w:pPr>
    </w:p>
    <w:p w14:paraId="70FA200B" w14:textId="0E4A53FA" w:rsidR="00465E56" w:rsidRPr="00A42631" w:rsidRDefault="00465E56" w:rsidP="00465E56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b/>
          <w:bCs/>
          <w:sz w:val="32"/>
          <w:szCs w:val="32"/>
        </w:rPr>
      </w:pPr>
      <w:r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מה אנו למדים מכך על</w:t>
      </w:r>
      <w:r w:rsidR="00AD07A0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מעלתה של </w:t>
      </w:r>
      <w:r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ארץ ישראל ?</w:t>
      </w:r>
    </w:p>
    <w:p w14:paraId="68709343" w14:textId="69AD5239" w:rsidR="0072331B" w:rsidRDefault="005D0F5B" w:rsidP="0072331B">
      <w:pPr>
        <w:pStyle w:val="a3"/>
        <w:spacing w:after="200" w:line="276" w:lineRule="auto"/>
        <w:ind w:left="0"/>
        <w:rPr>
          <w:rFonts w:ascii="FrankRuehl" w:eastAsia="Calibri" w:hAnsi="FrankRuehl" w:cs="FrankRuehl"/>
          <w:b/>
          <w:bCs/>
          <w:sz w:val="32"/>
          <w:szCs w:val="32"/>
          <w:rtl/>
        </w:rPr>
      </w:pPr>
      <w:r w:rsidRPr="002F42B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ארץ ישראל</w:t>
      </w:r>
      <w:r w:rsidR="00B51DA7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מקיאה</w:t>
      </w:r>
      <w:r w:rsidR="00C91658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מתוכה</w:t>
      </w:r>
      <w:r w:rsidR="00A10948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עוברי</w:t>
      </w:r>
      <w:r w:rsidR="00371ADB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</w:t>
      </w:r>
      <w:r w:rsidR="00A10948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עברה </w:t>
      </w:r>
      <w:r w:rsidR="00C91658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היושבים בתוכה</w:t>
      </w:r>
      <w:r w:rsidR="007047F0">
        <w:rPr>
          <w:rFonts w:ascii="FrankRuehl" w:eastAsia="Calibri" w:hAnsi="FrankRuehl" w:cs="FrankRuehl" w:hint="cs"/>
          <w:b/>
          <w:bCs/>
          <w:sz w:val="32"/>
          <w:szCs w:val="32"/>
          <w:rtl/>
        </w:rPr>
        <w:t>,</w:t>
      </w:r>
      <w:r w:rsidRPr="00A42631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A42631" w:rsidRPr="00B51DA7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כולל</w:t>
      </w:r>
      <w:r w:rsidR="00371ADB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את</w:t>
      </w:r>
      <w:r w:rsidR="00036FCB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A42631" w:rsidRPr="00B51DA7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עם ישראל.</w:t>
      </w:r>
    </w:p>
    <w:p w14:paraId="2D8B554E" w14:textId="77777777" w:rsidR="002F26C2" w:rsidRPr="002F26C2" w:rsidRDefault="006C11DC" w:rsidP="002F26C2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b/>
          <w:bCs/>
          <w:sz w:val="32"/>
          <w:szCs w:val="32"/>
        </w:rPr>
      </w:pPr>
      <w:r w:rsidRPr="008A7115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8A7115">
        <w:rPr>
          <w:rFonts w:ascii="FrankRuehl" w:eastAsia="Calibri" w:hAnsi="FrankRuehl" w:cs="FrankRuehl"/>
          <w:sz w:val="32"/>
          <w:szCs w:val="32"/>
          <w:rtl/>
        </w:rPr>
        <w:t xml:space="preserve">כיצד התייחס ה' לאברהם </w:t>
      </w:r>
      <w:r w:rsidRPr="0097225B">
        <w:rPr>
          <w:rFonts w:ascii="FrankRuehl" w:eastAsia="Calibri" w:hAnsi="FrankRuehl" w:cs="FrankRuehl"/>
          <w:sz w:val="32"/>
          <w:szCs w:val="32"/>
          <w:rtl/>
        </w:rPr>
        <w:t xml:space="preserve">בגלל </w:t>
      </w:r>
      <w:r w:rsidR="006E6CF7" w:rsidRPr="0097225B">
        <w:rPr>
          <w:rFonts w:ascii="FrankRuehl" w:eastAsia="Calibri" w:hAnsi="FrankRuehl" w:cs="FrankRuehl" w:hint="cs"/>
          <w:sz w:val="32"/>
          <w:szCs w:val="32"/>
          <w:rtl/>
        </w:rPr>
        <w:t>החטאים של</w:t>
      </w:r>
      <w:r w:rsidR="006E6CF7" w:rsidRPr="00CF338A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6E6CF7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לוט והרועים</w:t>
      </w:r>
      <w:r w:rsidR="00CF338A">
        <w:rPr>
          <w:rFonts w:ascii="FrankRuehl" w:eastAsia="Calibri" w:hAnsi="FrankRuehl" w:cs="FrankRuehl" w:hint="cs"/>
          <w:sz w:val="32"/>
          <w:szCs w:val="32"/>
          <w:rtl/>
        </w:rPr>
        <w:t>?</w:t>
      </w:r>
    </w:p>
    <w:p w14:paraId="23A8AF24" w14:textId="7092BCF2" w:rsidR="006819FC" w:rsidRPr="00FA53C1" w:rsidRDefault="006C11DC" w:rsidP="00FA53C1">
      <w:pPr>
        <w:pStyle w:val="a3"/>
        <w:spacing w:after="200" w:line="276" w:lineRule="auto"/>
        <w:ind w:left="0"/>
        <w:rPr>
          <w:rFonts w:ascii="FrankRuehl" w:eastAsia="Calibri" w:hAnsi="FrankRuehl" w:cs="FrankRuehl"/>
          <w:b/>
          <w:bCs/>
          <w:sz w:val="32"/>
          <w:szCs w:val="32"/>
          <w:rtl/>
        </w:rPr>
      </w:pPr>
      <w:r w:rsidRPr="002F26C2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2F26C2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 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>לוט</w:t>
      </w:r>
      <w:r w:rsidR="00D24649" w:rsidRPr="002F26C2">
        <w:rPr>
          <w:rFonts w:ascii="FrankRuehl" w:eastAsia="Calibri" w:hAnsi="FrankRuehl" w:cs="FrankRuehl"/>
          <w:sz w:val="32"/>
          <w:szCs w:val="32"/>
          <w:rtl/>
        </w:rPr>
        <w:t xml:space="preserve"> והרועים</w:t>
      </w:r>
      <w:r w:rsidR="00956FDB" w:rsidRPr="002F26C2">
        <w:rPr>
          <w:rFonts w:ascii="FrankRuehl" w:eastAsia="Calibri" w:hAnsi="FrankRuehl" w:cs="FrankRuehl" w:hint="cs"/>
          <w:sz w:val="32"/>
          <w:szCs w:val="32"/>
          <w:rtl/>
        </w:rPr>
        <w:t xml:space="preserve"> היו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Pr="009165A6">
        <w:rPr>
          <w:rFonts w:ascii="FrankRuehl" w:eastAsia="Calibri" w:hAnsi="FrankRuehl" w:cs="FrankRuehl"/>
          <w:sz w:val="32"/>
          <w:szCs w:val="32"/>
          <w:rtl/>
        </w:rPr>
        <w:t>גזל</w:t>
      </w:r>
      <w:r w:rsidR="00476319" w:rsidRPr="009165A6">
        <w:rPr>
          <w:rFonts w:ascii="FrankRuehl" w:eastAsia="Calibri" w:hAnsi="FrankRuehl" w:cs="FrankRuehl" w:hint="cs"/>
          <w:sz w:val="32"/>
          <w:szCs w:val="32"/>
          <w:rtl/>
        </w:rPr>
        <w:t>נים</w:t>
      </w:r>
      <w:r w:rsidRPr="009165A6">
        <w:rPr>
          <w:rFonts w:ascii="FrankRuehl" w:eastAsia="Calibri" w:hAnsi="FrankRuehl" w:cs="FrankRuehl"/>
          <w:sz w:val="32"/>
          <w:szCs w:val="32"/>
          <w:rtl/>
        </w:rPr>
        <w:t xml:space="preserve">, </w:t>
      </w:r>
      <w:r w:rsidR="00686435" w:rsidRPr="009165A6">
        <w:rPr>
          <w:rFonts w:ascii="FrankRuehl" w:eastAsia="Calibri" w:hAnsi="FrankRuehl" w:cs="FrankRuehl" w:hint="cs"/>
          <w:sz w:val="32"/>
          <w:szCs w:val="32"/>
          <w:rtl/>
        </w:rPr>
        <w:t>ו</w:t>
      </w:r>
      <w:r w:rsidRPr="009165A6">
        <w:rPr>
          <w:rFonts w:ascii="FrankRuehl" w:eastAsia="Calibri" w:hAnsi="FrankRuehl" w:cs="FrankRuehl"/>
          <w:sz w:val="32"/>
          <w:szCs w:val="32"/>
          <w:rtl/>
        </w:rPr>
        <w:t xml:space="preserve">ה'  נימנע </w:t>
      </w:r>
      <w:r w:rsidR="00476319" w:rsidRPr="009165A6">
        <w:rPr>
          <w:rFonts w:ascii="FrankRuehl" w:eastAsia="Calibri" w:hAnsi="FrankRuehl" w:cs="FrankRuehl" w:hint="cs"/>
          <w:sz w:val="32"/>
          <w:szCs w:val="32"/>
          <w:rtl/>
        </w:rPr>
        <w:t>מ-</w:t>
      </w:r>
      <w:r w:rsidRPr="009165A6">
        <w:rPr>
          <w:rFonts w:ascii="FrankRuehl" w:eastAsia="Calibri" w:hAnsi="FrankRuehl" w:cs="FrankRuehl"/>
          <w:sz w:val="32"/>
          <w:szCs w:val="32"/>
          <w:rtl/>
        </w:rPr>
        <w:t>לדבר  עם אברהם</w:t>
      </w:r>
      <w:r w:rsidR="002F26C2" w:rsidRPr="009165A6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2F26C2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בנבואה.</w:t>
      </w:r>
      <w:r w:rsidRPr="002F26C2">
        <w:rPr>
          <w:rFonts w:ascii="FrankRuehl" w:eastAsia="Calibri" w:hAnsi="FrankRuehl" w:cs="FrankRuehl"/>
          <w:color w:val="EE0000"/>
          <w:sz w:val="32"/>
          <w:szCs w:val="32"/>
          <w:rtl/>
        </w:rPr>
        <w:t xml:space="preserve"> </w:t>
      </w:r>
      <w:r w:rsidR="006819FC" w:rsidRPr="002F26C2">
        <w:rPr>
          <w:rFonts w:ascii="FrankRuehl" w:eastAsia="Calibri" w:hAnsi="FrankRuehl" w:cs="FrankRuehl"/>
          <w:color w:val="EE0000"/>
          <w:sz w:val="32"/>
          <w:szCs w:val="32"/>
          <w:rtl/>
        </w:rPr>
        <w:br/>
      </w:r>
      <w:r w:rsidR="009E75C1" w:rsidRPr="009165A6">
        <w:rPr>
          <w:rFonts w:ascii="FrankRuehl" w:eastAsia="Calibri" w:hAnsi="FrankRuehl" w:cs="FrankRuehl" w:hint="cs"/>
          <w:b/>
          <w:bCs/>
          <w:color w:val="EE0000"/>
          <w:sz w:val="32"/>
          <w:szCs w:val="32"/>
          <w:u w:val="single"/>
          <w:rtl/>
        </w:rPr>
        <w:t>מדוע</w:t>
      </w:r>
      <w:r w:rsidRPr="009165A6">
        <w:rPr>
          <w:rFonts w:ascii="FrankRuehl" w:eastAsia="Calibri" w:hAnsi="FrankRuehl" w:cs="FrankRuehl" w:hint="cs"/>
          <w:b/>
          <w:bCs/>
          <w:color w:val="EE0000"/>
          <w:sz w:val="32"/>
          <w:szCs w:val="32"/>
          <w:u w:val="single"/>
          <w:rtl/>
        </w:rPr>
        <w:t xml:space="preserve"> ?</w:t>
      </w:r>
      <w:r w:rsidRPr="002F26C2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>כאשר יש עוונות  בסביבת</w:t>
      </w:r>
      <w:r w:rsidR="009165A6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>אברהם</w:t>
      </w:r>
      <w:r w:rsidR="00471C8E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 xml:space="preserve"> ה'</w:t>
      </w:r>
      <w:bookmarkStart w:id="33" w:name="_Hlk216040862"/>
      <w:r w:rsidR="00AF6877" w:rsidRPr="00AF6877">
        <w:rPr>
          <w:rFonts w:ascii="FrankRuehl" w:eastAsia="Calibri" w:hAnsi="FrankRuehl" w:cs="FrankRuehl" w:hint="cs"/>
          <w:b/>
          <w:bCs/>
          <w:sz w:val="28"/>
          <w:szCs w:val="28"/>
          <w:rtl/>
        </w:rPr>
        <w:t>-</w:t>
      </w:r>
      <w:r w:rsidRPr="00D65EE2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{</w:t>
      </w:r>
      <w:r w:rsidR="00D65EE2" w:rsidRPr="00D65EE2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ה</w:t>
      </w:r>
      <w:r w:rsidRPr="00D65EE2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נבואה}</w:t>
      </w:r>
      <w:bookmarkEnd w:id="33"/>
      <w:r w:rsidRPr="002F26C2">
        <w:rPr>
          <w:rFonts w:ascii="FrankRuehl" w:eastAsia="Calibri" w:hAnsi="FrankRuehl" w:cs="FrankRuehl"/>
          <w:sz w:val="32"/>
          <w:szCs w:val="32"/>
          <w:rtl/>
        </w:rPr>
        <w:t>לא מתגלה</w:t>
      </w:r>
      <w:r w:rsidR="00D65EE2">
        <w:rPr>
          <w:rFonts w:ascii="FrankRuehl" w:eastAsia="Calibri" w:hAnsi="FrankRuehl" w:cs="FrankRuehl" w:hint="cs"/>
          <w:sz w:val="32"/>
          <w:szCs w:val="32"/>
          <w:rtl/>
        </w:rPr>
        <w:t xml:space="preserve"> לאברהם אבינו</w:t>
      </w:r>
      <w:r w:rsidR="00471C8E">
        <w:rPr>
          <w:rFonts w:ascii="FrankRuehl" w:eastAsia="Calibri" w:hAnsi="FrankRuehl" w:cs="FrankRuehl" w:hint="cs"/>
          <w:sz w:val="32"/>
          <w:szCs w:val="32"/>
          <w:rtl/>
        </w:rPr>
        <w:t>.</w:t>
      </w:r>
      <w:r w:rsidRPr="002F26C2">
        <w:rPr>
          <w:rFonts w:ascii="FrankRuehl" w:eastAsia="Calibri" w:hAnsi="FrankRuehl" w:cs="FrankRuehl"/>
          <w:sz w:val="32"/>
          <w:szCs w:val="32"/>
          <w:rtl/>
        </w:rPr>
        <w:t xml:space="preserve"> </w:t>
      </w:r>
    </w:p>
    <w:p w14:paraId="54DE04E6" w14:textId="442D2D15" w:rsidR="00FA53C1" w:rsidRDefault="006C11DC" w:rsidP="00340DFF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282A54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282A54">
        <w:rPr>
          <w:rFonts w:ascii="FrankRuehl" w:eastAsia="Calibri" w:hAnsi="FrankRuehl" w:cs="FrankRuehl"/>
          <w:sz w:val="32"/>
          <w:szCs w:val="32"/>
          <w:rtl/>
        </w:rPr>
        <w:t>מה היה הפתרון שהציע אברהם</w:t>
      </w:r>
      <w:r w:rsidR="00FA53C1">
        <w:rPr>
          <w:rFonts w:ascii="FrankRuehl" w:eastAsia="Calibri" w:hAnsi="FrankRuehl" w:cs="FrankRuehl" w:hint="cs"/>
          <w:sz w:val="32"/>
          <w:szCs w:val="32"/>
          <w:rtl/>
        </w:rPr>
        <w:t xml:space="preserve"> ללוט</w:t>
      </w:r>
      <w:r w:rsidR="00AF6877">
        <w:rPr>
          <w:rFonts w:ascii="FrankRuehl" w:eastAsia="Calibri" w:hAnsi="FrankRuehl" w:cs="FrankRuehl" w:hint="cs"/>
          <w:sz w:val="32"/>
          <w:szCs w:val="32"/>
          <w:rtl/>
        </w:rPr>
        <w:t xml:space="preserve"> גיסו</w:t>
      </w:r>
      <w:r w:rsidR="00ED3AA0" w:rsidRPr="00ED3AA0">
        <w:rPr>
          <w:rFonts w:ascii="FrankRuehl" w:eastAsia="Calibri" w:hAnsi="FrankRuehl" w:cs="FrankRuehl" w:hint="cs"/>
          <w:sz w:val="24"/>
          <w:szCs w:val="24"/>
          <w:rtl/>
        </w:rPr>
        <w:t>-{אח של שרה}</w:t>
      </w:r>
      <w:r w:rsidR="00FA53C1">
        <w:rPr>
          <w:rFonts w:ascii="FrankRuehl" w:eastAsia="Calibri" w:hAnsi="FrankRuehl" w:cs="FrankRuehl" w:hint="cs"/>
          <w:sz w:val="32"/>
          <w:szCs w:val="32"/>
          <w:rtl/>
        </w:rPr>
        <w:t xml:space="preserve"> עקב המריבה</w:t>
      </w:r>
      <w:r w:rsidRPr="00282A54">
        <w:rPr>
          <w:rFonts w:ascii="FrankRuehl" w:eastAsia="Calibri" w:hAnsi="FrankRuehl" w:cs="FrankRuehl"/>
          <w:sz w:val="32"/>
          <w:szCs w:val="32"/>
          <w:rtl/>
        </w:rPr>
        <w:t xml:space="preserve">.?                  </w:t>
      </w:r>
    </w:p>
    <w:p w14:paraId="3A32E86D" w14:textId="4D4EF7B1" w:rsidR="00340DFF" w:rsidRPr="00340DFF" w:rsidRDefault="006C11DC" w:rsidP="00767025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</w:rPr>
      </w:pPr>
      <w:r w:rsidRPr="00AC2027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</w:t>
      </w:r>
      <w:r w:rsidRPr="00282A54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.</w:t>
      </w:r>
      <w:r w:rsidRPr="00282A54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 xml:space="preserve">  </w:t>
      </w:r>
      <w:r w:rsidRPr="00282A54">
        <w:rPr>
          <w:rFonts w:ascii="FrankRuehl" w:eastAsia="Calibri" w:hAnsi="FrankRuehl" w:cs="FrankRuehl"/>
          <w:b/>
          <w:bCs/>
          <w:sz w:val="32"/>
          <w:szCs w:val="32"/>
          <w:rtl/>
        </w:rPr>
        <w:t>נ</w:t>
      </w:r>
      <w:r w:rsidRPr="00282A54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י</w:t>
      </w:r>
      <w:r w:rsidRPr="00282A54">
        <w:rPr>
          <w:rFonts w:ascii="FrankRuehl" w:eastAsia="Calibri" w:hAnsi="FrankRuehl" w:cs="FrankRuehl"/>
          <w:b/>
          <w:bCs/>
          <w:sz w:val="32"/>
          <w:szCs w:val="32"/>
          <w:rtl/>
        </w:rPr>
        <w:t>פרד בלי מריבות!!! תבחר לאן  ללכת לצד ימין או לצד שמאל</w:t>
      </w:r>
      <w:r w:rsidR="00767025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של הארץ</w:t>
      </w:r>
      <w:r w:rsidRPr="00282A54">
        <w:rPr>
          <w:rFonts w:ascii="FrankRuehl" w:eastAsia="Calibri" w:hAnsi="FrankRuehl" w:cs="FrankRuehl"/>
          <w:b/>
          <w:bCs/>
          <w:sz w:val="32"/>
          <w:szCs w:val="32"/>
          <w:rtl/>
        </w:rPr>
        <w:t>.</w:t>
      </w:r>
    </w:p>
    <w:p w14:paraId="37E8DDA4" w14:textId="2D461605" w:rsidR="00340DFF" w:rsidRDefault="006C11DC" w:rsidP="00340DFF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340DFF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340DFF">
        <w:rPr>
          <w:rFonts w:ascii="FrankRuehl" w:eastAsia="Calibri" w:hAnsi="FrankRuehl" w:cs="FrankRuehl"/>
          <w:sz w:val="32"/>
          <w:szCs w:val="32"/>
          <w:rtl/>
        </w:rPr>
        <w:t>לאן הלך לוט</w:t>
      </w:r>
      <w:r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>?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  </w:t>
      </w:r>
      <w:r w:rsidRPr="00AC2027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 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>לסדום ועמורה ל</w:t>
      </w:r>
      <w:r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כיוון ים</w:t>
      </w:r>
      <w:r w:rsidR="006A6BEC"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>-</w:t>
      </w:r>
      <w:r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המלח</w:t>
      </w:r>
      <w:r w:rsidR="00090CBC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בדרום</w:t>
      </w:r>
      <w:r w:rsidR="00E30905">
        <w:rPr>
          <w:rFonts w:ascii="FrankRuehl" w:eastAsia="Calibri" w:hAnsi="FrankRuehl" w:cs="FrankRuehl" w:hint="cs"/>
          <w:b/>
          <w:bCs/>
          <w:sz w:val="32"/>
          <w:szCs w:val="32"/>
          <w:rtl/>
        </w:rPr>
        <w:t>,</w:t>
      </w:r>
      <w:r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ב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>ארץ ישראל.</w:t>
      </w:r>
      <w:r w:rsidRPr="00340DFF">
        <w:rPr>
          <w:rFonts w:ascii="FrankRuehl" w:eastAsia="Calibri" w:hAnsi="FrankRuehl" w:cs="FrankRuehl"/>
          <w:sz w:val="32"/>
          <w:szCs w:val="32"/>
          <w:rtl/>
        </w:rPr>
        <w:t xml:space="preserve">                         </w:t>
      </w:r>
    </w:p>
    <w:p w14:paraId="7610AE32" w14:textId="77777777" w:rsidR="00AC2027" w:rsidRDefault="006C11DC" w:rsidP="00DE51BA">
      <w:pPr>
        <w:pStyle w:val="a3"/>
        <w:numPr>
          <w:ilvl w:val="0"/>
          <w:numId w:val="1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340DFF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786334">
        <w:rPr>
          <w:rFonts w:ascii="FrankRuehl" w:eastAsia="Calibri" w:hAnsi="FrankRuehl" w:cs="FrankRuehl"/>
          <w:b/>
          <w:bCs/>
          <w:color w:val="EE0000"/>
          <w:sz w:val="32"/>
          <w:szCs w:val="32"/>
          <w:rtl/>
        </w:rPr>
        <w:t>מה הפרס</w:t>
      </w:r>
      <w:r w:rsidRPr="00786334">
        <w:rPr>
          <w:rFonts w:ascii="FrankRuehl" w:eastAsia="Calibri" w:hAnsi="FrankRuehl" w:cs="FrankRuehl"/>
          <w:color w:val="EE0000"/>
          <w:sz w:val="32"/>
          <w:szCs w:val="32"/>
          <w:rtl/>
        </w:rPr>
        <w:t xml:space="preserve"> </w:t>
      </w:r>
      <w:r w:rsidR="008779F8">
        <w:rPr>
          <w:rFonts w:ascii="FrankRuehl" w:eastAsia="Calibri" w:hAnsi="FrankRuehl" w:cs="FrankRuehl" w:hint="cs"/>
          <w:sz w:val="32"/>
          <w:szCs w:val="32"/>
          <w:rtl/>
        </w:rPr>
        <w:t xml:space="preserve">המגיע </w:t>
      </w:r>
      <w:r w:rsidRPr="00340DFF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="008368E1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ברג</w:t>
      </w:r>
      <w:r w:rsidR="0087768F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ע הפרידה </w:t>
      </w:r>
      <w:r w:rsidRPr="00340DFF">
        <w:rPr>
          <w:rFonts w:ascii="FrankRuehl" w:eastAsia="Calibri" w:hAnsi="FrankRuehl" w:cs="FrankRuehl" w:hint="cs"/>
          <w:sz w:val="32"/>
          <w:szCs w:val="32"/>
          <w:rtl/>
        </w:rPr>
        <w:t xml:space="preserve"> של</w:t>
      </w:r>
      <w:r w:rsidRPr="00340DFF">
        <w:rPr>
          <w:rFonts w:ascii="FrankRuehl" w:eastAsia="Calibri" w:hAnsi="FrankRuehl" w:cs="FrankRuehl"/>
          <w:sz w:val="32"/>
          <w:szCs w:val="32"/>
          <w:rtl/>
        </w:rPr>
        <w:t xml:space="preserve"> </w:t>
      </w:r>
      <w:r w:rsidR="0087768F">
        <w:rPr>
          <w:rFonts w:ascii="FrankRuehl" w:eastAsia="Calibri" w:hAnsi="FrankRuehl" w:cs="FrankRuehl" w:hint="cs"/>
          <w:sz w:val="32"/>
          <w:szCs w:val="32"/>
          <w:rtl/>
        </w:rPr>
        <w:t>אברהם אבינו</w:t>
      </w:r>
      <w:r w:rsidR="00E30905">
        <w:rPr>
          <w:rFonts w:ascii="FrankRuehl" w:eastAsia="Calibri" w:hAnsi="FrankRuehl" w:cs="FrankRuehl" w:hint="cs"/>
          <w:sz w:val="32"/>
          <w:szCs w:val="32"/>
          <w:rtl/>
        </w:rPr>
        <w:t xml:space="preserve"> מלוט גיסו</w:t>
      </w:r>
      <w:r w:rsidRPr="00340DFF">
        <w:rPr>
          <w:rFonts w:ascii="FrankRuehl" w:eastAsia="Calibri" w:hAnsi="FrankRuehl" w:cs="FrankRuehl"/>
          <w:sz w:val="32"/>
          <w:szCs w:val="32"/>
          <w:rtl/>
        </w:rPr>
        <w:t xml:space="preserve">? </w:t>
      </w:r>
    </w:p>
    <w:p w14:paraId="6159B86E" w14:textId="77777777" w:rsidR="00081F1D" w:rsidRDefault="006C11DC" w:rsidP="00081F1D">
      <w:pPr>
        <w:pStyle w:val="a3"/>
        <w:spacing w:after="200" w:line="276" w:lineRule="auto"/>
        <w:ind w:left="142"/>
        <w:rPr>
          <w:rFonts w:ascii="FrankRuehl" w:eastAsia="Calibri" w:hAnsi="FrankRuehl" w:cs="FrankRuehl"/>
          <w:b/>
          <w:bCs/>
          <w:sz w:val="32"/>
          <w:szCs w:val="32"/>
          <w:rtl/>
        </w:rPr>
      </w:pPr>
      <w:r w:rsidRPr="00AC2027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 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>מיד ה'</w:t>
      </w:r>
      <w:bookmarkStart w:id="34" w:name="_Hlk216041206"/>
      <w:r w:rsidR="006A6BEC" w:rsidRPr="00340DFF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="006A6BEC" w:rsidRPr="00786334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{</w:t>
      </w:r>
      <w:r w:rsidR="00EE2EAE" w:rsidRPr="00786334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ב</w:t>
      </w:r>
      <w:r w:rsidR="006A6BEC" w:rsidRPr="00786334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נבואה}</w:t>
      </w:r>
      <w:r w:rsidR="006A6BEC" w:rsidRPr="00786334">
        <w:rPr>
          <w:rFonts w:ascii="FrankRuehl" w:eastAsia="Calibri" w:hAnsi="FrankRuehl" w:cs="FrankRuehl"/>
          <w:b/>
          <w:bCs/>
          <w:sz w:val="28"/>
          <w:szCs w:val="28"/>
          <w:rtl/>
        </w:rPr>
        <w:t xml:space="preserve"> </w:t>
      </w:r>
      <w:bookmarkEnd w:id="34"/>
      <w:r w:rsidR="00081F1D">
        <w:rPr>
          <w:rFonts w:ascii="FrankRuehl" w:eastAsia="Calibri" w:hAnsi="FrankRuehl" w:cs="FrankRuehl" w:hint="cs"/>
          <w:b/>
          <w:bCs/>
          <w:sz w:val="32"/>
          <w:szCs w:val="32"/>
          <w:rtl/>
        </w:rPr>
        <w:t>מתגלה ומדבר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 xml:space="preserve"> עם אברהם</w:t>
      </w:r>
      <w:r w:rsidR="00081F1D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אבינו</w:t>
      </w:r>
      <w:r w:rsidRPr="00340DFF">
        <w:rPr>
          <w:rFonts w:ascii="FrankRuehl" w:eastAsia="Calibri" w:hAnsi="FrankRuehl" w:cs="FrankRuehl"/>
          <w:b/>
          <w:bCs/>
          <w:sz w:val="32"/>
          <w:szCs w:val="32"/>
          <w:rtl/>
        </w:rPr>
        <w:t>.</w:t>
      </w:r>
    </w:p>
    <w:p w14:paraId="156B964B" w14:textId="578EABFA" w:rsidR="000864EB" w:rsidRPr="00081F1D" w:rsidRDefault="009F5933" w:rsidP="00DE51BA">
      <w:pPr>
        <w:pStyle w:val="a3"/>
        <w:numPr>
          <w:ilvl w:val="0"/>
          <w:numId w:val="13"/>
        </w:numPr>
        <w:spacing w:after="200" w:line="276" w:lineRule="auto"/>
        <w:rPr>
          <w:rFonts w:ascii="FrankRuehl" w:eastAsia="Calibri" w:hAnsi="FrankRuehl" w:cs="FrankRuehl"/>
          <w:sz w:val="32"/>
          <w:szCs w:val="32"/>
          <w:rtl/>
        </w:rPr>
      </w:pPr>
      <w:r w:rsidRPr="00081F1D">
        <w:rPr>
          <w:rFonts w:ascii="FrankRuehl" w:eastAsia="Times New Roman" w:hAnsi="FrankRuehl" w:cs="FrankRuehl"/>
          <w:sz w:val="28"/>
          <w:szCs w:val="28"/>
          <w:rtl/>
        </w:rPr>
        <w:t xml:space="preserve">מלחמתו של א"א עם </w:t>
      </w:r>
      <w:r w:rsidRPr="00081F1D">
        <w:rPr>
          <w:rFonts w:ascii="FrankRuehl" w:eastAsia="Times New Roman" w:hAnsi="FrankRuehl" w:cs="FrankRuehl"/>
          <w:color w:val="EE0000"/>
          <w:sz w:val="28"/>
          <w:szCs w:val="28"/>
          <w:rtl/>
        </w:rPr>
        <w:t>4</w:t>
      </w:r>
      <w:r w:rsidRPr="00081F1D">
        <w:rPr>
          <w:rFonts w:ascii="FrankRuehl" w:eastAsia="Times New Roman" w:hAnsi="FrankRuehl" w:cs="FrankRuehl"/>
          <w:sz w:val="28"/>
          <w:szCs w:val="28"/>
          <w:rtl/>
        </w:rPr>
        <w:t>-המלכים</w:t>
      </w:r>
      <w:r w:rsidRPr="00081F1D">
        <w:rPr>
          <w:rFonts w:ascii="FrankRuehl" w:hAnsi="FrankRuehl" w:cs="FrankRuehl"/>
          <w:sz w:val="28"/>
          <w:szCs w:val="28"/>
          <w:rtl/>
        </w:rPr>
        <w:t xml:space="preserve"> אשר ניצחו את</w:t>
      </w:r>
      <w:r w:rsidR="006A6BEC" w:rsidRPr="00081F1D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="006A6BEC" w:rsidRPr="00081F1D">
        <w:rPr>
          <w:rFonts w:ascii="FrankRuehl" w:hAnsi="FrankRuehl" w:cs="FrankRuehl"/>
          <w:sz w:val="28"/>
          <w:szCs w:val="28"/>
          <w:rtl/>
        </w:rPr>
        <w:t>ה-</w:t>
      </w:r>
      <w:r w:rsidR="006A6BEC" w:rsidRPr="00081F1D">
        <w:rPr>
          <w:rFonts w:ascii="FrankRuehl" w:hAnsi="FrankRuehl" w:cs="FrankRuehl"/>
          <w:color w:val="EE0000"/>
          <w:sz w:val="28"/>
          <w:szCs w:val="28"/>
          <w:rtl/>
        </w:rPr>
        <w:t>5</w:t>
      </w:r>
      <w:r w:rsidR="006A6BEC" w:rsidRPr="00081F1D">
        <w:rPr>
          <w:rFonts w:ascii="FrankRuehl" w:hAnsi="FrankRuehl" w:cs="FrankRuehl"/>
          <w:sz w:val="28"/>
          <w:szCs w:val="28"/>
          <w:rtl/>
        </w:rPr>
        <w:t xml:space="preserve"> מלכים</w:t>
      </w:r>
      <w:r w:rsidRPr="00081F1D">
        <w:rPr>
          <w:rFonts w:ascii="FrankRuehl" w:hAnsi="FrankRuehl" w:cs="FrankRuehl" w:hint="cs"/>
          <w:color w:val="EE0000"/>
          <w:sz w:val="24"/>
          <w:szCs w:val="24"/>
          <w:rtl/>
        </w:rPr>
        <w:t>{</w:t>
      </w:r>
      <w:r w:rsidRPr="00081F1D">
        <w:rPr>
          <w:rFonts w:ascii="FrankRuehl" w:hAnsi="FrankRuehl" w:cs="FrankRuehl" w:hint="cs"/>
          <w:b/>
          <w:bCs/>
          <w:color w:val="EE0000"/>
          <w:sz w:val="24"/>
          <w:szCs w:val="24"/>
          <w:rtl/>
        </w:rPr>
        <w:t xml:space="preserve"> ניסיון-4.</w:t>
      </w:r>
      <w:r w:rsidRPr="00081F1D">
        <w:rPr>
          <w:rFonts w:ascii="FrankRuehl" w:hAnsi="FrankRuehl" w:cs="FrankRuehl" w:hint="cs"/>
          <w:color w:val="EE0000"/>
          <w:sz w:val="24"/>
          <w:szCs w:val="24"/>
          <w:rtl/>
        </w:rPr>
        <w:t xml:space="preserve"> אין-סיכום כרגע}</w:t>
      </w:r>
    </w:p>
    <w:p w14:paraId="3E17EDC1" w14:textId="5D823127" w:rsidR="000E38EB" w:rsidRPr="000E38EB" w:rsidRDefault="003A2874" w:rsidP="000E38EB">
      <w:pPr>
        <w:pStyle w:val="a3"/>
        <w:numPr>
          <w:ilvl w:val="0"/>
          <w:numId w:val="13"/>
        </w:numPr>
        <w:spacing w:after="200" w:line="276" w:lineRule="auto"/>
        <w:rPr>
          <w:rFonts w:ascii="FrankRuehl" w:eastAsia="Calibri" w:hAnsi="FrankRuehl" w:cs="FrankRuehl"/>
          <w:b/>
          <w:bCs/>
          <w:color w:val="47D459"/>
          <w:sz w:val="36"/>
          <w:szCs w:val="36"/>
          <w:u w:val="single"/>
        </w:rPr>
      </w:pPr>
      <w:r w:rsidRPr="00786334">
        <w:rPr>
          <w:rFonts w:ascii="FrankRuehl" w:eastAsia="Calibri" w:hAnsi="FrankRuehl" w:cs="FrankRuehl" w:hint="cs"/>
          <w:b/>
          <w:bCs/>
          <w:color w:val="47D459"/>
          <w:sz w:val="36"/>
          <w:szCs w:val="36"/>
          <w:u w:val="single"/>
          <w:rtl/>
        </w:rPr>
        <w:t>ברית ביו הבתרים.</w:t>
      </w:r>
      <w:r w:rsidR="00626A23" w:rsidRPr="00626A23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 xml:space="preserve"> </w:t>
      </w:r>
      <w:r w:rsidR="008218EA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>{</w:t>
      </w:r>
      <w:r w:rsidR="00626A23" w:rsidRPr="00626A23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 xml:space="preserve">פרשת לך </w:t>
      </w:r>
      <w:proofErr w:type="spellStart"/>
      <w:r w:rsidR="00626A23" w:rsidRPr="00626A23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>לך</w:t>
      </w:r>
      <w:proofErr w:type="spellEnd"/>
      <w:r w:rsidR="00626A23" w:rsidRPr="00626A23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 xml:space="preserve"> פרק </w:t>
      </w:r>
      <w:r w:rsidR="00626A23" w:rsidRPr="00626A23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>טו'</w:t>
      </w:r>
      <w:r w:rsidR="00D27359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>.}</w:t>
      </w:r>
    </w:p>
    <w:p w14:paraId="3D71F2B3" w14:textId="5BE98FA9" w:rsidR="00CE2C2E" w:rsidRDefault="00B93336" w:rsidP="00CE2C2E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color w:val="EE0000"/>
          <w:sz w:val="32"/>
          <w:szCs w:val="32"/>
        </w:rPr>
      </w:pPr>
      <w:r w:rsidRPr="007612FB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7612FB">
        <w:rPr>
          <w:rFonts w:ascii="FrankRuehl" w:eastAsia="Calibri" w:hAnsi="FrankRuehl" w:cs="FrankRuehl" w:hint="cs"/>
          <w:sz w:val="32"/>
          <w:szCs w:val="32"/>
          <w:rtl/>
        </w:rPr>
        <w:t xml:space="preserve"> ה' דיבר </w:t>
      </w:r>
      <w:r w:rsidRPr="007612FB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{</w:t>
      </w:r>
      <w:r w:rsidRPr="007612FB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ב</w:t>
      </w:r>
      <w:r w:rsidRPr="007612FB"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  <w:t>נבואה}</w:t>
      </w:r>
      <w:r w:rsidRPr="007612FB">
        <w:rPr>
          <w:rFonts w:ascii="FrankRuehl" w:eastAsia="Calibri" w:hAnsi="FrankRuehl" w:cs="FrankRuehl"/>
          <w:b/>
          <w:bCs/>
          <w:sz w:val="28"/>
          <w:szCs w:val="28"/>
          <w:rtl/>
        </w:rPr>
        <w:t xml:space="preserve"> </w:t>
      </w:r>
      <w:r w:rsidRPr="007612FB">
        <w:rPr>
          <w:rFonts w:ascii="FrankRuehl" w:eastAsia="Calibri" w:hAnsi="FrankRuehl" w:cs="FrankRuehl" w:hint="cs"/>
          <w:sz w:val="32"/>
          <w:szCs w:val="32"/>
          <w:rtl/>
        </w:rPr>
        <w:t>עם אברהם אבינו כיצד?</w:t>
      </w:r>
      <w:r w:rsidRPr="007612FB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7612F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7612FB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790D46">
        <w:rPr>
          <w:rFonts w:ascii="FrankRuehl" w:eastAsia="Calibri" w:hAnsi="FrankRuehl" w:cs="FrankRuehl" w:hint="cs"/>
          <w:color w:val="0070C0"/>
          <w:sz w:val="32"/>
          <w:szCs w:val="32"/>
          <w:rtl/>
        </w:rPr>
        <w:t>"</w:t>
      </w:r>
      <w:r w:rsidR="00790D46">
        <w:rPr>
          <w:rFonts w:ascii="FrankRuehl" w:eastAsia="Calibri" w:hAnsi="FrankRuehl" w:cs="FrankRuehl" w:hint="cs"/>
          <w:color w:val="0070C0"/>
          <w:sz w:val="32"/>
          <w:szCs w:val="32"/>
          <w:rtl/>
        </w:rPr>
        <w:t>ב</w:t>
      </w:r>
      <w:r w:rsidRPr="00790D46">
        <w:rPr>
          <w:rFonts w:ascii="FrankRuehl" w:eastAsia="Calibri" w:hAnsi="FrankRuehl" w:cs="FrankRuehl" w:hint="cs"/>
          <w:color w:val="0070C0"/>
          <w:sz w:val="32"/>
          <w:szCs w:val="32"/>
          <w:rtl/>
        </w:rPr>
        <w:t>מחזה" - בחלום</w:t>
      </w:r>
      <w:r w:rsidRPr="007612FB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682D0475" w14:textId="00FB7FA9" w:rsidR="00933287" w:rsidRPr="00933287" w:rsidRDefault="00B93336" w:rsidP="00933287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color w:val="EE0000"/>
          <w:sz w:val="32"/>
          <w:szCs w:val="32"/>
        </w:rPr>
      </w:pPr>
      <w:r w:rsidRPr="00CE2C2E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CE2C2E">
        <w:rPr>
          <w:rFonts w:ascii="FrankRuehl" w:eastAsia="Calibri" w:hAnsi="FrankRuehl" w:cs="FrankRuehl" w:hint="cs"/>
          <w:sz w:val="32"/>
          <w:szCs w:val="32"/>
          <w:rtl/>
        </w:rPr>
        <w:t xml:space="preserve"> מה מבטיח ה' לאברהם אבינו בברית בי</w:t>
      </w:r>
      <w:r w:rsidR="005D1B01">
        <w:rPr>
          <w:rFonts w:ascii="FrankRuehl" w:eastAsia="Calibri" w:hAnsi="FrankRuehl" w:cs="FrankRuehl" w:hint="cs"/>
          <w:sz w:val="32"/>
          <w:szCs w:val="32"/>
          <w:rtl/>
        </w:rPr>
        <w:t>ן-</w:t>
      </w:r>
      <w:r w:rsidRPr="00CE2C2E">
        <w:rPr>
          <w:rFonts w:ascii="FrankRuehl" w:eastAsia="Calibri" w:hAnsi="FrankRuehl" w:cs="FrankRuehl" w:hint="cs"/>
          <w:sz w:val="32"/>
          <w:szCs w:val="32"/>
          <w:rtl/>
        </w:rPr>
        <w:t>הבתרים</w:t>
      </w:r>
      <w:r w:rsidR="005D1B01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CE2C2E">
        <w:rPr>
          <w:rFonts w:ascii="FrankRuehl" w:eastAsia="Calibri" w:hAnsi="FrankRuehl" w:cs="FrankRuehl" w:hint="cs"/>
          <w:sz w:val="32"/>
          <w:szCs w:val="32"/>
          <w:rtl/>
        </w:rPr>
        <w:t xml:space="preserve"> ציין שני דברים  ?</w:t>
      </w:r>
    </w:p>
    <w:p w14:paraId="42501706" w14:textId="3A9C2921" w:rsidR="00933287" w:rsidRDefault="00B93336" w:rsidP="00933287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933287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933287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="00FC2D86" w:rsidRPr="00FC2D86">
        <w:rPr>
          <w:rFonts w:ascii="FrankRuehl" w:eastAsia="Calibri" w:hAnsi="FrankRuehl" w:cs="FrankRuehl" w:hint="cs"/>
          <w:b/>
          <w:bCs/>
          <w:color w:val="0070C0"/>
          <w:sz w:val="36"/>
          <w:szCs w:val="36"/>
          <w:rtl/>
        </w:rPr>
        <w:t>א.</w:t>
      </w:r>
      <w:r w:rsidR="00FC2D86" w:rsidRPr="00FC2D86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</w:t>
      </w:r>
      <w:r w:rsidRPr="00FC2D86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933287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ילדים</w:t>
      </w:r>
      <w:r w:rsidRPr="00933287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933287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הדומים ל-כוכבים. </w:t>
      </w:r>
      <w:r w:rsidR="00FC2D86" w:rsidRPr="00FC2D86">
        <w:rPr>
          <w:rFonts w:ascii="FrankRuehl" w:eastAsia="Calibri" w:hAnsi="FrankRuehl" w:cs="FrankRuehl" w:hint="cs"/>
          <w:b/>
          <w:bCs/>
          <w:color w:val="0070C0"/>
          <w:sz w:val="36"/>
          <w:szCs w:val="36"/>
          <w:rtl/>
        </w:rPr>
        <w:t>ב.</w:t>
      </w:r>
      <w:r w:rsidRPr="00FC2D86">
        <w:rPr>
          <w:rFonts w:ascii="FrankRuehl" w:eastAsia="Calibri" w:hAnsi="FrankRuehl" w:cs="FrankRuehl" w:hint="cs"/>
          <w:color w:val="0070C0"/>
          <w:sz w:val="36"/>
          <w:szCs w:val="36"/>
          <w:rtl/>
        </w:rPr>
        <w:t xml:space="preserve"> </w:t>
      </w:r>
      <w:r w:rsidR="00FC2D86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>ו</w:t>
      </w:r>
      <w:r w:rsidRPr="00933287">
        <w:rPr>
          <w:rFonts w:ascii="FrankRuehl" w:eastAsia="Calibri" w:hAnsi="FrankRuehl" w:cs="FrankRuehl" w:hint="cs"/>
          <w:b/>
          <w:bCs/>
          <w:color w:val="00B050"/>
          <w:sz w:val="32"/>
          <w:szCs w:val="32"/>
          <w:rtl/>
        </w:rPr>
        <w:t>את ארץ ישראל השלמה</w:t>
      </w:r>
      <w:r w:rsidRPr="00933287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02157F82" w14:textId="77777777" w:rsidR="00D453E6" w:rsidRDefault="00B93336" w:rsidP="00D453E6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פעם ה' מדמה אותנו </w:t>
      </w:r>
      <w:r w:rsidRPr="00A807E6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ל-</w:t>
      </w: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כוכבים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, ופעם </w:t>
      </w:r>
      <w:r w:rsidRPr="00A807E6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ל-</w:t>
      </w: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עפר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>, למה אנו דומים-באמת ?</w:t>
      </w:r>
    </w:p>
    <w:p w14:paraId="2BB9F6A2" w14:textId="77218BFE" w:rsidR="00D453E6" w:rsidRDefault="00B93336" w:rsidP="00D453E6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D453E6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D453E6">
        <w:rPr>
          <w:rFonts w:ascii="FrankRuehl" w:eastAsia="Calibri" w:hAnsi="FrankRuehl" w:cs="FrankRuehl" w:hint="cs"/>
          <w:b/>
          <w:bCs/>
          <w:color w:val="00B050"/>
          <w:sz w:val="32"/>
          <w:szCs w:val="32"/>
          <w:u w:val="single"/>
          <w:rtl/>
        </w:rPr>
        <w:t>בכמות-האנשים</w:t>
      </w:r>
      <w:r w:rsidRPr="00D453E6">
        <w:rPr>
          <w:rFonts w:ascii="FrankRuehl" w:eastAsia="Calibri" w:hAnsi="FrankRuehl" w:cs="FrankRuehl" w:hint="cs"/>
          <w:color w:val="00B050"/>
          <w:sz w:val="32"/>
          <w:szCs w:val="32"/>
          <w:rtl/>
        </w:rPr>
        <w:t xml:space="preserve">, 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עם ישראל </w:t>
      </w:r>
      <w:r w:rsidRPr="00D453E6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לא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 דומ</w:t>
      </w:r>
      <w:r w:rsidR="00BE0993">
        <w:rPr>
          <w:rFonts w:ascii="FrankRuehl" w:eastAsia="Calibri" w:hAnsi="FrankRuehl" w:cs="FrankRuehl" w:hint="cs"/>
          <w:sz w:val="32"/>
          <w:szCs w:val="32"/>
          <w:rtl/>
        </w:rPr>
        <w:t xml:space="preserve">ה 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לכוכבים </w:t>
      </w:r>
      <w:r w:rsidRPr="00D453E6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ולא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 לעפר</w:t>
      </w:r>
      <w:r w:rsidR="00BE0993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="00A807E6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כי אנחנו </w:t>
      </w:r>
      <w:r w:rsidRPr="00A807E6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עם קטן</w:t>
      </w:r>
      <w:r w:rsidR="009064E2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.</w:t>
      </w:r>
      <w:r w:rsidRPr="00A807E6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786334">
        <w:rPr>
          <w:rFonts w:ascii="FrankRuehl" w:eastAsia="Calibri" w:hAnsi="FrankRuehl" w:cs="FrankRuehl" w:hint="cs"/>
          <w:b/>
          <w:bCs/>
          <w:color w:val="7030A0"/>
          <w:sz w:val="32"/>
          <w:szCs w:val="32"/>
          <w:u w:val="single"/>
          <w:rtl/>
        </w:rPr>
        <w:t>במהות</w:t>
      </w:r>
      <w:r w:rsidRPr="00786334">
        <w:rPr>
          <w:rFonts w:ascii="FrankRuehl" w:eastAsia="Calibri" w:hAnsi="FrankRuehl" w:cs="FrankRuehl" w:hint="cs"/>
          <w:sz w:val="32"/>
          <w:szCs w:val="32"/>
          <w:u w:val="single"/>
          <w:rtl/>
        </w:rPr>
        <w:t>-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>
        <w:rPr>
          <w:rFonts w:ascii="FrankRuehl" w:eastAsia="Calibri" w:hAnsi="FrankRuehl" w:cs="FrankRuehl" w:hint="cs"/>
          <w:sz w:val="32"/>
          <w:szCs w:val="32"/>
          <w:rtl/>
        </w:rPr>
        <w:t xml:space="preserve">כאשר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עם ישראל </w:t>
      </w:r>
      <w:r w:rsidRPr="002B6FE7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הולך</w:t>
      </w:r>
      <w:r w:rsidRPr="002B6FE7">
        <w:rPr>
          <w:rFonts w:ascii="FrankRuehl" w:eastAsia="Calibri" w:hAnsi="FrankRuehl" w:cs="FrankRuehl" w:hint="cs"/>
          <w:sz w:val="36"/>
          <w:szCs w:val="36"/>
          <w:rtl/>
        </w:rPr>
        <w:t xml:space="preserve">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>בדרך ישרה</w:t>
      </w:r>
      <w:r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אנו</w:t>
      </w:r>
      <w:r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דומים </w:t>
      </w:r>
      <w:r w:rsidRPr="00786334">
        <w:rPr>
          <w:rFonts w:ascii="FrankRuehl" w:eastAsia="Calibri" w:hAnsi="FrankRuehl" w:cs="FrankRuehl" w:hint="cs"/>
          <w:b/>
          <w:bCs/>
          <w:color w:val="C00000"/>
          <w:sz w:val="32"/>
          <w:szCs w:val="32"/>
          <w:rtl/>
        </w:rPr>
        <w:t>לכוכבים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מעריכים ומכבדים אותנו</w:t>
      </w:r>
      <w:r>
        <w:rPr>
          <w:rFonts w:ascii="FrankRuehl" w:eastAsia="Calibri" w:hAnsi="FrankRuehl" w:cs="FrankRuehl" w:hint="cs"/>
          <w:sz w:val="32"/>
          <w:szCs w:val="32"/>
          <w:rtl/>
        </w:rPr>
        <w:t xml:space="preserve">,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ואם </w:t>
      </w:r>
      <w:r w:rsidRPr="002B6FE7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לא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הולכים בדרך ישרה אנו</w:t>
      </w:r>
      <w:r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דומים </w:t>
      </w:r>
      <w:r w:rsidRPr="00E95A0F">
        <w:rPr>
          <w:rFonts w:ascii="FrankRuehl" w:eastAsia="Calibri" w:hAnsi="FrankRuehl" w:cs="FrankRuehl" w:hint="cs"/>
          <w:b/>
          <w:bCs/>
          <w:color w:val="C00000"/>
          <w:sz w:val="32"/>
          <w:szCs w:val="32"/>
          <w:rtl/>
        </w:rPr>
        <w:t xml:space="preserve">לעפר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>והגויים</w:t>
      </w:r>
      <w:r>
        <w:rPr>
          <w:rFonts w:ascii="FrankRuehl" w:eastAsia="Calibri" w:hAnsi="FrankRuehl" w:cs="FrankRuehl" w:hint="cs"/>
          <w:sz w:val="32"/>
          <w:szCs w:val="32"/>
          <w:rtl/>
        </w:rPr>
        <w:t xml:space="preserve"> לצערנו</w:t>
      </w:r>
      <w:r>
        <w:rPr>
          <w:rFonts w:ascii="FrankRuehl" w:eastAsia="Calibri" w:hAnsi="FrankRuehl" w:cs="FrankRuehl"/>
          <w:sz w:val="32"/>
          <w:szCs w:val="32"/>
          <w:rtl/>
        </w:rPr>
        <w:br/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לא מעריכים ולא מכבדים אותנו.  </w:t>
      </w:r>
    </w:p>
    <w:p w14:paraId="6D16FB49" w14:textId="77777777" w:rsidR="00D453E6" w:rsidRDefault="00B93336" w:rsidP="00D453E6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ש'. 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בן כמה היה </w:t>
      </w: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אברהם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בברית בין הבתרים, ובת כמה הייתה </w:t>
      </w:r>
      <w:r w:rsidRPr="00786334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שרה</w:t>
      </w:r>
      <w:r w:rsidRPr="00786334">
        <w:rPr>
          <w:rFonts w:ascii="FrankRuehl" w:eastAsia="Calibri" w:hAnsi="FrankRuehl" w:cs="FrankRuehl" w:hint="cs"/>
          <w:sz w:val="32"/>
          <w:szCs w:val="32"/>
          <w:rtl/>
        </w:rPr>
        <w:t xml:space="preserve"> ?</w:t>
      </w:r>
    </w:p>
    <w:p w14:paraId="7F0D0B56" w14:textId="77777777" w:rsidR="008E6F5C" w:rsidRDefault="00B93336" w:rsidP="008E6F5C">
      <w:pPr>
        <w:pStyle w:val="a3"/>
        <w:spacing w:after="200" w:line="276" w:lineRule="auto"/>
        <w:ind w:left="360"/>
        <w:rPr>
          <w:rFonts w:ascii="FrankRuehl" w:eastAsia="Calibri" w:hAnsi="FrankRuehl" w:cs="FrankRuehl"/>
          <w:sz w:val="32"/>
          <w:szCs w:val="32"/>
          <w:rtl/>
        </w:rPr>
      </w:pPr>
      <w:r w:rsidRPr="00D453E6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D453E6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אברהם היה בן </w:t>
      </w:r>
      <w:r w:rsidRPr="00D453E6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70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 שנה. ושרה הייתה בת </w:t>
      </w:r>
      <w:r w:rsidRPr="00D453E6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60</w:t>
      </w:r>
      <w:r w:rsidRPr="00D453E6">
        <w:rPr>
          <w:rFonts w:ascii="FrankRuehl" w:eastAsia="Calibri" w:hAnsi="FrankRuehl" w:cs="FrankRuehl" w:hint="cs"/>
          <w:sz w:val="32"/>
          <w:szCs w:val="32"/>
          <w:rtl/>
        </w:rPr>
        <w:t xml:space="preserve"> שנה.</w:t>
      </w:r>
    </w:p>
    <w:p w14:paraId="1F024047" w14:textId="77777777" w:rsidR="005700D8" w:rsidRDefault="00626A23" w:rsidP="005700D8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064E2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ש'. 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מה היו הגזרות אותם גזר ה' על עם ישראל, זרעו של א"א בעתיד ?</w:t>
      </w:r>
    </w:p>
    <w:p w14:paraId="7EE412D6" w14:textId="423C5128" w:rsidR="00D07A74" w:rsidRPr="005700D8" w:rsidRDefault="00626A23" w:rsidP="005700D8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5700D8">
        <w:rPr>
          <w:rFonts w:ascii="FrankRuehl" w:eastAsia="Aptos" w:hAnsi="FrankRuehl" w:cs="FrankRuehl"/>
          <w:color w:val="0070C0"/>
          <w:kern w:val="2"/>
          <w:sz w:val="32"/>
          <w:szCs w:val="32"/>
          <w:u w:val="single"/>
          <w:rtl/>
          <w14:ligatures w14:val="standardContextual"/>
        </w:rPr>
        <w:t>תשובה.</w:t>
      </w:r>
    </w:p>
    <w:p w14:paraId="35857A3C" w14:textId="77777777" w:rsidR="00D07A74" w:rsidRPr="009064E2" w:rsidRDefault="00626A23" w:rsidP="00D07A74">
      <w:pPr>
        <w:pStyle w:val="a3"/>
        <w:numPr>
          <w:ilvl w:val="0"/>
          <w:numId w:val="3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עבדים בארץ לא להם {במצרים}400 שנה.</w:t>
      </w:r>
    </w:p>
    <w:p w14:paraId="36D587E8" w14:textId="67DFABC7" w:rsidR="00D07A74" w:rsidRPr="009064E2" w:rsidRDefault="00626A23" w:rsidP="00D07A74">
      <w:pPr>
        <w:pStyle w:val="a3"/>
        <w:numPr>
          <w:ilvl w:val="0"/>
          <w:numId w:val="3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מכות ל</w:t>
      </w:r>
      <w:r w:rsidR="007A40BC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פרעה </w:t>
      </w:r>
      <w:r w:rsidR="00A13A2B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ול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מצר</w:t>
      </w:r>
      <w:r w:rsidR="00A13A2B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י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ים.</w:t>
      </w:r>
    </w:p>
    <w:p w14:paraId="613C64F4" w14:textId="6F8E2CE8" w:rsidR="00D07A74" w:rsidRPr="009064E2" w:rsidRDefault="00626A23" w:rsidP="00D07A74">
      <w:pPr>
        <w:pStyle w:val="a3"/>
        <w:numPr>
          <w:ilvl w:val="0"/>
          <w:numId w:val="3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בני ישראל יצאו ממצרים  ברכוש</w:t>
      </w:r>
      <w:r w:rsidR="00A13A2B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גדול.</w:t>
      </w:r>
      <w:r w:rsidR="00A13A2B" w:rsidRPr="00387A68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{</w:t>
      </w:r>
      <w:r w:rsidR="00387A68" w:rsidRPr="00387A68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לקחו מהמצריים</w:t>
      </w:r>
      <w:r w:rsidR="00387A68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="00EE449C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ביציאת</w:t>
      </w:r>
      <w:r w:rsidR="00E919DC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-</w:t>
      </w:r>
      <w:r w:rsidR="00EE449C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מצרים</w:t>
      </w:r>
      <w:r w:rsidR="00387A68" w:rsidRPr="00387A68">
        <w:rPr>
          <w:rFonts w:ascii="FrankRuehl" w:eastAsia="Aptos" w:hAnsi="FrankRuehl" w:cs="FrankRuehl" w:hint="cs"/>
          <w:b/>
          <w:bCs/>
          <w:kern w:val="2"/>
          <w:sz w:val="24"/>
          <w:szCs w:val="24"/>
          <w:rtl/>
          <w14:ligatures w14:val="standardContextual"/>
        </w:rPr>
        <w:t>}</w:t>
      </w:r>
    </w:p>
    <w:p w14:paraId="663A59E4" w14:textId="0839EF52" w:rsidR="00D07A74" w:rsidRDefault="00626A23" w:rsidP="00D07A74">
      <w:pPr>
        <w:pStyle w:val="a3"/>
        <w:numPr>
          <w:ilvl w:val="0"/>
          <w:numId w:val="3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בני ישראל  יהיו ראויים לארץ ישראל </w:t>
      </w:r>
      <w:r w:rsidRPr="00E919DC">
        <w:rPr>
          <w:rFonts w:ascii="FrankRuehl" w:eastAsia="Aptos" w:hAnsi="FrankRuehl" w:cs="FrankRuehl"/>
          <w:b/>
          <w:bCs/>
          <w:kern w:val="2"/>
          <w:sz w:val="32"/>
          <w:szCs w:val="32"/>
          <w:u w:val="single"/>
          <w:rtl/>
          <w14:ligatures w14:val="standardContextual"/>
        </w:rPr>
        <w:t>מדוע ?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כי יהיו עוונות- </w:t>
      </w:r>
      <w:r w:rsidR="007E45CF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7-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העמים-הגויים בארץ ישראל</w:t>
      </w:r>
      <w:r w:rsidRPr="007E45CF">
        <w:rPr>
          <w:rFonts w:ascii="FrankRuehl" w:eastAsia="Aptos" w:hAnsi="FrankRuehl" w:cs="FrankRuehl"/>
          <w:kern w:val="2"/>
          <w:sz w:val="28"/>
          <w:szCs w:val="28"/>
          <w:rtl/>
          <w14:ligatures w14:val="standardContextual"/>
        </w:rPr>
        <w:t>{אחרי 4</w:t>
      </w:r>
      <w:r w:rsidR="00A217C8" w:rsidRPr="007E45CF">
        <w:rPr>
          <w:rFonts w:ascii="FrankRuehl" w:eastAsia="Aptos" w:hAnsi="FrankRuehl" w:cs="FrankRuehl" w:hint="cs"/>
          <w:kern w:val="2"/>
          <w:sz w:val="28"/>
          <w:szCs w:val="28"/>
          <w:rtl/>
          <w14:ligatures w14:val="standardContextual"/>
        </w:rPr>
        <w:t>4</w:t>
      </w:r>
      <w:r w:rsidRPr="007E45CF">
        <w:rPr>
          <w:rFonts w:ascii="FrankRuehl" w:eastAsia="Aptos" w:hAnsi="FrankRuehl" w:cs="FrankRuehl"/>
          <w:kern w:val="2"/>
          <w:sz w:val="28"/>
          <w:szCs w:val="28"/>
          <w:rtl/>
          <w14:ligatures w14:val="standardContextual"/>
        </w:rPr>
        <w:t>0 שנה}</w:t>
      </w:r>
      <w:r w:rsidRPr="009064E2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 רבים מאוד, וה' יצדיק את גירושם מהארץ.</w:t>
      </w:r>
    </w:p>
    <w:p w14:paraId="57A6929C" w14:textId="77777777" w:rsidR="00B60F21" w:rsidRDefault="00B60F21" w:rsidP="00B60F21">
      <w:pPr>
        <w:spacing w:after="200" w:line="276" w:lineRule="auto"/>
        <w:rPr>
          <w:rFonts w:ascii="FrankRuehl" w:eastAsia="Calibri" w:hAnsi="FrankRuehl" w:cs="FrankRuehl"/>
          <w:sz w:val="32"/>
          <w:szCs w:val="32"/>
          <w:rtl/>
        </w:rPr>
      </w:pPr>
    </w:p>
    <w:p w14:paraId="45D8C963" w14:textId="77777777" w:rsidR="00B60F21" w:rsidRDefault="00B60F21" w:rsidP="00B60F21">
      <w:pPr>
        <w:spacing w:after="200" w:line="276" w:lineRule="auto"/>
        <w:rPr>
          <w:rFonts w:ascii="FrankRuehl" w:eastAsia="Calibri" w:hAnsi="FrankRuehl" w:cs="FrankRuehl"/>
          <w:sz w:val="32"/>
          <w:szCs w:val="32"/>
          <w:rtl/>
        </w:rPr>
      </w:pPr>
    </w:p>
    <w:p w14:paraId="5A9FF845" w14:textId="77777777" w:rsidR="00A15CD7" w:rsidRDefault="00A15CD7" w:rsidP="00B60F21">
      <w:pPr>
        <w:spacing w:after="200" w:line="276" w:lineRule="auto"/>
        <w:rPr>
          <w:rFonts w:ascii="FrankRuehl" w:eastAsia="Calibri" w:hAnsi="FrankRuehl" w:cs="FrankRuehl"/>
          <w:sz w:val="32"/>
          <w:szCs w:val="32"/>
          <w:rtl/>
        </w:rPr>
      </w:pPr>
    </w:p>
    <w:p w14:paraId="3EEBBE95" w14:textId="77777777" w:rsidR="009F0C00" w:rsidRDefault="00A15CD7" w:rsidP="009F0C00">
      <w:pPr>
        <w:spacing w:after="200" w:line="276" w:lineRule="auto"/>
        <w:rPr>
          <w:rFonts w:ascii="FrankRuehl" w:eastAsia="Calibri" w:hAnsi="FrankRuehl" w:cs="FrankRuehl"/>
          <w:sz w:val="32"/>
          <w:szCs w:val="32"/>
          <w:rtl/>
        </w:rPr>
      </w:pPr>
      <w:r>
        <w:rPr>
          <w:rFonts w:ascii="FrankRuehl" w:eastAsia="Calibri" w:hAnsi="FrankRuehl" w:cs="FrankRuehl" w:hint="cs"/>
          <w:sz w:val="32"/>
          <w:szCs w:val="32"/>
          <w:rtl/>
        </w:rPr>
        <w:lastRenderedPageBreak/>
        <w:t>בס"ד.</w:t>
      </w:r>
    </w:p>
    <w:p w14:paraId="558D2441" w14:textId="4E7E5F0A" w:rsidR="00C55676" w:rsidRPr="009F0C00" w:rsidRDefault="00626A23" w:rsidP="009F0C00">
      <w:pPr>
        <w:pStyle w:val="a3"/>
        <w:numPr>
          <w:ilvl w:val="0"/>
          <w:numId w:val="37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9F0C00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ש'. </w:t>
      </w:r>
      <w:r w:rsidRPr="009F0C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מדוע נענשו המצריים </w:t>
      </w:r>
      <w:r w:rsidR="00A72AF3" w:rsidRP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הרי</w:t>
      </w:r>
      <w:r w:rsidRPr="009F0C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הייתה</w:t>
      </w:r>
      <w:r w:rsidR="00A72AF3" w:rsidRP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זו</w:t>
      </w:r>
      <w:r w:rsidRPr="009F0C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גזרת ה' להעביד</w:t>
      </w:r>
      <w:r w:rsidR="00325AD8" w:rsidRP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את בני ישר</w:t>
      </w:r>
      <w:r w:rsidR="004D3AD5" w:rsidRP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אל</w:t>
      </w:r>
    </w:p>
    <w:p w14:paraId="2DCC4667" w14:textId="736A11E0" w:rsidR="00C16CDB" w:rsidRDefault="00626A23" w:rsidP="00C16CDB">
      <w:pPr>
        <w:pStyle w:val="a3"/>
        <w:spacing w:after="200" w:line="276" w:lineRule="auto"/>
        <w:ind w:left="0"/>
        <w:rPr>
          <w:rFonts w:ascii="FrankRuehl" w:eastAsia="Aptos" w:hAnsi="FrankRuehl" w:cs="FrankRuehl"/>
          <w:color w:val="0070C0"/>
          <w:kern w:val="2"/>
          <w:sz w:val="32"/>
          <w:szCs w:val="32"/>
          <w:rtl/>
          <w14:ligatures w14:val="standardContextual"/>
        </w:rPr>
      </w:pPr>
      <w:r w:rsidRPr="00C55676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במצריים</w:t>
      </w:r>
      <w:r w:rsidR="00D07A74" w:rsidRPr="00C55676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?</w:t>
      </w:r>
      <w:r w:rsidR="00C16CDB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</w:t>
      </w:r>
      <w:r w:rsidR="00F20588" w:rsidRPr="00C55676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</w:t>
      </w:r>
      <w:r w:rsidRPr="009F0C00">
        <w:rPr>
          <w:rFonts w:ascii="FrankRuehl" w:eastAsia="Aptos" w:hAnsi="FrankRuehl" w:cs="FrankRuehl"/>
          <w:color w:val="0070C0"/>
          <w:kern w:val="2"/>
          <w:sz w:val="32"/>
          <w:szCs w:val="32"/>
          <w:rtl/>
          <w14:ligatures w14:val="standardContextual"/>
        </w:rPr>
        <w:t>תשובה</w:t>
      </w:r>
      <w:r w:rsidR="009F0C00" w:rsidRPr="009F0C00">
        <w:rPr>
          <w:rFonts w:ascii="FrankRuehl" w:eastAsia="Aptos" w:hAnsi="FrankRuehl" w:cs="FrankRuehl" w:hint="cs"/>
          <w:color w:val="0070C0"/>
          <w:kern w:val="2"/>
          <w:sz w:val="32"/>
          <w:szCs w:val="32"/>
          <w:rtl/>
          <w14:ligatures w14:val="standardContextual"/>
        </w:rPr>
        <w:t>:</w:t>
      </w:r>
      <w:r w:rsidR="00D308E5">
        <w:rPr>
          <w:rFonts w:ascii="FrankRuehl" w:eastAsia="Aptos" w:hAnsi="FrankRuehl" w:cs="FrankRuehl" w:hint="cs"/>
          <w:color w:val="0070C0"/>
          <w:kern w:val="2"/>
          <w:sz w:val="32"/>
          <w:szCs w:val="32"/>
          <w:rtl/>
          <w14:ligatures w14:val="standardContextual"/>
        </w:rPr>
        <w:t xml:space="preserve"> </w:t>
      </w:r>
    </w:p>
    <w:p w14:paraId="557527A3" w14:textId="1045F04A" w:rsidR="00E73109" w:rsidRDefault="00D308E5" w:rsidP="00C16CDB">
      <w:pPr>
        <w:pStyle w:val="a3"/>
        <w:spacing w:after="200" w:line="276" w:lineRule="auto"/>
        <w:ind w:left="0"/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</w:pPr>
      <w:r w:rsidRPr="00D308E5">
        <w:rPr>
          <w:rFonts w:ascii="FrankRuehl" w:eastAsia="Aptos" w:hAnsi="FrankRuehl" w:cs="FrankRuehl" w:hint="cs"/>
          <w:color w:val="0070C0"/>
          <w:kern w:val="2"/>
          <w:sz w:val="36"/>
          <w:szCs w:val="36"/>
          <w:rtl/>
          <w14:ligatures w14:val="standardContextual"/>
        </w:rPr>
        <w:t>א.</w:t>
      </w:r>
      <w:r>
        <w:rPr>
          <w:rFonts w:ascii="FrankRuehl" w:eastAsia="Aptos" w:hAnsi="FrankRuehl" w:cs="FrankRuehl" w:hint="cs"/>
          <w:color w:val="0070C0"/>
          <w:kern w:val="2"/>
          <w:sz w:val="32"/>
          <w:szCs w:val="32"/>
          <w:rtl/>
          <w14:ligatures w14:val="standardContextual"/>
        </w:rPr>
        <w:t xml:space="preserve"> 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כל מצרי באופן פרטי יש לו בחירה, </w:t>
      </w:r>
      <w:r w:rsidR="00626A23" w:rsidRPr="00EA7F35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להימנע מ-להפוך</w:t>
      </w:r>
      <w:r w:rsidR="00626A23" w:rsidRPr="00EA7F35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 xml:space="preserve"> 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את </w:t>
      </w:r>
      <w:r w:rsidR="00626A23" w:rsidRPr="00D308E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בני ישראל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לעבדים. </w:t>
      </w:r>
      <w:r w:rsidR="00A15CD7" w:rsidRPr="00A15CD7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>ומכיוון</w:t>
      </w:r>
      <w:r w:rsidR="00EA7F35" w:rsidRPr="00A15CD7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BA702A" w:rsidRPr="00A15CD7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 xml:space="preserve">שבחר להיות חלק </w:t>
      </w:r>
      <w:r w:rsidR="00D10D92" w:rsidRPr="00A15CD7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>מההופכים את בני ישראל לעבדים נענש</w:t>
      </w:r>
      <w:r w:rsidR="00D10D92" w:rsidRPr="009F0C00">
        <w:rPr>
          <w:rFonts w:ascii="FrankRuehl" w:eastAsia="Aptos" w:hAnsi="FrankRuehl" w:cs="FrankRuehl" w:hint="cs"/>
          <w:b/>
          <w:bCs/>
          <w:kern w:val="2"/>
          <w:sz w:val="32"/>
          <w:szCs w:val="32"/>
          <w:rtl/>
          <w14:ligatures w14:val="standardContextual"/>
        </w:rPr>
        <w:t>.</w:t>
      </w:r>
      <w:r w:rsidR="00B60F21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 xml:space="preserve"> </w:t>
      </w:r>
      <w:r w:rsidR="009F0C00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>ה</w:t>
      </w:r>
      <w:r w:rsidR="00626A23" w:rsidRPr="00D308E5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>רמב"ם.</w:t>
      </w:r>
      <w:r w:rsidRPr="00D308E5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 xml:space="preserve">  </w:t>
      </w:r>
    </w:p>
    <w:p w14:paraId="42477EF5" w14:textId="12800914" w:rsidR="000864EB" w:rsidRPr="007E1372" w:rsidRDefault="00D308E5" w:rsidP="009F0C00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</w:rPr>
      </w:pPr>
      <w:r w:rsidRPr="00D308E5">
        <w:rPr>
          <w:rFonts w:ascii="FrankRuehl" w:eastAsia="Aptos" w:hAnsi="FrankRuehl" w:cs="FrankRuehl" w:hint="cs"/>
          <w:b/>
          <w:bCs/>
          <w:color w:val="0070C0"/>
          <w:kern w:val="2"/>
          <w:sz w:val="36"/>
          <w:szCs w:val="36"/>
          <w:rtl/>
          <w14:ligatures w14:val="standardContextual"/>
        </w:rPr>
        <w:t>ב.</w:t>
      </w:r>
      <w:r w:rsidRPr="00D308E5">
        <w:rPr>
          <w:rFonts w:ascii="FrankRuehl" w:eastAsia="Aptos" w:hAnsi="FrankRuehl" w:cs="FrankRuehl" w:hint="cs"/>
          <w:b/>
          <w:bCs/>
          <w:color w:val="0070C0"/>
          <w:kern w:val="2"/>
          <w:sz w:val="24"/>
          <w:szCs w:val="24"/>
          <w:rtl/>
          <w14:ligatures w14:val="standardContextual"/>
        </w:rPr>
        <w:t xml:space="preserve"> 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המצריים </w:t>
      </w:r>
      <w:r w:rsidR="00626A23" w:rsidRPr="00191591">
        <w:rPr>
          <w:rFonts w:ascii="FrankRuehl" w:eastAsia="Aptos" w:hAnsi="FrankRuehl" w:cs="FrankRuehl"/>
          <w:color w:val="EE0000"/>
          <w:kern w:val="2"/>
          <w:sz w:val="36"/>
          <w:szCs w:val="36"/>
          <w:rtl/>
          <w14:ligatures w14:val="standardContextual"/>
        </w:rPr>
        <w:t>ה</w:t>
      </w:r>
      <w:r w:rsidR="00626A23" w:rsidRPr="009F0C00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>בוחרים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כן</w:t>
      </w:r>
      <w:r w:rsidR="00FB4C80" w:rsidRPr="00D308E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להפוך א</w:t>
      </w:r>
      <w:r w:rsidR="00626A23" w:rsidRPr="00D308E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ת </w:t>
      </w:r>
      <w:proofErr w:type="spellStart"/>
      <w:r w:rsidR="00626A23" w:rsidRPr="00D308E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בנ"י</w:t>
      </w:r>
      <w:proofErr w:type="spellEnd"/>
      <w:r w:rsidR="00626A23" w:rsidRPr="00D308E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לעבדים,</w:t>
      </w:r>
      <w:r w:rsidR="00223E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בחרו לעשות זאת</w:t>
      </w:r>
      <w:r w:rsid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="00626A23" w:rsidRPr="00D308E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</w:t>
      </w:r>
      <w:r w:rsidR="009F0C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br/>
      </w:r>
      <w:r w:rsidR="00626A23" w:rsidRPr="009F0C00">
        <w:rPr>
          <w:rFonts w:ascii="FrankRuehl" w:eastAsia="Aptos" w:hAnsi="FrankRuehl" w:cs="FrankRuehl"/>
          <w:b/>
          <w:bCs/>
          <w:color w:val="EE0000"/>
          <w:kern w:val="2"/>
          <w:sz w:val="32"/>
          <w:szCs w:val="32"/>
          <w:rtl/>
          <w14:ligatures w14:val="standardContextual"/>
        </w:rPr>
        <w:t>בשנאה ובאכזריות</w:t>
      </w:r>
      <w:r w:rsidR="00223E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, ו</w:t>
      </w:r>
      <w:r w:rsidR="00626A23" w:rsidRP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לכן נענשו </w:t>
      </w:r>
      <w:r w:rsidR="00223E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פרעה ו</w:t>
      </w:r>
      <w:r w:rsidR="00626A23" w:rsidRP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המצריים, כי לא קיימו את </w:t>
      </w:r>
      <w:r w:rsid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br/>
      </w:r>
      <w:r w:rsidR="00626A23" w:rsidRP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גזרת</w:t>
      </w:r>
      <w:r w:rsidR="00431FD2" w:rsidRPr="00223E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="00626A23" w:rsidRP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ה'</w:t>
      </w:r>
      <w:r w:rsidR="00E73109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ברוגע </w:t>
      </w:r>
      <w:r w:rsidR="009F0C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ו</w:t>
      </w:r>
      <w:r w:rsidR="00E73109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בנחת</w:t>
      </w:r>
      <w:r w:rsidR="00626A23" w:rsidRPr="00223E00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, אלא קיימו זאת</w:t>
      </w:r>
      <w:r w:rsidR="00431FD2" w:rsidRPr="00223E00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="00626A23" w:rsidRPr="009F0C00">
        <w:rPr>
          <w:rFonts w:ascii="FrankRuehl" w:eastAsia="Aptos" w:hAnsi="FrankRuehl" w:cs="FrankRuehl"/>
          <w:color w:val="EE0000"/>
          <w:kern w:val="2"/>
          <w:sz w:val="32"/>
          <w:szCs w:val="32"/>
          <w:rtl/>
          <w14:ligatures w14:val="standardContextual"/>
        </w:rPr>
        <w:t>בשנאה ובאכזריות.</w:t>
      </w:r>
      <w:r w:rsidR="00626A23" w:rsidRPr="009F0C00">
        <w:rPr>
          <w:rFonts w:ascii="FrankRuehl" w:eastAsia="Aptos" w:hAnsi="FrankRuehl" w:cs="FrankRuehl"/>
          <w:color w:val="EE0000"/>
          <w:kern w:val="2"/>
          <w:sz w:val="28"/>
          <w:szCs w:val="28"/>
          <w:rtl/>
          <w14:ligatures w14:val="standardContextual"/>
        </w:rPr>
        <w:t xml:space="preserve"> </w:t>
      </w:r>
      <w:r w:rsidR="009F0C00" w:rsidRPr="009F0C00">
        <w:rPr>
          <w:rFonts w:ascii="FrankRuehl" w:eastAsia="Aptos" w:hAnsi="FrankRuehl" w:cs="FrankRuehl" w:hint="cs"/>
          <w:b/>
          <w:bCs/>
          <w:color w:val="00B050"/>
          <w:kern w:val="2"/>
          <w:sz w:val="24"/>
          <w:szCs w:val="24"/>
          <w:rtl/>
          <w14:ligatures w14:val="standardContextual"/>
        </w:rPr>
        <w:t>ה</w:t>
      </w:r>
      <w:r w:rsidR="00626A23" w:rsidRPr="009F0C00">
        <w:rPr>
          <w:rFonts w:ascii="FrankRuehl" w:eastAsia="Aptos" w:hAnsi="FrankRuehl" w:cs="FrankRuehl"/>
          <w:b/>
          <w:bCs/>
          <w:color w:val="00B050"/>
          <w:kern w:val="2"/>
          <w:sz w:val="24"/>
          <w:szCs w:val="24"/>
          <w:rtl/>
          <w14:ligatures w14:val="standardContextual"/>
        </w:rPr>
        <w:t>רמב"ן.</w:t>
      </w:r>
      <w:r w:rsidR="007E1372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</w:p>
    <w:p w14:paraId="25E778BA" w14:textId="1E9663B2" w:rsidR="00FA1CA3" w:rsidRDefault="003A2874" w:rsidP="001B2019">
      <w:pPr>
        <w:pStyle w:val="a3"/>
        <w:numPr>
          <w:ilvl w:val="0"/>
          <w:numId w:val="13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28"/>
          <w:szCs w:val="28"/>
          <w:u w:val="single"/>
        </w:rPr>
      </w:pPr>
      <w:r w:rsidRPr="00F8600A">
        <w:rPr>
          <w:rFonts w:ascii="FrankRuehl" w:eastAsia="Calibri" w:hAnsi="FrankRuehl" w:cs="FrankRuehl" w:hint="cs"/>
          <w:b/>
          <w:bCs/>
          <w:color w:val="00B050"/>
          <w:sz w:val="36"/>
          <w:szCs w:val="36"/>
          <w:u w:val="single"/>
          <w:rtl/>
        </w:rPr>
        <w:t>שרה מוסרת את הגר שפחתה לבעלה אברהם.</w:t>
      </w:r>
      <w:r w:rsidR="00D4307E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 xml:space="preserve"> </w:t>
      </w:r>
      <w:r w:rsidR="00D4307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>{</w:t>
      </w:r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 xml:space="preserve">פרק </w:t>
      </w:r>
      <w:proofErr w:type="spellStart"/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>טז</w:t>
      </w:r>
      <w:proofErr w:type="spellEnd"/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>'}</w:t>
      </w:r>
      <w:r w:rsidR="004910EF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="004910EF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 xml:space="preserve">{ניסיון </w:t>
      </w:r>
      <w:r w:rsidR="004910EF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5.</w:t>
      </w:r>
      <w:r w:rsidR="004910EF" w:rsidRPr="001B2019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}</w:t>
      </w:r>
      <w:r w:rsidR="004910EF" w:rsidRPr="001B2019">
        <w:rPr>
          <w:rFonts w:ascii="FrankRuehl" w:hAnsi="FrankRuehl" w:cs="FrankRuehl"/>
          <w:b/>
          <w:bCs/>
          <w:color w:val="EE0000"/>
          <w:sz w:val="24"/>
          <w:szCs w:val="24"/>
          <w:u w:val="single"/>
          <w:rtl/>
        </w:rPr>
        <w:t xml:space="preserve">   </w:t>
      </w:r>
    </w:p>
    <w:p w14:paraId="0F610863" w14:textId="77777777" w:rsidR="00FA1CA3" w:rsidRPr="004D0C69" w:rsidRDefault="003A2874" w:rsidP="00FA1CA3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למה החליטה שרה לתת את הגר לאברהם ? </w:t>
      </w: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EC4871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כי לא היו להם ילדים.</w:t>
      </w:r>
    </w:p>
    <w:p w14:paraId="7C8BC934" w14:textId="77777777" w:rsidR="00FA1CA3" w:rsidRPr="004D0C69" w:rsidRDefault="003A2874" w:rsidP="00FA1CA3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כאשר הגר גילתה שהיא בהריון, כיצד התייחסה הגר לשרה ?</w:t>
      </w:r>
      <w:r w:rsidRPr="004D0C69">
        <w:rPr>
          <w:rFonts w:ascii="FrankRuehl" w:eastAsia="Calibri" w:hAnsi="FrankRuehl" w:cs="FrankRuehl" w:hint="cs"/>
          <w:sz w:val="32"/>
          <w:szCs w:val="32"/>
          <w:u w:val="single"/>
          <w:rtl/>
        </w:rPr>
        <w:t xml:space="preserve">  </w:t>
      </w:r>
      <w:bookmarkStart w:id="35" w:name="_Hlk213015333"/>
    </w:p>
    <w:p w14:paraId="6012E503" w14:textId="79731E14" w:rsidR="00AC7859" w:rsidRPr="00AA7C2F" w:rsidRDefault="003A2874" w:rsidP="00AA7C2F">
      <w:pPr>
        <w:pStyle w:val="a3"/>
        <w:spacing w:after="200" w:line="276" w:lineRule="auto"/>
        <w:ind w:left="360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EC4871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bookmarkEnd w:id="35"/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הגר </w:t>
      </w:r>
      <w:r w:rsidR="003B5813">
        <w:rPr>
          <w:rFonts w:ascii="FrankRuehl" w:eastAsia="Calibri" w:hAnsi="FrankRuehl" w:cs="FrankRuehl" w:hint="cs"/>
          <w:sz w:val="32"/>
          <w:szCs w:val="32"/>
          <w:rtl/>
        </w:rPr>
        <w:t>זלזלה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A12CAB">
        <w:rPr>
          <w:rFonts w:ascii="FrankRuehl" w:eastAsia="Calibri" w:hAnsi="FrankRuehl" w:cs="FrankRuehl" w:hint="cs"/>
          <w:sz w:val="32"/>
          <w:szCs w:val="32"/>
          <w:rtl/>
        </w:rPr>
        <w:t>ב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שרה</w:t>
      </w:r>
      <w:r w:rsidR="00B75EB4">
        <w:rPr>
          <w:rFonts w:ascii="FrankRuehl" w:eastAsia="Calibri" w:hAnsi="FrankRuehl" w:cs="FrankRuehl" w:hint="cs"/>
          <w:sz w:val="32"/>
          <w:szCs w:val="32"/>
          <w:rtl/>
        </w:rPr>
        <w:t xml:space="preserve"> אימנו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, אמרה</w:t>
      </w:r>
      <w:r w:rsidR="00E373BF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אני צדיקה כי אני בהריון, ואת</w:t>
      </w:r>
      <w:r w:rsidR="00E373BF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לא</w:t>
      </w:r>
      <w:r w:rsidR="00C84383">
        <w:rPr>
          <w:rFonts w:ascii="FrankRuehl" w:eastAsia="Calibri" w:hAnsi="FrankRuehl" w:cs="FrankRuehl" w:hint="cs"/>
          <w:sz w:val="32"/>
          <w:szCs w:val="32"/>
          <w:rtl/>
        </w:rPr>
        <w:t xml:space="preserve"> בהריון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.</w:t>
      </w:r>
      <w:r w:rsidRPr="004D0C69">
        <w:rPr>
          <w:rFonts w:ascii="FrankRuehl" w:eastAsia="Calibri" w:hAnsi="FrankRuehl" w:cs="FrankRuehl" w:hint="cs"/>
          <w:sz w:val="32"/>
          <w:szCs w:val="32"/>
          <w:u w:val="single"/>
          <w:rtl/>
        </w:rPr>
        <w:t xml:space="preserve"> </w:t>
      </w:r>
    </w:p>
    <w:p w14:paraId="73CF97BB" w14:textId="392879A1" w:rsidR="00526409" w:rsidRPr="00AC7859" w:rsidRDefault="003A2874" w:rsidP="00AC7859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  <w:rtl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במה הענישה אותה שרה ?</w:t>
      </w:r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 xml:space="preserve"> </w:t>
      </w: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</w:t>
      </w:r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 xml:space="preserve">.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שרה גרמה להגר לברוח מהבית ל</w:t>
      </w:r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מדבר.</w:t>
      </w:r>
      <w:r w:rsidRPr="004D0C69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bookmarkStart w:id="36" w:name="_Hlk213015788"/>
    </w:p>
    <w:p w14:paraId="285C4AAA" w14:textId="3F621584" w:rsidR="00FA1CA3" w:rsidRPr="004D0C69" w:rsidRDefault="003A2874" w:rsidP="00FA1CA3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bookmarkEnd w:id="36"/>
      <w:r w:rsidRPr="004D0C69">
        <w:rPr>
          <w:rFonts w:ascii="FrankRuehl" w:eastAsia="Calibri" w:hAnsi="FrankRuehl" w:cs="FrankRuehl" w:hint="cs"/>
          <w:color w:val="C00000"/>
          <w:sz w:val="32"/>
          <w:szCs w:val="32"/>
          <w:rtl/>
        </w:rPr>
        <w:t>שלושה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מלאכים באו</w:t>
      </w:r>
      <w:r w:rsidR="0012343F">
        <w:rPr>
          <w:rFonts w:ascii="FrankRuehl" w:eastAsia="Calibri" w:hAnsi="FrankRuehl" w:cs="FrankRuehl" w:hint="cs"/>
          <w:sz w:val="32"/>
          <w:szCs w:val="32"/>
          <w:rtl/>
        </w:rPr>
        <w:t xml:space="preserve"> לדבר עם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הגר במדבר, מה אמרו לה</w:t>
      </w:r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?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</w:p>
    <w:p w14:paraId="413B6643" w14:textId="6A7BAF36" w:rsidR="00FA1CA3" w:rsidRPr="004D0C69" w:rsidRDefault="003A2874" w:rsidP="00FA1CA3">
      <w:pPr>
        <w:pStyle w:val="a3"/>
        <w:spacing w:after="200" w:line="276" w:lineRule="auto"/>
        <w:ind w:left="360"/>
        <w:rPr>
          <w:rFonts w:ascii="FrankRuehl" w:eastAsia="Calibri" w:hAnsi="FrankRuehl" w:cs="FrankRuehl"/>
          <w:sz w:val="32"/>
          <w:szCs w:val="32"/>
          <w:rtl/>
        </w:rPr>
      </w:pP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ת'. </w:t>
      </w:r>
      <w:r w:rsidRPr="00EC4871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bookmarkStart w:id="37" w:name="_Hlk213015656"/>
      <w:r w:rsidRPr="004D0C69">
        <w:rPr>
          <w:rFonts w:ascii="FrankRuehl" w:eastAsia="Calibri" w:hAnsi="FrankRuehl" w:cs="FrankRuehl" w:hint="cs"/>
          <w:sz w:val="32"/>
          <w:szCs w:val="32"/>
          <w:rtl/>
        </w:rPr>
        <w:t>מלאך-</w:t>
      </w:r>
      <w:r w:rsidRPr="00461B0B">
        <w:rPr>
          <w:rFonts w:ascii="FrankRuehl" w:eastAsia="Calibri" w:hAnsi="FrankRuehl" w:cs="FrankRuehl" w:hint="cs"/>
          <w:b/>
          <w:bCs/>
          <w:color w:val="C00000"/>
          <w:sz w:val="36"/>
          <w:szCs w:val="36"/>
          <w:rtl/>
        </w:rPr>
        <w:t>אחד</w:t>
      </w:r>
      <w:r w:rsidRPr="00461B0B">
        <w:rPr>
          <w:rFonts w:ascii="FrankRuehl" w:eastAsia="Calibri" w:hAnsi="FrankRuehl" w:cs="FrankRuehl" w:hint="cs"/>
          <w:color w:val="C00000"/>
          <w:sz w:val="36"/>
          <w:szCs w:val="36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אמר</w:t>
      </w:r>
      <w:bookmarkEnd w:id="37"/>
      <w:r w:rsidRPr="004D0C69">
        <w:rPr>
          <w:rFonts w:ascii="FrankRuehl" w:eastAsia="Calibri" w:hAnsi="FrankRuehl" w:cs="FrankRuehl" w:hint="cs"/>
          <w:sz w:val="32"/>
          <w:szCs w:val="32"/>
          <w:rtl/>
        </w:rPr>
        <w:t>, תחזרי להיות תחת שרה אימנו.</w:t>
      </w:r>
      <w:r w:rsidRPr="004D0C69">
        <w:rPr>
          <w:rFonts w:ascii="FrankRuehl" w:eastAsia="Calibri" w:hAnsi="FrankRuehl" w:cs="FrankRuehl"/>
          <w:sz w:val="32"/>
          <w:szCs w:val="32"/>
          <w:rtl/>
        </w:rPr>
        <w:br/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מלאך-</w:t>
      </w:r>
      <w:r w:rsidRPr="00461B0B">
        <w:rPr>
          <w:rFonts w:ascii="FrankRuehl" w:eastAsia="Calibri" w:hAnsi="FrankRuehl" w:cs="FrankRuehl" w:hint="cs"/>
          <w:b/>
          <w:bCs/>
          <w:color w:val="C00000"/>
          <w:sz w:val="36"/>
          <w:szCs w:val="36"/>
          <w:rtl/>
        </w:rPr>
        <w:t>שני</w:t>
      </w:r>
      <w:r w:rsidRPr="00461B0B">
        <w:rPr>
          <w:rFonts w:ascii="FrankRuehl" w:eastAsia="Calibri" w:hAnsi="FrankRuehl" w:cs="FrankRuehl" w:hint="cs"/>
          <w:b/>
          <w:bCs/>
          <w:sz w:val="36"/>
          <w:szCs w:val="36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אמר, את</w:t>
      </w:r>
      <w:r w:rsidR="009C40F8">
        <w:rPr>
          <w:rFonts w:ascii="FrankRuehl" w:eastAsia="Calibri" w:hAnsi="FrankRuehl" w:cs="FrankRuehl" w:hint="cs"/>
          <w:sz w:val="32"/>
          <w:szCs w:val="32"/>
          <w:rtl/>
        </w:rPr>
        <w:t xml:space="preserve"> תהיי שוב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בהריון.</w:t>
      </w:r>
      <w:r w:rsidR="009C40F8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9C40F8" w:rsidRPr="009C40F8">
        <w:rPr>
          <w:rFonts w:ascii="FrankRuehl" w:eastAsia="Calibri" w:hAnsi="FrankRuehl" w:cs="FrankRuehl" w:hint="cs"/>
          <w:b/>
          <w:bCs/>
          <w:sz w:val="28"/>
          <w:szCs w:val="28"/>
          <w:rtl/>
        </w:rPr>
        <w:t>{</w:t>
      </w:r>
      <w:r w:rsidR="001B14DD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כי </w:t>
      </w:r>
      <w:r w:rsidR="009C40F8" w:rsidRPr="009C40F8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את הילד הראשון הפילה}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 </w:t>
      </w:r>
      <w:r w:rsidR="00461B0B">
        <w:rPr>
          <w:rFonts w:ascii="FrankRuehl" w:eastAsia="Calibri" w:hAnsi="FrankRuehl" w:cs="FrankRuehl"/>
          <w:sz w:val="32"/>
          <w:szCs w:val="32"/>
          <w:rtl/>
        </w:rPr>
        <w:br/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מלאך-</w:t>
      </w:r>
      <w:r w:rsidRPr="00461B0B">
        <w:rPr>
          <w:rFonts w:ascii="FrankRuehl" w:eastAsia="Calibri" w:hAnsi="FrankRuehl" w:cs="FrankRuehl" w:hint="cs"/>
          <w:b/>
          <w:bCs/>
          <w:color w:val="C00000"/>
          <w:sz w:val="36"/>
          <w:szCs w:val="36"/>
          <w:rtl/>
        </w:rPr>
        <w:t>שלישי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אמר כאשר תלדי אותו, תיקראי לו ישמעאל.</w:t>
      </w:r>
      <w:bookmarkStart w:id="38" w:name="_Hlk213015979"/>
      <w:r w:rsidR="001B14DD">
        <w:rPr>
          <w:rFonts w:ascii="FrankRuehl" w:eastAsia="Calibri" w:hAnsi="FrankRuehl" w:cs="FrankRuehl"/>
          <w:sz w:val="32"/>
          <w:szCs w:val="32"/>
          <w:rtl/>
        </w:rPr>
        <w:br/>
      </w:r>
      <w:r w:rsidR="001B14DD">
        <w:rPr>
          <w:rFonts w:ascii="FrankRuehl" w:eastAsia="Calibri" w:hAnsi="FrankRuehl" w:cs="FrankRuehl" w:hint="cs"/>
          <w:sz w:val="32"/>
          <w:szCs w:val="32"/>
          <w:rtl/>
        </w:rPr>
        <w:t xml:space="preserve">ואברהם קרא לו ישמעאל </w:t>
      </w:r>
      <w:r w:rsidR="001B14DD" w:rsidRPr="004677FE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ללא ידיעת</w:t>
      </w:r>
      <w:r w:rsidR="001B14DD" w:rsidRPr="004677FE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4677FE">
        <w:rPr>
          <w:rFonts w:ascii="FrankRuehl" w:eastAsia="Calibri" w:hAnsi="FrankRuehl" w:cs="FrankRuehl" w:hint="cs"/>
          <w:sz w:val="32"/>
          <w:szCs w:val="32"/>
          <w:rtl/>
        </w:rPr>
        <w:t>דבר-המלאך להגר.</w:t>
      </w:r>
    </w:p>
    <w:p w14:paraId="1685CD9C" w14:textId="63E2AC79" w:rsidR="00FA1CA3" w:rsidRPr="004D0C69" w:rsidRDefault="003A2874" w:rsidP="00FA1CA3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bookmarkEnd w:id="38"/>
      <w:r w:rsidRPr="004D0C69">
        <w:rPr>
          <w:rFonts w:ascii="FrankRuehl" w:eastAsia="Calibri" w:hAnsi="FrankRuehl" w:cs="FrankRuehl" w:hint="cs"/>
          <w:sz w:val="32"/>
          <w:szCs w:val="32"/>
          <w:rtl/>
        </w:rPr>
        <w:t>למה קראו ל</w:t>
      </w:r>
      <w:r w:rsidR="00DB52CF">
        <w:rPr>
          <w:rFonts w:ascii="FrankRuehl" w:eastAsia="Calibri" w:hAnsi="FrankRuehl" w:cs="FrankRuehl" w:hint="cs"/>
          <w:sz w:val="32"/>
          <w:szCs w:val="32"/>
          <w:rtl/>
        </w:rPr>
        <w:t>תינוק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ישמעאל ? </w:t>
      </w:r>
      <w:bookmarkStart w:id="39" w:name="_Hlk213016028"/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ת'.</w:t>
      </w:r>
      <w:bookmarkEnd w:id="39"/>
      <w:r w:rsidR="00DB52CF"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כי ה' שמע</w:t>
      </w:r>
      <w:r w:rsidR="007B479E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לתפילת</w:t>
      </w:r>
      <w:r w:rsidR="004F4062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הגר במדבר.</w:t>
      </w:r>
    </w:p>
    <w:p w14:paraId="47CBCFF7" w14:textId="7F2C3B52" w:rsidR="00FA1CA3" w:rsidRPr="004D0C69" w:rsidRDefault="003A2874" w:rsidP="00FA1CA3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מה היו התכונות </w:t>
      </w:r>
      <w:r w:rsidRPr="004F4062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הרעות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של ישמעאל ?</w:t>
      </w:r>
      <w:r w:rsidR="006347E6">
        <w:rPr>
          <w:rFonts w:ascii="FrankRuehl" w:eastAsia="Calibri" w:hAnsi="FrankRuehl" w:cs="FrankRuehl"/>
          <w:b/>
          <w:bCs/>
          <w:color w:val="4C94D8"/>
          <w:sz w:val="32"/>
          <w:szCs w:val="32"/>
          <w:rtl/>
        </w:rPr>
        <w:br/>
      </w:r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 xml:space="preserve"> </w:t>
      </w: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EC4871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="00EE2EAE" w:rsidRPr="004D0C69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א:</w:t>
      </w:r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פרא אדם.</w:t>
      </w:r>
      <w:bookmarkStart w:id="40" w:name="_Hlk213016326"/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EE2EAE" w:rsidRPr="004D0C69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ב:</w:t>
      </w:r>
      <w:r w:rsidR="00EE2EAE"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רוצח. </w:t>
      </w:r>
      <w:r w:rsidR="00EE2EAE" w:rsidRPr="004D0C69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ג:</w:t>
      </w:r>
      <w:r w:rsidR="00EE2EAE"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EE2EAE" w:rsidRPr="004D0C69">
        <w:rPr>
          <w:rFonts w:ascii="FrankRuehl" w:eastAsia="Calibri" w:hAnsi="FrankRuehl" w:cs="FrankRuehl" w:hint="cs"/>
          <w:sz w:val="32"/>
          <w:szCs w:val="32"/>
          <w:rtl/>
        </w:rPr>
        <w:t>שונאים אותו</w:t>
      </w:r>
      <w:r w:rsidR="004F4062">
        <w:rPr>
          <w:rFonts w:ascii="FrankRuehl" w:eastAsia="Calibri" w:hAnsi="FrankRuehl" w:cs="FrankRuehl" w:hint="cs"/>
          <w:sz w:val="32"/>
          <w:szCs w:val="32"/>
          <w:rtl/>
        </w:rPr>
        <w:t xml:space="preserve"> הבריות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>.</w:t>
      </w:r>
      <w:r w:rsidR="00EE2EAE" w:rsidRPr="004D0C69">
        <w:rPr>
          <w:rFonts w:ascii="FrankRuehl" w:eastAsia="Calibri" w:hAnsi="FrankRuehl" w:cs="FrankRuehl" w:hint="cs"/>
          <w:b/>
          <w:bCs/>
          <w:color w:val="00B050"/>
          <w:sz w:val="32"/>
          <w:szCs w:val="32"/>
          <w:u w:val="single"/>
          <w:rtl/>
        </w:rPr>
        <w:t xml:space="preserve"> </w:t>
      </w:r>
    </w:p>
    <w:p w14:paraId="77D8CE0A" w14:textId="1639DDA6" w:rsidR="009A34F3" w:rsidRPr="00A853A7" w:rsidRDefault="003A2874" w:rsidP="00A853A7">
      <w:pPr>
        <w:pStyle w:val="a3"/>
        <w:numPr>
          <w:ilvl w:val="0"/>
          <w:numId w:val="21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  <w:rtl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bookmarkEnd w:id="40"/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בן כמה היה אברהם </w:t>
      </w:r>
      <w:r w:rsidR="000865D6">
        <w:rPr>
          <w:rFonts w:ascii="FrankRuehl" w:eastAsia="Calibri" w:hAnsi="FrankRuehl" w:cs="FrankRuehl" w:hint="cs"/>
          <w:sz w:val="32"/>
          <w:szCs w:val="32"/>
          <w:rtl/>
        </w:rPr>
        <w:t>כ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שנולד ישמעאל ? </w:t>
      </w: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ת'.</w:t>
      </w:r>
      <w:r w:rsidRPr="00EC4871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אברהם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אבינו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היה בן </w:t>
      </w:r>
      <w:r w:rsidRPr="00EC4871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86.</w:t>
      </w:r>
    </w:p>
    <w:p w14:paraId="33EF5001" w14:textId="4DEA4BBD" w:rsidR="003A2874" w:rsidRPr="004D0C69" w:rsidRDefault="003A2874" w:rsidP="00C22B00">
      <w:pPr>
        <w:pStyle w:val="a3"/>
        <w:numPr>
          <w:ilvl w:val="0"/>
          <w:numId w:val="13"/>
        </w:numPr>
        <w:spacing w:after="200" w:line="276" w:lineRule="auto"/>
        <w:rPr>
          <w:rFonts w:ascii="FrankRuehl" w:eastAsia="Calibri" w:hAnsi="FrankRuehl" w:cs="FrankRuehl"/>
          <w:b/>
          <w:bCs/>
          <w:color w:val="00B050"/>
          <w:sz w:val="32"/>
          <w:szCs w:val="32"/>
          <w:u w:val="single"/>
          <w:rtl/>
        </w:rPr>
      </w:pPr>
      <w:r w:rsidRPr="00FD2340">
        <w:rPr>
          <w:rFonts w:ascii="FrankRuehl" w:eastAsia="Calibri" w:hAnsi="FrankRuehl" w:cs="FrankRuehl" w:hint="cs"/>
          <w:b/>
          <w:bCs/>
          <w:color w:val="00B050"/>
          <w:sz w:val="36"/>
          <w:szCs w:val="36"/>
          <w:u w:val="single"/>
          <w:rtl/>
        </w:rPr>
        <w:t>מצוות ברית המילה.</w:t>
      </w:r>
      <w:r w:rsidR="002C3CAE">
        <w:rPr>
          <w:rFonts w:ascii="FrankRuehl" w:hAnsi="FrankRuehl" w:cs="FrankRuehl" w:hint="cs"/>
          <w:b/>
          <w:bCs/>
          <w:color w:val="EE0000"/>
          <w:sz w:val="32"/>
          <w:szCs w:val="32"/>
          <w:u w:val="single"/>
          <w:rtl/>
        </w:rPr>
        <w:t xml:space="preserve"> </w:t>
      </w:r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 xml:space="preserve">{פרק </w:t>
      </w:r>
      <w:proofErr w:type="spellStart"/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>יז</w:t>
      </w:r>
      <w:proofErr w:type="spellEnd"/>
      <w:r w:rsidR="002C3CAE" w:rsidRPr="002C3CAE">
        <w:rPr>
          <w:rFonts w:ascii="FrankRuehl" w:hAnsi="FrankRuehl" w:cs="FrankRuehl" w:hint="cs"/>
          <w:b/>
          <w:bCs/>
          <w:color w:val="00B050"/>
          <w:sz w:val="24"/>
          <w:szCs w:val="24"/>
          <w:u w:val="single"/>
          <w:rtl/>
        </w:rPr>
        <w:t>'}</w:t>
      </w:r>
      <w:r w:rsidR="004910EF" w:rsidRPr="002C3CAE">
        <w:rPr>
          <w:rFonts w:ascii="FrankRuehl" w:hAnsi="FrankRuehl" w:cs="FrankRuehl" w:hint="cs"/>
          <w:b/>
          <w:bCs/>
          <w:color w:val="00B050"/>
          <w:sz w:val="32"/>
          <w:szCs w:val="32"/>
          <w:u w:val="single"/>
          <w:rtl/>
        </w:rPr>
        <w:t xml:space="preserve"> </w:t>
      </w:r>
      <w:r w:rsidR="004910EF" w:rsidRPr="002C3CAE">
        <w:rPr>
          <w:rFonts w:ascii="FrankRuehl" w:hAnsi="FrankRuehl" w:cs="FrankRuehl" w:hint="cs"/>
          <w:b/>
          <w:bCs/>
          <w:color w:val="EE0000"/>
          <w:sz w:val="24"/>
          <w:szCs w:val="24"/>
          <w:u w:val="single"/>
          <w:rtl/>
        </w:rPr>
        <w:t>{ניסיון 6.}</w:t>
      </w:r>
      <w:r w:rsidR="004910EF" w:rsidRPr="002C3CAE">
        <w:rPr>
          <w:rFonts w:ascii="FrankRuehl" w:hAnsi="FrankRuehl" w:cs="FrankRuehl"/>
          <w:b/>
          <w:bCs/>
          <w:color w:val="EE0000"/>
          <w:sz w:val="24"/>
          <w:szCs w:val="24"/>
          <w:u w:val="single"/>
          <w:rtl/>
        </w:rPr>
        <w:t xml:space="preserve">   </w:t>
      </w:r>
    </w:p>
    <w:p w14:paraId="16348223" w14:textId="77777777" w:rsidR="0058066D" w:rsidRDefault="003A2874" w:rsidP="003A2874">
      <w:pPr>
        <w:numPr>
          <w:ilvl w:val="0"/>
          <w:numId w:val="22"/>
        </w:num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בן כמה היה אברהם וישמעא</w:t>
      </w:r>
      <w:r w:rsidRPr="004D0C69">
        <w:rPr>
          <w:rFonts w:ascii="FrankRuehl" w:eastAsia="Calibri" w:hAnsi="FrankRuehl" w:cs="FrankRuehl" w:hint="eastAsia"/>
          <w:sz w:val="32"/>
          <w:szCs w:val="32"/>
          <w:rtl/>
        </w:rPr>
        <w:t>ל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58066D">
        <w:rPr>
          <w:rFonts w:ascii="FrankRuehl" w:eastAsia="Calibri" w:hAnsi="FrankRuehl" w:cs="FrankRuehl" w:hint="cs"/>
          <w:sz w:val="32"/>
          <w:szCs w:val="32"/>
          <w:rtl/>
        </w:rPr>
        <w:t>בקיום-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מצוות ברית</w:t>
      </w:r>
      <w:r w:rsidR="00CB7FA1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המילה ? </w:t>
      </w:r>
    </w:p>
    <w:p w14:paraId="7EDD0D20" w14:textId="773A64A8" w:rsidR="003A2874" w:rsidRPr="004D0C69" w:rsidRDefault="003A2874" w:rsidP="0058066D">
      <w:p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</w:rPr>
      </w:pPr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אברהם היה בן </w:t>
      </w:r>
      <w:r w:rsidRPr="004D0C69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99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. וישמעא</w:t>
      </w:r>
      <w:r w:rsidRPr="004D0C69">
        <w:rPr>
          <w:rFonts w:ascii="FrankRuehl" w:eastAsia="Calibri" w:hAnsi="FrankRuehl" w:cs="FrankRuehl" w:hint="eastAsia"/>
          <w:sz w:val="32"/>
          <w:szCs w:val="32"/>
          <w:rtl/>
        </w:rPr>
        <w:t>ל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היה בן </w:t>
      </w:r>
      <w:r w:rsidRPr="004D0C69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13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17E1B443" w14:textId="10CF8437" w:rsidR="003A2874" w:rsidRPr="004D0C69" w:rsidRDefault="003A2874" w:rsidP="003A2874">
      <w:pPr>
        <w:numPr>
          <w:ilvl w:val="0"/>
          <w:numId w:val="22"/>
        </w:num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מהי המשמעות של מצוות ברית</w:t>
      </w:r>
      <w:r w:rsidR="00F577B0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המילה ? </w:t>
      </w:r>
    </w:p>
    <w:p w14:paraId="7FCFB5E3" w14:textId="7EF1D2CE" w:rsidR="00DA37C3" w:rsidRDefault="003A2874" w:rsidP="003A2874">
      <w:p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  <w:rtl/>
        </w:rPr>
      </w:pPr>
      <w:bookmarkStart w:id="41" w:name="_Hlk213017662"/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bookmarkEnd w:id="41"/>
      <w:r w:rsidRPr="004D0C69">
        <w:rPr>
          <w:rFonts w:ascii="FrankRuehl" w:eastAsia="Calibri" w:hAnsi="FrankRuehl" w:cs="FrankRuehl" w:hint="cs"/>
          <w:sz w:val="32"/>
          <w:szCs w:val="32"/>
          <w:rtl/>
        </w:rPr>
        <w:t>ברית</w:t>
      </w:r>
      <w:r w:rsidR="0062073E">
        <w:rPr>
          <w:rFonts w:ascii="FrankRuehl" w:eastAsia="Calibri" w:hAnsi="FrankRuehl" w:cs="FrankRuehl" w:hint="cs"/>
          <w:sz w:val="32"/>
          <w:szCs w:val="32"/>
          <w:rtl/>
        </w:rPr>
        <w:t xml:space="preserve"> המילה </w:t>
      </w:r>
      <w:r w:rsidR="008C73EB">
        <w:rPr>
          <w:rFonts w:ascii="FrankRuehl" w:eastAsia="Calibri" w:hAnsi="FrankRuehl" w:cs="FrankRuehl" w:hint="cs"/>
          <w:sz w:val="32"/>
          <w:szCs w:val="32"/>
          <w:rtl/>
        </w:rPr>
        <w:t>היא</w:t>
      </w:r>
      <w:r w:rsidR="004F2354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4F2354" w:rsidRPr="004F2354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כריתת-</w:t>
      </w:r>
      <w:r w:rsidR="008C73EB" w:rsidRPr="004F2354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ברית</w:t>
      </w:r>
      <w:r w:rsidR="004F2354" w:rsidRPr="004F2354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="003556EE" w:rsidRPr="00E678A1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בין</w:t>
      </w:r>
      <w:r w:rsidR="004F2354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 xml:space="preserve"> </w:t>
      </w:r>
      <w:r w:rsidR="004169CC"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בני </w:t>
      </w:r>
      <w:r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ישראל</w:t>
      </w:r>
      <w:r w:rsidR="008C73EB"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-</w:t>
      </w:r>
      <w:r w:rsidR="0058066D"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</w:t>
      </w:r>
      <w:proofErr w:type="spellStart"/>
      <w:r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וה</w:t>
      </w:r>
      <w:proofErr w:type="spellEnd"/>
      <w:r w:rsidRPr="004F2354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',</w:t>
      </w:r>
      <w:r w:rsidRPr="004F2354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="00E678A1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עם </w:t>
      </w:r>
      <w:r w:rsidR="00E678A1" w:rsidRPr="004D0C69">
        <w:rPr>
          <w:rFonts w:ascii="FrankRuehl" w:eastAsia="Calibri" w:hAnsi="FrankRuehl" w:cs="FrankRuehl" w:hint="cs"/>
          <w:color w:val="C00000"/>
          <w:sz w:val="32"/>
          <w:szCs w:val="32"/>
          <w:rtl/>
        </w:rPr>
        <w:t xml:space="preserve">שתי </w:t>
      </w:r>
      <w:r w:rsidR="00E678A1" w:rsidRPr="004D0C69">
        <w:rPr>
          <w:rFonts w:ascii="FrankRuehl" w:eastAsia="Calibri" w:hAnsi="FrankRuehl" w:cs="FrankRuehl" w:hint="cs"/>
          <w:sz w:val="32"/>
          <w:szCs w:val="32"/>
          <w:rtl/>
        </w:rPr>
        <w:t>הבטחות,</w:t>
      </w:r>
      <w:r w:rsidR="008C73EB">
        <w:rPr>
          <w:rFonts w:ascii="FrankRuehl" w:eastAsia="Calibri" w:hAnsi="FrankRuehl" w:cs="FrankRuehl"/>
          <w:sz w:val="32"/>
          <w:szCs w:val="32"/>
          <w:rtl/>
        </w:rPr>
        <w:br/>
      </w:r>
      <w:bookmarkStart w:id="42" w:name="_Hlk213017701"/>
      <w:r w:rsidRPr="00DA791B">
        <w:rPr>
          <w:rFonts w:ascii="FrankRuehl" w:eastAsia="Calibri" w:hAnsi="FrankRuehl" w:cs="FrankRuehl" w:hint="cs"/>
          <w:color w:val="EE0000"/>
          <w:sz w:val="36"/>
          <w:szCs w:val="36"/>
          <w:rtl/>
        </w:rPr>
        <w:t>א'.</w:t>
      </w:r>
      <w:bookmarkEnd w:id="42"/>
      <w:r w:rsidR="003556EE" w:rsidRPr="00DA791B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ה' ש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>ו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מר עלינו תמיד. </w:t>
      </w:r>
      <w:bookmarkStart w:id="43" w:name="_Hlk213017731"/>
      <w:r w:rsidRPr="00DA791B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ב'.</w:t>
      </w:r>
      <w:bookmarkEnd w:id="43"/>
      <w:r w:rsidR="003556EE" w:rsidRPr="00DA791B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ארץ ישראל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שלנו</w:t>
      </w:r>
      <w:r w:rsidR="00AE3076">
        <w:rPr>
          <w:rFonts w:ascii="FrankRuehl" w:eastAsia="Calibri" w:hAnsi="FrankRuehl" w:cs="FrankRuehl" w:hint="cs"/>
          <w:sz w:val="32"/>
          <w:szCs w:val="32"/>
          <w:rtl/>
        </w:rPr>
        <w:t>,</w:t>
      </w:r>
      <w:r w:rsidR="00C74D3A">
        <w:rPr>
          <w:rFonts w:ascii="FrankRuehl" w:eastAsia="Calibri" w:hAnsi="FrankRuehl" w:cs="FrankRuehl" w:hint="cs"/>
          <w:sz w:val="32"/>
          <w:szCs w:val="32"/>
          <w:rtl/>
        </w:rPr>
        <w:t xml:space="preserve"> בזכות-</w:t>
      </w:r>
      <w:r w:rsidR="00D65E8E">
        <w:rPr>
          <w:rFonts w:ascii="FrankRuehl" w:eastAsia="Calibri" w:hAnsi="FrankRuehl" w:cs="FrankRuehl" w:hint="cs"/>
          <w:sz w:val="32"/>
          <w:szCs w:val="32"/>
          <w:rtl/>
        </w:rPr>
        <w:t xml:space="preserve">שמירת </w:t>
      </w:r>
      <w:r w:rsidR="00C74D3A">
        <w:rPr>
          <w:rFonts w:ascii="FrankRuehl" w:eastAsia="Calibri" w:hAnsi="FrankRuehl" w:cs="FrankRuehl" w:hint="cs"/>
          <w:sz w:val="32"/>
          <w:szCs w:val="32"/>
          <w:rtl/>
        </w:rPr>
        <w:t>ברית</w:t>
      </w:r>
      <w:r w:rsidR="00AE3076">
        <w:rPr>
          <w:rFonts w:ascii="FrankRuehl" w:eastAsia="Calibri" w:hAnsi="FrankRuehl" w:cs="FrankRuehl" w:hint="cs"/>
          <w:sz w:val="32"/>
          <w:szCs w:val="32"/>
          <w:rtl/>
        </w:rPr>
        <w:t>-המילה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. </w:t>
      </w:r>
    </w:p>
    <w:p w14:paraId="58E22BCC" w14:textId="20345BE9" w:rsidR="00DA37C3" w:rsidRPr="002C3CAE" w:rsidRDefault="003A2874" w:rsidP="00A853A7">
      <w:pPr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u w:val="single"/>
          <w:rtl/>
          <w14:ligatures w14:val="standardContextual"/>
        </w:rPr>
      </w:pPr>
      <w:r w:rsidRPr="00637915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DA37C3" w:rsidRPr="00637915">
        <w:rPr>
          <w:rFonts w:ascii="FrankRuehl" w:eastAsia="Aptos" w:hAnsi="FrankRuehl" w:cs="FrankRuehl"/>
          <w:b/>
          <w:bCs/>
          <w:color w:val="0070C0"/>
          <w:kern w:val="2"/>
          <w:sz w:val="32"/>
          <w:szCs w:val="32"/>
          <w:u w:val="single"/>
          <w:rtl/>
          <w14:ligatures w14:val="standardContextual"/>
        </w:rPr>
        <w:t>מצוות הקשורות למצוות ברית-המילה :</w:t>
      </w:r>
      <w:r w:rsidR="00DA37C3" w:rsidRPr="00637915">
        <w:rPr>
          <w:rFonts w:ascii="FrankRuehl" w:eastAsia="Aptos" w:hAnsi="FrankRuehl" w:cs="FrankRuehl"/>
          <w:color w:val="0070C0"/>
          <w:kern w:val="2"/>
          <w:sz w:val="32"/>
          <w:szCs w:val="32"/>
          <w:rtl/>
          <w14:ligatures w14:val="standardContextual"/>
        </w:rPr>
        <w:t xml:space="preserve"> </w:t>
      </w:r>
    </w:p>
    <w:p w14:paraId="77B71C67" w14:textId="30C77D4F" w:rsidR="00DA37C3" w:rsidRPr="00637915" w:rsidRDefault="00DA37C3" w:rsidP="00DA37C3">
      <w:pPr>
        <w:numPr>
          <w:ilvl w:val="0"/>
          <w:numId w:val="38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כל יהודי</w:t>
      </w:r>
      <w:r w:rsidR="00616EEC" w:rsidRPr="00637915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46C99FD1" w14:textId="5ED591DC" w:rsidR="00DA37C3" w:rsidRPr="00637915" w:rsidRDefault="00616EEC" w:rsidP="00DA37C3">
      <w:pPr>
        <w:numPr>
          <w:ilvl w:val="0"/>
          <w:numId w:val="38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המצווה </w:t>
      </w:r>
      <w:r w:rsidR="00DA37C3"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ביום השמיני ללידה. ואם לא עשה ,יעשה כשיגדל בכוחות עצמו</w:t>
      </w:r>
      <w:r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.</w:t>
      </w:r>
    </w:p>
    <w:p w14:paraId="4004ED44" w14:textId="5883D7B5" w:rsidR="00DA37C3" w:rsidRPr="00637915" w:rsidRDefault="00DA37C3" w:rsidP="00DA37C3">
      <w:pPr>
        <w:numPr>
          <w:ilvl w:val="0"/>
          <w:numId w:val="38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העבדים שיש לאדם.</w:t>
      </w:r>
      <w:r w:rsidR="00FD1F32"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 xml:space="preserve"> {כאשר קנה אותם לעזרה בביתו}</w:t>
      </w:r>
    </w:p>
    <w:p w14:paraId="180F2977" w14:textId="1DC556C1" w:rsidR="00DA37C3" w:rsidRPr="00637915" w:rsidRDefault="00880811" w:rsidP="00DA37C3">
      <w:pPr>
        <w:numPr>
          <w:ilvl w:val="0"/>
          <w:numId w:val="38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יהודי</w:t>
      </w:r>
      <w:r w:rsidR="00DA37C3"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לא</w:t>
      </w:r>
      <w:r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="00DA37C3"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רוצה</w:t>
      </w:r>
      <w:r w:rsidR="00DD5577"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, מסרב</w:t>
      </w:r>
      <w:r w:rsidR="00DA37C3"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 לקיים את  ברית מילה, חייב כרת.</w:t>
      </w:r>
    </w:p>
    <w:p w14:paraId="18B672F4" w14:textId="77777777" w:rsidR="00DA37C3" w:rsidRPr="00637915" w:rsidRDefault="00DA37C3" w:rsidP="00DA37C3">
      <w:pPr>
        <w:numPr>
          <w:ilvl w:val="0"/>
          <w:numId w:val="38"/>
        </w:numPr>
        <w:spacing w:line="278" w:lineRule="auto"/>
        <w:contextualSpacing/>
        <w:rPr>
          <w:rFonts w:ascii="FrankRuehl" w:eastAsia="Aptos" w:hAnsi="FrankRuehl" w:cs="FrankRuehl"/>
          <w:kern w:val="2"/>
          <w:sz w:val="32"/>
          <w:szCs w:val="32"/>
          <w14:ligatures w14:val="standardContextual"/>
        </w:rPr>
      </w:pPr>
      <w:r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>כיצד מקיימים ברית המילה, בהסרת</w:t>
      </w:r>
      <w:r w:rsidRPr="00637915">
        <w:rPr>
          <w:rFonts w:ascii="FrankRuehl" w:eastAsia="Aptos" w:hAnsi="FrankRuehl" w:cs="FrankRuehl" w:hint="cs"/>
          <w:kern w:val="2"/>
          <w:sz w:val="32"/>
          <w:szCs w:val="32"/>
          <w:rtl/>
          <w14:ligatures w14:val="standardContextual"/>
        </w:rPr>
        <w:t>-</w:t>
      </w:r>
      <w:r w:rsidRPr="00637915">
        <w:rPr>
          <w:rFonts w:ascii="FrankRuehl" w:eastAsia="Aptos" w:hAnsi="FrankRuehl" w:cs="FrankRuehl"/>
          <w:kern w:val="2"/>
          <w:sz w:val="32"/>
          <w:szCs w:val="32"/>
          <w:rtl/>
          <w14:ligatures w14:val="standardContextual"/>
        </w:rPr>
        <w:t xml:space="preserve">העורלה. </w:t>
      </w:r>
    </w:p>
    <w:p w14:paraId="590CE308" w14:textId="77777777" w:rsidR="00A853A7" w:rsidRDefault="00A853A7" w:rsidP="003A103D">
      <w:pPr>
        <w:rPr>
          <w:rFonts w:ascii="FrankRuehl" w:hAnsi="FrankRuehl" w:cs="FrankRuehl"/>
          <w:b/>
          <w:bCs/>
          <w:color w:val="00B050"/>
          <w:sz w:val="32"/>
          <w:szCs w:val="32"/>
          <w:u w:val="single"/>
          <w:rtl/>
        </w:rPr>
      </w:pPr>
    </w:p>
    <w:p w14:paraId="0C331080" w14:textId="1F108D63" w:rsidR="003A103D" w:rsidRPr="00BC7BD2" w:rsidRDefault="003A103D" w:rsidP="003A103D">
      <w:pPr>
        <w:rPr>
          <w:rFonts w:ascii="FrankRuehl" w:hAnsi="FrankRuehl" w:cs="FrankRuehl"/>
          <w:b/>
          <w:bCs/>
          <w:sz w:val="32"/>
          <w:szCs w:val="32"/>
          <w:rtl/>
        </w:rPr>
      </w:pPr>
      <w:r w:rsidRPr="00BC7BD2">
        <w:rPr>
          <w:rFonts w:ascii="FrankRuehl" w:hAnsi="FrankRuehl" w:cs="FrankRuehl" w:hint="cs"/>
          <w:b/>
          <w:bCs/>
          <w:sz w:val="32"/>
          <w:szCs w:val="32"/>
          <w:rtl/>
        </w:rPr>
        <w:lastRenderedPageBreak/>
        <w:t>בס"ד.</w:t>
      </w:r>
    </w:p>
    <w:p w14:paraId="31903F55" w14:textId="77777777" w:rsidR="00A71DA2" w:rsidRDefault="003A103D" w:rsidP="00A71DA2">
      <w:pPr>
        <w:rPr>
          <w:rFonts w:ascii="FrankRuehl" w:hAnsi="FrankRuehl" w:cs="FrankRuehl"/>
          <w:sz w:val="32"/>
          <w:szCs w:val="32"/>
          <w:rtl/>
        </w:rPr>
      </w:pPr>
      <w:r w:rsidRPr="00853FCB">
        <w:rPr>
          <w:rFonts w:ascii="FrankRuehl" w:hAnsi="FrankRuehl" w:cs="FrankRuehl"/>
          <w:b/>
          <w:bCs/>
          <w:color w:val="00B050"/>
          <w:sz w:val="32"/>
          <w:szCs w:val="32"/>
          <w:u w:val="single"/>
          <w:rtl/>
        </w:rPr>
        <w:t>הבטחת הארץ והבנים.</w:t>
      </w:r>
    </w:p>
    <w:p w14:paraId="0B466C38" w14:textId="77777777" w:rsidR="005E44D8" w:rsidRPr="005E44D8" w:rsidRDefault="003A103D" w:rsidP="00A71DA2">
      <w:pPr>
        <w:pStyle w:val="a3"/>
        <w:numPr>
          <w:ilvl w:val="0"/>
          <w:numId w:val="40"/>
        </w:numPr>
        <w:rPr>
          <w:rFonts w:ascii="FrankRuehl" w:hAnsi="FrankRuehl" w:cs="FrankRuehl"/>
          <w:sz w:val="32"/>
          <w:szCs w:val="32"/>
        </w:rPr>
      </w:pPr>
      <w:r w:rsidRPr="00A71DA2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>ש' .</w:t>
      </w:r>
      <w:r w:rsidRPr="000C47AD">
        <w:rPr>
          <w:rFonts w:ascii="FrankRuehl" w:hAnsi="FrankRuehl" w:cs="FrankRuehl"/>
          <w:color w:val="0070C0"/>
          <w:sz w:val="32"/>
          <w:szCs w:val="32"/>
          <w:rtl/>
        </w:rPr>
        <w:t xml:space="preserve">כמה פעמים </w:t>
      </w:r>
      <w:r w:rsidRPr="00A71DA2">
        <w:rPr>
          <w:rFonts w:ascii="FrankRuehl" w:hAnsi="FrankRuehl" w:cs="FrankRuehl"/>
          <w:sz w:val="32"/>
          <w:szCs w:val="32"/>
          <w:rtl/>
        </w:rPr>
        <w:t xml:space="preserve">ה' מבטיח </w:t>
      </w:r>
      <w:proofErr w:type="spellStart"/>
      <w:r w:rsidRPr="00A71DA2">
        <w:rPr>
          <w:rFonts w:ascii="FrankRuehl" w:hAnsi="FrankRuehl" w:cs="FrankRuehl"/>
          <w:sz w:val="32"/>
          <w:szCs w:val="32"/>
          <w:rtl/>
        </w:rPr>
        <w:t>לא</w:t>
      </w:r>
      <w:r w:rsidR="000C47AD">
        <w:rPr>
          <w:rFonts w:ascii="FrankRuehl" w:hAnsi="FrankRuehl" w:cs="FrankRuehl" w:hint="cs"/>
          <w:sz w:val="32"/>
          <w:szCs w:val="32"/>
          <w:rtl/>
        </w:rPr>
        <w:t>"א</w:t>
      </w:r>
      <w:proofErr w:type="spellEnd"/>
      <w:r w:rsidRPr="00A71DA2">
        <w:rPr>
          <w:rFonts w:ascii="FrankRuehl" w:hAnsi="FrankRuehl" w:cs="FrankRuehl"/>
          <w:sz w:val="32"/>
          <w:szCs w:val="32"/>
          <w:rtl/>
        </w:rPr>
        <w:t xml:space="preserve"> את הארץ לירושה</w:t>
      </w:r>
      <w:r w:rsidR="005E44D8">
        <w:rPr>
          <w:rFonts w:ascii="FrankRuehl" w:hAnsi="FrankRuehl" w:cs="FrankRuehl" w:hint="cs"/>
          <w:sz w:val="32"/>
          <w:szCs w:val="32"/>
          <w:rtl/>
        </w:rPr>
        <w:t>,</w:t>
      </w:r>
      <w:r w:rsidRPr="00A71DA2">
        <w:rPr>
          <w:rFonts w:ascii="FrankRuehl" w:hAnsi="FrankRuehl" w:cs="FrankRuehl"/>
          <w:sz w:val="32"/>
          <w:szCs w:val="32"/>
          <w:rtl/>
        </w:rPr>
        <w:t xml:space="preserve"> לו ולבניו לעולם</w:t>
      </w:r>
      <w:r w:rsidR="005E44D8">
        <w:rPr>
          <w:rFonts w:ascii="FrankRuehl" w:hAnsi="FrankRuehl" w:cs="FrankRuehl" w:hint="cs"/>
          <w:sz w:val="32"/>
          <w:szCs w:val="32"/>
          <w:rtl/>
        </w:rPr>
        <w:t xml:space="preserve">, </w:t>
      </w:r>
      <w:r w:rsidR="000C47AD"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A71DA2">
        <w:rPr>
          <w:rFonts w:ascii="FrankRuehl" w:hAnsi="FrankRuehl" w:cs="FrankRuehl"/>
          <w:b/>
          <w:bCs/>
          <w:color w:val="00B050"/>
          <w:sz w:val="32"/>
          <w:szCs w:val="32"/>
          <w:rtl/>
        </w:rPr>
        <w:t>והיכן ?</w:t>
      </w:r>
    </w:p>
    <w:p w14:paraId="7B37D608" w14:textId="0F10FACD" w:rsidR="003A103D" w:rsidRPr="00A71DA2" w:rsidRDefault="003A103D" w:rsidP="005E44D8">
      <w:pPr>
        <w:pStyle w:val="a3"/>
        <w:ind w:left="0"/>
        <w:rPr>
          <w:rFonts w:ascii="FrankRuehl" w:hAnsi="FrankRuehl" w:cs="FrankRuehl"/>
          <w:sz w:val="32"/>
          <w:szCs w:val="32"/>
          <w:rtl/>
        </w:rPr>
      </w:pPr>
      <w:r w:rsidRPr="00A71DA2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ת'.</w:t>
      </w:r>
      <w:r w:rsidRPr="00A71DA2">
        <w:rPr>
          <w:rFonts w:ascii="FrankRuehl" w:hAnsi="FrankRuehl" w:cs="FrankRuehl"/>
          <w:color w:val="0070C0"/>
          <w:sz w:val="32"/>
          <w:szCs w:val="32"/>
          <w:rtl/>
        </w:rPr>
        <w:t xml:space="preserve"> </w:t>
      </w:r>
      <w:r w:rsidRPr="007D3F81">
        <w:rPr>
          <w:rFonts w:ascii="FrankRuehl" w:hAnsi="FrankRuehl" w:cs="FrankRuehl"/>
          <w:b/>
          <w:bCs/>
          <w:color w:val="EE0000"/>
          <w:sz w:val="32"/>
          <w:szCs w:val="32"/>
          <w:rtl/>
        </w:rPr>
        <w:t xml:space="preserve">3- </w:t>
      </w:r>
      <w:r w:rsidRPr="005E44D8">
        <w:rPr>
          <w:rFonts w:ascii="FrankRuehl" w:hAnsi="FrankRuehl" w:cs="FrankRuehl"/>
          <w:color w:val="0070C0"/>
          <w:sz w:val="32"/>
          <w:szCs w:val="32"/>
          <w:rtl/>
        </w:rPr>
        <w:t xml:space="preserve">פעמים </w:t>
      </w:r>
      <w:r w:rsidRPr="00A71DA2">
        <w:rPr>
          <w:rFonts w:ascii="FrankRuehl" w:hAnsi="FrankRuehl" w:cs="FrankRuehl"/>
          <w:sz w:val="32"/>
          <w:szCs w:val="32"/>
          <w:rtl/>
        </w:rPr>
        <w:t xml:space="preserve">ה' מבטיח לאברהם את </w:t>
      </w:r>
      <w:r w:rsidRPr="00CE070C">
        <w:rPr>
          <w:rFonts w:ascii="FrankRuehl" w:hAnsi="FrankRuehl" w:cs="FrankRuehl"/>
          <w:color w:val="C00000"/>
          <w:sz w:val="32"/>
          <w:szCs w:val="32"/>
          <w:rtl/>
        </w:rPr>
        <w:t xml:space="preserve">הארץ. </w:t>
      </w:r>
      <w:r w:rsidR="005A163A" w:rsidRPr="00CE070C">
        <w:rPr>
          <w:rFonts w:ascii="FrankRuehl" w:hAnsi="FrankRuehl" w:cs="FrankRuehl" w:hint="cs"/>
          <w:color w:val="C00000"/>
          <w:sz w:val="32"/>
          <w:szCs w:val="32"/>
          <w:rtl/>
        </w:rPr>
        <w:t xml:space="preserve">  </w:t>
      </w:r>
      <w:r w:rsidR="00126958">
        <w:rPr>
          <w:rFonts w:ascii="FrankRuehl" w:hAnsi="FrankRuehl" w:cs="FrankRuehl" w:hint="cs"/>
          <w:color w:val="0070C0"/>
          <w:sz w:val="32"/>
          <w:szCs w:val="32"/>
          <w:rtl/>
        </w:rPr>
        <w:t xml:space="preserve">ו </w:t>
      </w:r>
      <w:r w:rsidR="00126958" w:rsidRPr="00126958">
        <w:rPr>
          <w:rFonts w:ascii="FrankRuehl" w:hAnsi="FrankRuehl" w:cs="FrankRuehl" w:hint="cs"/>
          <w:b/>
          <w:bCs/>
          <w:color w:val="EE0000"/>
          <w:sz w:val="32"/>
          <w:szCs w:val="32"/>
          <w:rtl/>
        </w:rPr>
        <w:t>4-</w:t>
      </w:r>
      <w:r w:rsidRPr="00126958">
        <w:rPr>
          <w:rFonts w:ascii="FrankRuehl" w:hAnsi="FrankRuehl" w:cs="FrankRuehl"/>
          <w:color w:val="EE0000"/>
          <w:sz w:val="32"/>
          <w:szCs w:val="32"/>
          <w:rtl/>
        </w:rPr>
        <w:t xml:space="preserve"> </w:t>
      </w:r>
      <w:r w:rsidRPr="005E44D8">
        <w:rPr>
          <w:rFonts w:ascii="FrankRuehl" w:hAnsi="FrankRuehl" w:cs="FrankRuehl"/>
          <w:color w:val="0070C0"/>
          <w:sz w:val="32"/>
          <w:szCs w:val="32"/>
          <w:rtl/>
        </w:rPr>
        <w:t xml:space="preserve">פעמים </w:t>
      </w:r>
      <w:r w:rsidRPr="00A71DA2">
        <w:rPr>
          <w:rFonts w:ascii="FrankRuehl" w:hAnsi="FrankRuehl" w:cs="FrankRuehl"/>
          <w:sz w:val="32"/>
          <w:szCs w:val="32"/>
          <w:rtl/>
        </w:rPr>
        <w:t xml:space="preserve">ה' מבטיח </w:t>
      </w:r>
      <w:proofErr w:type="spellStart"/>
      <w:r w:rsidRPr="00A71DA2">
        <w:rPr>
          <w:rFonts w:ascii="FrankRuehl" w:hAnsi="FrankRuehl" w:cs="FrankRuehl"/>
          <w:sz w:val="32"/>
          <w:szCs w:val="32"/>
          <w:rtl/>
        </w:rPr>
        <w:t>לא"א</w:t>
      </w:r>
      <w:proofErr w:type="spellEnd"/>
      <w:r w:rsidRPr="00A71DA2">
        <w:rPr>
          <w:rFonts w:ascii="FrankRuehl" w:hAnsi="FrankRuehl" w:cs="FrankRuehl"/>
          <w:sz w:val="32"/>
          <w:szCs w:val="32"/>
          <w:rtl/>
        </w:rPr>
        <w:t xml:space="preserve"> </w:t>
      </w:r>
      <w:r w:rsidRPr="00126958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בנים</w:t>
      </w:r>
      <w:r w:rsidR="00CE070C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.</w:t>
      </w:r>
      <w:r w:rsidRPr="00A71DA2">
        <w:rPr>
          <w:rFonts w:ascii="FrankRuehl" w:hAnsi="FrankRuehl" w:cs="FrankRuehl"/>
          <w:sz w:val="32"/>
          <w:szCs w:val="32"/>
          <w:rtl/>
        </w:rPr>
        <w:t xml:space="preserve"> כחול הים וכעפר הארץ.</w:t>
      </w:r>
    </w:p>
    <w:p w14:paraId="281AEE90" w14:textId="77777777" w:rsidR="003A103D" w:rsidRPr="003A103D" w:rsidRDefault="003A103D" w:rsidP="003A103D">
      <w:pPr>
        <w:pStyle w:val="a3"/>
        <w:ind w:left="360"/>
        <w:rPr>
          <w:rFonts w:ascii="FrankRuehl" w:hAnsi="FrankRuehl" w:cs="FrankRuehl"/>
          <w:b/>
          <w:bCs/>
          <w:color w:val="0070C0"/>
          <w:sz w:val="32"/>
          <w:szCs w:val="32"/>
          <w:rtl/>
        </w:rPr>
      </w:pPr>
      <w:r w:rsidRPr="003A103D">
        <w:rPr>
          <w:rFonts w:ascii="FrankRuehl" w:hAnsi="FrankRuehl" w:cs="FrankRuehl"/>
          <w:b/>
          <w:bCs/>
          <w:color w:val="0070C0"/>
          <w:sz w:val="32"/>
          <w:szCs w:val="32"/>
          <w:rtl/>
        </w:rPr>
        <w:t>היכן ה' מבטיח ?</w:t>
      </w:r>
    </w:p>
    <w:tbl>
      <w:tblPr>
        <w:tblStyle w:val="a8"/>
        <w:bidiVisual/>
        <w:tblW w:w="9368" w:type="dxa"/>
        <w:tblInd w:w="84" w:type="dxa"/>
        <w:tblLook w:val="04A0" w:firstRow="1" w:lastRow="0" w:firstColumn="1" w:lastColumn="0" w:noHBand="0" w:noVBand="1"/>
      </w:tblPr>
      <w:tblGrid>
        <w:gridCol w:w="718"/>
        <w:gridCol w:w="3834"/>
        <w:gridCol w:w="4816"/>
      </w:tblGrid>
      <w:tr w:rsidR="003A103D" w:rsidRPr="00853FCB" w14:paraId="28C52038" w14:textId="77777777" w:rsidTr="00CD7D78">
        <w:tc>
          <w:tcPr>
            <w:tcW w:w="718" w:type="dxa"/>
          </w:tcPr>
          <w:p w14:paraId="2C3ED551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</w:p>
        </w:tc>
        <w:tc>
          <w:tcPr>
            <w:tcW w:w="3834" w:type="dxa"/>
          </w:tcPr>
          <w:p w14:paraId="018A5773" w14:textId="77777777" w:rsidR="003A103D" w:rsidRPr="00853FCB" w:rsidRDefault="003A103D" w:rsidP="00AB18AF">
            <w:pPr>
              <w:pStyle w:val="a3"/>
              <w:ind w:left="0"/>
              <w:jc w:val="center"/>
              <w:rPr>
                <w:rFonts w:ascii="FrankRuehl" w:hAnsi="FrankRuehl" w:cs="FrankRuehl"/>
                <w:b/>
                <w:bCs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C00000"/>
                <w:sz w:val="32"/>
                <w:szCs w:val="32"/>
                <w:rtl/>
              </w:rPr>
              <w:t>הבטחת-הארץ.</w:t>
            </w:r>
          </w:p>
        </w:tc>
        <w:tc>
          <w:tcPr>
            <w:tcW w:w="4816" w:type="dxa"/>
          </w:tcPr>
          <w:p w14:paraId="33499425" w14:textId="77777777" w:rsidR="003A103D" w:rsidRPr="00853FCB" w:rsidRDefault="003A103D" w:rsidP="00AB18AF">
            <w:pPr>
              <w:pStyle w:val="a3"/>
              <w:ind w:left="0"/>
              <w:jc w:val="center"/>
              <w:rPr>
                <w:rFonts w:ascii="FrankRuehl" w:hAnsi="FrankRuehl" w:cs="FrankRuehl"/>
                <w:b/>
                <w:bCs/>
                <w:sz w:val="32"/>
                <w:szCs w:val="32"/>
                <w:rtl/>
              </w:rPr>
            </w:pPr>
            <w:r w:rsidRPr="00CE070C">
              <w:rPr>
                <w:rFonts w:ascii="FrankRuehl" w:hAnsi="FrankRuehl" w:cs="FrankRuehl"/>
                <w:b/>
                <w:bCs/>
                <w:color w:val="0070C0"/>
                <w:sz w:val="32"/>
                <w:szCs w:val="32"/>
                <w:rtl/>
              </w:rPr>
              <w:t>הבטחת-הבנים.</w:t>
            </w:r>
          </w:p>
        </w:tc>
      </w:tr>
      <w:tr w:rsidR="003A103D" w:rsidRPr="00853FCB" w14:paraId="0CF27A91" w14:textId="77777777" w:rsidTr="00CD7D78">
        <w:tc>
          <w:tcPr>
            <w:tcW w:w="718" w:type="dxa"/>
          </w:tcPr>
          <w:p w14:paraId="2D71BBFB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  <w:t>1.</w:t>
            </w:r>
          </w:p>
        </w:tc>
        <w:tc>
          <w:tcPr>
            <w:tcW w:w="3834" w:type="dxa"/>
          </w:tcPr>
          <w:p w14:paraId="20C5DFB1" w14:textId="37346E37" w:rsidR="003A103D" w:rsidRPr="00853FCB" w:rsidRDefault="003A103D" w:rsidP="00AA48F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 xml:space="preserve">בניסיון 'לך </w:t>
            </w:r>
            <w:proofErr w:type="spellStart"/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לך</w:t>
            </w:r>
            <w:proofErr w:type="spellEnd"/>
            <w:r w:rsidR="00AA48FF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</w:t>
            </w: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מארצך וממולדתך'...</w:t>
            </w:r>
          </w:p>
        </w:tc>
        <w:tc>
          <w:tcPr>
            <w:tcW w:w="4816" w:type="dxa"/>
          </w:tcPr>
          <w:p w14:paraId="7E43DFED" w14:textId="6D763240" w:rsidR="003A103D" w:rsidRPr="00853FCB" w:rsidRDefault="003A103D" w:rsidP="00AA48F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 xml:space="preserve">בניסיון 'לך </w:t>
            </w:r>
            <w:proofErr w:type="spellStart"/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לך</w:t>
            </w:r>
            <w:proofErr w:type="spellEnd"/>
            <w:r w:rsidR="00AA48FF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 </w:t>
            </w: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מארצך וממולדתך'...</w:t>
            </w:r>
          </w:p>
        </w:tc>
      </w:tr>
      <w:tr w:rsidR="003A103D" w:rsidRPr="00853FCB" w14:paraId="2B620B09" w14:textId="77777777" w:rsidTr="00CD7D78">
        <w:tc>
          <w:tcPr>
            <w:tcW w:w="718" w:type="dxa"/>
          </w:tcPr>
          <w:p w14:paraId="4D54BCB4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  <w:t>2.</w:t>
            </w:r>
          </w:p>
        </w:tc>
        <w:tc>
          <w:tcPr>
            <w:tcW w:w="3834" w:type="dxa"/>
          </w:tcPr>
          <w:p w14:paraId="46D82FCA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אחרי פרידת אברהם מלוט.</w:t>
            </w:r>
          </w:p>
        </w:tc>
        <w:tc>
          <w:tcPr>
            <w:tcW w:w="4816" w:type="dxa"/>
          </w:tcPr>
          <w:p w14:paraId="6EAE2F86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אחרי פרידת אברהם מלוט.</w:t>
            </w:r>
          </w:p>
        </w:tc>
      </w:tr>
      <w:tr w:rsidR="003A103D" w:rsidRPr="00853FCB" w14:paraId="357D474A" w14:textId="77777777" w:rsidTr="00CD7D78">
        <w:tc>
          <w:tcPr>
            <w:tcW w:w="718" w:type="dxa"/>
          </w:tcPr>
          <w:p w14:paraId="6B4E2CB6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  <w:t>3.</w:t>
            </w:r>
          </w:p>
        </w:tc>
        <w:tc>
          <w:tcPr>
            <w:tcW w:w="3834" w:type="dxa"/>
          </w:tcPr>
          <w:p w14:paraId="31163728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ב-ברית בין הבתרים.</w:t>
            </w:r>
          </w:p>
        </w:tc>
        <w:tc>
          <w:tcPr>
            <w:tcW w:w="4816" w:type="dxa"/>
          </w:tcPr>
          <w:p w14:paraId="3C4EC8E2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ב-ברית בין הבתרים.</w:t>
            </w:r>
          </w:p>
        </w:tc>
      </w:tr>
      <w:tr w:rsidR="003A103D" w:rsidRPr="00853FCB" w14:paraId="4734D121" w14:textId="77777777" w:rsidTr="00CD7D78">
        <w:tc>
          <w:tcPr>
            <w:tcW w:w="718" w:type="dxa"/>
          </w:tcPr>
          <w:p w14:paraId="2224BCC6" w14:textId="77777777" w:rsidR="003A103D" w:rsidRPr="00853FCB" w:rsidRDefault="003A103D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  <w:t>4.</w:t>
            </w:r>
          </w:p>
        </w:tc>
        <w:tc>
          <w:tcPr>
            <w:tcW w:w="3834" w:type="dxa"/>
          </w:tcPr>
          <w:p w14:paraId="766AB811" w14:textId="12741231" w:rsidR="003A103D" w:rsidRPr="00853FCB" w:rsidRDefault="00965F35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>
              <w:rPr>
                <w:rFonts w:ascii="FrankRuehl" w:hAnsi="FrankRuehl" w:cs="FrankRuehl" w:hint="cs"/>
                <w:sz w:val="32"/>
                <w:szCs w:val="32"/>
                <w:rtl/>
              </w:rPr>
              <w:t>בברית -המילה</w:t>
            </w:r>
            <w:r w:rsidR="0006774B">
              <w:rPr>
                <w:rFonts w:ascii="FrankRuehl" w:hAnsi="FrankRuehl" w:cs="FrankRuehl" w:hint="cs"/>
                <w:sz w:val="32"/>
                <w:szCs w:val="32"/>
                <w:rtl/>
              </w:rPr>
              <w:t>,</w:t>
            </w:r>
            <w:r w:rsidR="00472C3C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</w:t>
            </w:r>
            <w:r w:rsidR="00A27D22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 </w:t>
            </w:r>
            <w:r w:rsidR="00472C3C" w:rsidRPr="0015110E">
              <w:rPr>
                <w:rFonts w:ascii="FrankRuehl" w:hAnsi="FrankRuehl" w:cs="FrankRuehl" w:hint="cs"/>
                <w:b/>
                <w:bCs/>
                <w:color w:val="0070C0"/>
                <w:sz w:val="32"/>
                <w:szCs w:val="32"/>
                <w:rtl/>
              </w:rPr>
              <w:t>הו</w:t>
            </w:r>
            <w:r w:rsidR="0006774B" w:rsidRPr="0015110E">
              <w:rPr>
                <w:rFonts w:ascii="FrankRuehl" w:hAnsi="FrankRuehl" w:cs="FrankRuehl" w:hint="cs"/>
                <w:b/>
                <w:bCs/>
                <w:color w:val="0070C0"/>
                <w:sz w:val="32"/>
                <w:szCs w:val="32"/>
                <w:rtl/>
              </w:rPr>
              <w:t>סיף ה'</w:t>
            </w:r>
            <w:r w:rsidR="0006774B" w:rsidRPr="0015110E">
              <w:rPr>
                <w:rFonts w:ascii="FrankRuehl" w:hAnsi="FrankRuehl" w:cs="FrankRuehl" w:hint="cs"/>
                <w:color w:val="0070C0"/>
                <w:sz w:val="32"/>
                <w:szCs w:val="32"/>
                <w:rtl/>
              </w:rPr>
              <w:t xml:space="preserve"> </w:t>
            </w:r>
            <w:r w:rsidR="00292E25">
              <w:rPr>
                <w:rFonts w:ascii="FrankRuehl" w:hAnsi="FrankRuehl" w:cs="FrankRuehl" w:hint="cs"/>
                <w:sz w:val="32"/>
                <w:szCs w:val="32"/>
                <w:rtl/>
              </w:rPr>
              <w:t>את</w:t>
            </w:r>
            <w:r w:rsidR="00A27D22">
              <w:rPr>
                <w:rFonts w:ascii="FrankRuehl" w:hAnsi="FrankRuehl" w:cs="FrankRuehl" w:hint="cs"/>
                <w:sz w:val="32"/>
                <w:szCs w:val="32"/>
                <w:rtl/>
              </w:rPr>
              <w:t>-</w:t>
            </w:r>
            <w:r w:rsidR="00292E25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ארץ</w:t>
            </w:r>
            <w:r w:rsidR="00A27D22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-ישראל  </w:t>
            </w:r>
            <w:r w:rsidR="00A27D22" w:rsidRPr="00A27D22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>נקבל</w:t>
            </w:r>
            <w:r w:rsidR="00292E25" w:rsidRPr="00A27D22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06774B" w:rsidRPr="00A27D22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>לאחוזת עולם.</w:t>
            </w:r>
          </w:p>
        </w:tc>
        <w:tc>
          <w:tcPr>
            <w:tcW w:w="4816" w:type="dxa"/>
          </w:tcPr>
          <w:p w14:paraId="77245098" w14:textId="246B4515" w:rsidR="003A103D" w:rsidRPr="00853FCB" w:rsidRDefault="00472C3C" w:rsidP="00F44E0C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>
              <w:rPr>
                <w:rFonts w:ascii="FrankRuehl" w:hAnsi="FrankRuehl" w:cs="FrankRuehl" w:hint="cs"/>
                <w:sz w:val="32"/>
                <w:szCs w:val="32"/>
                <w:rtl/>
              </w:rPr>
              <w:t>בברית המילה</w:t>
            </w:r>
            <w:r w:rsidR="003A7CBD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, </w:t>
            </w:r>
            <w:r w:rsidR="003A7CBD" w:rsidRPr="0015110E">
              <w:rPr>
                <w:rFonts w:ascii="FrankRuehl" w:hAnsi="FrankRuehl" w:cs="FrankRuehl" w:hint="cs"/>
                <w:b/>
                <w:bCs/>
                <w:color w:val="0070C0"/>
                <w:sz w:val="32"/>
                <w:szCs w:val="32"/>
                <w:rtl/>
              </w:rPr>
              <w:t>הוסיף ה'</w:t>
            </w:r>
            <w:r w:rsidR="00630063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-כי יהיה </w:t>
            </w:r>
            <w:r w:rsidR="007D0C7C">
              <w:rPr>
                <w:rFonts w:ascii="FrankRuehl" w:hAnsi="FrankRuehl" w:cs="FrankRuehl"/>
                <w:sz w:val="32"/>
                <w:szCs w:val="32"/>
                <w:rtl/>
              </w:rPr>
              <w:br/>
            </w:r>
            <w:r w:rsidR="00630063">
              <w:rPr>
                <w:rFonts w:ascii="FrankRuehl" w:hAnsi="FrankRuehl" w:cs="FrankRuehl" w:hint="cs"/>
                <w:sz w:val="32"/>
                <w:szCs w:val="32"/>
                <w:rtl/>
              </w:rPr>
              <w:t>לבני ישראל</w:t>
            </w:r>
            <w:r w:rsidR="00995394">
              <w:rPr>
                <w:rFonts w:ascii="FrankRuehl" w:hAnsi="FrankRuehl" w:cs="FrankRuehl" w:hint="cs"/>
                <w:sz w:val="32"/>
                <w:szCs w:val="32"/>
                <w:rtl/>
              </w:rPr>
              <w:t>,</w:t>
            </w:r>
            <w:r w:rsidR="00630063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</w:t>
            </w:r>
            <w:r w:rsidR="003A7CBD">
              <w:rPr>
                <w:rFonts w:ascii="FrankRuehl" w:hAnsi="FrankRuehl" w:cs="FrankRuehl" w:hint="cs"/>
                <w:sz w:val="32"/>
                <w:szCs w:val="32"/>
                <w:rtl/>
              </w:rPr>
              <w:t xml:space="preserve"> </w:t>
            </w:r>
            <w:r w:rsidR="00995394" w:rsidRPr="007D0C7C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>ה'-לאלוקים</w:t>
            </w:r>
            <w:r w:rsidR="00F44E0C" w:rsidRPr="007D0C7C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 xml:space="preserve">, </w:t>
            </w:r>
            <w:r w:rsidR="00CD7D78" w:rsidRPr="007D0C7C">
              <w:rPr>
                <w:rFonts w:ascii="FrankRuehl" w:hAnsi="FrankRuehl" w:cs="FrankRuehl" w:hint="cs"/>
                <w:b/>
                <w:bCs/>
                <w:color w:val="EE0000"/>
                <w:sz w:val="32"/>
                <w:szCs w:val="32"/>
                <w:rtl/>
              </w:rPr>
              <w:t xml:space="preserve"> תמיד ידאג לנו.</w:t>
            </w:r>
          </w:p>
        </w:tc>
      </w:tr>
      <w:tr w:rsidR="0089395F" w:rsidRPr="00853FCB" w14:paraId="5D8E415B" w14:textId="77777777" w:rsidTr="00CD7D78">
        <w:tc>
          <w:tcPr>
            <w:tcW w:w="718" w:type="dxa"/>
          </w:tcPr>
          <w:p w14:paraId="7E0645E0" w14:textId="77777777" w:rsidR="0089395F" w:rsidRPr="00853FCB" w:rsidRDefault="0089395F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b/>
                <w:bCs/>
                <w:color w:val="EE0000"/>
                <w:sz w:val="32"/>
                <w:szCs w:val="32"/>
                <w:rtl/>
              </w:rPr>
              <w:t>4.</w:t>
            </w:r>
          </w:p>
        </w:tc>
        <w:tc>
          <w:tcPr>
            <w:tcW w:w="3834" w:type="dxa"/>
          </w:tcPr>
          <w:p w14:paraId="51B38F05" w14:textId="4A9634B4" w:rsidR="0089395F" w:rsidRPr="00955A9A" w:rsidRDefault="0089395F" w:rsidP="00AB18AF">
            <w:pPr>
              <w:pStyle w:val="a3"/>
              <w:ind w:left="0"/>
              <w:rPr>
                <w:rFonts w:ascii="FrankRuehl" w:hAnsi="FrankRuehl" w:cs="FrankRuehl"/>
                <w:b/>
                <w:bCs/>
                <w:sz w:val="32"/>
                <w:szCs w:val="32"/>
                <w:rtl/>
              </w:rPr>
            </w:pPr>
            <w:r w:rsidRPr="00955A9A">
              <w:rPr>
                <w:rFonts w:ascii="FrankRuehl" w:hAnsi="FrankRuehl" w:cs="FrankRuehl"/>
                <w:b/>
                <w:bCs/>
                <w:sz w:val="32"/>
                <w:szCs w:val="32"/>
                <w:rtl/>
              </w:rPr>
              <w:t>*********</w:t>
            </w:r>
            <w:r w:rsidR="00955A9A" w:rsidRPr="00955A9A">
              <w:rPr>
                <w:rFonts w:ascii="FrankRuehl" w:hAnsi="FrankRuehl" w:cs="FrankRuehl" w:hint="cs"/>
                <w:b/>
                <w:bCs/>
                <w:sz w:val="32"/>
                <w:szCs w:val="32"/>
                <w:rtl/>
              </w:rPr>
              <w:t>*******</w:t>
            </w:r>
          </w:p>
        </w:tc>
        <w:tc>
          <w:tcPr>
            <w:tcW w:w="4816" w:type="dxa"/>
          </w:tcPr>
          <w:p w14:paraId="70829B57" w14:textId="77777777" w:rsidR="0089395F" w:rsidRPr="00853FCB" w:rsidRDefault="0089395F" w:rsidP="00AB18AF">
            <w:pPr>
              <w:pStyle w:val="a3"/>
              <w:ind w:left="0"/>
              <w:rPr>
                <w:rFonts w:ascii="FrankRuehl" w:hAnsi="FrankRuehl" w:cs="FrankRuehl"/>
                <w:sz w:val="32"/>
                <w:szCs w:val="32"/>
                <w:rtl/>
              </w:rPr>
            </w:pPr>
            <w:r w:rsidRPr="00853FCB">
              <w:rPr>
                <w:rFonts w:ascii="FrankRuehl" w:hAnsi="FrankRuehl" w:cs="FrankRuehl"/>
                <w:sz w:val="32"/>
                <w:szCs w:val="32"/>
                <w:rtl/>
              </w:rPr>
              <w:t>'עקדת-יצחק'</w:t>
            </w:r>
          </w:p>
        </w:tc>
      </w:tr>
    </w:tbl>
    <w:p w14:paraId="33145DCC" w14:textId="77777777" w:rsidR="003A103D" w:rsidRPr="00DA37C3" w:rsidRDefault="003A103D" w:rsidP="003A103D">
      <w:pPr>
        <w:spacing w:line="278" w:lineRule="auto"/>
        <w:ind w:left="360"/>
        <w:contextualSpacing/>
        <w:rPr>
          <w:rFonts w:ascii="FrankRuehl" w:eastAsia="Aptos" w:hAnsi="FrankRuehl" w:cs="FrankRuehl"/>
          <w:kern w:val="2"/>
          <w:sz w:val="28"/>
          <w:szCs w:val="28"/>
          <w14:ligatures w14:val="standardContextual"/>
        </w:rPr>
      </w:pPr>
    </w:p>
    <w:p w14:paraId="48CD342D" w14:textId="2A64C160" w:rsidR="003A2874" w:rsidRPr="00DA37C3" w:rsidRDefault="003A2874" w:rsidP="003A2874">
      <w:p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71833519" w14:textId="77777777" w:rsidR="00526409" w:rsidRPr="004D0C69" w:rsidRDefault="00526409" w:rsidP="003A2874">
      <w:p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03576C6B" w14:textId="580E4D5E" w:rsidR="003A2874" w:rsidRPr="00FD2340" w:rsidRDefault="003A2874" w:rsidP="003A2874">
      <w:pPr>
        <w:spacing w:after="200" w:line="276" w:lineRule="auto"/>
        <w:contextualSpacing/>
        <w:rPr>
          <w:rFonts w:ascii="FrankRuehl" w:eastAsia="Calibri" w:hAnsi="FrankRuehl" w:cs="FrankRuehl"/>
          <w:color w:val="00B050"/>
          <w:sz w:val="36"/>
          <w:szCs w:val="36"/>
          <w:u w:val="single"/>
          <w:rtl/>
        </w:rPr>
      </w:pPr>
      <w:r w:rsidRPr="00FD2340">
        <w:rPr>
          <w:rFonts w:ascii="FrankRuehl" w:eastAsia="Calibri" w:hAnsi="FrankRuehl" w:cs="FrankRuehl" w:hint="cs"/>
          <w:color w:val="00B050"/>
          <w:sz w:val="36"/>
          <w:szCs w:val="36"/>
          <w:u w:val="single"/>
          <w:rtl/>
        </w:rPr>
        <w:t>ה' מבשר</w:t>
      </w:r>
      <w:r w:rsidR="00F75880">
        <w:rPr>
          <w:rFonts w:ascii="FrankRuehl" w:eastAsia="Calibri" w:hAnsi="FrankRuehl" w:cs="FrankRuehl" w:hint="cs"/>
          <w:color w:val="00B050"/>
          <w:sz w:val="36"/>
          <w:szCs w:val="36"/>
          <w:u w:val="single"/>
          <w:rtl/>
        </w:rPr>
        <w:t xml:space="preserve"> לאברהם ושרה </w:t>
      </w:r>
      <w:r w:rsidRPr="00FD2340">
        <w:rPr>
          <w:rFonts w:ascii="FrankRuehl" w:eastAsia="Calibri" w:hAnsi="FrankRuehl" w:cs="FrankRuehl" w:hint="cs"/>
          <w:color w:val="00B050"/>
          <w:sz w:val="36"/>
          <w:szCs w:val="36"/>
          <w:u w:val="single"/>
          <w:rtl/>
        </w:rPr>
        <w:t xml:space="preserve"> על לידת יצחק.</w:t>
      </w:r>
    </w:p>
    <w:p w14:paraId="4BE6FA5F" w14:textId="3B9116C8" w:rsidR="003A2874" w:rsidRPr="004D0C69" w:rsidRDefault="003A2874" w:rsidP="003A2874">
      <w:pPr>
        <w:numPr>
          <w:ilvl w:val="0"/>
          <w:numId w:val="23"/>
        </w:num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</w:rPr>
      </w:pPr>
      <w:bookmarkStart w:id="44" w:name="_Hlk215954063"/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bookmarkEnd w:id="44"/>
      <w:r w:rsidRPr="004D0C69">
        <w:rPr>
          <w:rFonts w:ascii="FrankRuehl" w:eastAsia="Calibri" w:hAnsi="FrankRuehl" w:cs="FrankRuehl" w:hint="cs"/>
          <w:sz w:val="32"/>
          <w:szCs w:val="32"/>
          <w:rtl/>
        </w:rPr>
        <w:t>ה' מבשר לאברהם</w:t>
      </w:r>
      <w:r w:rsidR="00923EE7">
        <w:rPr>
          <w:rFonts w:ascii="FrankRuehl" w:eastAsia="Calibri" w:hAnsi="FrankRuehl" w:cs="FrankRuehl" w:hint="cs"/>
          <w:sz w:val="32"/>
          <w:szCs w:val="32"/>
          <w:rtl/>
        </w:rPr>
        <w:t xml:space="preserve"> ושרה על יצחק,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>מה-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>מזל</w:t>
      </w:r>
      <w:r w:rsidR="00D60C59">
        <w:rPr>
          <w:rFonts w:ascii="FrankRuehl" w:eastAsia="Calibri" w:hAnsi="FrankRuehl" w:cs="FrankRuehl" w:hint="cs"/>
          <w:sz w:val="32"/>
          <w:szCs w:val="32"/>
          <w:rtl/>
        </w:rPr>
        <w:t>ם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של</w:t>
      </w:r>
      <w:r w:rsidR="003556EE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א"א</w:t>
      </w:r>
      <w:r w:rsidR="00D60C59">
        <w:rPr>
          <w:rFonts w:ascii="FrankRuehl" w:eastAsia="Calibri" w:hAnsi="FrankRuehl" w:cs="FrankRuehl" w:hint="cs"/>
          <w:sz w:val="32"/>
          <w:szCs w:val="32"/>
          <w:rtl/>
        </w:rPr>
        <w:t xml:space="preserve"> ושרה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משתנה ? </w:t>
      </w:r>
    </w:p>
    <w:p w14:paraId="7E87EC54" w14:textId="77777777" w:rsidR="008C6AEB" w:rsidRDefault="003A2874" w:rsidP="008C6AEB">
      <w:pPr>
        <w:spacing w:after="200" w:line="276" w:lineRule="auto"/>
        <w:contextualSpacing/>
        <w:rPr>
          <w:rFonts w:ascii="FrankRuehl" w:eastAsia="Calibri" w:hAnsi="FrankRuehl" w:cs="FrankRuehl"/>
          <w:sz w:val="32"/>
          <w:szCs w:val="32"/>
          <w:rtl/>
        </w:rPr>
      </w:pPr>
      <w:r w:rsidRPr="004D0C69">
        <w:rPr>
          <w:rFonts w:ascii="FrankRuehl" w:eastAsia="Calibri" w:hAnsi="FrankRuehl" w:cs="FrankRuehl" w:hint="cs"/>
          <w:b/>
          <w:bCs/>
          <w:color w:val="4C94D8"/>
          <w:sz w:val="32"/>
          <w:szCs w:val="32"/>
          <w:rtl/>
        </w:rPr>
        <w:t>ת'.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בזכות שתי דברים-</w:t>
      </w:r>
      <w:r w:rsidR="008C6AEB">
        <w:rPr>
          <w:rFonts w:ascii="FrankRuehl" w:eastAsia="Calibri" w:hAnsi="FrankRuehl" w:cs="FrankRuehl" w:hint="cs"/>
          <w:sz w:val="32"/>
          <w:szCs w:val="32"/>
          <w:rtl/>
        </w:rPr>
        <w:t xml:space="preserve"> המשנים את מזלו של האדם.</w:t>
      </w:r>
    </w:p>
    <w:p w14:paraId="7A0D54DD" w14:textId="77777777" w:rsidR="00A44240" w:rsidRPr="00A44240" w:rsidRDefault="003A2874" w:rsidP="00A44240">
      <w:pPr>
        <w:pStyle w:val="a3"/>
        <w:numPr>
          <w:ilvl w:val="0"/>
          <w:numId w:val="41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8C6AEB">
        <w:rPr>
          <w:rFonts w:ascii="FrankRuehl" w:eastAsia="Calibri" w:hAnsi="FrankRuehl" w:cs="FrankRuehl" w:hint="cs"/>
          <w:sz w:val="32"/>
          <w:szCs w:val="32"/>
          <w:rtl/>
        </w:rPr>
        <w:t xml:space="preserve">מצוות </w:t>
      </w:r>
      <w:r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ברית</w:t>
      </w:r>
      <w:r w:rsidR="003556EE"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-</w:t>
      </w:r>
      <w:r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המילה</w:t>
      </w:r>
      <w:r w:rsidR="009C4925"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שיעש</w:t>
      </w:r>
      <w:r w:rsidR="008C6AEB"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ה</w:t>
      </w:r>
      <w:r w:rsidRPr="008C6AEB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.</w:t>
      </w:r>
      <w:r w:rsidRPr="008C6AEB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 </w:t>
      </w:r>
    </w:p>
    <w:p w14:paraId="23693687" w14:textId="77777777" w:rsidR="006E6C4D" w:rsidRDefault="003A2874" w:rsidP="00A44240">
      <w:pPr>
        <w:pStyle w:val="a3"/>
        <w:numPr>
          <w:ilvl w:val="0"/>
          <w:numId w:val="41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A44240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שינוי</w:t>
      </w:r>
      <w:r w:rsidR="003556EE" w:rsidRPr="00A44240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-</w:t>
      </w:r>
      <w:r w:rsidRPr="00A44240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הש</w:t>
      </w:r>
      <w:r w:rsidR="009D7732" w:rsidRPr="00A44240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ם</w:t>
      </w:r>
      <w:r w:rsidR="009D7732" w:rsidRPr="00A44240">
        <w:rPr>
          <w:rFonts w:ascii="FrankRuehl" w:eastAsia="Calibri" w:hAnsi="FrankRuehl" w:cs="FrankRuehl" w:hint="cs"/>
          <w:color w:val="0070C0"/>
          <w:sz w:val="32"/>
          <w:szCs w:val="32"/>
          <w:rtl/>
        </w:rPr>
        <w:t xml:space="preserve"> 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>לאברהם ושריי</w:t>
      </w:r>
      <w:r w:rsidR="006E6C4D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6B5C3261" w14:textId="77777777" w:rsidR="006E6C4D" w:rsidRDefault="003A2874" w:rsidP="006E6C4D">
      <w:pPr>
        <w:pStyle w:val="a3"/>
        <w:spacing w:after="200" w:line="276" w:lineRule="auto"/>
        <w:ind w:left="0"/>
        <w:rPr>
          <w:rFonts w:ascii="FrankRuehl" w:eastAsia="Calibri" w:hAnsi="FrankRuehl" w:cs="FrankRuehl"/>
          <w:sz w:val="32"/>
          <w:szCs w:val="32"/>
          <w:rtl/>
        </w:rPr>
      </w:pPr>
      <w:r w:rsidRPr="00A44240">
        <w:rPr>
          <w:rFonts w:ascii="FrankRuehl" w:eastAsia="Calibri" w:hAnsi="FrankRuehl" w:cs="FrankRuehl" w:hint="cs"/>
          <w:b/>
          <w:bCs/>
          <w:color w:val="215E99"/>
          <w:sz w:val="32"/>
          <w:szCs w:val="32"/>
          <w:rtl/>
        </w:rPr>
        <w:t>אברהם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 xml:space="preserve"> הוסיפו לו אות-</w:t>
      </w:r>
      <w:r w:rsidRPr="00A44240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ה</w:t>
      </w:r>
      <w:r w:rsidRPr="00A44240">
        <w:rPr>
          <w:rFonts w:ascii="FrankRuehl" w:eastAsia="Calibri" w:hAnsi="FrankRuehl" w:cs="FrankRuehl" w:hint="cs"/>
          <w:b/>
          <w:bCs/>
          <w:sz w:val="36"/>
          <w:szCs w:val="36"/>
          <w:rtl/>
        </w:rPr>
        <w:t>.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Pr="00A44240">
        <w:rPr>
          <w:rFonts w:ascii="FrankRuehl" w:eastAsia="Calibri" w:hAnsi="FrankRuehl" w:cs="FrankRuehl" w:hint="cs"/>
          <w:b/>
          <w:bCs/>
          <w:color w:val="215E99"/>
          <w:sz w:val="32"/>
          <w:szCs w:val="32"/>
          <w:rtl/>
        </w:rPr>
        <w:t>ושרה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 xml:space="preserve"> הוסיפו לה אות</w:t>
      </w:r>
      <w:r w:rsidR="003556EE" w:rsidRPr="00A44240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A44240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ה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 xml:space="preserve">,  </w:t>
      </w:r>
      <w:proofErr w:type="spellStart"/>
      <w:r w:rsidR="00A442E2" w:rsidRPr="00A44240">
        <w:rPr>
          <w:rFonts w:ascii="FrankRuehl" w:eastAsia="Calibri" w:hAnsi="FrankRuehl" w:cs="FrankRuehl" w:hint="cs"/>
          <w:sz w:val="32"/>
          <w:szCs w:val="32"/>
          <w:rtl/>
        </w:rPr>
        <w:t>ו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>ה</w:t>
      </w:r>
      <w:proofErr w:type="spellEnd"/>
      <w:r w:rsidRPr="00A44240">
        <w:rPr>
          <w:rFonts w:ascii="FrankRuehl" w:eastAsia="Calibri" w:hAnsi="FrankRuehl" w:cs="FrankRuehl" w:hint="cs"/>
          <w:sz w:val="32"/>
          <w:szCs w:val="32"/>
          <w:rtl/>
        </w:rPr>
        <w:t>-</w:t>
      </w:r>
      <w:r w:rsidRPr="00A44240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י'</w:t>
      </w:r>
      <w:r w:rsidRPr="00A44240">
        <w:rPr>
          <w:rFonts w:ascii="FrankRuehl" w:eastAsia="Calibri" w:hAnsi="FrankRuehl" w:cs="FrankRuehl" w:hint="cs"/>
          <w:b/>
          <w:bCs/>
          <w:sz w:val="32"/>
          <w:szCs w:val="32"/>
          <w:rtl/>
        </w:rPr>
        <w:t xml:space="preserve"> 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>של שר</w:t>
      </w:r>
      <w:r w:rsidRPr="00A44240">
        <w:rPr>
          <w:rFonts w:ascii="FrankRuehl" w:eastAsia="Calibri" w:hAnsi="FrankRuehl" w:cs="FrankRuehl" w:hint="cs"/>
          <w:b/>
          <w:bCs/>
          <w:color w:val="EE0000"/>
          <w:sz w:val="36"/>
          <w:szCs w:val="36"/>
          <w:rtl/>
        </w:rPr>
        <w:t>י</w:t>
      </w:r>
      <w:r w:rsidRPr="00A44240">
        <w:rPr>
          <w:rFonts w:ascii="FrankRuehl" w:eastAsia="Calibri" w:hAnsi="FrankRuehl" w:cs="FrankRuehl" w:hint="cs"/>
          <w:b/>
          <w:bCs/>
          <w:sz w:val="36"/>
          <w:szCs w:val="36"/>
          <w:rtl/>
        </w:rPr>
        <w:t xml:space="preserve"> 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>נתנו ל</w:t>
      </w:r>
      <w:r w:rsidRPr="00A44240">
        <w:rPr>
          <w:rFonts w:ascii="FrankRuehl" w:eastAsia="Calibri" w:hAnsi="FrankRuehl" w:cs="FrankRuehl" w:hint="cs"/>
          <w:color w:val="EE0000"/>
          <w:sz w:val="32"/>
          <w:szCs w:val="32"/>
          <w:rtl/>
        </w:rPr>
        <w:t>-י</w:t>
      </w:r>
      <w:r w:rsidRPr="00A44240">
        <w:rPr>
          <w:rFonts w:ascii="FrankRuehl" w:eastAsia="Calibri" w:hAnsi="FrankRuehl" w:cs="FrankRuehl" w:hint="cs"/>
          <w:sz w:val="32"/>
          <w:szCs w:val="32"/>
          <w:rtl/>
        </w:rPr>
        <w:t>הושוע.</w:t>
      </w:r>
    </w:p>
    <w:p w14:paraId="0AE7515A" w14:textId="77777777" w:rsidR="00295D53" w:rsidRDefault="00FA1CA3" w:rsidP="00295D53">
      <w:pPr>
        <w:pStyle w:val="a3"/>
        <w:numPr>
          <w:ilvl w:val="0"/>
          <w:numId w:val="2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9E3401">
        <w:rPr>
          <w:rFonts w:ascii="FrankRuehl" w:eastAsia="Calibri" w:hAnsi="FrankRuehl" w:cs="FrankRuehl" w:hint="cs"/>
          <w:sz w:val="32"/>
          <w:szCs w:val="32"/>
          <w:rtl/>
        </w:rPr>
        <w:t xml:space="preserve">מתיי עושים </w:t>
      </w:r>
      <w:r w:rsidR="00EE0B38">
        <w:rPr>
          <w:rFonts w:ascii="FrankRuehl" w:eastAsia="Calibri" w:hAnsi="FrankRuehl" w:cs="FrankRuehl" w:hint="cs"/>
          <w:sz w:val="32"/>
          <w:szCs w:val="32"/>
          <w:rtl/>
        </w:rPr>
        <w:t>שינויי-שם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?</w:t>
      </w:r>
    </w:p>
    <w:p w14:paraId="6EBC3414" w14:textId="77777777" w:rsidR="00E80F63" w:rsidRDefault="00E914AE" w:rsidP="00763F49">
      <w:pPr>
        <w:pStyle w:val="a3"/>
        <w:spacing w:after="200" w:line="276" w:lineRule="auto"/>
        <w:ind w:left="0"/>
        <w:rPr>
          <w:rFonts w:ascii="FrankRuehl" w:eastAsia="Calibri" w:hAnsi="FrankRuehl" w:cs="FrankRuehl"/>
          <w:color w:val="0070C0"/>
          <w:sz w:val="32"/>
          <w:szCs w:val="32"/>
          <w:rtl/>
        </w:rPr>
      </w:pPr>
      <w:r w:rsidRPr="00295D5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ת'</w:t>
      </w:r>
      <w:r w:rsidR="00295D53" w:rsidRPr="00295D5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</w:t>
      </w:r>
      <w:r w:rsidR="00295D53">
        <w:rPr>
          <w:rFonts w:ascii="FrankRuehl" w:eastAsia="Calibri" w:hAnsi="FrankRuehl" w:cs="FrankRuehl" w:hint="cs"/>
          <w:sz w:val="32"/>
          <w:szCs w:val="32"/>
          <w:rtl/>
        </w:rPr>
        <w:t>כאשר ה</w:t>
      </w:r>
      <w:r w:rsidR="003A2874" w:rsidRPr="00295D53">
        <w:rPr>
          <w:rFonts w:ascii="FrankRuehl" w:eastAsia="Calibri" w:hAnsi="FrankRuehl" w:cs="FrankRuehl" w:hint="cs"/>
          <w:sz w:val="32"/>
          <w:szCs w:val="32"/>
          <w:rtl/>
        </w:rPr>
        <w:t xml:space="preserve">אדם עובר דברים לא נעימים בחיים, יכול לשנות את מזלו הרע, </w:t>
      </w:r>
      <w:r w:rsidR="003A2874" w:rsidRPr="00295D53">
        <w:rPr>
          <w:rFonts w:ascii="FrankRuehl" w:eastAsia="Calibri" w:hAnsi="FrankRuehl" w:cs="FrankRuehl"/>
          <w:sz w:val="32"/>
          <w:szCs w:val="32"/>
          <w:rtl/>
        </w:rPr>
        <w:br/>
      </w:r>
      <w:r w:rsidR="003A2874" w:rsidRPr="00295D53">
        <w:rPr>
          <w:rFonts w:ascii="FrankRuehl" w:eastAsia="Calibri" w:hAnsi="FrankRuehl" w:cs="FrankRuehl" w:hint="cs"/>
          <w:sz w:val="32"/>
          <w:szCs w:val="32"/>
          <w:rtl/>
        </w:rPr>
        <w:t xml:space="preserve">על ידי </w:t>
      </w:r>
      <w:r w:rsidR="003A2874" w:rsidRPr="00295D53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שינוי-שמו</w:t>
      </w:r>
      <w:r w:rsidR="003A2874" w:rsidRPr="00295D53">
        <w:rPr>
          <w:rFonts w:ascii="FrankRuehl" w:eastAsia="Calibri" w:hAnsi="FrankRuehl" w:cs="FrankRuehl" w:hint="cs"/>
          <w:color w:val="EE0000"/>
          <w:sz w:val="32"/>
          <w:szCs w:val="32"/>
          <w:rtl/>
        </w:rPr>
        <w:t xml:space="preserve"> </w:t>
      </w:r>
      <w:r w:rsidR="003A2874" w:rsidRPr="00295D53">
        <w:rPr>
          <w:rFonts w:ascii="FrankRuehl" w:eastAsia="Calibri" w:hAnsi="FrankRuehl" w:cs="FrankRuehl" w:hint="cs"/>
          <w:sz w:val="32"/>
          <w:szCs w:val="32"/>
          <w:rtl/>
        </w:rPr>
        <w:t xml:space="preserve">או </w:t>
      </w:r>
      <w:r w:rsidR="003A2874" w:rsidRPr="00295D53">
        <w:rPr>
          <w:rFonts w:ascii="FrankRuehl" w:eastAsia="Calibri" w:hAnsi="FrankRuehl" w:cs="FrankRuehl" w:hint="cs"/>
          <w:b/>
          <w:bCs/>
          <w:color w:val="EE0000"/>
          <w:sz w:val="32"/>
          <w:szCs w:val="32"/>
          <w:rtl/>
        </w:rPr>
        <w:t>תוספת-שם</w:t>
      </w:r>
      <w:r w:rsidR="003A2874" w:rsidRPr="00295D53">
        <w:rPr>
          <w:rFonts w:ascii="FrankRuehl" w:eastAsia="Calibri" w:hAnsi="FrankRuehl" w:cs="FrankRuehl" w:hint="cs"/>
          <w:sz w:val="32"/>
          <w:szCs w:val="32"/>
          <w:rtl/>
        </w:rPr>
        <w:t xml:space="preserve">, או על ידי </w:t>
      </w:r>
      <w:r w:rsidR="003A2874" w:rsidRPr="00295D53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קיום מצווה-נדירה</w:t>
      </w:r>
      <w:r w:rsidR="00763F49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 xml:space="preserve"> {כמו ברית מילה}</w:t>
      </w:r>
    </w:p>
    <w:p w14:paraId="7A70AC9B" w14:textId="44D341E6" w:rsidR="00EE2CCA" w:rsidRDefault="00FA1CA3" w:rsidP="00E80F63">
      <w:pPr>
        <w:pStyle w:val="a3"/>
        <w:numPr>
          <w:ilvl w:val="0"/>
          <w:numId w:val="23"/>
        </w:numPr>
        <w:spacing w:after="200" w:line="276" w:lineRule="auto"/>
        <w:rPr>
          <w:rFonts w:ascii="FrankRuehl" w:eastAsia="Calibri" w:hAnsi="FrankRuehl" w:cs="FrankRuehl"/>
          <w:sz w:val="32"/>
          <w:szCs w:val="32"/>
        </w:rPr>
      </w:pPr>
      <w:r w:rsidRPr="004D0C69">
        <w:rPr>
          <w:rFonts w:ascii="FrankRuehl" w:eastAsia="Calibri" w:hAnsi="FrankRuehl" w:cs="FrankRuehl" w:hint="cs"/>
          <w:color w:val="EE0000"/>
          <w:sz w:val="32"/>
          <w:szCs w:val="32"/>
          <w:rtl/>
        </w:rPr>
        <w:t>ש'.</w:t>
      </w:r>
      <w:r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>בני כמה היו א</w:t>
      </w:r>
      <w:r w:rsidR="00CB00D3">
        <w:rPr>
          <w:rFonts w:ascii="FrankRuehl" w:eastAsia="Calibri" w:hAnsi="FrankRuehl" w:cs="FrankRuehl" w:hint="cs"/>
          <w:sz w:val="32"/>
          <w:szCs w:val="32"/>
          <w:rtl/>
        </w:rPr>
        <w:t>"א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ושרה </w:t>
      </w:r>
      <w:r w:rsidR="00B62F07">
        <w:rPr>
          <w:rFonts w:ascii="FrankRuehl" w:eastAsia="Calibri" w:hAnsi="FrankRuehl" w:cs="FrankRuehl" w:hint="cs"/>
          <w:sz w:val="32"/>
          <w:szCs w:val="32"/>
          <w:rtl/>
        </w:rPr>
        <w:t>בלידת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יצחק ? א</w:t>
      </w:r>
      <w:r w:rsidR="00B62F07">
        <w:rPr>
          <w:rFonts w:ascii="FrankRuehl" w:eastAsia="Calibri" w:hAnsi="FrankRuehl" w:cs="FrankRuehl" w:hint="cs"/>
          <w:sz w:val="32"/>
          <w:szCs w:val="32"/>
          <w:rtl/>
        </w:rPr>
        <w:t>"א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בן </w:t>
      </w:r>
      <w:r w:rsidR="003A2874" w:rsidRPr="00CB00D3">
        <w:rPr>
          <w:rFonts w:ascii="FrankRuehl" w:eastAsia="Calibri" w:hAnsi="FrankRuehl" w:cs="FrankRuehl" w:hint="cs"/>
          <w:b/>
          <w:bCs/>
          <w:color w:val="C00000"/>
          <w:sz w:val="32"/>
          <w:szCs w:val="32"/>
          <w:rtl/>
        </w:rPr>
        <w:t>100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שנה ושרה בת</w:t>
      </w:r>
      <w:r w:rsidR="000C6F55">
        <w:rPr>
          <w:rFonts w:ascii="FrankRuehl" w:eastAsia="Calibri" w:hAnsi="FrankRuehl" w:cs="FrankRuehl" w:hint="cs"/>
          <w:sz w:val="32"/>
          <w:szCs w:val="32"/>
          <w:rtl/>
        </w:rPr>
        <w:t xml:space="preserve"> </w:t>
      </w:r>
      <w:r w:rsidR="000C6F55" w:rsidRPr="00CB00D3">
        <w:rPr>
          <w:rFonts w:ascii="FrankRuehl" w:eastAsia="Calibri" w:hAnsi="FrankRuehl" w:cs="FrankRuehl" w:hint="cs"/>
          <w:b/>
          <w:bCs/>
          <w:color w:val="C00000"/>
          <w:sz w:val="28"/>
          <w:szCs w:val="28"/>
          <w:rtl/>
        </w:rPr>
        <w:t>90</w:t>
      </w:r>
      <w:r w:rsidR="003A2874" w:rsidRPr="00CB00D3">
        <w:rPr>
          <w:rFonts w:ascii="FrankRuehl" w:eastAsia="Calibri" w:hAnsi="FrankRuehl" w:cs="FrankRuehl" w:hint="cs"/>
          <w:b/>
          <w:bCs/>
          <w:color w:val="C00000"/>
          <w:sz w:val="28"/>
          <w:szCs w:val="28"/>
          <w:rtl/>
        </w:rPr>
        <w:t xml:space="preserve"> </w:t>
      </w:r>
      <w:r w:rsidR="003A2874" w:rsidRPr="004D0C69">
        <w:rPr>
          <w:rFonts w:ascii="FrankRuehl" w:eastAsia="Calibri" w:hAnsi="FrankRuehl" w:cs="FrankRuehl" w:hint="cs"/>
          <w:sz w:val="32"/>
          <w:szCs w:val="32"/>
          <w:rtl/>
        </w:rPr>
        <w:t xml:space="preserve"> שנה</w:t>
      </w:r>
      <w:r w:rsidR="00CB00D3">
        <w:rPr>
          <w:rFonts w:ascii="FrankRuehl" w:eastAsia="Calibri" w:hAnsi="FrankRuehl" w:cs="FrankRuehl" w:hint="cs"/>
          <w:sz w:val="32"/>
          <w:szCs w:val="32"/>
          <w:rtl/>
        </w:rPr>
        <w:t>.</w:t>
      </w:r>
    </w:p>
    <w:p w14:paraId="194C6BD0" w14:textId="77777777" w:rsidR="000864EB" w:rsidRDefault="000864EB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0F5841E9" w14:textId="77777777" w:rsidR="00CA0E98" w:rsidRDefault="00CA0E98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5AC04008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763DE18C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6311D586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3C6C5C49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0D2336F9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012ECC90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3A9478CA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p w14:paraId="04B489AD" w14:textId="77777777" w:rsidR="00B62583" w:rsidRDefault="00B62583" w:rsidP="00CB00D3">
      <w:pPr>
        <w:spacing w:after="200" w:line="276" w:lineRule="auto"/>
        <w:ind w:left="360"/>
        <w:contextualSpacing/>
        <w:rPr>
          <w:rFonts w:ascii="FrankRuehl" w:eastAsia="Calibri" w:hAnsi="FrankRuehl" w:cs="FrankRuehl"/>
          <w:sz w:val="32"/>
          <w:szCs w:val="32"/>
          <w:rtl/>
        </w:rPr>
      </w:pPr>
    </w:p>
    <w:bookmarkEnd w:id="0"/>
    <w:p w14:paraId="3D496FA3" w14:textId="77777777" w:rsidR="005F1187" w:rsidRPr="00ED499F" w:rsidRDefault="005F1187" w:rsidP="00ED499F">
      <w:pPr>
        <w:rPr>
          <w:rFonts w:ascii="FrankRuehl" w:hAnsi="FrankRuehl" w:cs="FrankRuehl"/>
          <w:sz w:val="32"/>
          <w:szCs w:val="32"/>
        </w:rPr>
      </w:pPr>
    </w:p>
    <w:sectPr w:rsidR="005F1187" w:rsidRPr="00ED499F" w:rsidSect="00C046B0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7DB7" w14:textId="77777777" w:rsidR="00F605F5" w:rsidRDefault="00F605F5" w:rsidP="00C80E5C">
      <w:pPr>
        <w:spacing w:after="0" w:line="240" w:lineRule="auto"/>
      </w:pPr>
      <w:r>
        <w:separator/>
      </w:r>
    </w:p>
  </w:endnote>
  <w:endnote w:type="continuationSeparator" w:id="0">
    <w:p w14:paraId="7FC2003F" w14:textId="77777777" w:rsidR="00F605F5" w:rsidRDefault="00F605F5" w:rsidP="00C8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bTypoPa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F80D" w14:textId="77777777" w:rsidR="00F605F5" w:rsidRDefault="00F605F5" w:rsidP="00C80E5C">
      <w:pPr>
        <w:spacing w:after="0" w:line="240" w:lineRule="auto"/>
      </w:pPr>
      <w:r>
        <w:separator/>
      </w:r>
    </w:p>
  </w:footnote>
  <w:footnote w:type="continuationSeparator" w:id="0">
    <w:p w14:paraId="088AF165" w14:textId="77777777" w:rsidR="00F605F5" w:rsidRDefault="00F605F5" w:rsidP="00C80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644695"/>
      <w:docPartObj>
        <w:docPartGallery w:val="Page Numbers (Top of Page)"/>
        <w:docPartUnique/>
      </w:docPartObj>
    </w:sdtPr>
    <w:sdtContent>
      <w:p w14:paraId="3EE34142" w14:textId="77777777" w:rsidR="00704208" w:rsidRDefault="0070420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e-IL"/>
          </w:rPr>
          <w:t>2</w:t>
        </w:r>
        <w:r>
          <w:fldChar w:fldCharType="end"/>
        </w:r>
      </w:p>
    </w:sdtContent>
  </w:sdt>
  <w:p w14:paraId="2F4B5520" w14:textId="77777777" w:rsidR="00C80E5C" w:rsidRPr="00704208" w:rsidRDefault="00C80E5C">
    <w:pPr>
      <w:pStyle w:val="a4"/>
      <w:rPr>
        <w:rFonts w:ascii="FrankRuehl" w:hAnsi="FrankRuehl" w:cs="FrankRuehl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855"/>
    <w:multiLevelType w:val="hybridMultilevel"/>
    <w:tmpl w:val="F87EB6F0"/>
    <w:lvl w:ilvl="0" w:tplc="C9B6CEDC">
      <w:start w:val="1"/>
      <w:numFmt w:val="hebrew1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72CDC"/>
    <w:multiLevelType w:val="hybridMultilevel"/>
    <w:tmpl w:val="0F8489A4"/>
    <w:lvl w:ilvl="0" w:tplc="600E5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C0020E"/>
    <w:multiLevelType w:val="hybridMultilevel"/>
    <w:tmpl w:val="4A423CE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color w:val="EE000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4CB1DCA"/>
    <w:multiLevelType w:val="hybridMultilevel"/>
    <w:tmpl w:val="B46E5E80"/>
    <w:lvl w:ilvl="0" w:tplc="43F8D1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EE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D61240"/>
    <w:multiLevelType w:val="hybridMultilevel"/>
    <w:tmpl w:val="DD14E408"/>
    <w:lvl w:ilvl="0" w:tplc="CDCA35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5B7F9B"/>
    <w:multiLevelType w:val="hybridMultilevel"/>
    <w:tmpl w:val="20AE07DE"/>
    <w:lvl w:ilvl="0" w:tplc="4458770C">
      <w:start w:val="1"/>
      <w:numFmt w:val="hebrew1"/>
      <w:lvlText w:val="%1."/>
      <w:lvlJc w:val="left"/>
      <w:pPr>
        <w:ind w:left="502" w:hanging="360"/>
      </w:pPr>
      <w:rPr>
        <w:rFonts w:hint="default"/>
        <w:color w:val="0070C0"/>
        <w:sz w:val="44"/>
        <w:szCs w:val="4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3071ED6"/>
    <w:multiLevelType w:val="hybridMultilevel"/>
    <w:tmpl w:val="DBE47390"/>
    <w:lvl w:ilvl="0" w:tplc="EE8401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sz w:val="32"/>
        <w:szCs w:val="32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D22484"/>
    <w:multiLevelType w:val="hybridMultilevel"/>
    <w:tmpl w:val="9DF40C7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693ED1"/>
    <w:multiLevelType w:val="hybridMultilevel"/>
    <w:tmpl w:val="0040FE76"/>
    <w:lvl w:ilvl="0" w:tplc="93D0FA5A">
      <w:start w:val="1"/>
      <w:numFmt w:val="hebrew1"/>
      <w:lvlText w:val="%1."/>
      <w:lvlJc w:val="left"/>
      <w:pPr>
        <w:ind w:left="360" w:hanging="360"/>
      </w:pPr>
      <w:rPr>
        <w:rFonts w:hint="default"/>
        <w:color w:val="0070C0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33BD6"/>
    <w:multiLevelType w:val="hybridMultilevel"/>
    <w:tmpl w:val="816A6228"/>
    <w:lvl w:ilvl="0" w:tplc="32C05FE6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FD0C5C"/>
    <w:multiLevelType w:val="hybridMultilevel"/>
    <w:tmpl w:val="FF0C2734"/>
    <w:lvl w:ilvl="0" w:tplc="45AC384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74280B"/>
    <w:multiLevelType w:val="hybridMultilevel"/>
    <w:tmpl w:val="2BC20740"/>
    <w:lvl w:ilvl="0" w:tplc="8B84F22E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032121"/>
    <w:multiLevelType w:val="hybridMultilevel"/>
    <w:tmpl w:val="93A24C98"/>
    <w:lvl w:ilvl="0" w:tplc="C2DE6D56">
      <w:start w:val="1"/>
      <w:numFmt w:val="hebrew1"/>
      <w:lvlText w:val="%1."/>
      <w:lvlJc w:val="left"/>
      <w:pPr>
        <w:ind w:left="360" w:hanging="360"/>
      </w:pPr>
      <w:rPr>
        <w:rFonts w:ascii="FrankRuehl" w:eastAsia="Aptos" w:hAnsi="FrankRuehl" w:cs="FrankRuehl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523141"/>
    <w:multiLevelType w:val="hybridMultilevel"/>
    <w:tmpl w:val="0BFC482A"/>
    <w:lvl w:ilvl="0" w:tplc="C06C75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A723F3"/>
    <w:multiLevelType w:val="hybridMultilevel"/>
    <w:tmpl w:val="4A423CEA"/>
    <w:lvl w:ilvl="0" w:tplc="6A1073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F70E12"/>
    <w:multiLevelType w:val="hybridMultilevel"/>
    <w:tmpl w:val="7654E16E"/>
    <w:lvl w:ilvl="0" w:tplc="FBF0CE40">
      <w:start w:val="1"/>
      <w:numFmt w:val="hebrew1"/>
      <w:lvlText w:val="%1."/>
      <w:lvlJc w:val="left"/>
      <w:pPr>
        <w:ind w:left="360" w:hanging="360"/>
      </w:pPr>
      <w:rPr>
        <w:rFonts w:hint="default"/>
        <w:color w:val="EE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FD48AE"/>
    <w:multiLevelType w:val="hybridMultilevel"/>
    <w:tmpl w:val="4066E940"/>
    <w:lvl w:ilvl="0" w:tplc="E50CC2E8">
      <w:start w:val="1"/>
      <w:numFmt w:val="hebrew1"/>
      <w:lvlText w:val="%1."/>
      <w:lvlJc w:val="left"/>
      <w:pPr>
        <w:ind w:left="360" w:hanging="360"/>
      </w:pPr>
      <w:rPr>
        <w:rFonts w:hint="default"/>
        <w:b/>
        <w:color w:val="0070C0"/>
        <w:sz w:val="36"/>
        <w:szCs w:val="3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FF054E"/>
    <w:multiLevelType w:val="hybridMultilevel"/>
    <w:tmpl w:val="56EAC7E2"/>
    <w:lvl w:ilvl="0" w:tplc="9C38B5EC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7819E5"/>
    <w:multiLevelType w:val="hybridMultilevel"/>
    <w:tmpl w:val="4A423CE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color w:val="EE000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0761FE3"/>
    <w:multiLevelType w:val="hybridMultilevel"/>
    <w:tmpl w:val="35C66866"/>
    <w:lvl w:ilvl="0" w:tplc="FFFFFFFF">
      <w:start w:val="1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C23230"/>
    <w:multiLevelType w:val="hybridMultilevel"/>
    <w:tmpl w:val="A2368DB6"/>
    <w:lvl w:ilvl="0" w:tplc="249AA046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E55891"/>
    <w:multiLevelType w:val="hybridMultilevel"/>
    <w:tmpl w:val="AECA28B0"/>
    <w:lvl w:ilvl="0" w:tplc="7150A048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8E571B"/>
    <w:multiLevelType w:val="hybridMultilevel"/>
    <w:tmpl w:val="54AE05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895045"/>
    <w:multiLevelType w:val="hybridMultilevel"/>
    <w:tmpl w:val="A2368DB6"/>
    <w:lvl w:ilvl="0" w:tplc="FFFFFFFF">
      <w:start w:val="1"/>
      <w:numFmt w:val="hebrew1"/>
      <w:lvlText w:val="%1."/>
      <w:lvlJc w:val="left"/>
      <w:pPr>
        <w:ind w:left="502" w:hanging="360"/>
      </w:pPr>
      <w:rPr>
        <w:rFonts w:hint="default"/>
        <w:b/>
        <w:bCs/>
        <w:color w:val="0070C0"/>
        <w:sz w:val="40"/>
        <w:szCs w:val="4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F8E3D9B"/>
    <w:multiLevelType w:val="hybridMultilevel"/>
    <w:tmpl w:val="2F1A76F4"/>
    <w:lvl w:ilvl="0" w:tplc="461C0250">
      <w:start w:val="3"/>
      <w:numFmt w:val="hebrew1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FC873EE"/>
    <w:multiLevelType w:val="hybridMultilevel"/>
    <w:tmpl w:val="C51A2BC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rankRuehl" w:hAnsi="FrankRuehl" w:cs="FrankRuehl" w:hint="default"/>
        <w:b/>
        <w:bCs/>
        <w:color w:val="C0000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564299"/>
    <w:multiLevelType w:val="hybridMultilevel"/>
    <w:tmpl w:val="A8F69716"/>
    <w:lvl w:ilvl="0" w:tplc="D310860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color w:val="EE000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862099"/>
    <w:multiLevelType w:val="hybridMultilevel"/>
    <w:tmpl w:val="54AE05BA"/>
    <w:lvl w:ilvl="0" w:tplc="FF32CC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7F7E26"/>
    <w:multiLevelType w:val="hybridMultilevel"/>
    <w:tmpl w:val="35C66866"/>
    <w:lvl w:ilvl="0" w:tplc="FFFFFFFF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5939AF"/>
    <w:multiLevelType w:val="hybridMultilevel"/>
    <w:tmpl w:val="C07256BC"/>
    <w:lvl w:ilvl="0" w:tplc="2D86C254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B075AD"/>
    <w:multiLevelType w:val="hybridMultilevel"/>
    <w:tmpl w:val="D0D889DC"/>
    <w:lvl w:ilvl="0" w:tplc="51B4B5B4">
      <w:start w:val="2"/>
      <w:numFmt w:val="hebrew1"/>
      <w:lvlText w:val="%1."/>
      <w:lvlJc w:val="left"/>
      <w:pPr>
        <w:ind w:left="927" w:hanging="360"/>
      </w:pPr>
      <w:rPr>
        <w:rFonts w:eastAsia="Calibri" w:hint="default"/>
        <w:color w:val="0070C0"/>
        <w:sz w:val="40"/>
        <w:szCs w:val="4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251C63"/>
    <w:multiLevelType w:val="hybridMultilevel"/>
    <w:tmpl w:val="797AD5C6"/>
    <w:lvl w:ilvl="0" w:tplc="CFB61A18">
      <w:start w:val="1"/>
      <w:numFmt w:val="decimal"/>
      <w:lvlText w:val="%1."/>
      <w:lvlJc w:val="left"/>
      <w:pPr>
        <w:ind w:left="360" w:hanging="360"/>
      </w:pPr>
      <w:rPr>
        <w:rFonts w:ascii="FrankRuehl" w:hAnsi="FrankRuehl" w:cs="FrankRuehl" w:hint="default"/>
        <w:b/>
        <w:bCs/>
        <w:color w:val="EE00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C1051E"/>
    <w:multiLevelType w:val="hybridMultilevel"/>
    <w:tmpl w:val="6D2225C4"/>
    <w:lvl w:ilvl="0" w:tplc="4580A7A8">
      <w:start w:val="1"/>
      <w:numFmt w:val="hebrew1"/>
      <w:lvlText w:val="%1."/>
      <w:lvlJc w:val="left"/>
      <w:pPr>
        <w:ind w:left="360" w:hanging="360"/>
      </w:pPr>
      <w:rPr>
        <w:rFonts w:ascii="FrankRuehl" w:eastAsia="Aptos" w:hAnsi="FrankRuehl" w:cs="FrankRuehl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EB462D"/>
    <w:multiLevelType w:val="hybridMultilevel"/>
    <w:tmpl w:val="5AE44378"/>
    <w:lvl w:ilvl="0" w:tplc="B2504BD6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124D1E"/>
    <w:multiLevelType w:val="hybridMultilevel"/>
    <w:tmpl w:val="70060460"/>
    <w:lvl w:ilvl="0" w:tplc="197052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70C0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D45086"/>
    <w:multiLevelType w:val="hybridMultilevel"/>
    <w:tmpl w:val="165C2EF0"/>
    <w:lvl w:ilvl="0" w:tplc="130C1D58">
      <w:start w:val="3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EA1558C"/>
    <w:multiLevelType w:val="hybridMultilevel"/>
    <w:tmpl w:val="5C50041C"/>
    <w:lvl w:ilvl="0" w:tplc="7EE6DACC">
      <w:start w:val="3"/>
      <w:numFmt w:val="hebrew1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6FED39F7"/>
    <w:multiLevelType w:val="hybridMultilevel"/>
    <w:tmpl w:val="0D7836BE"/>
    <w:lvl w:ilvl="0" w:tplc="5F5491F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BE65DF"/>
    <w:multiLevelType w:val="hybridMultilevel"/>
    <w:tmpl w:val="35D0E58A"/>
    <w:lvl w:ilvl="0" w:tplc="7DCEAD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F84D71"/>
    <w:multiLevelType w:val="hybridMultilevel"/>
    <w:tmpl w:val="22160EBE"/>
    <w:lvl w:ilvl="0" w:tplc="13F60AB6">
      <w:start w:val="1"/>
      <w:numFmt w:val="hebrew1"/>
      <w:lvlText w:val="%1."/>
      <w:lvlJc w:val="left"/>
      <w:pPr>
        <w:ind w:left="360" w:hanging="360"/>
      </w:pPr>
      <w:rPr>
        <w:rFonts w:ascii="FrankRuehl" w:eastAsia="Aptos" w:hAnsi="FrankRuehl" w:cs="FrankRuehl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6352834"/>
    <w:multiLevelType w:val="hybridMultilevel"/>
    <w:tmpl w:val="69984A74"/>
    <w:lvl w:ilvl="0" w:tplc="2A521AA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7253E6"/>
    <w:multiLevelType w:val="hybridMultilevel"/>
    <w:tmpl w:val="AD041688"/>
    <w:lvl w:ilvl="0" w:tplc="A3486E40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1007517">
    <w:abstractNumId w:val="40"/>
  </w:num>
  <w:num w:numId="2" w16cid:durableId="2008289920">
    <w:abstractNumId w:val="20"/>
  </w:num>
  <w:num w:numId="3" w16cid:durableId="1822506190">
    <w:abstractNumId w:val="1"/>
  </w:num>
  <w:num w:numId="4" w16cid:durableId="1228952281">
    <w:abstractNumId w:val="28"/>
  </w:num>
  <w:num w:numId="5" w16cid:durableId="2019431111">
    <w:abstractNumId w:val="30"/>
  </w:num>
  <w:num w:numId="6" w16cid:durableId="158084176">
    <w:abstractNumId w:val="9"/>
  </w:num>
  <w:num w:numId="7" w16cid:durableId="1902397421">
    <w:abstractNumId w:val="0"/>
  </w:num>
  <w:num w:numId="8" w16cid:durableId="679938248">
    <w:abstractNumId w:val="3"/>
  </w:num>
  <w:num w:numId="9" w16cid:durableId="582223289">
    <w:abstractNumId w:val="8"/>
  </w:num>
  <w:num w:numId="10" w16cid:durableId="735710468">
    <w:abstractNumId w:val="29"/>
  </w:num>
  <w:num w:numId="11" w16cid:durableId="1109348690">
    <w:abstractNumId w:val="41"/>
  </w:num>
  <w:num w:numId="12" w16cid:durableId="288316751">
    <w:abstractNumId w:val="19"/>
  </w:num>
  <w:num w:numId="13" w16cid:durableId="1979456035">
    <w:abstractNumId w:val="5"/>
  </w:num>
  <w:num w:numId="14" w16cid:durableId="1473134889">
    <w:abstractNumId w:val="35"/>
  </w:num>
  <w:num w:numId="15" w16cid:durableId="747656108">
    <w:abstractNumId w:val="37"/>
  </w:num>
  <w:num w:numId="16" w16cid:durableId="664549362">
    <w:abstractNumId w:val="11"/>
  </w:num>
  <w:num w:numId="17" w16cid:durableId="439567663">
    <w:abstractNumId w:val="6"/>
  </w:num>
  <w:num w:numId="18" w16cid:durableId="149255802">
    <w:abstractNumId w:val="15"/>
  </w:num>
  <w:num w:numId="19" w16cid:durableId="365104439">
    <w:abstractNumId w:val="24"/>
  </w:num>
  <w:num w:numId="20" w16cid:durableId="2134783341">
    <w:abstractNumId w:val="27"/>
  </w:num>
  <w:num w:numId="21" w16cid:durableId="1083457537">
    <w:abstractNumId w:val="4"/>
  </w:num>
  <w:num w:numId="22" w16cid:durableId="1097943421">
    <w:abstractNumId w:val="10"/>
  </w:num>
  <w:num w:numId="23" w16cid:durableId="521820877">
    <w:abstractNumId w:val="13"/>
  </w:num>
  <w:num w:numId="24" w16cid:durableId="992220375">
    <w:abstractNumId w:val="23"/>
  </w:num>
  <w:num w:numId="25" w16cid:durableId="1854883202">
    <w:abstractNumId w:val="31"/>
  </w:num>
  <w:num w:numId="26" w16cid:durableId="792481727">
    <w:abstractNumId w:val="34"/>
  </w:num>
  <w:num w:numId="27" w16cid:durableId="1647856440">
    <w:abstractNumId w:val="14"/>
  </w:num>
  <w:num w:numId="28" w16cid:durableId="1319726372">
    <w:abstractNumId w:val="36"/>
  </w:num>
  <w:num w:numId="29" w16cid:durableId="160852353">
    <w:abstractNumId w:val="2"/>
  </w:num>
  <w:num w:numId="30" w16cid:durableId="644360684">
    <w:abstractNumId w:val="18"/>
  </w:num>
  <w:num w:numId="31" w16cid:durableId="1117065827">
    <w:abstractNumId w:val="26"/>
  </w:num>
  <w:num w:numId="32" w16cid:durableId="825053990">
    <w:abstractNumId w:val="21"/>
  </w:num>
  <w:num w:numId="33" w16cid:durableId="319190852">
    <w:abstractNumId w:val="12"/>
  </w:num>
  <w:num w:numId="34" w16cid:durableId="2109226246">
    <w:abstractNumId w:val="32"/>
  </w:num>
  <w:num w:numId="35" w16cid:durableId="382800415">
    <w:abstractNumId w:val="7"/>
  </w:num>
  <w:num w:numId="36" w16cid:durableId="1639218463">
    <w:abstractNumId w:val="22"/>
  </w:num>
  <w:num w:numId="37" w16cid:durableId="849026012">
    <w:abstractNumId w:val="38"/>
  </w:num>
  <w:num w:numId="38" w16cid:durableId="940261159">
    <w:abstractNumId w:val="39"/>
  </w:num>
  <w:num w:numId="39" w16cid:durableId="1266384809">
    <w:abstractNumId w:val="25"/>
  </w:num>
  <w:num w:numId="40" w16cid:durableId="1312179810">
    <w:abstractNumId w:val="17"/>
  </w:num>
  <w:num w:numId="41" w16cid:durableId="378676196">
    <w:abstractNumId w:val="33"/>
  </w:num>
  <w:num w:numId="42" w16cid:durableId="14485072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62"/>
    <w:rsid w:val="00007C07"/>
    <w:rsid w:val="00013830"/>
    <w:rsid w:val="00014959"/>
    <w:rsid w:val="00022FC0"/>
    <w:rsid w:val="00030BAF"/>
    <w:rsid w:val="00036FCB"/>
    <w:rsid w:val="000419C8"/>
    <w:rsid w:val="00054683"/>
    <w:rsid w:val="0006416B"/>
    <w:rsid w:val="000642C1"/>
    <w:rsid w:val="000661B3"/>
    <w:rsid w:val="00066B68"/>
    <w:rsid w:val="0006774B"/>
    <w:rsid w:val="00071B9B"/>
    <w:rsid w:val="00075B5F"/>
    <w:rsid w:val="00081F1D"/>
    <w:rsid w:val="000832E0"/>
    <w:rsid w:val="000864EB"/>
    <w:rsid w:val="000865D6"/>
    <w:rsid w:val="00090CBC"/>
    <w:rsid w:val="000950EA"/>
    <w:rsid w:val="000959B5"/>
    <w:rsid w:val="000A79FF"/>
    <w:rsid w:val="000B005B"/>
    <w:rsid w:val="000B117C"/>
    <w:rsid w:val="000B54E3"/>
    <w:rsid w:val="000B5BBE"/>
    <w:rsid w:val="000C47AD"/>
    <w:rsid w:val="000C6F55"/>
    <w:rsid w:val="000D566E"/>
    <w:rsid w:val="000E38EB"/>
    <w:rsid w:val="000F28FF"/>
    <w:rsid w:val="000F3837"/>
    <w:rsid w:val="00104F9D"/>
    <w:rsid w:val="0012343F"/>
    <w:rsid w:val="00125364"/>
    <w:rsid w:val="00126958"/>
    <w:rsid w:val="001347B5"/>
    <w:rsid w:val="001350A4"/>
    <w:rsid w:val="001508F4"/>
    <w:rsid w:val="0015110E"/>
    <w:rsid w:val="001555E1"/>
    <w:rsid w:val="00191591"/>
    <w:rsid w:val="001A3322"/>
    <w:rsid w:val="001B14DD"/>
    <w:rsid w:val="001B2019"/>
    <w:rsid w:val="001B3309"/>
    <w:rsid w:val="001B60AD"/>
    <w:rsid w:val="001C2AF4"/>
    <w:rsid w:val="001C2B6A"/>
    <w:rsid w:val="001D04CA"/>
    <w:rsid w:val="001F56D7"/>
    <w:rsid w:val="0020002D"/>
    <w:rsid w:val="00216CB1"/>
    <w:rsid w:val="002209B2"/>
    <w:rsid w:val="00223E00"/>
    <w:rsid w:val="00232BEE"/>
    <w:rsid w:val="00240D39"/>
    <w:rsid w:val="002428F6"/>
    <w:rsid w:val="00243AD9"/>
    <w:rsid w:val="00246F8A"/>
    <w:rsid w:val="002550D1"/>
    <w:rsid w:val="0025766A"/>
    <w:rsid w:val="00271857"/>
    <w:rsid w:val="00282A54"/>
    <w:rsid w:val="00282FE8"/>
    <w:rsid w:val="00292E25"/>
    <w:rsid w:val="00295D53"/>
    <w:rsid w:val="00297D6A"/>
    <w:rsid w:val="002A0243"/>
    <w:rsid w:val="002A2E0B"/>
    <w:rsid w:val="002A40AD"/>
    <w:rsid w:val="002A5A5E"/>
    <w:rsid w:val="002B56E4"/>
    <w:rsid w:val="002B6FE7"/>
    <w:rsid w:val="002C3CAE"/>
    <w:rsid w:val="002C6AE0"/>
    <w:rsid w:val="002D7329"/>
    <w:rsid w:val="002E3C92"/>
    <w:rsid w:val="002F1F16"/>
    <w:rsid w:val="002F26C2"/>
    <w:rsid w:val="002F42B4"/>
    <w:rsid w:val="00302CF3"/>
    <w:rsid w:val="0032329D"/>
    <w:rsid w:val="00325AD8"/>
    <w:rsid w:val="00327000"/>
    <w:rsid w:val="003320D9"/>
    <w:rsid w:val="003332F4"/>
    <w:rsid w:val="00340DFF"/>
    <w:rsid w:val="00343D10"/>
    <w:rsid w:val="00347575"/>
    <w:rsid w:val="003556EE"/>
    <w:rsid w:val="00366CC8"/>
    <w:rsid w:val="00371ADB"/>
    <w:rsid w:val="00376C32"/>
    <w:rsid w:val="00380954"/>
    <w:rsid w:val="003827BA"/>
    <w:rsid w:val="00384A4A"/>
    <w:rsid w:val="003858D2"/>
    <w:rsid w:val="00387A68"/>
    <w:rsid w:val="003908BE"/>
    <w:rsid w:val="003A103D"/>
    <w:rsid w:val="003A2874"/>
    <w:rsid w:val="003A7CBD"/>
    <w:rsid w:val="003B2053"/>
    <w:rsid w:val="003B5813"/>
    <w:rsid w:val="003C3392"/>
    <w:rsid w:val="003C444F"/>
    <w:rsid w:val="003D241A"/>
    <w:rsid w:val="003D677F"/>
    <w:rsid w:val="003E4D99"/>
    <w:rsid w:val="003F4923"/>
    <w:rsid w:val="00401C63"/>
    <w:rsid w:val="004047F0"/>
    <w:rsid w:val="00406FA2"/>
    <w:rsid w:val="004169CC"/>
    <w:rsid w:val="00425249"/>
    <w:rsid w:val="004263B9"/>
    <w:rsid w:val="00431FD2"/>
    <w:rsid w:val="004321AB"/>
    <w:rsid w:val="00445B72"/>
    <w:rsid w:val="00446B9C"/>
    <w:rsid w:val="004470A8"/>
    <w:rsid w:val="00461B0B"/>
    <w:rsid w:val="00465E56"/>
    <w:rsid w:val="004677FE"/>
    <w:rsid w:val="004708E5"/>
    <w:rsid w:val="00471C8E"/>
    <w:rsid w:val="00472C3C"/>
    <w:rsid w:val="0047433E"/>
    <w:rsid w:val="00476319"/>
    <w:rsid w:val="00483F23"/>
    <w:rsid w:val="004910EF"/>
    <w:rsid w:val="00495928"/>
    <w:rsid w:val="004A59A0"/>
    <w:rsid w:val="004B01FA"/>
    <w:rsid w:val="004B10F3"/>
    <w:rsid w:val="004B1B6B"/>
    <w:rsid w:val="004B7254"/>
    <w:rsid w:val="004D0743"/>
    <w:rsid w:val="004D0C69"/>
    <w:rsid w:val="004D3AD5"/>
    <w:rsid w:val="004D4235"/>
    <w:rsid w:val="004D5ED3"/>
    <w:rsid w:val="004E5062"/>
    <w:rsid w:val="004F2354"/>
    <w:rsid w:val="004F4062"/>
    <w:rsid w:val="00511B9F"/>
    <w:rsid w:val="005164CD"/>
    <w:rsid w:val="0052100F"/>
    <w:rsid w:val="005211DC"/>
    <w:rsid w:val="005236D3"/>
    <w:rsid w:val="00526409"/>
    <w:rsid w:val="005478A4"/>
    <w:rsid w:val="005700D8"/>
    <w:rsid w:val="00571CFF"/>
    <w:rsid w:val="0058066D"/>
    <w:rsid w:val="0059003A"/>
    <w:rsid w:val="00591247"/>
    <w:rsid w:val="005A0EE6"/>
    <w:rsid w:val="005A163A"/>
    <w:rsid w:val="005A7EC4"/>
    <w:rsid w:val="005B16FE"/>
    <w:rsid w:val="005C00EE"/>
    <w:rsid w:val="005D0F5B"/>
    <w:rsid w:val="005D1B01"/>
    <w:rsid w:val="005E44D8"/>
    <w:rsid w:val="005F1187"/>
    <w:rsid w:val="00602E00"/>
    <w:rsid w:val="00605F40"/>
    <w:rsid w:val="00616EEC"/>
    <w:rsid w:val="0062073E"/>
    <w:rsid w:val="00626A23"/>
    <w:rsid w:val="00630063"/>
    <w:rsid w:val="006347E6"/>
    <w:rsid w:val="00637915"/>
    <w:rsid w:val="006523B2"/>
    <w:rsid w:val="00654D0C"/>
    <w:rsid w:val="00655AC0"/>
    <w:rsid w:val="0068035B"/>
    <w:rsid w:val="0068116B"/>
    <w:rsid w:val="006819FC"/>
    <w:rsid w:val="00686435"/>
    <w:rsid w:val="006A6BEC"/>
    <w:rsid w:val="006A6C6D"/>
    <w:rsid w:val="006B47C6"/>
    <w:rsid w:val="006B79B3"/>
    <w:rsid w:val="006C11DC"/>
    <w:rsid w:val="006C4A5E"/>
    <w:rsid w:val="006E3C74"/>
    <w:rsid w:val="006E6C4D"/>
    <w:rsid w:val="006E6CF7"/>
    <w:rsid w:val="006F0613"/>
    <w:rsid w:val="006F2F42"/>
    <w:rsid w:val="006F5F88"/>
    <w:rsid w:val="00704208"/>
    <w:rsid w:val="007047F0"/>
    <w:rsid w:val="00712FD3"/>
    <w:rsid w:val="0072331B"/>
    <w:rsid w:val="00732DF8"/>
    <w:rsid w:val="0074230D"/>
    <w:rsid w:val="007612FB"/>
    <w:rsid w:val="00763F49"/>
    <w:rsid w:val="00767025"/>
    <w:rsid w:val="00786334"/>
    <w:rsid w:val="00790D46"/>
    <w:rsid w:val="007933C0"/>
    <w:rsid w:val="00793769"/>
    <w:rsid w:val="007A40BC"/>
    <w:rsid w:val="007A5423"/>
    <w:rsid w:val="007A7A55"/>
    <w:rsid w:val="007B479E"/>
    <w:rsid w:val="007C3A41"/>
    <w:rsid w:val="007D0C7C"/>
    <w:rsid w:val="007D211D"/>
    <w:rsid w:val="007D3F81"/>
    <w:rsid w:val="007D59AC"/>
    <w:rsid w:val="007D7940"/>
    <w:rsid w:val="007E08D9"/>
    <w:rsid w:val="007E128B"/>
    <w:rsid w:val="007E1372"/>
    <w:rsid w:val="007E45CF"/>
    <w:rsid w:val="007F45CD"/>
    <w:rsid w:val="00801C38"/>
    <w:rsid w:val="00802D70"/>
    <w:rsid w:val="00804F21"/>
    <w:rsid w:val="00811CC5"/>
    <w:rsid w:val="00813E40"/>
    <w:rsid w:val="008218EA"/>
    <w:rsid w:val="008342CA"/>
    <w:rsid w:val="00835CE2"/>
    <w:rsid w:val="008368E1"/>
    <w:rsid w:val="00864A7A"/>
    <w:rsid w:val="0087768F"/>
    <w:rsid w:val="008779F8"/>
    <w:rsid w:val="00880811"/>
    <w:rsid w:val="00885832"/>
    <w:rsid w:val="0089395F"/>
    <w:rsid w:val="008A7115"/>
    <w:rsid w:val="008C2D4D"/>
    <w:rsid w:val="008C6AEB"/>
    <w:rsid w:val="008C73EB"/>
    <w:rsid w:val="008D2D7A"/>
    <w:rsid w:val="008E6F5C"/>
    <w:rsid w:val="008F632F"/>
    <w:rsid w:val="008F6756"/>
    <w:rsid w:val="009064E2"/>
    <w:rsid w:val="009165A6"/>
    <w:rsid w:val="00921CAF"/>
    <w:rsid w:val="00923EE7"/>
    <w:rsid w:val="00930FE6"/>
    <w:rsid w:val="00933287"/>
    <w:rsid w:val="00955A9A"/>
    <w:rsid w:val="00956FDB"/>
    <w:rsid w:val="00965F35"/>
    <w:rsid w:val="00966484"/>
    <w:rsid w:val="0097225B"/>
    <w:rsid w:val="00976A68"/>
    <w:rsid w:val="00990752"/>
    <w:rsid w:val="00995394"/>
    <w:rsid w:val="009967A1"/>
    <w:rsid w:val="009A0DFF"/>
    <w:rsid w:val="009A1D99"/>
    <w:rsid w:val="009A34F3"/>
    <w:rsid w:val="009A7742"/>
    <w:rsid w:val="009B1A4C"/>
    <w:rsid w:val="009B57B2"/>
    <w:rsid w:val="009C1778"/>
    <w:rsid w:val="009C40F8"/>
    <w:rsid w:val="009C4925"/>
    <w:rsid w:val="009C702B"/>
    <w:rsid w:val="009D0FE2"/>
    <w:rsid w:val="009D72F9"/>
    <w:rsid w:val="009D7732"/>
    <w:rsid w:val="009E14D7"/>
    <w:rsid w:val="009E22DB"/>
    <w:rsid w:val="009E3401"/>
    <w:rsid w:val="009E75C1"/>
    <w:rsid w:val="009F0C00"/>
    <w:rsid w:val="009F5933"/>
    <w:rsid w:val="00A05781"/>
    <w:rsid w:val="00A10948"/>
    <w:rsid w:val="00A12AF5"/>
    <w:rsid w:val="00A12CAB"/>
    <w:rsid w:val="00A13A2B"/>
    <w:rsid w:val="00A15CD7"/>
    <w:rsid w:val="00A217C8"/>
    <w:rsid w:val="00A21A23"/>
    <w:rsid w:val="00A27D22"/>
    <w:rsid w:val="00A27FB6"/>
    <w:rsid w:val="00A33C77"/>
    <w:rsid w:val="00A42058"/>
    <w:rsid w:val="00A42631"/>
    <w:rsid w:val="00A44240"/>
    <w:rsid w:val="00A442E2"/>
    <w:rsid w:val="00A44C30"/>
    <w:rsid w:val="00A5011D"/>
    <w:rsid w:val="00A52505"/>
    <w:rsid w:val="00A5323F"/>
    <w:rsid w:val="00A71DA2"/>
    <w:rsid w:val="00A72AF3"/>
    <w:rsid w:val="00A73C4A"/>
    <w:rsid w:val="00A75DF6"/>
    <w:rsid w:val="00A807E6"/>
    <w:rsid w:val="00A8105E"/>
    <w:rsid w:val="00A853A7"/>
    <w:rsid w:val="00A87F79"/>
    <w:rsid w:val="00A95F2E"/>
    <w:rsid w:val="00AA3342"/>
    <w:rsid w:val="00AA48FF"/>
    <w:rsid w:val="00AA7C2F"/>
    <w:rsid w:val="00AC2027"/>
    <w:rsid w:val="00AC34B8"/>
    <w:rsid w:val="00AC7859"/>
    <w:rsid w:val="00AD07A0"/>
    <w:rsid w:val="00AE3076"/>
    <w:rsid w:val="00AF03FC"/>
    <w:rsid w:val="00AF0518"/>
    <w:rsid w:val="00AF4AD1"/>
    <w:rsid w:val="00AF6809"/>
    <w:rsid w:val="00AF6877"/>
    <w:rsid w:val="00B03ABB"/>
    <w:rsid w:val="00B03C25"/>
    <w:rsid w:val="00B04A6A"/>
    <w:rsid w:val="00B27228"/>
    <w:rsid w:val="00B4188F"/>
    <w:rsid w:val="00B448E3"/>
    <w:rsid w:val="00B47D08"/>
    <w:rsid w:val="00B51DA7"/>
    <w:rsid w:val="00B60F21"/>
    <w:rsid w:val="00B62583"/>
    <w:rsid w:val="00B62F07"/>
    <w:rsid w:val="00B75EB4"/>
    <w:rsid w:val="00B76C93"/>
    <w:rsid w:val="00B76EF7"/>
    <w:rsid w:val="00B93336"/>
    <w:rsid w:val="00BA6222"/>
    <w:rsid w:val="00BA6CCD"/>
    <w:rsid w:val="00BA6DFF"/>
    <w:rsid w:val="00BA702A"/>
    <w:rsid w:val="00BC2808"/>
    <w:rsid w:val="00BC5DF5"/>
    <w:rsid w:val="00BC7BD2"/>
    <w:rsid w:val="00BD3E56"/>
    <w:rsid w:val="00BE0993"/>
    <w:rsid w:val="00BE5B69"/>
    <w:rsid w:val="00BF3357"/>
    <w:rsid w:val="00BF45E5"/>
    <w:rsid w:val="00C046B0"/>
    <w:rsid w:val="00C16CDB"/>
    <w:rsid w:val="00C22B00"/>
    <w:rsid w:val="00C22D65"/>
    <w:rsid w:val="00C25020"/>
    <w:rsid w:val="00C35E45"/>
    <w:rsid w:val="00C52185"/>
    <w:rsid w:val="00C55676"/>
    <w:rsid w:val="00C64FCA"/>
    <w:rsid w:val="00C74D3A"/>
    <w:rsid w:val="00C80E5C"/>
    <w:rsid w:val="00C84383"/>
    <w:rsid w:val="00C91658"/>
    <w:rsid w:val="00C95224"/>
    <w:rsid w:val="00CA0E98"/>
    <w:rsid w:val="00CB00D3"/>
    <w:rsid w:val="00CB6C33"/>
    <w:rsid w:val="00CB7FA1"/>
    <w:rsid w:val="00CC64C9"/>
    <w:rsid w:val="00CD7D78"/>
    <w:rsid w:val="00CE070C"/>
    <w:rsid w:val="00CE1ECF"/>
    <w:rsid w:val="00CE2C2E"/>
    <w:rsid w:val="00CF338A"/>
    <w:rsid w:val="00D07A74"/>
    <w:rsid w:val="00D10D92"/>
    <w:rsid w:val="00D12A51"/>
    <w:rsid w:val="00D14A6D"/>
    <w:rsid w:val="00D24649"/>
    <w:rsid w:val="00D27359"/>
    <w:rsid w:val="00D308E5"/>
    <w:rsid w:val="00D4307E"/>
    <w:rsid w:val="00D453E6"/>
    <w:rsid w:val="00D524AB"/>
    <w:rsid w:val="00D541B5"/>
    <w:rsid w:val="00D60C59"/>
    <w:rsid w:val="00D65E8E"/>
    <w:rsid w:val="00D65EE2"/>
    <w:rsid w:val="00D72D1A"/>
    <w:rsid w:val="00D8725C"/>
    <w:rsid w:val="00D87A84"/>
    <w:rsid w:val="00D94965"/>
    <w:rsid w:val="00D96C88"/>
    <w:rsid w:val="00DA37C3"/>
    <w:rsid w:val="00DA791B"/>
    <w:rsid w:val="00DB52CF"/>
    <w:rsid w:val="00DD05F0"/>
    <w:rsid w:val="00DD5577"/>
    <w:rsid w:val="00DE51BA"/>
    <w:rsid w:val="00E06D66"/>
    <w:rsid w:val="00E14B2B"/>
    <w:rsid w:val="00E204CF"/>
    <w:rsid w:val="00E30905"/>
    <w:rsid w:val="00E373BF"/>
    <w:rsid w:val="00E37FC8"/>
    <w:rsid w:val="00E477CA"/>
    <w:rsid w:val="00E52DF1"/>
    <w:rsid w:val="00E54E8C"/>
    <w:rsid w:val="00E56BCF"/>
    <w:rsid w:val="00E678A1"/>
    <w:rsid w:val="00E678D8"/>
    <w:rsid w:val="00E708C8"/>
    <w:rsid w:val="00E73109"/>
    <w:rsid w:val="00E80F63"/>
    <w:rsid w:val="00E819AE"/>
    <w:rsid w:val="00E914AE"/>
    <w:rsid w:val="00E919DC"/>
    <w:rsid w:val="00E95A0F"/>
    <w:rsid w:val="00E97165"/>
    <w:rsid w:val="00EA7F35"/>
    <w:rsid w:val="00EC4871"/>
    <w:rsid w:val="00ED3AA0"/>
    <w:rsid w:val="00ED499F"/>
    <w:rsid w:val="00EE0B38"/>
    <w:rsid w:val="00EE2CCA"/>
    <w:rsid w:val="00EE2EAE"/>
    <w:rsid w:val="00EE449C"/>
    <w:rsid w:val="00EE6B8D"/>
    <w:rsid w:val="00F116C7"/>
    <w:rsid w:val="00F175C7"/>
    <w:rsid w:val="00F20588"/>
    <w:rsid w:val="00F23602"/>
    <w:rsid w:val="00F419B1"/>
    <w:rsid w:val="00F44E0C"/>
    <w:rsid w:val="00F53339"/>
    <w:rsid w:val="00F533EB"/>
    <w:rsid w:val="00F5678B"/>
    <w:rsid w:val="00F577B0"/>
    <w:rsid w:val="00F605F5"/>
    <w:rsid w:val="00F75880"/>
    <w:rsid w:val="00F80EF5"/>
    <w:rsid w:val="00F820D7"/>
    <w:rsid w:val="00F830F4"/>
    <w:rsid w:val="00F84B04"/>
    <w:rsid w:val="00F8600A"/>
    <w:rsid w:val="00F9174A"/>
    <w:rsid w:val="00F93C11"/>
    <w:rsid w:val="00FA1CA3"/>
    <w:rsid w:val="00FA292B"/>
    <w:rsid w:val="00FA39C4"/>
    <w:rsid w:val="00FA53C1"/>
    <w:rsid w:val="00FA7A9D"/>
    <w:rsid w:val="00FB4C80"/>
    <w:rsid w:val="00FB6235"/>
    <w:rsid w:val="00FC17A7"/>
    <w:rsid w:val="00FC2D86"/>
    <w:rsid w:val="00FC6C62"/>
    <w:rsid w:val="00FD081B"/>
    <w:rsid w:val="00FD1F32"/>
    <w:rsid w:val="00FD2340"/>
    <w:rsid w:val="00FD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7C888"/>
  <w15:chartTrackingRefBased/>
  <w15:docId w15:val="{49A7FD96-E4F3-4D26-9A8D-7CD565D4E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06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704208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rtl/>
      <w:cs/>
    </w:rPr>
  </w:style>
  <w:style w:type="character" w:customStyle="1" w:styleId="a5">
    <w:name w:val="כותרת תחתונה תו"/>
    <w:basedOn w:val="a0"/>
    <w:link w:val="a4"/>
    <w:uiPriority w:val="99"/>
    <w:rsid w:val="00704208"/>
    <w:rPr>
      <w:rFonts w:eastAsiaTheme="minorEastAsia" w:cs="Times New Roman"/>
    </w:rPr>
  </w:style>
  <w:style w:type="paragraph" w:styleId="a6">
    <w:name w:val="header"/>
    <w:basedOn w:val="a"/>
    <w:link w:val="a7"/>
    <w:uiPriority w:val="99"/>
    <w:unhideWhenUsed/>
    <w:rsid w:val="00704208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rtl/>
      <w:cs/>
    </w:rPr>
  </w:style>
  <w:style w:type="character" w:customStyle="1" w:styleId="a7">
    <w:name w:val="כותרת עליונה תו"/>
    <w:basedOn w:val="a0"/>
    <w:link w:val="a6"/>
    <w:uiPriority w:val="99"/>
    <w:rsid w:val="00704208"/>
    <w:rPr>
      <w:rFonts w:eastAsiaTheme="minorEastAsia" w:cs="Times New Roman"/>
    </w:rPr>
  </w:style>
  <w:style w:type="table" w:styleId="a8">
    <w:name w:val="Table Grid"/>
    <w:basedOn w:val="a1"/>
    <w:uiPriority w:val="39"/>
    <w:rsid w:val="00347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רשת טבלה1"/>
    <w:basedOn w:val="a1"/>
    <w:next w:val="a8"/>
    <w:uiPriority w:val="39"/>
    <w:rsid w:val="00EE2CC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kov_b4@wall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2235</Words>
  <Characters>10170</Characters>
  <Application>Microsoft Office Word</Application>
  <DocSecurity>0</DocSecurity>
  <Lines>248</Lines>
  <Paragraphs>200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IMOE001</dc:creator>
  <cp:keywords/>
  <dc:description/>
  <cp:lastModifiedBy>יעקב בוסקילא</cp:lastModifiedBy>
  <cp:revision>6</cp:revision>
  <dcterms:created xsi:type="dcterms:W3CDTF">2025-12-25T23:06:00Z</dcterms:created>
  <dcterms:modified xsi:type="dcterms:W3CDTF">2026-10-18T09:42:00Z</dcterms:modified>
</cp:coreProperties>
</file>