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5BAEA" w14:textId="4A2D4BA8" w:rsidR="00C63997" w:rsidRPr="00817FEC" w:rsidRDefault="00C63997" w:rsidP="00C63997">
      <w:pPr>
        <w:rPr>
          <w:rFonts w:hint="cs"/>
          <w:color w:val="FF0000"/>
          <w:sz w:val="20"/>
          <w:szCs w:val="20"/>
          <w:rtl/>
        </w:rPr>
      </w:pPr>
      <w:r w:rsidRPr="00817FEC">
        <w:rPr>
          <w:rFonts w:hint="cs"/>
          <w:color w:val="FF0000"/>
          <w:sz w:val="20"/>
          <w:szCs w:val="20"/>
          <w:rtl/>
        </w:rPr>
        <w:t xml:space="preserve">נושא הדף: פניני הלכה, הלכות שבת פרק ב' </w:t>
      </w:r>
      <w:r w:rsidRPr="00817FEC">
        <w:rPr>
          <w:color w:val="FF0000"/>
          <w:sz w:val="20"/>
          <w:szCs w:val="20"/>
          <w:rtl/>
        </w:rPr>
        <w:t>–</w:t>
      </w:r>
      <w:r w:rsidRPr="00817FEC">
        <w:rPr>
          <w:rFonts w:hint="cs"/>
          <w:color w:val="FF0000"/>
          <w:sz w:val="20"/>
          <w:szCs w:val="20"/>
          <w:rtl/>
        </w:rPr>
        <w:t xml:space="preserve"> </w:t>
      </w:r>
      <w:r>
        <w:rPr>
          <w:rFonts w:hint="cs"/>
          <w:color w:val="FF0000"/>
          <w:sz w:val="20"/>
          <w:szCs w:val="20"/>
          <w:rtl/>
        </w:rPr>
        <w:t>אות ג'</w:t>
      </w:r>
      <w:bookmarkStart w:id="0" w:name="_GoBack"/>
      <w:bookmarkEnd w:id="0"/>
    </w:p>
    <w:p w14:paraId="6DE09173" w14:textId="77777777" w:rsidR="00C63997" w:rsidRPr="00817FEC" w:rsidRDefault="00C63997" w:rsidP="00C63997">
      <w:pPr>
        <w:rPr>
          <w:rFonts w:hint="cs"/>
          <w:color w:val="FF0000"/>
          <w:sz w:val="20"/>
          <w:szCs w:val="20"/>
          <w:rtl/>
        </w:rPr>
      </w:pPr>
      <w:r w:rsidRPr="00817FEC">
        <w:rPr>
          <w:rFonts w:hint="cs"/>
          <w:color w:val="FF0000"/>
          <w:sz w:val="20"/>
          <w:szCs w:val="20"/>
          <w:rtl/>
        </w:rPr>
        <w:t>מחבר: ראובן גורביץ</w:t>
      </w:r>
    </w:p>
    <w:p w14:paraId="5B38DEF0" w14:textId="77777777" w:rsidR="00C63997" w:rsidRPr="00817FEC" w:rsidRDefault="00C63997" w:rsidP="00C63997">
      <w:pPr>
        <w:rPr>
          <w:rFonts w:hint="cs"/>
          <w:color w:val="FF0000"/>
          <w:sz w:val="20"/>
          <w:szCs w:val="20"/>
          <w:rtl/>
        </w:rPr>
      </w:pPr>
      <w:r w:rsidRPr="00817FEC">
        <w:rPr>
          <w:rFonts w:hint="cs"/>
          <w:color w:val="FF0000"/>
          <w:sz w:val="20"/>
          <w:szCs w:val="20"/>
          <w:rtl/>
        </w:rPr>
        <w:t>כיתה: ז-ח</w:t>
      </w:r>
    </w:p>
    <w:p w14:paraId="7ABAFF55" w14:textId="6C67577E" w:rsidR="006072CF" w:rsidRDefault="006072CF" w:rsidP="006072CF">
      <w:pPr>
        <w:jc w:val="center"/>
        <w:rPr>
          <w:rFonts w:cs="Guttman Mantova-Decor"/>
          <w:b w:val="0"/>
          <w:bCs/>
          <w:sz w:val="36"/>
          <w:szCs w:val="36"/>
          <w:rtl/>
        </w:rPr>
      </w:pPr>
      <w:r>
        <w:rPr>
          <w:rFonts w:cs="Guttman Mantova-Decor" w:hint="cs"/>
          <w:b w:val="0"/>
          <w:bCs/>
          <w:sz w:val="36"/>
          <w:szCs w:val="36"/>
          <w:rtl/>
        </w:rPr>
        <w:t>בס"ד</w:t>
      </w:r>
    </w:p>
    <w:p w14:paraId="71677921" w14:textId="77777777" w:rsidR="006072CF" w:rsidRDefault="006072CF" w:rsidP="006072CF">
      <w:pPr>
        <w:jc w:val="center"/>
        <w:rPr>
          <w:rFonts w:cs="Guttman Mantova-Decor"/>
          <w:b w:val="0"/>
          <w:bCs/>
          <w:sz w:val="36"/>
          <w:szCs w:val="36"/>
          <w:rtl/>
        </w:rPr>
      </w:pPr>
    </w:p>
    <w:p w14:paraId="0EE8C58D" w14:textId="72E25F1B" w:rsidR="006072CF" w:rsidRPr="00D67C6D" w:rsidRDefault="006072CF" w:rsidP="006072CF">
      <w:pPr>
        <w:jc w:val="center"/>
        <w:rPr>
          <w:rFonts w:cs="Guttman Mantova-Decor"/>
          <w:b w:val="0"/>
          <w:bCs/>
          <w:sz w:val="36"/>
          <w:szCs w:val="36"/>
          <w:rtl/>
        </w:rPr>
      </w:pPr>
      <w:r w:rsidRPr="00D67C6D">
        <w:rPr>
          <w:rFonts w:cs="Guttman Mantova-Decor" w:hint="cs"/>
          <w:b w:val="0"/>
          <w:bCs/>
          <w:sz w:val="36"/>
          <w:szCs w:val="36"/>
          <w:rtl/>
        </w:rPr>
        <w:t xml:space="preserve">ספר פניני הלכה שבת א </w:t>
      </w:r>
      <w:r w:rsidRPr="00D67C6D">
        <w:rPr>
          <w:rFonts w:cs="Guttman Mantova-Decor"/>
          <w:b w:val="0"/>
          <w:bCs/>
          <w:sz w:val="36"/>
          <w:szCs w:val="36"/>
          <w:rtl/>
        </w:rPr>
        <w:t>–</w:t>
      </w:r>
      <w:r w:rsidRPr="00D67C6D">
        <w:rPr>
          <w:rFonts w:cs="Guttman Mantova-Decor" w:hint="cs"/>
          <w:b w:val="0"/>
          <w:bCs/>
          <w:sz w:val="36"/>
          <w:szCs w:val="36"/>
          <w:rtl/>
        </w:rPr>
        <w:t xml:space="preserve"> פרק ב</w:t>
      </w:r>
    </w:p>
    <w:p w14:paraId="43A5595B" w14:textId="77777777" w:rsidR="006072CF" w:rsidRDefault="006072CF" w:rsidP="006072CF">
      <w:pPr>
        <w:rPr>
          <w:rFonts w:cs="Guttman Mantova-Decor"/>
          <w:b w:val="0"/>
          <w:bCs/>
          <w:sz w:val="32"/>
          <w:szCs w:val="32"/>
          <w:rtl/>
        </w:rPr>
      </w:pPr>
    </w:p>
    <w:p w14:paraId="12EF7476" w14:textId="27E62850" w:rsidR="006072CF" w:rsidRDefault="006072CF" w:rsidP="006072CF">
      <w:pPr>
        <w:rPr>
          <w:rFonts w:cs="Guttman Mantova-Decor"/>
          <w:b w:val="0"/>
          <w:bCs/>
          <w:sz w:val="32"/>
          <w:szCs w:val="32"/>
          <w:rtl/>
        </w:rPr>
      </w:pPr>
      <w:r w:rsidRPr="00E16970">
        <w:rPr>
          <w:rFonts w:cs="Guttman Mantova-Decor" w:hint="cs"/>
          <w:b w:val="0"/>
          <w:bCs/>
          <w:sz w:val="32"/>
          <w:szCs w:val="32"/>
          <w:rtl/>
        </w:rPr>
        <w:t>אות ג - קניות לשבת</w:t>
      </w:r>
    </w:p>
    <w:p w14:paraId="07539C3A" w14:textId="77777777" w:rsidR="006072CF" w:rsidRPr="00E16970" w:rsidRDefault="006072CF" w:rsidP="006072CF">
      <w:pPr>
        <w:rPr>
          <w:rFonts w:cs="Guttman Mantova-Decor"/>
          <w:b w:val="0"/>
          <w:bCs/>
          <w:sz w:val="32"/>
          <w:szCs w:val="32"/>
          <w:rtl/>
        </w:rPr>
      </w:pPr>
    </w:p>
    <w:p w14:paraId="2D9D09E1" w14:textId="77777777" w:rsidR="006072CF" w:rsidRDefault="006072CF" w:rsidP="006072CF">
      <w:pPr>
        <w:numPr>
          <w:ilvl w:val="0"/>
          <w:numId w:val="1"/>
        </w:numPr>
        <w:tabs>
          <w:tab w:val="clear" w:pos="720"/>
          <w:tab w:val="left" w:pos="212"/>
          <w:tab w:val="right" w:leader="underscore" w:pos="8730"/>
        </w:tabs>
        <w:spacing w:line="480" w:lineRule="auto"/>
        <w:ind w:left="212" w:right="0" w:hanging="180"/>
        <w:jc w:val="both"/>
      </w:pPr>
      <w:r>
        <w:rPr>
          <w:rFonts w:hint="cs"/>
          <w:rtl/>
        </w:rPr>
        <w:t xml:space="preserve"> למה כל כך חשוב לענג את השבת?</w:t>
      </w:r>
    </w:p>
    <w:p w14:paraId="7C90C80A" w14:textId="77777777" w:rsidR="006072CF" w:rsidRDefault="006072CF" w:rsidP="006072CF">
      <w:pPr>
        <w:numPr>
          <w:ilvl w:val="0"/>
          <w:numId w:val="1"/>
        </w:numPr>
        <w:tabs>
          <w:tab w:val="clear" w:pos="720"/>
          <w:tab w:val="left" w:pos="212"/>
          <w:tab w:val="right" w:leader="underscore" w:pos="8730"/>
        </w:tabs>
        <w:spacing w:line="480" w:lineRule="auto"/>
        <w:ind w:left="212" w:right="0" w:hanging="180"/>
        <w:jc w:val="both"/>
      </w:pPr>
      <w:r>
        <w:rPr>
          <w:rFonts w:hint="cs"/>
          <w:rtl/>
        </w:rPr>
        <w:t xml:space="preserve"> איך אפשר לענג את השבת (נסה לחשוב על דוגמאות מעשיות שאפשר לעשות החל מהשבת הקרובה בבית)? </w:t>
      </w:r>
      <w:r>
        <w:rPr>
          <w:rFonts w:hint="cs"/>
          <w:rtl/>
        </w:rPr>
        <w:tab/>
      </w:r>
    </w:p>
    <w:p w14:paraId="59571687" w14:textId="77777777" w:rsidR="006072CF" w:rsidRDefault="006072CF" w:rsidP="006072CF">
      <w:pPr>
        <w:tabs>
          <w:tab w:val="left" w:pos="212"/>
          <w:tab w:val="right" w:leader="underscore" w:pos="8730"/>
        </w:tabs>
        <w:spacing w:line="480" w:lineRule="auto"/>
        <w:ind w:left="212" w:hanging="180"/>
        <w:jc w:val="both"/>
        <w:rPr>
          <w:rtl/>
        </w:rPr>
      </w:pPr>
      <w:r>
        <w:rPr>
          <w:rFonts w:hint="cs"/>
          <w:rtl/>
        </w:rPr>
        <w:t>3. כמה אדם צריך להשקיע במאכלים של שבת ?</w:t>
      </w:r>
    </w:p>
    <w:p w14:paraId="7D080C49" w14:textId="77777777" w:rsidR="006072CF" w:rsidRDefault="006072CF" w:rsidP="006072CF">
      <w:pPr>
        <w:tabs>
          <w:tab w:val="left" w:pos="212"/>
          <w:tab w:val="right" w:leader="underscore" w:pos="8730"/>
        </w:tabs>
        <w:spacing w:line="480" w:lineRule="auto"/>
        <w:ind w:left="212" w:hanging="180"/>
        <w:jc w:val="both"/>
        <w:rPr>
          <w:rtl/>
        </w:rPr>
      </w:pPr>
      <w:r>
        <w:rPr>
          <w:rFonts w:hint="cs"/>
          <w:rtl/>
        </w:rPr>
        <w:t>4. כמה ראוי שאדם ישקיע במאכלים של שבת?</w:t>
      </w:r>
    </w:p>
    <w:p w14:paraId="38CC4528" w14:textId="77777777" w:rsidR="006072CF" w:rsidRDefault="006072CF" w:rsidP="006072CF">
      <w:pPr>
        <w:tabs>
          <w:tab w:val="left" w:pos="212"/>
          <w:tab w:val="right" w:leader="underscore" w:pos="8730"/>
        </w:tabs>
        <w:spacing w:line="480" w:lineRule="auto"/>
        <w:ind w:left="212" w:hanging="180"/>
        <w:jc w:val="both"/>
        <w:rPr>
          <w:rtl/>
        </w:rPr>
      </w:pPr>
      <w:r>
        <w:rPr>
          <w:rFonts w:hint="cs"/>
          <w:rtl/>
        </w:rPr>
        <w:t>5. מדוע חשוב לאדם להתקמצן בהוצאות של אמצע השבוע ולהדר בהוצאות לשבת?</w:t>
      </w:r>
    </w:p>
    <w:p w14:paraId="0F85D418" w14:textId="77777777" w:rsidR="006072CF" w:rsidRDefault="006072CF" w:rsidP="006072CF">
      <w:pPr>
        <w:tabs>
          <w:tab w:val="left" w:pos="212"/>
          <w:tab w:val="right" w:leader="underscore" w:pos="8730"/>
        </w:tabs>
        <w:spacing w:line="480" w:lineRule="auto"/>
        <w:ind w:left="212" w:hanging="180"/>
        <w:jc w:val="both"/>
        <w:rPr>
          <w:rtl/>
        </w:rPr>
      </w:pPr>
      <w:r>
        <w:rPr>
          <w:rFonts w:hint="cs"/>
          <w:rtl/>
        </w:rPr>
        <w:t>6. מתי יש לאדם ללוות כסף למאכלים של שבת?</w:t>
      </w:r>
    </w:p>
    <w:p w14:paraId="1C2657EA" w14:textId="77777777" w:rsidR="006072CF" w:rsidRDefault="006072CF" w:rsidP="006072CF">
      <w:pPr>
        <w:tabs>
          <w:tab w:val="left" w:pos="212"/>
          <w:tab w:val="right" w:leader="underscore" w:pos="8730"/>
        </w:tabs>
        <w:spacing w:line="480" w:lineRule="auto"/>
        <w:ind w:left="212" w:hanging="180"/>
        <w:jc w:val="both"/>
        <w:rPr>
          <w:rtl/>
        </w:rPr>
      </w:pPr>
      <w:r>
        <w:rPr>
          <w:rFonts w:hint="cs"/>
          <w:rtl/>
        </w:rPr>
        <w:t>7. מתי אין לאדם ללוות כסף למאכלים של שבת?</w:t>
      </w:r>
    </w:p>
    <w:p w14:paraId="06077285" w14:textId="77777777" w:rsidR="006072CF" w:rsidRDefault="006072CF" w:rsidP="006072CF">
      <w:pPr>
        <w:tabs>
          <w:tab w:val="left" w:pos="212"/>
          <w:tab w:val="right" w:leader="underscore" w:pos="8730"/>
        </w:tabs>
        <w:spacing w:line="480" w:lineRule="auto"/>
        <w:ind w:left="212" w:hanging="180"/>
        <w:jc w:val="both"/>
        <w:rPr>
          <w:rtl/>
        </w:rPr>
      </w:pPr>
      <w:r>
        <w:rPr>
          <w:rFonts w:hint="cs"/>
          <w:rtl/>
        </w:rPr>
        <w:t>8. מתי מותר לאדם לקחת מהצדקה לקנות מאכלים לשבת?</w:t>
      </w:r>
    </w:p>
    <w:p w14:paraId="4CB4A605" w14:textId="77777777" w:rsidR="00FE66CB" w:rsidRDefault="00FE66CB"/>
    <w:sectPr w:rsidR="00FE66CB" w:rsidSect="003A61B4">
      <w:pgSz w:w="11906" w:h="16838"/>
      <w:pgMar w:top="567" w:right="567" w:bottom="567" w:left="567" w:header="709" w:footer="709" w:gutter="0"/>
      <w:cols w:space="708"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Mantova-Decor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90428"/>
    <w:multiLevelType w:val="hybridMultilevel"/>
    <w:tmpl w:val="20B66F4A"/>
    <w:lvl w:ilvl="0" w:tplc="E2F2F58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gutterAtTop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CF"/>
    <w:rsid w:val="003A61B4"/>
    <w:rsid w:val="006072CF"/>
    <w:rsid w:val="0085265F"/>
    <w:rsid w:val="009F79DD"/>
    <w:rsid w:val="00BA7FCD"/>
    <w:rsid w:val="00C63997"/>
    <w:rsid w:val="00DC2315"/>
    <w:rsid w:val="00FE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C3345"/>
  <w15:chartTrackingRefBased/>
  <w15:docId w15:val="{360CE6EA-3831-4594-A0B5-C8F524E4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David"/>
        <w:sz w:val="32"/>
        <w:szCs w:val="28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2CF"/>
    <w:rPr>
      <w:rFonts w:ascii="Arial" w:eastAsia="Times New Roman" w:hAnsi="Arial"/>
      <w:b/>
      <w:kern w:val="3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ראובן גורביץ</dc:creator>
  <cp:keywords/>
  <dc:description/>
  <cp:lastModifiedBy>1</cp:lastModifiedBy>
  <cp:revision>2</cp:revision>
  <dcterms:created xsi:type="dcterms:W3CDTF">2020-12-01T08:36:00Z</dcterms:created>
  <dcterms:modified xsi:type="dcterms:W3CDTF">2020-12-01T08:36:00Z</dcterms:modified>
</cp:coreProperties>
</file>