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F03A7" w14:textId="6DC1A1B5" w:rsidR="003974DB" w:rsidRDefault="003974DB" w:rsidP="003974DB">
      <w:pPr>
        <w:rPr>
          <w:rFonts w:ascii="Arial" w:eastAsia="Times New Roman" w:hAnsi="Arial" w:cs="Arial"/>
          <w:color w:val="FF0000"/>
          <w:sz w:val="24"/>
          <w:szCs w:val="24"/>
          <w:shd w:val="clear" w:color="auto" w:fill="FFFFFF"/>
        </w:rPr>
      </w:pPr>
      <w:r>
        <w:rPr>
          <w:rFonts w:ascii="Arial" w:eastAsia="Times New Roman" w:hAnsi="Arial" w:cs="Arial"/>
          <w:color w:val="FF0000"/>
          <w:sz w:val="24"/>
          <w:szCs w:val="24"/>
          <w:rtl/>
        </w:rPr>
        <w:t>נושא: הלכה, פניני הלכה: ה</w:t>
      </w:r>
      <w:r>
        <w:rPr>
          <w:rFonts w:ascii="Arial" w:eastAsia="Times New Roman" w:hAnsi="Arial" w:cs="Arial" w:hint="cs"/>
          <w:color w:val="FF0000"/>
          <w:sz w:val="24"/>
          <w:szCs w:val="24"/>
          <w:rtl/>
        </w:rPr>
        <w:t xml:space="preserve">לכות יום כיפור </w:t>
      </w:r>
      <w:r>
        <w:rPr>
          <w:rFonts w:ascii="Arial" w:eastAsia="Times New Roman" w:hAnsi="Arial" w:cs="Arial"/>
          <w:color w:val="FF0000"/>
          <w:sz w:val="24"/>
          <w:szCs w:val="24"/>
          <w:rtl/>
        </w:rPr>
        <w:t>–</w:t>
      </w:r>
      <w:r>
        <w:rPr>
          <w:rFonts w:ascii="Arial" w:eastAsia="Times New Roman" w:hAnsi="Arial" w:cs="Arial" w:hint="cs"/>
          <w:color w:val="FF0000"/>
          <w:sz w:val="24"/>
          <w:szCs w:val="24"/>
          <w:rtl/>
        </w:rPr>
        <w:t xml:space="preserve"> מצוות הווידוי</w:t>
      </w:r>
      <w:bookmarkStart w:id="0" w:name="_GoBack"/>
      <w:bookmarkEnd w:id="0"/>
      <w:r>
        <w:rPr>
          <w:rFonts w:ascii="Arial" w:eastAsia="Times New Roman" w:hAnsi="Arial" w:cs="Arial"/>
          <w:color w:val="FF0000"/>
          <w:sz w:val="24"/>
          <w:szCs w:val="24"/>
          <w:shd w:val="clear" w:color="auto" w:fill="FFFFFF"/>
          <w:rtl/>
        </w:rPr>
        <w:t xml:space="preserve"> </w:t>
      </w:r>
    </w:p>
    <w:p w14:paraId="1F9C03B9" w14:textId="77777777" w:rsidR="003974DB" w:rsidRDefault="003974DB" w:rsidP="003974DB">
      <w:pPr>
        <w:bidi w:val="0"/>
        <w:jc w:val="right"/>
        <w:rPr>
          <w:rFonts w:eastAsia="Times New Roman" w:cs="Times New Roman"/>
          <w:color w:val="FF0000"/>
          <w:sz w:val="24"/>
          <w:szCs w:val="24"/>
          <w:rtl/>
        </w:rPr>
      </w:pPr>
      <w:r>
        <w:rPr>
          <w:rFonts w:ascii="Arial" w:eastAsia="Times New Roman" w:hAnsi="Arial" w:cs="Arial"/>
          <w:color w:val="FF0000"/>
          <w:sz w:val="24"/>
          <w:szCs w:val="24"/>
          <w:shd w:val="clear" w:color="auto" w:fill="FFFFFF"/>
          <w:rtl/>
        </w:rPr>
        <w:t>מחבר: ראובן גורביץ</w:t>
      </w:r>
    </w:p>
    <w:p w14:paraId="3F4792F8" w14:textId="77777777" w:rsidR="003974DB" w:rsidRDefault="003974DB" w:rsidP="003974DB">
      <w:pPr>
        <w:shd w:val="clear" w:color="auto" w:fill="FFFFFF"/>
        <w:bidi w:val="0"/>
        <w:jc w:val="right"/>
        <w:rPr>
          <w:rFonts w:ascii="Arial" w:eastAsia="Times New Roman" w:hAnsi="Arial" w:cs="Arial"/>
          <w:color w:val="FF0000"/>
          <w:sz w:val="24"/>
          <w:szCs w:val="24"/>
        </w:rPr>
      </w:pPr>
      <w:r>
        <w:rPr>
          <w:rFonts w:ascii="Arial" w:eastAsia="Times New Roman" w:hAnsi="Arial" w:cs="Arial"/>
          <w:color w:val="FF0000"/>
          <w:sz w:val="24"/>
          <w:szCs w:val="24"/>
          <w:rtl/>
        </w:rPr>
        <w:t>כתות יעד: חטיבת ביניים</w:t>
      </w:r>
    </w:p>
    <w:p w14:paraId="412A718B" w14:textId="237701F2" w:rsidR="00F50AAC" w:rsidRDefault="00F50AAC" w:rsidP="00AF33FC">
      <w:pPr>
        <w:jc w:val="center"/>
        <w:rPr>
          <w:rFonts w:ascii="David" w:hAnsi="David" w:cs="Guttman Mantova-Decor"/>
          <w:rtl/>
        </w:rPr>
      </w:pPr>
      <w:r>
        <w:rPr>
          <w:rFonts w:ascii="David" w:hAnsi="David" w:cs="Guttman Mantova-Decor"/>
          <w:noProof/>
        </w:rPr>
        <w:drawing>
          <wp:anchor distT="0" distB="0" distL="114300" distR="114300" simplePos="0" relativeHeight="251657216" behindDoc="0" locked="0" layoutInCell="1" allowOverlap="1" wp14:anchorId="6527B705" wp14:editId="24206B66">
            <wp:simplePos x="0" y="0"/>
            <wp:positionH relativeFrom="margin">
              <wp:align>center</wp:align>
            </wp:positionH>
            <wp:positionV relativeFrom="paragraph">
              <wp:posOffset>289</wp:posOffset>
            </wp:positionV>
            <wp:extent cx="7114540" cy="1493520"/>
            <wp:effectExtent l="0" t="0" r="0" b="0"/>
            <wp:wrapThrough wrapText="bothSides">
              <wp:wrapPolygon edited="0">
                <wp:start x="0" y="0"/>
                <wp:lineTo x="0" y="21214"/>
                <wp:lineTo x="21515" y="21214"/>
                <wp:lineTo x="21515" y="0"/>
                <wp:lineTo x="0" y="0"/>
              </wp:wrapPolygon>
            </wp:wrapThrough>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4540" cy="1493520"/>
                    </a:xfrm>
                    <a:prstGeom prst="rect">
                      <a:avLst/>
                    </a:prstGeom>
                    <a:noFill/>
                  </pic:spPr>
                </pic:pic>
              </a:graphicData>
            </a:graphic>
          </wp:anchor>
        </w:drawing>
      </w:r>
    </w:p>
    <w:p w14:paraId="315099D3" w14:textId="670D9ADC" w:rsidR="00F452DD" w:rsidRPr="00816031" w:rsidRDefault="00F452DD" w:rsidP="00AF33FC">
      <w:pPr>
        <w:jc w:val="center"/>
        <w:rPr>
          <w:rFonts w:ascii="David" w:hAnsi="David" w:cs="Guttman Mantova-Decor"/>
          <w:rtl/>
        </w:rPr>
      </w:pPr>
      <w:r w:rsidRPr="00816031">
        <w:rPr>
          <w:rFonts w:ascii="David" w:hAnsi="David" w:cs="Guttman Mantova-Decor"/>
          <w:rtl/>
        </w:rPr>
        <w:t>הלכות יום כיפור</w:t>
      </w:r>
      <w:r w:rsidR="00816031" w:rsidRPr="00816031">
        <w:rPr>
          <w:rFonts w:ascii="David" w:hAnsi="David" w:cs="Guttman Mantova-Decor" w:hint="cs"/>
          <w:rtl/>
        </w:rPr>
        <w:t xml:space="preserve"> </w:t>
      </w:r>
      <w:r w:rsidR="00816031" w:rsidRPr="00816031">
        <w:rPr>
          <w:rFonts w:ascii="David" w:hAnsi="David" w:cs="Guttman Mantova-Decor"/>
          <w:rtl/>
        </w:rPr>
        <w:t>–</w:t>
      </w:r>
      <w:r w:rsidR="00816031" w:rsidRPr="00816031">
        <w:rPr>
          <w:rFonts w:ascii="David" w:hAnsi="David" w:cs="Guttman Mantova-Decor" w:hint="cs"/>
          <w:rtl/>
        </w:rPr>
        <w:t xml:space="preserve"> מצוות הווידוי</w:t>
      </w:r>
    </w:p>
    <w:p w14:paraId="2427D76A" w14:textId="277FB2B5" w:rsidR="00F452DD" w:rsidRPr="00906953" w:rsidRDefault="00F452DD" w:rsidP="00816031">
      <w:pPr>
        <w:jc w:val="both"/>
        <w:rPr>
          <w:rFonts w:ascii="David" w:hAnsi="David"/>
          <w:sz w:val="10"/>
          <w:szCs w:val="16"/>
          <w:rtl/>
        </w:rPr>
      </w:pPr>
    </w:p>
    <w:p w14:paraId="61474700" w14:textId="6E8C13F7" w:rsidR="00F452DD" w:rsidRPr="00816031" w:rsidRDefault="00F452DD" w:rsidP="00CE683E">
      <w:pPr>
        <w:spacing w:line="276" w:lineRule="auto"/>
        <w:jc w:val="both"/>
        <w:rPr>
          <w:rFonts w:ascii="David" w:hAnsi="David"/>
        </w:rPr>
      </w:pPr>
      <w:r w:rsidRPr="00816031">
        <w:rPr>
          <w:rFonts w:ascii="David" w:hAnsi="David"/>
          <w:color w:val="333333"/>
          <w:sz w:val="27"/>
          <w:szCs w:val="27"/>
          <w:shd w:val="clear" w:color="auto" w:fill="FFFFFF"/>
          <w:rtl/>
        </w:rPr>
        <w:t xml:space="preserve">כיוון שיום הכיפורים הוא זמן סליחה וכפרה, שנאמר (ויקרא טז, ל): "כִּי בַיּוֹם הַזֶּה יְכַפֵּר עֲלֵיכֶם לְטַהֵר אֶתְכֶם מִכֹּל חַטֹּאתֵיכֶם לִפְנֵי ה' תִּטְהָרוּ", </w:t>
      </w:r>
      <w:r w:rsidRPr="005F6654">
        <w:rPr>
          <w:rFonts w:ascii="David" w:hAnsi="David"/>
          <w:b/>
          <w:bCs/>
          <w:color w:val="333333"/>
          <w:sz w:val="27"/>
          <w:szCs w:val="27"/>
          <w:shd w:val="clear" w:color="auto" w:fill="FFFFFF"/>
          <w:rtl/>
        </w:rPr>
        <w:t>מצווה על כל אדם לשוב בתשובה ולהתוודות על חטאיו ביום הכיפורים</w:t>
      </w:r>
      <w:r w:rsidRPr="00816031">
        <w:rPr>
          <w:rFonts w:ascii="David" w:hAnsi="David"/>
          <w:color w:val="333333"/>
          <w:sz w:val="27"/>
          <w:szCs w:val="27"/>
          <w:shd w:val="clear" w:color="auto" w:fill="FFFFFF"/>
          <w:rtl/>
        </w:rPr>
        <w:t xml:space="preserve"> (רמב"ם הל' תשובה ב, ז)</w:t>
      </w:r>
      <w:r w:rsidRPr="00816031">
        <w:rPr>
          <w:rFonts w:ascii="David" w:hAnsi="David"/>
          <w:color w:val="333333"/>
          <w:sz w:val="27"/>
          <w:szCs w:val="27"/>
          <w:shd w:val="clear" w:color="auto" w:fill="FFFFFF"/>
        </w:rPr>
        <w:t>.</w:t>
      </w:r>
    </w:p>
    <w:p w14:paraId="28234915" w14:textId="36A9D2D1" w:rsidR="00816031" w:rsidRDefault="00F452DD" w:rsidP="00CE683E">
      <w:pPr>
        <w:spacing w:line="276" w:lineRule="auto"/>
        <w:jc w:val="both"/>
        <w:rPr>
          <w:rFonts w:ascii="David" w:hAnsi="David"/>
          <w:color w:val="333333"/>
          <w:sz w:val="27"/>
          <w:szCs w:val="27"/>
          <w:shd w:val="clear" w:color="auto" w:fill="FFFFFF"/>
          <w:rtl/>
        </w:rPr>
      </w:pPr>
      <w:r w:rsidRPr="00816031">
        <w:rPr>
          <w:rFonts w:ascii="David" w:hAnsi="David"/>
          <w:color w:val="333333"/>
          <w:sz w:val="27"/>
          <w:szCs w:val="27"/>
          <w:shd w:val="clear" w:color="auto" w:fill="FFFFFF"/>
          <w:rtl/>
        </w:rPr>
        <w:t xml:space="preserve">וכך יש לנהוג במשך כל השנה, שאם חטא אדם </w:t>
      </w:r>
      <w:r w:rsidRPr="00816031">
        <w:rPr>
          <w:rFonts w:ascii="David" w:hAnsi="David"/>
          <w:b/>
          <w:bCs/>
          <w:color w:val="333333"/>
          <w:sz w:val="27"/>
          <w:szCs w:val="27"/>
          <w:shd w:val="clear" w:color="auto" w:fill="FFFFFF"/>
          <w:rtl/>
        </w:rPr>
        <w:t>בשגגה</w:t>
      </w:r>
      <w:r w:rsidRPr="00816031">
        <w:rPr>
          <w:rFonts w:ascii="David" w:hAnsi="David"/>
          <w:color w:val="333333"/>
          <w:sz w:val="27"/>
          <w:szCs w:val="27"/>
          <w:shd w:val="clear" w:color="auto" w:fill="FFFFFF"/>
          <w:rtl/>
        </w:rPr>
        <w:t xml:space="preserve"> </w:t>
      </w:r>
      <w:r w:rsidRPr="005F6654">
        <w:rPr>
          <w:rFonts w:ascii="David" w:hAnsi="David"/>
          <w:color w:val="333333"/>
          <w:sz w:val="27"/>
          <w:szCs w:val="27"/>
          <w:u w:val="single"/>
          <w:shd w:val="clear" w:color="auto" w:fill="FFFFFF"/>
          <w:rtl/>
        </w:rPr>
        <w:t>יאמר לפני ה'</w:t>
      </w:r>
      <w:r w:rsidRPr="00816031">
        <w:rPr>
          <w:rFonts w:ascii="David" w:hAnsi="David"/>
          <w:color w:val="333333"/>
          <w:sz w:val="27"/>
          <w:szCs w:val="27"/>
          <w:shd w:val="clear" w:color="auto" w:fill="FFFFFF"/>
          <w:rtl/>
        </w:rPr>
        <w:t xml:space="preserve"> "חטאתי", ואם חטא </w:t>
      </w:r>
      <w:r w:rsidRPr="00816031">
        <w:rPr>
          <w:rFonts w:ascii="David" w:hAnsi="David"/>
          <w:b/>
          <w:bCs/>
          <w:color w:val="333333"/>
          <w:sz w:val="27"/>
          <w:szCs w:val="27"/>
          <w:shd w:val="clear" w:color="auto" w:fill="FFFFFF"/>
          <w:rtl/>
        </w:rPr>
        <w:t>במזיד</w:t>
      </w:r>
      <w:r w:rsidRPr="00816031">
        <w:rPr>
          <w:rFonts w:ascii="David" w:hAnsi="David"/>
          <w:color w:val="333333"/>
          <w:sz w:val="27"/>
          <w:szCs w:val="27"/>
          <w:shd w:val="clear" w:color="auto" w:fill="FFFFFF"/>
          <w:rtl/>
        </w:rPr>
        <w:t xml:space="preserve"> יאמר "עוויתי", ואם חטא </w:t>
      </w:r>
      <w:r w:rsidRPr="00816031">
        <w:rPr>
          <w:rFonts w:ascii="David" w:hAnsi="David"/>
          <w:b/>
          <w:bCs/>
          <w:color w:val="333333"/>
          <w:sz w:val="27"/>
          <w:szCs w:val="27"/>
          <w:shd w:val="clear" w:color="auto" w:fill="FFFFFF"/>
          <w:rtl/>
        </w:rPr>
        <w:t>במרד</w:t>
      </w:r>
      <w:r w:rsidRPr="00816031">
        <w:rPr>
          <w:rFonts w:ascii="David" w:hAnsi="David"/>
          <w:color w:val="333333"/>
          <w:sz w:val="27"/>
          <w:szCs w:val="27"/>
          <w:shd w:val="clear" w:color="auto" w:fill="FFFFFF"/>
          <w:rtl/>
        </w:rPr>
        <w:t xml:space="preserve"> יאמר "פשעתי". ובכך הוא מקיים את מצוות הווידוי, למרות שלא פרט בפיו את חטאו, אמנם בדרך כלל עדיף שיפרט את חטאו, ובמצבים מסוימים עדיף שלא לפרט את החטא</w:t>
      </w:r>
      <w:r w:rsidR="00816031" w:rsidRPr="00816031">
        <w:rPr>
          <w:rFonts w:ascii="David" w:hAnsi="David"/>
          <w:color w:val="333333"/>
          <w:sz w:val="27"/>
          <w:szCs w:val="27"/>
          <w:shd w:val="clear" w:color="auto" w:fill="FFFFFF"/>
          <w:rtl/>
        </w:rPr>
        <w:t>.</w:t>
      </w:r>
    </w:p>
    <w:p w14:paraId="2C09776A" w14:textId="0236EF09" w:rsidR="00816031" w:rsidRPr="00CE683E" w:rsidRDefault="00816031" w:rsidP="00816031">
      <w:pPr>
        <w:jc w:val="both"/>
        <w:rPr>
          <w:rFonts w:ascii="David" w:hAnsi="David"/>
          <w:color w:val="333333"/>
          <w:sz w:val="16"/>
          <w:szCs w:val="16"/>
          <w:shd w:val="clear" w:color="auto" w:fill="FFFFFF"/>
          <w:rtl/>
        </w:rPr>
      </w:pPr>
    </w:p>
    <w:p w14:paraId="107CD15D" w14:textId="16C0B90D" w:rsidR="00816031" w:rsidRPr="00816031" w:rsidRDefault="00816031" w:rsidP="00CE683E">
      <w:pPr>
        <w:spacing w:line="276" w:lineRule="auto"/>
        <w:jc w:val="both"/>
        <w:rPr>
          <w:rFonts w:ascii="David" w:hAnsi="David"/>
          <w:color w:val="333333"/>
          <w:sz w:val="27"/>
          <w:szCs w:val="27"/>
          <w:shd w:val="clear" w:color="auto" w:fill="FFFFFF"/>
          <w:rtl/>
        </w:rPr>
      </w:pPr>
      <w:r>
        <w:rPr>
          <w:rFonts w:ascii="David" w:hAnsi="David" w:hint="cs"/>
          <w:color w:val="333333"/>
          <w:sz w:val="27"/>
          <w:szCs w:val="27"/>
          <w:shd w:val="clear" w:color="auto" w:fill="FFFFFF"/>
          <w:rtl/>
        </w:rPr>
        <w:t xml:space="preserve">א. מה ההבדל </w:t>
      </w:r>
      <w:r w:rsidR="005F6654">
        <w:rPr>
          <w:rFonts w:ascii="David" w:hAnsi="David" w:hint="cs"/>
          <w:color w:val="333333"/>
          <w:sz w:val="27"/>
          <w:szCs w:val="27"/>
          <w:shd w:val="clear" w:color="auto" w:fill="FFFFFF"/>
          <w:rtl/>
        </w:rPr>
        <w:t xml:space="preserve">בין "חטאתי" "עוויתי" "פשעתי"? </w:t>
      </w:r>
    </w:p>
    <w:p w14:paraId="5775E05C" w14:textId="38CDD49E" w:rsidR="00816031" w:rsidRDefault="00CE683E" w:rsidP="00CE683E">
      <w:pPr>
        <w:spacing w:line="276" w:lineRule="auto"/>
        <w:jc w:val="both"/>
        <w:rPr>
          <w:rFonts w:ascii="David" w:hAnsi="David"/>
          <w:color w:val="333333"/>
          <w:sz w:val="27"/>
          <w:szCs w:val="27"/>
          <w:u w:val="single"/>
          <w:shd w:val="clear" w:color="auto" w:fill="FFFFFF"/>
          <w:rtl/>
        </w:rPr>
      </w:pPr>
      <w:r>
        <w:rPr>
          <w:rFonts w:ascii="David" w:hAnsi="David" w:hint="cs"/>
          <w:color w:val="333333"/>
          <w:sz w:val="27"/>
          <w:szCs w:val="27"/>
          <w:shd w:val="clear" w:color="auto" w:fill="FFFFFF"/>
          <w:rtl/>
        </w:rPr>
        <w:t xml:space="preserve">     חטאתי: </w:t>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p>
    <w:p w14:paraId="4B628B16" w14:textId="70D10185" w:rsidR="00CE683E" w:rsidRDefault="00CE683E" w:rsidP="00CE683E">
      <w:pPr>
        <w:spacing w:line="276" w:lineRule="auto"/>
        <w:jc w:val="both"/>
        <w:rPr>
          <w:rFonts w:ascii="David" w:hAnsi="David"/>
          <w:color w:val="333333"/>
          <w:sz w:val="27"/>
          <w:szCs w:val="27"/>
          <w:u w:val="single"/>
          <w:shd w:val="clear" w:color="auto" w:fill="FFFFFF"/>
          <w:rtl/>
        </w:rPr>
      </w:pPr>
      <w:r>
        <w:rPr>
          <w:rFonts w:ascii="David" w:hAnsi="David" w:hint="cs"/>
          <w:color w:val="333333"/>
          <w:sz w:val="27"/>
          <w:szCs w:val="27"/>
          <w:shd w:val="clear" w:color="auto" w:fill="FFFFFF"/>
          <w:rtl/>
        </w:rPr>
        <w:t xml:space="preserve">     עוויתי: </w:t>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p>
    <w:p w14:paraId="1D344C1F" w14:textId="476BFA79" w:rsidR="00CE683E" w:rsidRDefault="00CE683E" w:rsidP="00816031">
      <w:pPr>
        <w:jc w:val="both"/>
        <w:rPr>
          <w:rFonts w:ascii="David" w:hAnsi="David"/>
          <w:color w:val="333333"/>
          <w:sz w:val="27"/>
          <w:szCs w:val="27"/>
          <w:u w:val="single"/>
          <w:shd w:val="clear" w:color="auto" w:fill="FFFFFF"/>
          <w:rtl/>
        </w:rPr>
      </w:pPr>
      <w:r>
        <w:rPr>
          <w:rFonts w:ascii="David" w:hAnsi="David" w:hint="cs"/>
          <w:color w:val="333333"/>
          <w:sz w:val="27"/>
          <w:szCs w:val="27"/>
          <w:shd w:val="clear" w:color="auto" w:fill="FFFFFF"/>
          <w:rtl/>
        </w:rPr>
        <w:t xml:space="preserve">     פשעתי: </w:t>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p>
    <w:p w14:paraId="1474C209" w14:textId="77777777" w:rsidR="00CE683E" w:rsidRPr="00CE683E" w:rsidRDefault="00CE683E" w:rsidP="00816031">
      <w:pPr>
        <w:jc w:val="both"/>
        <w:rPr>
          <w:rFonts w:ascii="David" w:hAnsi="David"/>
          <w:color w:val="333333"/>
          <w:sz w:val="16"/>
          <w:szCs w:val="16"/>
          <w:u w:val="single"/>
          <w:shd w:val="clear" w:color="auto" w:fill="FFFFFF"/>
          <w:rtl/>
        </w:rPr>
      </w:pPr>
    </w:p>
    <w:p w14:paraId="76883A31" w14:textId="6D9F50C3" w:rsidR="00816031" w:rsidRPr="00816031" w:rsidRDefault="00816031" w:rsidP="00CE683E">
      <w:pPr>
        <w:spacing w:line="276" w:lineRule="auto"/>
        <w:jc w:val="both"/>
        <w:rPr>
          <w:rFonts w:ascii="David" w:hAnsi="David"/>
          <w:color w:val="333333"/>
          <w:sz w:val="27"/>
          <w:szCs w:val="27"/>
          <w:shd w:val="clear" w:color="auto" w:fill="FFFFFF"/>
          <w:rtl/>
        </w:rPr>
      </w:pPr>
      <w:r w:rsidRPr="005F6654">
        <w:rPr>
          <w:rFonts w:ascii="David" w:hAnsi="David"/>
          <w:b/>
          <w:bCs/>
          <w:color w:val="333333"/>
          <w:sz w:val="27"/>
          <w:szCs w:val="27"/>
          <w:shd w:val="clear" w:color="auto" w:fill="FFFFFF"/>
          <w:rtl/>
        </w:rPr>
        <w:t xml:space="preserve">נוסח הווידוי שחייבים </w:t>
      </w:r>
      <w:r w:rsidRPr="00906953">
        <w:rPr>
          <w:rFonts w:ascii="David" w:hAnsi="David"/>
          <w:b/>
          <w:bCs/>
          <w:color w:val="333333"/>
          <w:sz w:val="27"/>
          <w:szCs w:val="27"/>
          <w:u w:val="single"/>
          <w:shd w:val="clear" w:color="auto" w:fill="FFFFFF"/>
          <w:rtl/>
        </w:rPr>
        <w:t>לומר</w:t>
      </w:r>
      <w:r w:rsidRPr="005F6654">
        <w:rPr>
          <w:rFonts w:ascii="David" w:hAnsi="David"/>
          <w:b/>
          <w:bCs/>
          <w:color w:val="333333"/>
          <w:sz w:val="27"/>
          <w:szCs w:val="27"/>
          <w:shd w:val="clear" w:color="auto" w:fill="FFFFFF"/>
          <w:rtl/>
        </w:rPr>
        <w:t xml:space="preserve"> ביום הכיפורים הוא: "אבל אנחנו חטאנו, עווינו, פשענו"</w:t>
      </w:r>
      <w:r w:rsidR="005F6654" w:rsidRPr="005F6654">
        <w:rPr>
          <w:rFonts w:ascii="David" w:hAnsi="David" w:hint="cs"/>
          <w:b/>
          <w:bCs/>
          <w:color w:val="333333"/>
          <w:sz w:val="27"/>
          <w:szCs w:val="27"/>
          <w:shd w:val="clear" w:color="auto" w:fill="FFFFFF"/>
          <w:rtl/>
        </w:rPr>
        <w:t>.</w:t>
      </w:r>
      <w:r w:rsidRPr="00816031">
        <w:rPr>
          <w:rFonts w:ascii="David" w:hAnsi="David"/>
          <w:color w:val="333333"/>
          <w:sz w:val="27"/>
          <w:szCs w:val="27"/>
          <w:shd w:val="clear" w:color="auto" w:fill="FFFFFF"/>
          <w:rtl/>
        </w:rPr>
        <w:t xml:space="preserve"> ונוהגים להוסיף ולומר נוסח מפורט </w:t>
      </w:r>
      <w:r w:rsidRPr="005F6654">
        <w:rPr>
          <w:rFonts w:ascii="David" w:hAnsi="David"/>
          <w:b/>
          <w:bCs/>
          <w:color w:val="333333"/>
          <w:sz w:val="27"/>
          <w:szCs w:val="27"/>
          <w:shd w:val="clear" w:color="auto" w:fill="FFFFFF"/>
          <w:rtl/>
        </w:rPr>
        <w:t>לפי סדר האותיות</w:t>
      </w:r>
      <w:r w:rsidRPr="00816031">
        <w:rPr>
          <w:rFonts w:ascii="David" w:hAnsi="David"/>
          <w:color w:val="333333"/>
          <w:sz w:val="27"/>
          <w:szCs w:val="27"/>
          <w:shd w:val="clear" w:color="auto" w:fill="FFFFFF"/>
          <w:rtl/>
        </w:rPr>
        <w:t>: "אשמנו, בגדנו, גזלנו, דברנו דופי, העוינו</w:t>
      </w:r>
      <w:r w:rsidR="005F6654">
        <w:rPr>
          <w:rFonts w:ascii="David" w:hAnsi="David" w:hint="cs"/>
          <w:color w:val="333333"/>
          <w:sz w:val="27"/>
          <w:szCs w:val="27"/>
          <w:shd w:val="clear" w:color="auto" w:fill="FFFFFF"/>
          <w:rtl/>
        </w:rPr>
        <w:t xml:space="preserve">... </w:t>
      </w:r>
      <w:r w:rsidRPr="005F6654">
        <w:rPr>
          <w:rFonts w:ascii="David" w:hAnsi="David"/>
          <w:b/>
          <w:bCs/>
          <w:color w:val="333333"/>
          <w:sz w:val="27"/>
          <w:szCs w:val="27"/>
          <w:shd w:val="clear" w:color="auto" w:fill="FFFFFF"/>
          <w:rtl/>
        </w:rPr>
        <w:t>ועוד מוסיפים לפרט</w:t>
      </w:r>
      <w:r w:rsidRPr="00816031">
        <w:rPr>
          <w:rFonts w:ascii="David" w:hAnsi="David"/>
          <w:color w:val="333333"/>
          <w:sz w:val="27"/>
          <w:szCs w:val="27"/>
          <w:shd w:val="clear" w:color="auto" w:fill="FFFFFF"/>
          <w:rtl/>
        </w:rPr>
        <w:t xml:space="preserve"> </w:t>
      </w:r>
      <w:r w:rsidRPr="00906953">
        <w:rPr>
          <w:rFonts w:ascii="David" w:hAnsi="David"/>
          <w:color w:val="333333"/>
          <w:sz w:val="27"/>
          <w:szCs w:val="27"/>
          <w:u w:val="single"/>
          <w:shd w:val="clear" w:color="auto" w:fill="FFFFFF"/>
          <w:rtl/>
        </w:rPr>
        <w:t>ולומר</w:t>
      </w:r>
      <w:r w:rsidRPr="00816031">
        <w:rPr>
          <w:rFonts w:ascii="David" w:hAnsi="David"/>
          <w:color w:val="333333"/>
          <w:sz w:val="27"/>
          <w:szCs w:val="27"/>
          <w:shd w:val="clear" w:color="auto" w:fill="FFFFFF"/>
          <w:rtl/>
        </w:rPr>
        <w:t xml:space="preserve"> "על חטא שחטאנו לפניך וכו'" הכולל חטאים שונים בפירוט רב. על גבי נוסח זה, נוספו עוד לשונות וידוי שונים, כל עדה לפי נוסחה</w:t>
      </w:r>
      <w:r w:rsidR="005F6654">
        <w:rPr>
          <w:rFonts w:ascii="David" w:hAnsi="David" w:hint="cs"/>
          <w:color w:val="333333"/>
          <w:sz w:val="27"/>
          <w:szCs w:val="27"/>
          <w:shd w:val="clear" w:color="auto" w:fill="FFFFFF"/>
          <w:rtl/>
        </w:rPr>
        <w:t>.</w:t>
      </w:r>
    </w:p>
    <w:p w14:paraId="60459A50" w14:textId="77777777" w:rsidR="00816031" w:rsidRPr="005F6654" w:rsidRDefault="00816031" w:rsidP="00816031">
      <w:pPr>
        <w:jc w:val="both"/>
        <w:rPr>
          <w:rFonts w:ascii="David" w:hAnsi="David"/>
          <w:color w:val="333333"/>
          <w:sz w:val="16"/>
          <w:szCs w:val="16"/>
          <w:shd w:val="clear" w:color="auto" w:fill="FFFFFF"/>
          <w:rtl/>
        </w:rPr>
      </w:pPr>
    </w:p>
    <w:p w14:paraId="6DFEF830" w14:textId="2DB0FDB2" w:rsidR="00816031" w:rsidRDefault="00816031" w:rsidP="00CE683E">
      <w:pPr>
        <w:spacing w:line="276" w:lineRule="auto"/>
        <w:jc w:val="both"/>
        <w:rPr>
          <w:rFonts w:ascii="David" w:hAnsi="David"/>
          <w:color w:val="333333"/>
          <w:sz w:val="27"/>
          <w:szCs w:val="27"/>
          <w:shd w:val="clear" w:color="auto" w:fill="FFFFFF"/>
          <w:rtl/>
        </w:rPr>
      </w:pPr>
      <w:r w:rsidRPr="005F6654">
        <w:rPr>
          <w:rFonts w:ascii="David" w:hAnsi="David"/>
          <w:b/>
          <w:bCs/>
          <w:color w:val="333333"/>
          <w:sz w:val="27"/>
          <w:szCs w:val="27"/>
          <w:shd w:val="clear" w:color="auto" w:fill="FFFFFF"/>
          <w:rtl/>
        </w:rPr>
        <w:t xml:space="preserve">הווידוי צריך </w:t>
      </w:r>
      <w:r w:rsidRPr="00906953">
        <w:rPr>
          <w:rFonts w:ascii="David" w:hAnsi="David"/>
          <w:b/>
          <w:bCs/>
          <w:color w:val="333333"/>
          <w:sz w:val="27"/>
          <w:szCs w:val="27"/>
          <w:u w:val="single"/>
          <w:shd w:val="clear" w:color="auto" w:fill="FFFFFF"/>
          <w:rtl/>
        </w:rPr>
        <w:t>להיאמר</w:t>
      </w:r>
      <w:r w:rsidRPr="005F6654">
        <w:rPr>
          <w:rFonts w:ascii="David" w:hAnsi="David"/>
          <w:b/>
          <w:bCs/>
          <w:color w:val="333333"/>
          <w:sz w:val="27"/>
          <w:szCs w:val="27"/>
          <w:shd w:val="clear" w:color="auto" w:fill="FFFFFF"/>
          <w:rtl/>
        </w:rPr>
        <w:t xml:space="preserve"> בעמידה</w:t>
      </w:r>
      <w:r w:rsidRPr="00816031">
        <w:rPr>
          <w:rFonts w:ascii="David" w:hAnsi="David"/>
          <w:color w:val="333333"/>
          <w:sz w:val="27"/>
          <w:szCs w:val="27"/>
          <w:shd w:val="clear" w:color="auto" w:fill="FFFFFF"/>
          <w:rtl/>
        </w:rPr>
        <w:t xml:space="preserve">, וכך יש לנהוג במשך כל הווידוי עד סיום "על חטאים שאנו חייבים עליהם ארבע מיתות בית דין… מלך מוחל וסולח". </w:t>
      </w:r>
      <w:r w:rsidRPr="005F6654">
        <w:rPr>
          <w:rFonts w:ascii="David" w:hAnsi="David"/>
          <w:b/>
          <w:bCs/>
          <w:color w:val="333333"/>
          <w:sz w:val="27"/>
          <w:szCs w:val="27"/>
          <w:shd w:val="clear" w:color="auto" w:fill="FFFFFF"/>
          <w:rtl/>
        </w:rPr>
        <w:t>נכון לכפוף את הראש או להשתחוות מעט בעת אמירת הווידוי</w:t>
      </w:r>
      <w:r w:rsidRPr="00816031">
        <w:rPr>
          <w:rFonts w:ascii="David" w:hAnsi="David"/>
          <w:color w:val="333333"/>
          <w:sz w:val="27"/>
          <w:szCs w:val="27"/>
          <w:shd w:val="clear" w:color="auto" w:fill="FFFFFF"/>
          <w:rtl/>
        </w:rPr>
        <w:t xml:space="preserve">, כדי להתוודות בהכנעה. </w:t>
      </w:r>
      <w:r w:rsidRPr="005F6654">
        <w:rPr>
          <w:rFonts w:ascii="David" w:hAnsi="David"/>
          <w:b/>
          <w:bCs/>
          <w:color w:val="333333"/>
          <w:sz w:val="27"/>
          <w:szCs w:val="27"/>
          <w:shd w:val="clear" w:color="auto" w:fill="FFFFFF"/>
          <w:rtl/>
        </w:rPr>
        <w:t>ויש מהדרים להשתחוות ממש כדרך שמשתחווים באמירת 'מודים'</w:t>
      </w:r>
      <w:r w:rsidRPr="00816031">
        <w:rPr>
          <w:rFonts w:ascii="David" w:hAnsi="David"/>
          <w:color w:val="333333"/>
          <w:sz w:val="27"/>
          <w:szCs w:val="27"/>
          <w:shd w:val="clear" w:color="auto" w:fill="FFFFFF"/>
          <w:rtl/>
        </w:rPr>
        <w:t xml:space="preserve">. ויש שרוצים להדר אבל ההשתחוויה הממושכת קשה להם, ונכון שישתחוו בעת אמירת "אשמנו, בגדנו" וכו', ובעת שיאמרו 'על חטא' יסתפקו בכפיפה קלה. נוהגים </w:t>
      </w:r>
      <w:r w:rsidRPr="005F6654">
        <w:rPr>
          <w:rFonts w:ascii="David" w:hAnsi="David"/>
          <w:b/>
          <w:bCs/>
          <w:color w:val="333333"/>
          <w:sz w:val="27"/>
          <w:szCs w:val="27"/>
          <w:shd w:val="clear" w:color="auto" w:fill="FFFFFF"/>
          <w:rtl/>
        </w:rPr>
        <w:t>להכות על החזה באגרוף בעת אמירת הווידוי</w:t>
      </w:r>
      <w:r w:rsidRPr="00816031">
        <w:rPr>
          <w:rFonts w:ascii="David" w:hAnsi="David"/>
          <w:color w:val="333333"/>
          <w:sz w:val="27"/>
          <w:szCs w:val="27"/>
          <w:shd w:val="clear" w:color="auto" w:fill="FFFFFF"/>
          <w:rtl/>
        </w:rPr>
        <w:t>, כמודה ואומר, ליבי גרם לחטא</w:t>
      </w:r>
      <w:r w:rsidR="005F6654">
        <w:rPr>
          <w:rFonts w:ascii="David" w:hAnsi="David" w:hint="cs"/>
          <w:color w:val="333333"/>
          <w:sz w:val="27"/>
          <w:szCs w:val="27"/>
          <w:shd w:val="clear" w:color="auto" w:fill="FFFFFF"/>
          <w:rtl/>
        </w:rPr>
        <w:t>.</w:t>
      </w:r>
    </w:p>
    <w:p w14:paraId="5FC2A0C7" w14:textId="77777777" w:rsidR="005F6654" w:rsidRPr="00906953" w:rsidRDefault="005F6654" w:rsidP="005F6654">
      <w:pPr>
        <w:jc w:val="both"/>
        <w:rPr>
          <w:rFonts w:ascii="David" w:hAnsi="David"/>
          <w:color w:val="333333"/>
          <w:sz w:val="16"/>
          <w:szCs w:val="16"/>
          <w:shd w:val="clear" w:color="auto" w:fill="FFFFFF"/>
          <w:rtl/>
        </w:rPr>
      </w:pPr>
    </w:p>
    <w:p w14:paraId="12709A15" w14:textId="0315960B" w:rsidR="005F6654" w:rsidRDefault="00906953" w:rsidP="00CE683E">
      <w:pPr>
        <w:spacing w:line="276" w:lineRule="auto"/>
        <w:jc w:val="both"/>
        <w:rPr>
          <w:rFonts w:ascii="David" w:hAnsi="David"/>
          <w:color w:val="333333"/>
          <w:sz w:val="27"/>
          <w:szCs w:val="27"/>
          <w:shd w:val="clear" w:color="auto" w:fill="FFFFFF"/>
          <w:rtl/>
        </w:rPr>
      </w:pPr>
      <w:r>
        <w:rPr>
          <w:rFonts w:ascii="David" w:hAnsi="David" w:hint="cs"/>
          <w:color w:val="333333"/>
          <w:sz w:val="27"/>
          <w:szCs w:val="27"/>
          <w:shd w:val="clear" w:color="auto" w:fill="FFFFFF"/>
          <w:rtl/>
        </w:rPr>
        <w:t>ב</w:t>
      </w:r>
      <w:r w:rsidR="005F6654">
        <w:rPr>
          <w:rFonts w:ascii="David" w:hAnsi="David" w:hint="cs"/>
          <w:color w:val="333333"/>
          <w:sz w:val="27"/>
          <w:szCs w:val="27"/>
          <w:shd w:val="clear" w:color="auto" w:fill="FFFFFF"/>
          <w:rtl/>
        </w:rPr>
        <w:t xml:space="preserve">. </w:t>
      </w:r>
      <w:r w:rsidR="005F6654" w:rsidRPr="00B3330C">
        <w:rPr>
          <w:rFonts w:ascii="David" w:hAnsi="David" w:hint="cs"/>
          <w:color w:val="333333"/>
          <w:sz w:val="27"/>
          <w:szCs w:val="27"/>
          <w:u w:val="single"/>
          <w:shd w:val="clear" w:color="auto" w:fill="FFFFFF"/>
          <w:rtl/>
        </w:rPr>
        <w:t>שאלה למחשבה</w:t>
      </w:r>
      <w:r w:rsidR="005F6654">
        <w:rPr>
          <w:rFonts w:ascii="David" w:hAnsi="David" w:hint="cs"/>
          <w:color w:val="333333"/>
          <w:sz w:val="27"/>
          <w:szCs w:val="27"/>
          <w:shd w:val="clear" w:color="auto" w:fill="FFFFFF"/>
          <w:rtl/>
        </w:rPr>
        <w:t xml:space="preserve">: מדוע </w:t>
      </w:r>
      <w:r w:rsidRPr="00B3330C">
        <w:rPr>
          <w:rFonts w:ascii="David" w:hAnsi="David" w:hint="cs"/>
          <w:b/>
          <w:bCs/>
          <w:color w:val="333333"/>
          <w:sz w:val="27"/>
          <w:szCs w:val="27"/>
          <w:shd w:val="clear" w:color="auto" w:fill="FFFFFF"/>
          <w:rtl/>
        </w:rPr>
        <w:t>ל</w:t>
      </w:r>
      <w:r w:rsidR="00653286">
        <w:rPr>
          <w:rFonts w:ascii="David" w:hAnsi="David" w:hint="cs"/>
          <w:b/>
          <w:bCs/>
          <w:color w:val="333333"/>
          <w:sz w:val="27"/>
          <w:szCs w:val="27"/>
          <w:shd w:val="clear" w:color="auto" w:fill="FFFFFF"/>
          <w:rtl/>
        </w:rPr>
        <w:t>ד</w:t>
      </w:r>
      <w:r w:rsidRPr="00B3330C">
        <w:rPr>
          <w:rFonts w:ascii="David" w:hAnsi="David" w:hint="cs"/>
          <w:b/>
          <w:bCs/>
          <w:color w:val="333333"/>
          <w:sz w:val="27"/>
          <w:szCs w:val="27"/>
          <w:shd w:val="clear" w:color="auto" w:fill="FFFFFF"/>
          <w:rtl/>
        </w:rPr>
        <w:t>עתך</w:t>
      </w:r>
      <w:r>
        <w:rPr>
          <w:rFonts w:ascii="David" w:hAnsi="David" w:hint="cs"/>
          <w:color w:val="333333"/>
          <w:sz w:val="27"/>
          <w:szCs w:val="27"/>
          <w:shd w:val="clear" w:color="auto" w:fill="FFFFFF"/>
          <w:rtl/>
        </w:rPr>
        <w:t xml:space="preserve">, </w:t>
      </w:r>
      <w:r w:rsidR="005F6654">
        <w:rPr>
          <w:rFonts w:ascii="David" w:hAnsi="David" w:hint="cs"/>
          <w:color w:val="333333"/>
          <w:sz w:val="27"/>
          <w:szCs w:val="27"/>
          <w:shd w:val="clear" w:color="auto" w:fill="FFFFFF"/>
          <w:rtl/>
        </w:rPr>
        <w:t>יש עניין להתוודות ולפרט את החטאים לפי סדר האותיות של האלף בית?</w:t>
      </w:r>
    </w:p>
    <w:p w14:paraId="29CF2FAD" w14:textId="28FADACD" w:rsidR="00CE683E" w:rsidRPr="00CE683E" w:rsidRDefault="00CE683E" w:rsidP="005F6654">
      <w:pPr>
        <w:jc w:val="both"/>
        <w:rPr>
          <w:rFonts w:ascii="David" w:hAnsi="David"/>
          <w:color w:val="333333"/>
          <w:sz w:val="27"/>
          <w:szCs w:val="27"/>
          <w:u w:val="single"/>
          <w:shd w:val="clear" w:color="auto" w:fill="FFFFFF"/>
          <w:rtl/>
        </w:rPr>
      </w:pP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p>
    <w:p w14:paraId="72C01970" w14:textId="77777777" w:rsidR="00CE683E" w:rsidRPr="00CE683E" w:rsidRDefault="00CE683E" w:rsidP="00816031">
      <w:pPr>
        <w:jc w:val="both"/>
        <w:rPr>
          <w:rFonts w:ascii="David" w:hAnsi="David"/>
          <w:color w:val="333333"/>
          <w:sz w:val="16"/>
          <w:szCs w:val="16"/>
          <w:shd w:val="clear" w:color="auto" w:fill="FFFFFF"/>
          <w:rtl/>
        </w:rPr>
      </w:pPr>
    </w:p>
    <w:p w14:paraId="7481CBB4" w14:textId="5BAAF04E" w:rsidR="00906953" w:rsidRPr="00CE683E" w:rsidRDefault="00906953" w:rsidP="00CE683E">
      <w:pPr>
        <w:spacing w:line="276" w:lineRule="auto"/>
        <w:jc w:val="both"/>
        <w:rPr>
          <w:rFonts w:ascii="David" w:hAnsi="David"/>
          <w:color w:val="333333"/>
          <w:sz w:val="27"/>
          <w:szCs w:val="27"/>
          <w:u w:val="single"/>
          <w:shd w:val="clear" w:color="auto" w:fill="FFFFFF"/>
          <w:rtl/>
        </w:rPr>
      </w:pPr>
      <w:r>
        <w:rPr>
          <w:rFonts w:ascii="David" w:hAnsi="David" w:hint="cs"/>
          <w:color w:val="333333"/>
          <w:sz w:val="27"/>
          <w:szCs w:val="27"/>
          <w:shd w:val="clear" w:color="auto" w:fill="FFFFFF"/>
          <w:rtl/>
        </w:rPr>
        <w:t xml:space="preserve">ג. אלו </w:t>
      </w:r>
      <w:r w:rsidRPr="00B3330C">
        <w:rPr>
          <w:rFonts w:ascii="David" w:hAnsi="David" w:hint="cs"/>
          <w:color w:val="333333"/>
          <w:sz w:val="27"/>
          <w:szCs w:val="27"/>
          <w:u w:val="single"/>
          <w:shd w:val="clear" w:color="auto" w:fill="FFFFFF"/>
          <w:rtl/>
        </w:rPr>
        <w:t>פעולות</w:t>
      </w:r>
      <w:r>
        <w:rPr>
          <w:rFonts w:ascii="David" w:hAnsi="David" w:hint="cs"/>
          <w:color w:val="333333"/>
          <w:sz w:val="27"/>
          <w:szCs w:val="27"/>
          <w:shd w:val="clear" w:color="auto" w:fill="FFFFFF"/>
          <w:rtl/>
        </w:rPr>
        <w:t xml:space="preserve"> עושים בזמן קיום מצוות הווידוי? פרט.</w:t>
      </w:r>
      <w:r w:rsidR="00CE683E">
        <w:rPr>
          <w:rFonts w:ascii="David" w:hAnsi="David" w:hint="cs"/>
          <w:color w:val="333333"/>
          <w:sz w:val="27"/>
          <w:szCs w:val="27"/>
          <w:shd w:val="clear" w:color="auto" w:fill="FFFFFF"/>
          <w:rtl/>
        </w:rPr>
        <w:t xml:space="preserve"> </w:t>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r w:rsidR="00CE683E">
        <w:rPr>
          <w:rFonts w:ascii="David" w:hAnsi="David"/>
          <w:color w:val="333333"/>
          <w:sz w:val="27"/>
          <w:szCs w:val="27"/>
          <w:u w:val="single"/>
          <w:shd w:val="clear" w:color="auto" w:fill="FFFFFF"/>
          <w:rtl/>
        </w:rPr>
        <w:tab/>
      </w:r>
    </w:p>
    <w:p w14:paraId="12F8AB1B" w14:textId="77777777" w:rsidR="00816031" w:rsidRPr="00CE683E" w:rsidRDefault="00816031" w:rsidP="00816031">
      <w:pPr>
        <w:jc w:val="both"/>
        <w:rPr>
          <w:rFonts w:ascii="David" w:hAnsi="David"/>
          <w:color w:val="333333"/>
          <w:sz w:val="16"/>
          <w:szCs w:val="16"/>
          <w:shd w:val="clear" w:color="auto" w:fill="FFFFFF"/>
          <w:rtl/>
        </w:rPr>
      </w:pPr>
    </w:p>
    <w:p w14:paraId="237F1585" w14:textId="159C9A17" w:rsidR="00816031" w:rsidRPr="00816031" w:rsidRDefault="00816031" w:rsidP="00A97FD8">
      <w:pPr>
        <w:spacing w:line="276" w:lineRule="auto"/>
        <w:jc w:val="both"/>
        <w:rPr>
          <w:rFonts w:ascii="David" w:hAnsi="David"/>
          <w:color w:val="333333"/>
          <w:sz w:val="27"/>
          <w:szCs w:val="27"/>
          <w:shd w:val="clear" w:color="auto" w:fill="FFFFFF"/>
          <w:rtl/>
        </w:rPr>
      </w:pPr>
      <w:r w:rsidRPr="00816031">
        <w:rPr>
          <w:rFonts w:ascii="David" w:hAnsi="David"/>
          <w:color w:val="333333"/>
          <w:sz w:val="27"/>
          <w:szCs w:val="27"/>
          <w:shd w:val="clear" w:color="auto" w:fill="FFFFFF"/>
          <w:rtl/>
        </w:rPr>
        <w:t xml:space="preserve">כיוון שיום הכיפורים הוא זמן סליחה וכפרה לקבלת תשובתם של ישראל, והתשובה מצריכה ווידוי, מצווה שיתוודה כל אדם בתחילת היום, היינו בתפילת ערבית. אלא שחששו חכמים שמא יארע לאדם דבר קלקלה בסעודה שלפני הצום, שישׁתכר ולא יוכל אח"כ להתוודות בערבית, או שייחנק בסעודתו וימות בלא תשובה, לפיכך תקנו שיתוודה כל אדם בתפילת מנחה שלפני הסעודה. </w:t>
      </w:r>
      <w:r w:rsidRPr="004534EA">
        <w:rPr>
          <w:rFonts w:ascii="David" w:hAnsi="David"/>
          <w:color w:val="333333"/>
          <w:sz w:val="27"/>
          <w:szCs w:val="27"/>
          <w:u w:val="single"/>
          <w:shd w:val="clear" w:color="auto" w:fill="FFFFFF"/>
          <w:rtl/>
        </w:rPr>
        <w:t>ואע"פ שהתוודה במנחה צריך לחזור ולהתוודות בתפילת ערבית, לאחר כניסת היום, שאז הוא עיקר זמן הכפרה והווידוי. ואף שהתוודה בתפילת ערבית חוזר ומתוודה בתפילות שחרית, מוסף, מנחה ונעילה</w:t>
      </w:r>
      <w:r w:rsidR="004534EA">
        <w:rPr>
          <w:rFonts w:ascii="David" w:hAnsi="David" w:hint="cs"/>
          <w:color w:val="333333"/>
          <w:sz w:val="27"/>
          <w:szCs w:val="27"/>
          <w:shd w:val="clear" w:color="auto" w:fill="FFFFFF"/>
          <w:rtl/>
        </w:rPr>
        <w:t xml:space="preserve">. </w:t>
      </w:r>
      <w:r w:rsidRPr="00906953">
        <w:rPr>
          <w:rFonts w:ascii="David" w:hAnsi="David"/>
          <w:b/>
          <w:bCs/>
          <w:color w:val="333333"/>
          <w:sz w:val="27"/>
          <w:szCs w:val="27"/>
          <w:shd w:val="clear" w:color="auto" w:fill="FFFFFF"/>
          <w:rtl/>
        </w:rPr>
        <w:t>שבכל עת שאדם עומד ביום הכיפורים לפני ה' בתפילה, נכון שיתוודה, שמצוות היום היא תשובה</w:t>
      </w:r>
      <w:r w:rsidRPr="00816031">
        <w:rPr>
          <w:rFonts w:ascii="David" w:hAnsi="David"/>
          <w:color w:val="333333"/>
          <w:sz w:val="27"/>
          <w:szCs w:val="27"/>
          <w:shd w:val="clear" w:color="auto" w:fill="FFFFFF"/>
        </w:rPr>
        <w:t>.</w:t>
      </w:r>
    </w:p>
    <w:p w14:paraId="2A1778B6" w14:textId="77777777" w:rsidR="00816031" w:rsidRPr="00906953" w:rsidRDefault="00816031" w:rsidP="00816031">
      <w:pPr>
        <w:jc w:val="both"/>
        <w:rPr>
          <w:rFonts w:ascii="David" w:hAnsi="David"/>
          <w:color w:val="333333"/>
          <w:sz w:val="16"/>
          <w:szCs w:val="16"/>
          <w:shd w:val="clear" w:color="auto" w:fill="FFFFFF"/>
          <w:rtl/>
        </w:rPr>
      </w:pPr>
    </w:p>
    <w:p w14:paraId="754D4A0E" w14:textId="77777777" w:rsidR="00F50AAC" w:rsidRDefault="00F50AAC" w:rsidP="00A97FD8">
      <w:pPr>
        <w:spacing w:line="276" w:lineRule="auto"/>
        <w:jc w:val="both"/>
        <w:rPr>
          <w:rFonts w:ascii="David" w:hAnsi="David"/>
          <w:color w:val="333333"/>
          <w:sz w:val="27"/>
          <w:szCs w:val="27"/>
          <w:u w:val="single"/>
          <w:rtl/>
        </w:rPr>
      </w:pPr>
    </w:p>
    <w:p w14:paraId="0A08D553" w14:textId="77777777" w:rsidR="00F50AAC" w:rsidRDefault="00F50AAC" w:rsidP="00A97FD8">
      <w:pPr>
        <w:spacing w:line="276" w:lineRule="auto"/>
        <w:jc w:val="both"/>
        <w:rPr>
          <w:rFonts w:ascii="David" w:hAnsi="David"/>
          <w:color w:val="333333"/>
          <w:sz w:val="27"/>
          <w:szCs w:val="27"/>
          <w:u w:val="single"/>
          <w:rtl/>
        </w:rPr>
      </w:pPr>
    </w:p>
    <w:p w14:paraId="7F610964" w14:textId="77777777" w:rsidR="00F50AAC" w:rsidRDefault="00F50AAC" w:rsidP="00A97FD8">
      <w:pPr>
        <w:spacing w:line="276" w:lineRule="auto"/>
        <w:jc w:val="both"/>
        <w:rPr>
          <w:rFonts w:ascii="David" w:hAnsi="David"/>
          <w:color w:val="333333"/>
          <w:sz w:val="27"/>
          <w:szCs w:val="27"/>
          <w:u w:val="single"/>
          <w:rtl/>
        </w:rPr>
      </w:pPr>
    </w:p>
    <w:p w14:paraId="77A8C5AC" w14:textId="77777777" w:rsidR="00F50AAC" w:rsidRDefault="00F50AAC" w:rsidP="00A97FD8">
      <w:pPr>
        <w:spacing w:line="276" w:lineRule="auto"/>
        <w:jc w:val="both"/>
        <w:rPr>
          <w:rFonts w:ascii="David" w:hAnsi="David"/>
          <w:color w:val="333333"/>
          <w:sz w:val="27"/>
          <w:szCs w:val="27"/>
          <w:u w:val="single"/>
          <w:rtl/>
        </w:rPr>
      </w:pPr>
    </w:p>
    <w:p w14:paraId="0D953CDD" w14:textId="48B23504" w:rsidR="00816031" w:rsidRPr="00816031" w:rsidRDefault="00816031" w:rsidP="00A97FD8">
      <w:pPr>
        <w:spacing w:line="276" w:lineRule="auto"/>
        <w:jc w:val="both"/>
        <w:rPr>
          <w:rFonts w:ascii="David" w:hAnsi="David"/>
          <w:color w:val="333333"/>
          <w:sz w:val="27"/>
          <w:szCs w:val="27"/>
        </w:rPr>
      </w:pPr>
      <w:r w:rsidRPr="00906953">
        <w:rPr>
          <w:rFonts w:ascii="David" w:hAnsi="David"/>
          <w:color w:val="333333"/>
          <w:sz w:val="27"/>
          <w:szCs w:val="27"/>
          <w:u w:val="single"/>
          <w:rtl/>
        </w:rPr>
        <w:t>לדעת הרמב"ן</w:t>
      </w:r>
      <w:r w:rsidRPr="00816031">
        <w:rPr>
          <w:rFonts w:ascii="David" w:hAnsi="David"/>
          <w:color w:val="333333"/>
          <w:sz w:val="27"/>
          <w:szCs w:val="27"/>
          <w:rtl/>
        </w:rPr>
        <w:t xml:space="preserve">, בנוסף לווידויים שאומרים ביום הכיפורים, </w:t>
      </w:r>
      <w:r w:rsidRPr="00906953">
        <w:rPr>
          <w:rFonts w:ascii="David" w:hAnsi="David"/>
          <w:b/>
          <w:bCs/>
          <w:color w:val="333333"/>
          <w:sz w:val="27"/>
          <w:szCs w:val="27"/>
          <w:rtl/>
        </w:rPr>
        <w:t>צריך לומר וידוי לאחר סעודה מפסקת לפני חשיכה</w:t>
      </w:r>
      <w:r w:rsidRPr="00816031">
        <w:rPr>
          <w:rFonts w:ascii="David" w:hAnsi="David"/>
          <w:color w:val="333333"/>
          <w:sz w:val="27"/>
          <w:szCs w:val="27"/>
          <w:rtl/>
        </w:rPr>
        <w:t>, כדי שיכנס אדם ליום הכיפורים בתשובה. אלא שחששו שמא יהיו אנשים שלא יוכלו לאומרו כראוי מפני שישתכרו בסעודה, לפיכך, תקנו לומר וידוי גם בתפילת מנחה שלפני הסעודה, אבל העיקר הוא להיכנס ליום הכיפורים מתוך וידוי. וכתבו האחרונים, שראוי להחמיר כדעתו</w:t>
      </w:r>
      <w:r w:rsidR="00906953">
        <w:rPr>
          <w:rFonts w:ascii="David" w:hAnsi="David" w:hint="cs"/>
          <w:color w:val="333333"/>
          <w:sz w:val="27"/>
          <w:szCs w:val="27"/>
          <w:rtl/>
        </w:rPr>
        <w:t>.</w:t>
      </w:r>
      <w:r w:rsidRPr="00816031">
        <w:rPr>
          <w:rFonts w:ascii="David" w:hAnsi="David"/>
          <w:color w:val="333333"/>
          <w:sz w:val="27"/>
          <w:szCs w:val="27"/>
          <w:rtl/>
        </w:rPr>
        <w:t xml:space="preserve"> ואפשר לקיים את הווידוי באמירת: "אבל אנחנו חטאנו, עווינו, פשענו". </w:t>
      </w:r>
      <w:r w:rsidRPr="00906953">
        <w:rPr>
          <w:rFonts w:ascii="David" w:hAnsi="David"/>
          <w:b/>
          <w:bCs/>
          <w:color w:val="333333"/>
          <w:sz w:val="27"/>
          <w:szCs w:val="27"/>
          <w:rtl/>
        </w:rPr>
        <w:t>למעשה</w:t>
      </w:r>
      <w:r w:rsidRPr="00816031">
        <w:rPr>
          <w:rFonts w:ascii="David" w:hAnsi="David"/>
          <w:color w:val="333333"/>
          <w:sz w:val="27"/>
          <w:szCs w:val="27"/>
          <w:rtl/>
        </w:rPr>
        <w:t xml:space="preserve">, </w:t>
      </w:r>
      <w:r w:rsidRPr="00906953">
        <w:rPr>
          <w:rFonts w:ascii="David" w:hAnsi="David"/>
          <w:color w:val="333333"/>
          <w:sz w:val="27"/>
          <w:szCs w:val="27"/>
          <w:u w:val="single"/>
          <w:rtl/>
        </w:rPr>
        <w:t>יוצאי אשכנז</w:t>
      </w:r>
      <w:r w:rsidRPr="00816031">
        <w:rPr>
          <w:rFonts w:ascii="David" w:hAnsi="David"/>
          <w:color w:val="333333"/>
          <w:sz w:val="27"/>
          <w:szCs w:val="27"/>
          <w:rtl/>
        </w:rPr>
        <w:t xml:space="preserve"> נוהגים לומר לפני כניסת היום 'תפילה זכה' שיש בה וידויים מפורטים, </w:t>
      </w:r>
      <w:r w:rsidRPr="00906953">
        <w:rPr>
          <w:rFonts w:ascii="David" w:hAnsi="David"/>
          <w:b/>
          <w:bCs/>
          <w:color w:val="333333"/>
          <w:sz w:val="27"/>
          <w:szCs w:val="27"/>
          <w:rtl/>
        </w:rPr>
        <w:t>ויוצאי ספרד נוהגים לומר פיוט 'לך א-לי תשוקתי', שכלולים בו וידויים</w:t>
      </w:r>
      <w:r w:rsidRPr="00816031">
        <w:rPr>
          <w:rFonts w:ascii="David" w:hAnsi="David"/>
          <w:color w:val="333333"/>
          <w:sz w:val="27"/>
          <w:szCs w:val="27"/>
          <w:rtl/>
        </w:rPr>
        <w:t xml:space="preserve">. </w:t>
      </w:r>
      <w:r w:rsidRPr="00906953">
        <w:rPr>
          <w:rFonts w:ascii="David" w:hAnsi="David"/>
          <w:color w:val="333333"/>
          <w:sz w:val="27"/>
          <w:szCs w:val="27"/>
          <w:u w:val="single"/>
          <w:rtl/>
        </w:rPr>
        <w:t>ויש מי שכתב שצריך לאומרם בעמידה, כי כך היא מצוות הווידוי (פר"ח). אולם המנהג לאומרם בישיבה, שבדיעבד גם בישיבה יוצאים ידי וידוי</w:t>
      </w:r>
      <w:r w:rsidRPr="00906953">
        <w:rPr>
          <w:rFonts w:ascii="David" w:hAnsi="David"/>
          <w:color w:val="333333"/>
          <w:sz w:val="27"/>
          <w:szCs w:val="27"/>
          <w:u w:val="single"/>
        </w:rPr>
        <w:t>.</w:t>
      </w:r>
    </w:p>
    <w:p w14:paraId="4B471AC1" w14:textId="77777777" w:rsidR="00AF33FC" w:rsidRDefault="00AF33FC" w:rsidP="00A97FD8">
      <w:pPr>
        <w:spacing w:line="276" w:lineRule="auto"/>
        <w:jc w:val="both"/>
        <w:rPr>
          <w:rFonts w:ascii="David" w:hAnsi="David"/>
          <w:color w:val="333333"/>
          <w:sz w:val="27"/>
          <w:szCs w:val="27"/>
          <w:rtl/>
        </w:rPr>
      </w:pPr>
    </w:p>
    <w:p w14:paraId="314C9AB1" w14:textId="1781412A" w:rsidR="00816031" w:rsidRDefault="00816031" w:rsidP="00A97FD8">
      <w:pPr>
        <w:spacing w:line="276" w:lineRule="auto"/>
        <w:jc w:val="both"/>
        <w:rPr>
          <w:rFonts w:ascii="David" w:hAnsi="David"/>
          <w:color w:val="333333"/>
          <w:sz w:val="27"/>
          <w:szCs w:val="27"/>
          <w:rtl/>
        </w:rPr>
      </w:pPr>
      <w:r w:rsidRPr="00816031">
        <w:rPr>
          <w:rFonts w:ascii="David" w:hAnsi="David"/>
          <w:color w:val="333333"/>
          <w:sz w:val="27"/>
          <w:szCs w:val="27"/>
          <w:rtl/>
        </w:rPr>
        <w:t xml:space="preserve">נשים וחולים שאינם באים לבית הכנסת, אינם חייבים לומר עשרה ווידויים. ובכל תפילת עמידה שהם מתפללים יאמרו את נוסח הווידוי שבתפילה. </w:t>
      </w:r>
      <w:r w:rsidRPr="00906953">
        <w:rPr>
          <w:rFonts w:ascii="David" w:hAnsi="David"/>
          <w:color w:val="333333"/>
          <w:sz w:val="27"/>
          <w:szCs w:val="27"/>
          <w:u w:val="single"/>
          <w:rtl/>
        </w:rPr>
        <w:t>ואם אינם מתפללים, יאמרו לכל הפחות וידוי אחד, שהוא חובת היום. ונכון שיאמרו וידוי אחד בכניסת יום הכיפורים, ועוד וידוי אחד בשעת הנעילה</w:t>
      </w:r>
      <w:r w:rsidR="00906953">
        <w:rPr>
          <w:rFonts w:ascii="David" w:hAnsi="David" w:hint="cs"/>
          <w:color w:val="333333"/>
          <w:sz w:val="27"/>
          <w:szCs w:val="27"/>
          <w:rtl/>
        </w:rPr>
        <w:t>.</w:t>
      </w:r>
    </w:p>
    <w:p w14:paraId="3FB7E0AC" w14:textId="0C32F96F" w:rsidR="004534EA" w:rsidRPr="00F538BD" w:rsidRDefault="004534EA" w:rsidP="00816031">
      <w:pPr>
        <w:jc w:val="both"/>
        <w:rPr>
          <w:rFonts w:ascii="David" w:hAnsi="David"/>
          <w:color w:val="333333"/>
          <w:sz w:val="16"/>
          <w:szCs w:val="16"/>
          <w:rtl/>
        </w:rPr>
      </w:pPr>
    </w:p>
    <w:p w14:paraId="1A97CDBA" w14:textId="167FAA6C" w:rsidR="004534EA" w:rsidRDefault="004534EA" w:rsidP="00CE683E">
      <w:pPr>
        <w:spacing w:line="276" w:lineRule="auto"/>
        <w:jc w:val="both"/>
        <w:rPr>
          <w:rFonts w:ascii="David" w:hAnsi="David"/>
          <w:color w:val="333333"/>
          <w:sz w:val="27"/>
          <w:szCs w:val="27"/>
          <w:rtl/>
        </w:rPr>
      </w:pPr>
      <w:r>
        <w:rPr>
          <w:rFonts w:ascii="David" w:hAnsi="David" w:hint="cs"/>
          <w:color w:val="333333"/>
          <w:sz w:val="27"/>
          <w:szCs w:val="27"/>
          <w:rtl/>
        </w:rPr>
        <w:t xml:space="preserve">ד. מתי אנו מתוודים </w:t>
      </w:r>
      <w:r w:rsidRPr="00CE683E">
        <w:rPr>
          <w:rFonts w:ascii="David" w:hAnsi="David" w:hint="cs"/>
          <w:color w:val="333333"/>
          <w:sz w:val="27"/>
          <w:szCs w:val="27"/>
          <w:u w:val="single"/>
          <w:rtl/>
        </w:rPr>
        <w:t>בערב יום כיפור</w:t>
      </w:r>
      <w:r>
        <w:rPr>
          <w:rFonts w:ascii="David" w:hAnsi="David" w:hint="cs"/>
          <w:color w:val="333333"/>
          <w:sz w:val="27"/>
          <w:szCs w:val="27"/>
          <w:rtl/>
        </w:rPr>
        <w:t>? (2 דעות) והסבר מדוע יש לקיים מצוות ווידוי לפי הדעות הללו?</w:t>
      </w:r>
    </w:p>
    <w:p w14:paraId="71EBB78A" w14:textId="77777777" w:rsidR="00CE683E" w:rsidRDefault="00CE683E" w:rsidP="00CE683E">
      <w:pPr>
        <w:spacing w:line="276" w:lineRule="auto"/>
        <w:jc w:val="both"/>
        <w:rPr>
          <w:rFonts w:ascii="David" w:hAnsi="David"/>
          <w:color w:val="333333"/>
          <w:sz w:val="27"/>
          <w:szCs w:val="27"/>
          <w:u w:val="single"/>
          <w:rtl/>
        </w:rPr>
      </w:pPr>
      <w:r>
        <w:rPr>
          <w:rFonts w:ascii="David" w:hAnsi="David" w:hint="cs"/>
          <w:color w:val="333333"/>
          <w:sz w:val="27"/>
          <w:szCs w:val="27"/>
          <w:rtl/>
        </w:rPr>
        <w:t xml:space="preserve">    דעה א: </w:t>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p>
    <w:p w14:paraId="2D17BFD5" w14:textId="77777777" w:rsidR="00CE683E" w:rsidRPr="00CE683E" w:rsidRDefault="00CE683E" w:rsidP="00816031">
      <w:pPr>
        <w:jc w:val="both"/>
        <w:rPr>
          <w:rFonts w:ascii="David" w:hAnsi="David"/>
          <w:color w:val="333333"/>
          <w:sz w:val="16"/>
          <w:szCs w:val="16"/>
          <w:u w:val="single"/>
          <w:rtl/>
        </w:rPr>
      </w:pPr>
      <w:r w:rsidRPr="00CE683E">
        <w:rPr>
          <w:rFonts w:ascii="David" w:hAnsi="David" w:hint="cs"/>
          <w:color w:val="333333"/>
          <w:sz w:val="16"/>
          <w:szCs w:val="16"/>
          <w:u w:val="single"/>
          <w:rtl/>
        </w:rPr>
        <w:t xml:space="preserve">   </w:t>
      </w:r>
    </w:p>
    <w:p w14:paraId="3AB9AAA1" w14:textId="505BD464" w:rsidR="00CE683E" w:rsidRDefault="00CE683E" w:rsidP="00CE683E">
      <w:pPr>
        <w:spacing w:line="276" w:lineRule="auto"/>
        <w:jc w:val="both"/>
        <w:rPr>
          <w:rFonts w:ascii="David" w:hAnsi="David"/>
          <w:color w:val="333333"/>
          <w:sz w:val="27"/>
          <w:szCs w:val="27"/>
          <w:rtl/>
        </w:rPr>
      </w:pPr>
      <w:r>
        <w:rPr>
          <w:rFonts w:ascii="David" w:hAnsi="David" w:hint="cs"/>
          <w:color w:val="333333"/>
          <w:sz w:val="27"/>
          <w:szCs w:val="27"/>
          <w:rtl/>
        </w:rPr>
        <w:t xml:space="preserve">   דעת רמב"ן: </w:t>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color w:val="333333"/>
          <w:sz w:val="27"/>
          <w:szCs w:val="27"/>
          <w:u w:val="single"/>
          <w:rtl/>
        </w:rPr>
        <w:tab/>
      </w:r>
      <w:r>
        <w:rPr>
          <w:rFonts w:ascii="David" w:hAnsi="David" w:hint="cs"/>
          <w:color w:val="333333"/>
          <w:sz w:val="27"/>
          <w:szCs w:val="27"/>
          <w:rtl/>
        </w:rPr>
        <w:t xml:space="preserve">  </w:t>
      </w:r>
    </w:p>
    <w:p w14:paraId="508B7782" w14:textId="77777777" w:rsidR="00CE683E" w:rsidRPr="00AF33FC" w:rsidRDefault="00CE683E" w:rsidP="00816031">
      <w:pPr>
        <w:jc w:val="both"/>
        <w:rPr>
          <w:rFonts w:ascii="David" w:hAnsi="David"/>
          <w:color w:val="333333"/>
          <w:sz w:val="16"/>
          <w:szCs w:val="16"/>
          <w:rtl/>
        </w:rPr>
      </w:pPr>
    </w:p>
    <w:p w14:paraId="760B9A48" w14:textId="27CFB8DB" w:rsidR="004534EA" w:rsidRDefault="004534EA" w:rsidP="00CE683E">
      <w:pPr>
        <w:spacing w:line="276" w:lineRule="auto"/>
        <w:jc w:val="both"/>
        <w:rPr>
          <w:rFonts w:ascii="David" w:hAnsi="David"/>
          <w:color w:val="333333"/>
          <w:sz w:val="27"/>
          <w:szCs w:val="27"/>
          <w:u w:val="single"/>
          <w:rtl/>
        </w:rPr>
      </w:pPr>
      <w:r>
        <w:rPr>
          <w:rFonts w:ascii="David" w:hAnsi="David" w:hint="cs"/>
          <w:color w:val="333333"/>
          <w:sz w:val="27"/>
          <w:szCs w:val="27"/>
          <w:rtl/>
        </w:rPr>
        <w:t>ה. א</w:t>
      </w:r>
      <w:r w:rsidR="00B3330C">
        <w:rPr>
          <w:rFonts w:ascii="David" w:hAnsi="David" w:hint="cs"/>
          <w:color w:val="333333"/>
          <w:sz w:val="27"/>
          <w:szCs w:val="27"/>
          <w:rtl/>
        </w:rPr>
        <w:t>)</w:t>
      </w:r>
      <w:r>
        <w:rPr>
          <w:rFonts w:ascii="David" w:hAnsi="David" w:hint="cs"/>
          <w:color w:val="333333"/>
          <w:sz w:val="27"/>
          <w:szCs w:val="27"/>
          <w:rtl/>
        </w:rPr>
        <w:t xml:space="preserve"> </w:t>
      </w:r>
      <w:r w:rsidR="00CE683E">
        <w:rPr>
          <w:rFonts w:ascii="David" w:hAnsi="David" w:hint="cs"/>
          <w:color w:val="333333"/>
          <w:sz w:val="27"/>
          <w:szCs w:val="27"/>
          <w:rtl/>
        </w:rPr>
        <w:t>מתי</w:t>
      </w:r>
      <w:r>
        <w:rPr>
          <w:rFonts w:ascii="David" w:hAnsi="David" w:hint="cs"/>
          <w:color w:val="333333"/>
          <w:sz w:val="27"/>
          <w:szCs w:val="27"/>
          <w:rtl/>
        </w:rPr>
        <w:t xml:space="preserve"> להתוודות ביום הכיפורים לכתחילה?</w:t>
      </w:r>
      <w:r w:rsidR="00CE683E">
        <w:rPr>
          <w:rFonts w:ascii="David" w:hAnsi="David" w:hint="cs"/>
          <w:color w:val="333333"/>
          <w:sz w:val="27"/>
          <w:szCs w:val="27"/>
          <w:rtl/>
        </w:rPr>
        <w:t xml:space="preserve"> מדוע? </w:t>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p>
    <w:p w14:paraId="29804C87" w14:textId="77777777" w:rsidR="00CE683E" w:rsidRPr="00CE683E" w:rsidRDefault="00CE683E" w:rsidP="00816031">
      <w:pPr>
        <w:jc w:val="both"/>
        <w:rPr>
          <w:rFonts w:ascii="David" w:hAnsi="David"/>
          <w:color w:val="333333"/>
          <w:sz w:val="16"/>
          <w:szCs w:val="16"/>
          <w:u w:val="single"/>
          <w:rtl/>
        </w:rPr>
      </w:pPr>
    </w:p>
    <w:p w14:paraId="58C00920" w14:textId="23BD577E" w:rsidR="00906953" w:rsidRPr="00CE683E" w:rsidRDefault="004534EA" w:rsidP="00CE683E">
      <w:pPr>
        <w:spacing w:line="276" w:lineRule="auto"/>
        <w:jc w:val="both"/>
        <w:rPr>
          <w:rFonts w:ascii="David" w:hAnsi="David"/>
          <w:color w:val="333333"/>
          <w:sz w:val="27"/>
          <w:szCs w:val="27"/>
          <w:u w:val="single"/>
          <w:rtl/>
        </w:rPr>
      </w:pPr>
      <w:r>
        <w:rPr>
          <w:rFonts w:ascii="David" w:hAnsi="David" w:hint="cs"/>
          <w:color w:val="333333"/>
          <w:sz w:val="27"/>
          <w:szCs w:val="27"/>
          <w:rtl/>
        </w:rPr>
        <w:t xml:space="preserve">     ב</w:t>
      </w:r>
      <w:r w:rsidR="00B3330C">
        <w:rPr>
          <w:rFonts w:ascii="David" w:hAnsi="David" w:hint="cs"/>
          <w:color w:val="333333"/>
          <w:sz w:val="27"/>
          <w:szCs w:val="27"/>
          <w:rtl/>
        </w:rPr>
        <w:t>)</w:t>
      </w:r>
      <w:r>
        <w:rPr>
          <w:rFonts w:ascii="David" w:hAnsi="David" w:hint="cs"/>
          <w:color w:val="333333"/>
          <w:sz w:val="27"/>
          <w:szCs w:val="27"/>
          <w:rtl/>
        </w:rPr>
        <w:t xml:space="preserve"> בדיעבד שאינו יכול להתוודות כל הפעמים, מה עליו לעשות?</w:t>
      </w:r>
      <w:r w:rsidR="00CE683E">
        <w:rPr>
          <w:rFonts w:ascii="David" w:hAnsi="David" w:hint="cs"/>
          <w:color w:val="333333"/>
          <w:sz w:val="27"/>
          <w:szCs w:val="27"/>
          <w:rtl/>
        </w:rPr>
        <w:t xml:space="preserve"> </w:t>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p>
    <w:p w14:paraId="54E3AD5F" w14:textId="77777777" w:rsidR="004534EA" w:rsidRPr="00CE683E" w:rsidRDefault="004534EA" w:rsidP="00816031">
      <w:pPr>
        <w:jc w:val="both"/>
        <w:rPr>
          <w:rFonts w:ascii="David" w:hAnsi="David"/>
          <w:color w:val="333333"/>
          <w:sz w:val="16"/>
          <w:szCs w:val="16"/>
          <w:shd w:val="clear" w:color="auto" w:fill="FFFFFF"/>
          <w:rtl/>
        </w:rPr>
      </w:pPr>
    </w:p>
    <w:p w14:paraId="42C73597" w14:textId="77777777" w:rsidR="00816031" w:rsidRPr="00816031" w:rsidRDefault="00816031" w:rsidP="00A97FD8">
      <w:pPr>
        <w:spacing w:line="276" w:lineRule="auto"/>
        <w:jc w:val="both"/>
        <w:rPr>
          <w:rFonts w:ascii="David" w:hAnsi="David"/>
          <w:color w:val="333333"/>
          <w:sz w:val="27"/>
          <w:szCs w:val="27"/>
        </w:rPr>
      </w:pPr>
      <w:r w:rsidRPr="00A97FD8">
        <w:rPr>
          <w:rFonts w:ascii="David" w:hAnsi="David"/>
          <w:b/>
          <w:bCs/>
          <w:color w:val="333333"/>
          <w:sz w:val="27"/>
          <w:szCs w:val="27"/>
          <w:rtl/>
        </w:rPr>
        <w:t>מעלה ישנה בכך שהמתוודה יפרט את חטאו,</w:t>
      </w:r>
      <w:r w:rsidRPr="00816031">
        <w:rPr>
          <w:rFonts w:ascii="David" w:hAnsi="David"/>
          <w:color w:val="333333"/>
          <w:sz w:val="27"/>
          <w:szCs w:val="27"/>
          <w:rtl/>
        </w:rPr>
        <w:t xml:space="preserve"> שעל ידי כך הוא מתחרט יותר ומתחזק בתשובתו. וכך היא דעתו של </w:t>
      </w:r>
      <w:r w:rsidRPr="00FF1FCA">
        <w:rPr>
          <w:rFonts w:ascii="David" w:hAnsi="David"/>
          <w:color w:val="333333"/>
          <w:sz w:val="27"/>
          <w:szCs w:val="27"/>
          <w:u w:val="single"/>
          <w:rtl/>
        </w:rPr>
        <w:t>רבי יהודה בן בבא</w:t>
      </w:r>
      <w:r w:rsidRPr="00816031">
        <w:rPr>
          <w:rFonts w:ascii="David" w:hAnsi="David"/>
          <w:color w:val="333333"/>
          <w:sz w:val="27"/>
          <w:szCs w:val="27"/>
          <w:rtl/>
        </w:rPr>
        <w:t xml:space="preserve">, ומקורו בווידוי שאמר משה רבנו אחר חטא העגל, שנאמר (שמות לב, לא): "וַיָּשָׁב מֹשֶׁה אֶל ה' וַיֹּאמַר: אָנָּא חָטָא הָעָם הַזֶּה חֲטָאָה גְדֹלָה וַיַּעֲשׂוּ לָהֶם אֱלֹהֵי זָהָב". </w:t>
      </w:r>
      <w:r w:rsidRPr="00A97FD8">
        <w:rPr>
          <w:rFonts w:ascii="David" w:hAnsi="David"/>
          <w:color w:val="333333"/>
          <w:sz w:val="27"/>
          <w:szCs w:val="27"/>
          <w:u w:val="single"/>
          <w:rtl/>
        </w:rPr>
        <w:t>מצד שני</w:t>
      </w:r>
      <w:r w:rsidRPr="00816031">
        <w:rPr>
          <w:rFonts w:ascii="David" w:hAnsi="David"/>
          <w:color w:val="333333"/>
          <w:sz w:val="27"/>
          <w:szCs w:val="27"/>
          <w:rtl/>
        </w:rPr>
        <w:t xml:space="preserve">, </w:t>
      </w:r>
      <w:r w:rsidRPr="00A97FD8">
        <w:rPr>
          <w:rFonts w:ascii="David" w:hAnsi="David"/>
          <w:b/>
          <w:bCs/>
          <w:color w:val="333333"/>
          <w:sz w:val="27"/>
          <w:szCs w:val="27"/>
          <w:rtl/>
        </w:rPr>
        <w:t>יש בפירוט החטא פגיעה מסוימת בכבוד שמיים</w:t>
      </w:r>
      <w:r w:rsidRPr="00816031">
        <w:rPr>
          <w:rFonts w:ascii="David" w:hAnsi="David"/>
          <w:color w:val="333333"/>
          <w:sz w:val="27"/>
          <w:szCs w:val="27"/>
          <w:rtl/>
        </w:rPr>
        <w:t xml:space="preserve">, כי מגמת התשובה למעט בחשיבותו של החטא, והדיבור בו מעניק לו חשיבות. בנוסף לכך, הבושה בחטא היא מעקרי התשובה, וכפי שאמרו חכמים (ברכות יב, ב): "כל העושה דבר עבירה ומתבייש בו – מוחלים לו על כל עונותיו", והמפרט את חטאו עלול להיראות כמי שאינו מתבייש בו. וכך היא דעתו של </w:t>
      </w:r>
      <w:r w:rsidRPr="00FF1FCA">
        <w:rPr>
          <w:rFonts w:ascii="David" w:hAnsi="David"/>
          <w:color w:val="333333"/>
          <w:sz w:val="27"/>
          <w:szCs w:val="27"/>
          <w:u w:val="single"/>
          <w:rtl/>
        </w:rPr>
        <w:t>רבי עקיבא</w:t>
      </w:r>
      <w:r w:rsidRPr="00816031">
        <w:rPr>
          <w:rFonts w:ascii="David" w:hAnsi="David"/>
          <w:color w:val="333333"/>
          <w:sz w:val="27"/>
          <w:szCs w:val="27"/>
          <w:rtl/>
        </w:rPr>
        <w:t>, שהמתוודה אינו צריך לפרט את החטא, שנאמר (תהלים לב, א): "אַשְׁרֵי נְשׂוּי פֶּשַׁע כְּסוּי חֲטָאָה</w:t>
      </w:r>
      <w:r w:rsidRPr="00816031">
        <w:rPr>
          <w:rFonts w:ascii="David" w:hAnsi="David"/>
          <w:color w:val="333333"/>
          <w:sz w:val="27"/>
          <w:szCs w:val="27"/>
        </w:rPr>
        <w:t>".</w:t>
      </w:r>
    </w:p>
    <w:p w14:paraId="6F5FAF7B" w14:textId="188ADD03" w:rsidR="00816031" w:rsidRDefault="00816031" w:rsidP="00A97FD8">
      <w:pPr>
        <w:spacing w:line="276" w:lineRule="auto"/>
        <w:jc w:val="both"/>
        <w:rPr>
          <w:rFonts w:ascii="David" w:hAnsi="David"/>
          <w:color w:val="333333"/>
          <w:sz w:val="27"/>
          <w:szCs w:val="27"/>
          <w:rtl/>
        </w:rPr>
      </w:pPr>
      <w:r w:rsidRPr="004534EA">
        <w:rPr>
          <w:rFonts w:ascii="David" w:hAnsi="David"/>
          <w:b/>
          <w:bCs/>
          <w:color w:val="333333"/>
          <w:sz w:val="27"/>
          <w:szCs w:val="27"/>
          <w:rtl/>
        </w:rPr>
        <w:t>למעשה</w:t>
      </w:r>
      <w:r w:rsidRPr="00816031">
        <w:rPr>
          <w:rFonts w:ascii="David" w:hAnsi="David"/>
          <w:color w:val="333333"/>
          <w:sz w:val="27"/>
          <w:szCs w:val="27"/>
          <w:rtl/>
        </w:rPr>
        <w:t>, יכול אדם לצאת ידי חובת הווידוי באמירת "חטאתי, עוויתי, פשעתי", בלא שיפרט את חטאיו. וקל חומר שהוא יכול לקיים את חובתו בנוסח הווידוי שאנו אומרים בתפילה (אשמנו בגדנו וכו'). ומי שיודע שפירוט החטא יעמיק את תשובתו, טוב שיפרט את חטאו בלחש, שאם למשל חטא באכילת טרף, יאמר: אכלתי טרף</w:t>
      </w:r>
      <w:r w:rsidR="004534EA">
        <w:rPr>
          <w:rFonts w:ascii="David" w:hAnsi="David" w:hint="cs"/>
          <w:color w:val="333333"/>
          <w:sz w:val="27"/>
          <w:szCs w:val="27"/>
          <w:rtl/>
        </w:rPr>
        <w:t>.</w:t>
      </w:r>
    </w:p>
    <w:p w14:paraId="224D88BE" w14:textId="77777777" w:rsidR="004534EA" w:rsidRPr="00F538BD" w:rsidRDefault="004534EA" w:rsidP="004534EA">
      <w:pPr>
        <w:jc w:val="both"/>
        <w:rPr>
          <w:rFonts w:ascii="David" w:hAnsi="David"/>
          <w:color w:val="333333"/>
          <w:sz w:val="16"/>
          <w:szCs w:val="16"/>
        </w:rPr>
      </w:pPr>
    </w:p>
    <w:p w14:paraId="44DBE26B" w14:textId="3A087F60" w:rsidR="00816031" w:rsidRDefault="00816031" w:rsidP="00A97FD8">
      <w:pPr>
        <w:spacing w:line="276" w:lineRule="auto"/>
        <w:jc w:val="both"/>
        <w:rPr>
          <w:rFonts w:ascii="David" w:hAnsi="David"/>
          <w:color w:val="333333"/>
          <w:sz w:val="27"/>
          <w:szCs w:val="27"/>
          <w:rtl/>
        </w:rPr>
      </w:pPr>
      <w:r w:rsidRPr="00841F54">
        <w:rPr>
          <w:rFonts w:ascii="David" w:hAnsi="David"/>
          <w:b/>
          <w:bCs/>
          <w:color w:val="333333"/>
          <w:sz w:val="27"/>
          <w:szCs w:val="27"/>
          <w:rtl/>
        </w:rPr>
        <w:t>כיוצא בזה נחלקו חכמים (יומא פו, ב): יש אומרים, שאין ראוי לאדם לחזור ולהתוודות על עוונות שכבר התוודה עליהם ביום הכיפורים הקודם</w:t>
      </w:r>
      <w:r w:rsidRPr="00816031">
        <w:rPr>
          <w:rFonts w:ascii="David" w:hAnsi="David"/>
          <w:color w:val="333333"/>
          <w:sz w:val="27"/>
          <w:szCs w:val="27"/>
          <w:rtl/>
        </w:rPr>
        <w:t xml:space="preserve">, ואם חזר והתוודה, עליו הכתוב אומר: </w:t>
      </w:r>
      <w:r w:rsidR="004534EA">
        <w:rPr>
          <w:rFonts w:ascii="David" w:hAnsi="David" w:hint="cs"/>
          <w:color w:val="333333"/>
          <w:sz w:val="27"/>
          <w:szCs w:val="27"/>
          <w:rtl/>
        </w:rPr>
        <w:t>"</w:t>
      </w:r>
      <w:r w:rsidRPr="00816031">
        <w:rPr>
          <w:rFonts w:ascii="David" w:hAnsi="David"/>
          <w:color w:val="333333"/>
          <w:sz w:val="27"/>
          <w:szCs w:val="27"/>
          <w:rtl/>
        </w:rPr>
        <w:t xml:space="preserve">כְּכֶלֶב שָׁב עַל קֵאוֹ כְּסִיל שׁוֹנֶה בְאִוַּלְתּוֹ" (משלי כו, יא). ולדעת רבי אליעזר בן יעקב: "כל שכן שהוא משובח, שנאמר: כִּי פְשָׁעַי אֲנִי אֵדָע וְחַטָּאתִי נֶגְדִּי תָמִיד" (תהלים נא, ה). </w:t>
      </w:r>
      <w:r w:rsidRPr="004534EA">
        <w:rPr>
          <w:rFonts w:ascii="David" w:hAnsi="David"/>
          <w:b/>
          <w:bCs/>
          <w:color w:val="333333"/>
          <w:sz w:val="27"/>
          <w:szCs w:val="27"/>
          <w:rtl/>
        </w:rPr>
        <w:t>וכן נפסק להלכה, שמותר לאדם לחזור ולהתוודות לפני ה' על עבירות שכבר התוודה עליהם ביום הכיפורים הקודם</w:t>
      </w:r>
      <w:r w:rsidR="004534EA">
        <w:rPr>
          <w:rFonts w:ascii="David" w:hAnsi="David" w:hint="cs"/>
          <w:color w:val="333333"/>
          <w:sz w:val="27"/>
          <w:szCs w:val="27"/>
          <w:rtl/>
        </w:rPr>
        <w:t>.</w:t>
      </w:r>
    </w:p>
    <w:p w14:paraId="730B5A2B" w14:textId="5A414A45" w:rsidR="004534EA" w:rsidRDefault="00FF1FCA" w:rsidP="00A97FD8">
      <w:pPr>
        <w:spacing w:line="276" w:lineRule="auto"/>
        <w:jc w:val="both"/>
        <w:rPr>
          <w:rFonts w:ascii="David" w:hAnsi="David"/>
          <w:rtl/>
        </w:rPr>
      </w:pPr>
      <w:r w:rsidRPr="00CE683E">
        <w:rPr>
          <w:rFonts w:hint="cs"/>
          <w:u w:val="single"/>
          <w:shd w:val="clear" w:color="auto" w:fill="FFFFFF"/>
          <w:rtl/>
        </w:rPr>
        <w:t xml:space="preserve">אפשר לומר, שכל עוד אדם חש שתשובתו אינה שלימה ועדיין לא הצליח למחות לגמרי את החטא מלבבו, </w:t>
      </w:r>
      <w:r w:rsidRPr="00A97FD8">
        <w:rPr>
          <w:rFonts w:hint="cs"/>
          <w:b/>
          <w:bCs/>
          <w:u w:val="single"/>
          <w:shd w:val="clear" w:color="auto" w:fill="FFFFFF"/>
          <w:rtl/>
        </w:rPr>
        <w:t>מוטב שיחזור</w:t>
      </w:r>
      <w:r w:rsidRPr="00CE683E">
        <w:rPr>
          <w:rFonts w:hint="cs"/>
          <w:u w:val="single"/>
          <w:shd w:val="clear" w:color="auto" w:fill="FFFFFF"/>
          <w:rtl/>
        </w:rPr>
        <w:t xml:space="preserve"> ויתוודה עליו. אבל כאשר הוא חש שתשובתו שלימה והחטא נמחה מלבבו, </w:t>
      </w:r>
      <w:r w:rsidRPr="00A97FD8">
        <w:rPr>
          <w:rFonts w:hint="cs"/>
          <w:b/>
          <w:bCs/>
          <w:u w:val="single"/>
          <w:shd w:val="clear" w:color="auto" w:fill="FFFFFF"/>
          <w:rtl/>
        </w:rPr>
        <w:t xml:space="preserve">אין ראוי שיחזור </w:t>
      </w:r>
      <w:r w:rsidRPr="00CE683E">
        <w:rPr>
          <w:rFonts w:hint="cs"/>
          <w:u w:val="single"/>
          <w:shd w:val="clear" w:color="auto" w:fill="FFFFFF"/>
          <w:rtl/>
        </w:rPr>
        <w:t>ויתוודה עליו, כי בכך הוא מראה שאינו מאמין בכוחה של התשובה</w:t>
      </w:r>
      <w:r>
        <w:rPr>
          <w:rFonts w:hint="cs"/>
          <w:shd w:val="clear" w:color="auto" w:fill="FFFFFF"/>
        </w:rPr>
        <w:t>.</w:t>
      </w:r>
    </w:p>
    <w:p w14:paraId="15CB16A8" w14:textId="77777777" w:rsidR="00FF1FCA" w:rsidRPr="00CE683E" w:rsidRDefault="00FF1FCA" w:rsidP="004534EA">
      <w:pPr>
        <w:jc w:val="both"/>
        <w:rPr>
          <w:rFonts w:ascii="David" w:hAnsi="David"/>
          <w:color w:val="333333"/>
          <w:sz w:val="16"/>
          <w:szCs w:val="16"/>
          <w:rtl/>
        </w:rPr>
      </w:pPr>
    </w:p>
    <w:p w14:paraId="2B9B32A6" w14:textId="0A7A9A16" w:rsidR="004534EA" w:rsidRDefault="00FF1FCA" w:rsidP="004534EA">
      <w:pPr>
        <w:jc w:val="both"/>
        <w:rPr>
          <w:rFonts w:ascii="David" w:hAnsi="David"/>
          <w:color w:val="333333"/>
          <w:sz w:val="27"/>
          <w:szCs w:val="27"/>
          <w:rtl/>
        </w:rPr>
      </w:pPr>
      <w:r>
        <w:rPr>
          <w:rFonts w:ascii="David" w:hAnsi="David" w:hint="cs"/>
          <w:color w:val="333333"/>
          <w:sz w:val="27"/>
          <w:szCs w:val="27"/>
          <w:rtl/>
        </w:rPr>
        <w:t xml:space="preserve">ו. </w:t>
      </w:r>
      <w:r w:rsidRPr="00A97FD8">
        <w:rPr>
          <w:rFonts w:ascii="David" w:hAnsi="David" w:hint="cs"/>
          <w:b/>
          <w:bCs/>
          <w:color w:val="333333"/>
          <w:sz w:val="27"/>
          <w:szCs w:val="27"/>
          <w:rtl/>
        </w:rPr>
        <w:t>יש מחלוקת אם זה משובח לפרט את החטאים בקיום מצוות ווידוי</w:t>
      </w:r>
      <w:r>
        <w:rPr>
          <w:rFonts w:ascii="David" w:hAnsi="David" w:hint="cs"/>
          <w:color w:val="333333"/>
          <w:sz w:val="27"/>
          <w:szCs w:val="27"/>
          <w:rtl/>
        </w:rPr>
        <w:t>, השלם את הטבלה הבאה</w:t>
      </w:r>
      <w:r w:rsidR="00CE683E">
        <w:rPr>
          <w:rFonts w:ascii="David" w:hAnsi="David" w:hint="cs"/>
          <w:color w:val="333333"/>
          <w:sz w:val="27"/>
          <w:szCs w:val="27"/>
          <w:rtl/>
        </w:rPr>
        <w:t>...</w:t>
      </w:r>
    </w:p>
    <w:p w14:paraId="32ECD4E1" w14:textId="42AF8445" w:rsidR="00FF1FCA" w:rsidRPr="00A97FD8" w:rsidRDefault="00FF1FCA" w:rsidP="00FF1FCA">
      <w:pPr>
        <w:jc w:val="both"/>
        <w:rPr>
          <w:rFonts w:ascii="David" w:hAnsi="David"/>
          <w:color w:val="333333"/>
          <w:sz w:val="14"/>
          <w:szCs w:val="14"/>
          <w:rtl/>
        </w:rPr>
      </w:pPr>
    </w:p>
    <w:tbl>
      <w:tblPr>
        <w:tblStyle w:val="a3"/>
        <w:bidiVisual/>
        <w:tblW w:w="0" w:type="auto"/>
        <w:tblLook w:val="04A0" w:firstRow="1" w:lastRow="0" w:firstColumn="1" w:lastColumn="0" w:noHBand="0" w:noVBand="1"/>
      </w:tblPr>
      <w:tblGrid>
        <w:gridCol w:w="1980"/>
        <w:gridCol w:w="3119"/>
        <w:gridCol w:w="5663"/>
      </w:tblGrid>
      <w:tr w:rsidR="00FF1FCA" w14:paraId="4EC4E3D6" w14:textId="77777777" w:rsidTr="00FF1FCA">
        <w:tc>
          <w:tcPr>
            <w:tcW w:w="1980" w:type="dxa"/>
            <w:vAlign w:val="center"/>
          </w:tcPr>
          <w:p w14:paraId="27EA4D44" w14:textId="600FD37E" w:rsidR="00FF1FCA" w:rsidRDefault="00FF1FCA" w:rsidP="00FF1FCA">
            <w:pPr>
              <w:jc w:val="center"/>
              <w:rPr>
                <w:rFonts w:ascii="David" w:hAnsi="David"/>
                <w:color w:val="333333"/>
                <w:sz w:val="27"/>
                <w:szCs w:val="27"/>
                <w:rtl/>
              </w:rPr>
            </w:pPr>
            <w:r>
              <w:rPr>
                <w:rFonts w:ascii="David" w:hAnsi="David" w:hint="cs"/>
                <w:color w:val="333333"/>
                <w:sz w:val="27"/>
                <w:szCs w:val="27"/>
                <w:rtl/>
              </w:rPr>
              <w:t>הדעה של</w:t>
            </w:r>
          </w:p>
        </w:tc>
        <w:tc>
          <w:tcPr>
            <w:tcW w:w="3119" w:type="dxa"/>
            <w:vAlign w:val="center"/>
          </w:tcPr>
          <w:p w14:paraId="62A2E006" w14:textId="1C0641CD" w:rsidR="00FF1FCA" w:rsidRDefault="00FF1FCA" w:rsidP="00FF1FCA">
            <w:pPr>
              <w:jc w:val="center"/>
              <w:rPr>
                <w:rFonts w:ascii="David" w:hAnsi="David"/>
                <w:color w:val="333333"/>
                <w:sz w:val="27"/>
                <w:szCs w:val="27"/>
                <w:rtl/>
              </w:rPr>
            </w:pPr>
            <w:r>
              <w:rPr>
                <w:rFonts w:ascii="David" w:hAnsi="David" w:hint="cs"/>
                <w:color w:val="333333"/>
                <w:sz w:val="27"/>
                <w:szCs w:val="27"/>
                <w:rtl/>
              </w:rPr>
              <w:t xml:space="preserve">האם </w:t>
            </w:r>
            <w:r w:rsidR="00A97FD8">
              <w:rPr>
                <w:rFonts w:ascii="David" w:hAnsi="David" w:hint="cs"/>
                <w:color w:val="333333"/>
                <w:sz w:val="27"/>
                <w:szCs w:val="27"/>
                <w:rtl/>
              </w:rPr>
              <w:t>מ</w:t>
            </w:r>
            <w:r>
              <w:rPr>
                <w:rFonts w:ascii="David" w:hAnsi="David" w:hint="cs"/>
                <w:color w:val="333333"/>
                <w:sz w:val="27"/>
                <w:szCs w:val="27"/>
                <w:rtl/>
              </w:rPr>
              <w:t>שובח לפרט את החטאים בקיום מצוות ווידוי</w:t>
            </w:r>
          </w:p>
        </w:tc>
        <w:tc>
          <w:tcPr>
            <w:tcW w:w="5663" w:type="dxa"/>
            <w:vAlign w:val="center"/>
          </w:tcPr>
          <w:p w14:paraId="1D793A79" w14:textId="27A94454" w:rsidR="00FF1FCA" w:rsidRDefault="00FF1FCA" w:rsidP="00FF1FCA">
            <w:pPr>
              <w:jc w:val="center"/>
              <w:rPr>
                <w:rFonts w:ascii="David" w:hAnsi="David"/>
                <w:color w:val="333333"/>
                <w:sz w:val="27"/>
                <w:szCs w:val="27"/>
                <w:rtl/>
              </w:rPr>
            </w:pPr>
            <w:r>
              <w:rPr>
                <w:rFonts w:ascii="David" w:hAnsi="David" w:hint="cs"/>
                <w:color w:val="333333"/>
                <w:sz w:val="27"/>
                <w:szCs w:val="27"/>
                <w:rtl/>
              </w:rPr>
              <w:t>הסבר את שיטתו</w:t>
            </w:r>
          </w:p>
        </w:tc>
      </w:tr>
      <w:tr w:rsidR="00FF1FCA" w14:paraId="776D677A" w14:textId="77777777" w:rsidTr="00FF1FCA">
        <w:tc>
          <w:tcPr>
            <w:tcW w:w="1980" w:type="dxa"/>
          </w:tcPr>
          <w:p w14:paraId="72656533" w14:textId="77777777" w:rsidR="00FF1FCA" w:rsidRDefault="00FF1FCA" w:rsidP="00FF1FCA">
            <w:pPr>
              <w:jc w:val="both"/>
              <w:rPr>
                <w:rFonts w:ascii="David" w:hAnsi="David"/>
                <w:color w:val="333333"/>
                <w:sz w:val="27"/>
                <w:szCs w:val="27"/>
                <w:rtl/>
              </w:rPr>
            </w:pPr>
          </w:p>
        </w:tc>
        <w:tc>
          <w:tcPr>
            <w:tcW w:w="3119" w:type="dxa"/>
          </w:tcPr>
          <w:p w14:paraId="36E85B46" w14:textId="77777777" w:rsidR="00FF1FCA" w:rsidRDefault="00FF1FCA" w:rsidP="00FF1FCA">
            <w:pPr>
              <w:jc w:val="both"/>
              <w:rPr>
                <w:rFonts w:ascii="David" w:hAnsi="David"/>
                <w:color w:val="333333"/>
                <w:sz w:val="27"/>
                <w:szCs w:val="27"/>
                <w:rtl/>
              </w:rPr>
            </w:pPr>
          </w:p>
        </w:tc>
        <w:tc>
          <w:tcPr>
            <w:tcW w:w="5663" w:type="dxa"/>
          </w:tcPr>
          <w:p w14:paraId="7422A863" w14:textId="77777777" w:rsidR="00FF1FCA" w:rsidRDefault="00FF1FCA" w:rsidP="00FF1FCA">
            <w:pPr>
              <w:jc w:val="both"/>
              <w:rPr>
                <w:rFonts w:ascii="David" w:hAnsi="David"/>
                <w:color w:val="333333"/>
                <w:sz w:val="27"/>
                <w:szCs w:val="27"/>
                <w:rtl/>
              </w:rPr>
            </w:pPr>
          </w:p>
          <w:p w14:paraId="0B026F1D" w14:textId="498AFD42" w:rsidR="00FF1FCA" w:rsidRDefault="00FF1FCA" w:rsidP="00FF1FCA">
            <w:pPr>
              <w:jc w:val="both"/>
              <w:rPr>
                <w:rFonts w:ascii="David" w:hAnsi="David"/>
                <w:color w:val="333333"/>
                <w:sz w:val="27"/>
                <w:szCs w:val="27"/>
                <w:rtl/>
              </w:rPr>
            </w:pPr>
          </w:p>
        </w:tc>
      </w:tr>
      <w:tr w:rsidR="00FF1FCA" w14:paraId="26FE8FE3" w14:textId="77777777" w:rsidTr="00FF1FCA">
        <w:tc>
          <w:tcPr>
            <w:tcW w:w="1980" w:type="dxa"/>
          </w:tcPr>
          <w:p w14:paraId="3B279926" w14:textId="77777777" w:rsidR="00FF1FCA" w:rsidRDefault="00FF1FCA" w:rsidP="00FF1FCA">
            <w:pPr>
              <w:jc w:val="both"/>
              <w:rPr>
                <w:rFonts w:ascii="David" w:hAnsi="David"/>
                <w:color w:val="333333"/>
                <w:sz w:val="27"/>
                <w:szCs w:val="27"/>
                <w:rtl/>
              </w:rPr>
            </w:pPr>
          </w:p>
        </w:tc>
        <w:tc>
          <w:tcPr>
            <w:tcW w:w="3119" w:type="dxa"/>
          </w:tcPr>
          <w:p w14:paraId="792B1AF2" w14:textId="77777777" w:rsidR="00FF1FCA" w:rsidRDefault="00FF1FCA" w:rsidP="00FF1FCA">
            <w:pPr>
              <w:jc w:val="both"/>
              <w:rPr>
                <w:rFonts w:ascii="David" w:hAnsi="David"/>
                <w:color w:val="333333"/>
                <w:sz w:val="27"/>
                <w:szCs w:val="27"/>
                <w:rtl/>
              </w:rPr>
            </w:pPr>
          </w:p>
        </w:tc>
        <w:tc>
          <w:tcPr>
            <w:tcW w:w="5663" w:type="dxa"/>
          </w:tcPr>
          <w:p w14:paraId="30E783C0" w14:textId="77777777" w:rsidR="00FF1FCA" w:rsidRDefault="00FF1FCA" w:rsidP="00FF1FCA">
            <w:pPr>
              <w:jc w:val="both"/>
              <w:rPr>
                <w:rFonts w:ascii="David" w:hAnsi="David"/>
                <w:color w:val="333333"/>
                <w:sz w:val="27"/>
                <w:szCs w:val="27"/>
                <w:rtl/>
              </w:rPr>
            </w:pPr>
          </w:p>
          <w:p w14:paraId="05B5B572" w14:textId="70A2CEE1" w:rsidR="00FF1FCA" w:rsidRDefault="00FF1FCA" w:rsidP="00FF1FCA">
            <w:pPr>
              <w:jc w:val="both"/>
              <w:rPr>
                <w:rFonts w:ascii="David" w:hAnsi="David"/>
                <w:color w:val="333333"/>
                <w:sz w:val="27"/>
                <w:szCs w:val="27"/>
                <w:rtl/>
              </w:rPr>
            </w:pPr>
          </w:p>
        </w:tc>
      </w:tr>
    </w:tbl>
    <w:p w14:paraId="62721E4F" w14:textId="177D7218" w:rsidR="00FF1FCA" w:rsidRPr="00A97FD8" w:rsidRDefault="00FF1FCA" w:rsidP="00FF1FCA">
      <w:pPr>
        <w:jc w:val="both"/>
        <w:rPr>
          <w:rFonts w:ascii="David" w:hAnsi="David"/>
          <w:color w:val="333333"/>
          <w:sz w:val="16"/>
          <w:szCs w:val="16"/>
          <w:rtl/>
        </w:rPr>
      </w:pPr>
    </w:p>
    <w:p w14:paraId="428EC82D" w14:textId="77316655" w:rsidR="00FF1FCA" w:rsidRPr="00CE683E" w:rsidRDefault="00FF1FCA" w:rsidP="00A97FD8">
      <w:pPr>
        <w:spacing w:line="276" w:lineRule="auto"/>
        <w:jc w:val="both"/>
        <w:rPr>
          <w:rFonts w:ascii="David" w:hAnsi="David"/>
          <w:color w:val="333333"/>
          <w:sz w:val="27"/>
          <w:szCs w:val="27"/>
          <w:u w:val="single"/>
          <w:rtl/>
        </w:rPr>
      </w:pPr>
      <w:r>
        <w:rPr>
          <w:rFonts w:ascii="David" w:hAnsi="David" w:hint="cs"/>
          <w:color w:val="333333"/>
          <w:sz w:val="27"/>
          <w:szCs w:val="27"/>
          <w:rtl/>
        </w:rPr>
        <w:t>ז. למעשה, כיצד מקיימים מצוות הווידוי ביחס לפירוט החטאים?</w:t>
      </w:r>
      <w:r w:rsidR="00CE683E">
        <w:rPr>
          <w:rFonts w:ascii="David" w:hAnsi="David" w:hint="cs"/>
          <w:color w:val="333333"/>
          <w:sz w:val="27"/>
          <w:szCs w:val="27"/>
          <w:rtl/>
        </w:rPr>
        <w:t xml:space="preserve"> </w:t>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r w:rsidR="00CE683E">
        <w:rPr>
          <w:rFonts w:ascii="David" w:hAnsi="David"/>
          <w:color w:val="333333"/>
          <w:sz w:val="27"/>
          <w:szCs w:val="27"/>
          <w:u w:val="single"/>
          <w:rtl/>
        </w:rPr>
        <w:tab/>
      </w:r>
    </w:p>
    <w:p w14:paraId="276C779D" w14:textId="77777777" w:rsidR="00A97FD8" w:rsidRPr="00A97FD8" w:rsidRDefault="00A97FD8" w:rsidP="00FF1FCA">
      <w:pPr>
        <w:jc w:val="both"/>
        <w:rPr>
          <w:rFonts w:ascii="David" w:hAnsi="David"/>
          <w:color w:val="333333"/>
          <w:sz w:val="16"/>
          <w:szCs w:val="16"/>
          <w:rtl/>
        </w:rPr>
      </w:pPr>
    </w:p>
    <w:p w14:paraId="3F7C8429" w14:textId="044EE36F" w:rsidR="00FF1FCA" w:rsidRDefault="00FF1FCA" w:rsidP="00A97FD8">
      <w:pPr>
        <w:spacing w:line="276" w:lineRule="auto"/>
        <w:jc w:val="both"/>
        <w:rPr>
          <w:rFonts w:ascii="David" w:hAnsi="David"/>
          <w:color w:val="333333"/>
          <w:sz w:val="27"/>
          <w:szCs w:val="27"/>
          <w:rtl/>
        </w:rPr>
      </w:pPr>
      <w:r>
        <w:rPr>
          <w:rFonts w:ascii="David" w:hAnsi="David" w:hint="cs"/>
          <w:color w:val="333333"/>
          <w:sz w:val="27"/>
          <w:szCs w:val="27"/>
          <w:rtl/>
        </w:rPr>
        <w:t xml:space="preserve">ח. האם מותר/ ראוי להתוודות על החטאים שכבר קימת עליהם מצוות ווידוי שנה שעברה? (פרט את את הדעות והסיבה של כל אחת ואחת </w:t>
      </w:r>
      <w:r w:rsidRPr="00FF1FCA">
        <w:rPr>
          <w:rFonts w:ascii="David" w:hAnsi="David" w:hint="cs"/>
          <w:b/>
          <w:bCs/>
          <w:color w:val="333333"/>
          <w:sz w:val="27"/>
          <w:szCs w:val="27"/>
          <w:u w:val="single"/>
          <w:rtl/>
        </w:rPr>
        <w:t>בלשונך</w:t>
      </w:r>
      <w:r>
        <w:rPr>
          <w:rFonts w:ascii="David" w:hAnsi="David" w:hint="cs"/>
          <w:color w:val="333333"/>
          <w:sz w:val="27"/>
          <w:szCs w:val="27"/>
          <w:rtl/>
        </w:rPr>
        <w:t xml:space="preserve">! </w:t>
      </w:r>
      <w:r w:rsidRPr="00FF1FCA">
        <w:rPr>
          <w:rFonts w:ascii="David" w:hAnsi="David" w:hint="cs"/>
          <w:color w:val="333333"/>
          <w:sz w:val="27"/>
          <w:szCs w:val="27"/>
          <w:u w:val="single"/>
          <w:rtl/>
        </w:rPr>
        <w:t>אין להעתיק את הפסוקים אלא להסביר מה לומדים מהם</w:t>
      </w:r>
      <w:r>
        <w:rPr>
          <w:rFonts w:ascii="David" w:hAnsi="David" w:hint="cs"/>
          <w:color w:val="333333"/>
          <w:sz w:val="27"/>
          <w:szCs w:val="27"/>
          <w:rtl/>
        </w:rPr>
        <w:t>).</w:t>
      </w:r>
    </w:p>
    <w:p w14:paraId="2936E2B0" w14:textId="7723F333" w:rsidR="004534EA" w:rsidRDefault="00A97FD8" w:rsidP="00A97FD8">
      <w:pPr>
        <w:spacing w:line="276" w:lineRule="auto"/>
        <w:jc w:val="both"/>
        <w:rPr>
          <w:rFonts w:ascii="David" w:hAnsi="David"/>
          <w:color w:val="333333"/>
          <w:sz w:val="27"/>
          <w:szCs w:val="27"/>
          <w:u w:val="single"/>
          <w:shd w:val="clear" w:color="auto" w:fill="FFFFFF"/>
          <w:rtl/>
        </w:rPr>
      </w:pP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r>
        <w:rPr>
          <w:rFonts w:ascii="David" w:hAnsi="David"/>
          <w:color w:val="333333"/>
          <w:sz w:val="27"/>
          <w:szCs w:val="27"/>
          <w:u w:val="single"/>
          <w:shd w:val="clear" w:color="auto" w:fill="FFFFFF"/>
          <w:rtl/>
        </w:rPr>
        <w:tab/>
      </w:r>
    </w:p>
    <w:p w14:paraId="3935D028" w14:textId="77777777" w:rsidR="00A97FD8" w:rsidRPr="00A97FD8" w:rsidRDefault="00A97FD8" w:rsidP="00816031">
      <w:pPr>
        <w:jc w:val="both"/>
        <w:rPr>
          <w:rFonts w:ascii="David" w:hAnsi="David"/>
          <w:color w:val="333333"/>
          <w:sz w:val="16"/>
          <w:szCs w:val="16"/>
          <w:u w:val="single"/>
          <w:shd w:val="clear" w:color="auto" w:fill="FFFFFF"/>
          <w:rtl/>
        </w:rPr>
      </w:pPr>
    </w:p>
    <w:p w14:paraId="57D7BE3C" w14:textId="07F1D845" w:rsidR="00816031" w:rsidRPr="00816031" w:rsidRDefault="00816031" w:rsidP="00A97FD8">
      <w:pPr>
        <w:spacing w:line="276" w:lineRule="auto"/>
        <w:jc w:val="both"/>
        <w:rPr>
          <w:rFonts w:ascii="David" w:hAnsi="David"/>
          <w:color w:val="333333"/>
          <w:sz w:val="27"/>
          <w:szCs w:val="27"/>
        </w:rPr>
      </w:pPr>
      <w:r w:rsidRPr="00A97FD8">
        <w:rPr>
          <w:rFonts w:ascii="David" w:hAnsi="David"/>
          <w:b/>
          <w:bCs/>
          <w:color w:val="333333"/>
          <w:sz w:val="27"/>
          <w:szCs w:val="27"/>
          <w:rtl/>
        </w:rPr>
        <w:t>עוד שאלה חשובה</w:t>
      </w:r>
      <w:r w:rsidRPr="00816031">
        <w:rPr>
          <w:rFonts w:ascii="David" w:hAnsi="David"/>
          <w:color w:val="333333"/>
          <w:sz w:val="27"/>
          <w:szCs w:val="27"/>
          <w:rtl/>
        </w:rPr>
        <w:t xml:space="preserve"> ישנה בהלכות וידוי, </w:t>
      </w:r>
      <w:r w:rsidRPr="00A97FD8">
        <w:rPr>
          <w:rFonts w:ascii="David" w:hAnsi="David"/>
          <w:b/>
          <w:bCs/>
          <w:color w:val="333333"/>
          <w:sz w:val="27"/>
          <w:szCs w:val="27"/>
          <w:rtl/>
        </w:rPr>
        <w:t>האם ראוי לחוטא שיתוודה על חטאו בפומבי</w:t>
      </w:r>
      <w:r w:rsidRPr="00816031">
        <w:rPr>
          <w:rFonts w:ascii="David" w:hAnsi="David"/>
          <w:color w:val="333333"/>
          <w:sz w:val="27"/>
          <w:szCs w:val="27"/>
          <w:rtl/>
        </w:rPr>
        <w:t xml:space="preserve"> (יומא פו, ב). </w:t>
      </w:r>
      <w:r w:rsidRPr="00A97FD8">
        <w:rPr>
          <w:rFonts w:ascii="David" w:hAnsi="David"/>
          <w:color w:val="333333"/>
          <w:sz w:val="27"/>
          <w:szCs w:val="27"/>
          <w:u w:val="single"/>
          <w:rtl/>
        </w:rPr>
        <w:t>מצד אחד</w:t>
      </w:r>
      <w:r w:rsidRPr="00816031">
        <w:rPr>
          <w:rFonts w:ascii="David" w:hAnsi="David"/>
          <w:color w:val="333333"/>
          <w:sz w:val="27"/>
          <w:szCs w:val="27"/>
          <w:rtl/>
        </w:rPr>
        <w:t xml:space="preserve"> למדנו שעדיף שהחוטא יתבייש בחטאיו ולא יתוודה עליהם בפני אנשים אחרים, שנאמר (תהלים לב, א): "אַשְׁרֵי נְשׂוּי פֶּשַׁע כְּסוּי חֲטָאָה". </w:t>
      </w:r>
      <w:r w:rsidRPr="00A97FD8">
        <w:rPr>
          <w:rFonts w:ascii="David" w:hAnsi="David"/>
          <w:color w:val="333333"/>
          <w:sz w:val="27"/>
          <w:szCs w:val="27"/>
          <w:u w:val="single"/>
          <w:rtl/>
        </w:rPr>
        <w:t>מנגד למדנו</w:t>
      </w:r>
      <w:r w:rsidRPr="00816031">
        <w:rPr>
          <w:rFonts w:ascii="David" w:hAnsi="David"/>
          <w:color w:val="333333"/>
          <w:sz w:val="27"/>
          <w:szCs w:val="27"/>
          <w:rtl/>
        </w:rPr>
        <w:t>, שאין לחוטא להעלים את פשעיו, אלא נכון שיתוודה עליהם בפומבי, שנאמר (משלי כח, יג): "מְכַסֶּה פְשָׁעָיו לֹא יַצְלִיחַ, וּמוֹדֶה וְעֹזֵב יְרֻחָם</w:t>
      </w:r>
      <w:r w:rsidRPr="00816031">
        <w:rPr>
          <w:rFonts w:ascii="David" w:hAnsi="David"/>
          <w:color w:val="333333"/>
          <w:sz w:val="27"/>
          <w:szCs w:val="27"/>
        </w:rPr>
        <w:t>".</w:t>
      </w:r>
    </w:p>
    <w:p w14:paraId="0AA9DB18" w14:textId="77777777" w:rsidR="00816031" w:rsidRPr="00816031" w:rsidRDefault="00816031" w:rsidP="00A97FD8">
      <w:pPr>
        <w:spacing w:line="276" w:lineRule="auto"/>
        <w:jc w:val="both"/>
        <w:rPr>
          <w:rFonts w:ascii="David" w:hAnsi="David"/>
          <w:color w:val="333333"/>
          <w:sz w:val="27"/>
          <w:szCs w:val="27"/>
        </w:rPr>
      </w:pPr>
      <w:r w:rsidRPr="00A97FD8">
        <w:rPr>
          <w:rFonts w:ascii="David" w:hAnsi="David"/>
          <w:b/>
          <w:bCs/>
          <w:color w:val="333333"/>
          <w:sz w:val="27"/>
          <w:szCs w:val="27"/>
          <w:rtl/>
        </w:rPr>
        <w:t>פירש רב</w:t>
      </w:r>
      <w:r w:rsidRPr="00816031">
        <w:rPr>
          <w:rFonts w:ascii="David" w:hAnsi="David"/>
          <w:color w:val="333333"/>
          <w:sz w:val="27"/>
          <w:szCs w:val="27"/>
          <w:rtl/>
        </w:rPr>
        <w:t xml:space="preserve">, </w:t>
      </w:r>
      <w:r w:rsidRPr="00A97FD8">
        <w:rPr>
          <w:rFonts w:ascii="David" w:hAnsi="David"/>
          <w:color w:val="333333"/>
          <w:sz w:val="27"/>
          <w:szCs w:val="27"/>
          <w:u w:val="single"/>
          <w:rtl/>
        </w:rPr>
        <w:t>שאם החטא נעשה בצנעה</w:t>
      </w:r>
      <w:r w:rsidRPr="00816031">
        <w:rPr>
          <w:rFonts w:ascii="David" w:hAnsi="David"/>
          <w:color w:val="333333"/>
          <w:sz w:val="27"/>
          <w:szCs w:val="27"/>
          <w:rtl/>
        </w:rPr>
        <w:t xml:space="preserve">, עדיף שיתוודה עליו בצנעה, כי הווידוי הפומבי פוגע בכבוד שמיים, ומפרסם ברבים שיש אנשים שמעיזים לעבור על מצוות התורה. אבל </w:t>
      </w:r>
      <w:r w:rsidRPr="00A97FD8">
        <w:rPr>
          <w:rFonts w:ascii="David" w:hAnsi="David"/>
          <w:color w:val="333333"/>
          <w:sz w:val="27"/>
          <w:szCs w:val="27"/>
          <w:u w:val="single"/>
          <w:rtl/>
        </w:rPr>
        <w:t>אם החטא נעשה בפומבי</w:t>
      </w:r>
      <w:r w:rsidRPr="00816031">
        <w:rPr>
          <w:rFonts w:ascii="David" w:hAnsi="David"/>
          <w:color w:val="333333"/>
          <w:sz w:val="27"/>
          <w:szCs w:val="27"/>
          <w:rtl/>
        </w:rPr>
        <w:t>, כיוון שחילל את השם ברבים, עליו לתקן זאת על ידי שיתוודה בפומבי, כדי שרבים ידעו שחזר בתשובה, ויתקדש בכך שם שמיים (שערי תשובה א, יח)</w:t>
      </w:r>
      <w:r w:rsidRPr="00816031">
        <w:rPr>
          <w:rFonts w:ascii="David" w:hAnsi="David"/>
          <w:color w:val="333333"/>
          <w:sz w:val="27"/>
          <w:szCs w:val="27"/>
        </w:rPr>
        <w:t>.</w:t>
      </w:r>
    </w:p>
    <w:p w14:paraId="3146CC49" w14:textId="77777777" w:rsidR="00816031" w:rsidRPr="00816031" w:rsidRDefault="00816031" w:rsidP="00A97FD8">
      <w:pPr>
        <w:spacing w:line="276" w:lineRule="auto"/>
        <w:jc w:val="both"/>
        <w:rPr>
          <w:rFonts w:ascii="David" w:hAnsi="David"/>
          <w:color w:val="333333"/>
          <w:sz w:val="27"/>
          <w:szCs w:val="27"/>
        </w:rPr>
      </w:pPr>
      <w:r w:rsidRPr="00A97FD8">
        <w:rPr>
          <w:rFonts w:ascii="David" w:hAnsi="David"/>
          <w:b/>
          <w:bCs/>
          <w:color w:val="333333"/>
          <w:sz w:val="27"/>
          <w:szCs w:val="27"/>
          <w:rtl/>
        </w:rPr>
        <w:t>ורב נחמן פירש</w:t>
      </w:r>
      <w:r w:rsidRPr="00816031">
        <w:rPr>
          <w:rFonts w:ascii="David" w:hAnsi="David"/>
          <w:color w:val="333333"/>
          <w:sz w:val="27"/>
          <w:szCs w:val="27"/>
          <w:rtl/>
        </w:rPr>
        <w:t xml:space="preserve">, </w:t>
      </w:r>
      <w:r w:rsidRPr="00A97FD8">
        <w:rPr>
          <w:rFonts w:ascii="David" w:hAnsi="David"/>
          <w:color w:val="333333"/>
          <w:sz w:val="27"/>
          <w:szCs w:val="27"/>
          <w:u w:val="single"/>
          <w:rtl/>
        </w:rPr>
        <w:t>שבחטאים שבין אדם לחברו</w:t>
      </w:r>
      <w:r w:rsidRPr="00816031">
        <w:rPr>
          <w:rFonts w:ascii="David" w:hAnsi="David"/>
          <w:color w:val="333333"/>
          <w:sz w:val="27"/>
          <w:szCs w:val="27"/>
          <w:rtl/>
        </w:rPr>
        <w:t xml:space="preserve">, עדיף שהחוטא יתוודה בפני רבים, כדי שיראו כולם שכבודו של חברו חשוב בעיניו, ועל ידי כך החבר יתפייס יותר. אבל המתגאה ופוגע בחברו בפומבי, ומבקש סליחה בסתר, אין תשובתו ראויה. </w:t>
      </w:r>
      <w:r w:rsidRPr="00A97FD8">
        <w:rPr>
          <w:rFonts w:ascii="David" w:hAnsi="David"/>
          <w:color w:val="333333"/>
          <w:sz w:val="27"/>
          <w:szCs w:val="27"/>
          <w:u w:val="single"/>
          <w:rtl/>
        </w:rPr>
        <w:t>לעומת זאת, בחטאים שבין אדם למקום</w:t>
      </w:r>
      <w:r w:rsidRPr="00816031">
        <w:rPr>
          <w:rFonts w:ascii="David" w:hAnsi="David"/>
          <w:color w:val="333333"/>
          <w:sz w:val="27"/>
          <w:szCs w:val="27"/>
          <w:rtl/>
        </w:rPr>
        <w:t>, בדרך כלל עדיף שהווידוי יאמר בצנעה, כדי שלא להרבות בחילול השם</w:t>
      </w:r>
      <w:r w:rsidRPr="00816031">
        <w:rPr>
          <w:rFonts w:ascii="David" w:hAnsi="David"/>
          <w:color w:val="333333"/>
          <w:sz w:val="27"/>
          <w:szCs w:val="27"/>
        </w:rPr>
        <w:t>.</w:t>
      </w:r>
    </w:p>
    <w:p w14:paraId="0417D893" w14:textId="137E1898" w:rsidR="00816031" w:rsidRDefault="00816031" w:rsidP="00A97FD8">
      <w:pPr>
        <w:spacing w:line="276" w:lineRule="auto"/>
        <w:jc w:val="both"/>
        <w:rPr>
          <w:rtl/>
        </w:rPr>
      </w:pPr>
      <w:r w:rsidRPr="00A97FD8">
        <w:rPr>
          <w:b/>
          <w:bCs/>
          <w:rtl/>
        </w:rPr>
        <w:t>למעשה</w:t>
      </w:r>
      <w:r w:rsidRPr="00816031">
        <w:rPr>
          <w:rtl/>
        </w:rPr>
        <w:t xml:space="preserve">, </w:t>
      </w:r>
      <w:r w:rsidRPr="00A97FD8">
        <w:rPr>
          <w:b/>
          <w:bCs/>
          <w:rtl/>
        </w:rPr>
        <w:t>יש להתחשב בשני השיקולים: א) כבוד שמיים</w:t>
      </w:r>
      <w:r w:rsidRPr="00A97FD8">
        <w:rPr>
          <w:b/>
          <w:bCs/>
        </w:rPr>
        <w:t>.</w:t>
      </w:r>
      <w:r w:rsidR="00097C23" w:rsidRPr="00A97FD8">
        <w:rPr>
          <w:rFonts w:hint="cs"/>
          <w:b/>
          <w:bCs/>
          <w:rtl/>
        </w:rPr>
        <w:t xml:space="preserve"> </w:t>
      </w:r>
      <w:r w:rsidRPr="00A97FD8">
        <w:rPr>
          <w:b/>
          <w:bCs/>
          <w:rtl/>
        </w:rPr>
        <w:t>ב) כבוד החבר ופיוסו.</w:t>
      </w:r>
      <w:r w:rsidRPr="00816031">
        <w:rPr>
          <w:rtl/>
        </w:rPr>
        <w:t xml:space="preserve"> בדרך כלל, </w:t>
      </w:r>
      <w:r w:rsidRPr="00A97FD8">
        <w:rPr>
          <w:u w:val="single"/>
          <w:rtl/>
        </w:rPr>
        <w:t>במצוות שבין אדם למקום</w:t>
      </w:r>
      <w:r w:rsidRPr="00816031">
        <w:rPr>
          <w:rtl/>
        </w:rPr>
        <w:t xml:space="preserve"> </w:t>
      </w:r>
      <w:r w:rsidRPr="00A97FD8">
        <w:rPr>
          <w:rtl/>
        </w:rPr>
        <w:t>עדיף</w:t>
      </w:r>
      <w:r w:rsidRPr="00816031">
        <w:rPr>
          <w:rtl/>
        </w:rPr>
        <w:t xml:space="preserve"> שהווידוי יהיה בסתר, אבל כאשר החטא נעשה בפומבי באופן שהיה בו חילול השם – עדיף להתוודות בפומבי, כי דווקא בכך הוא מרבה כבוד שמיים. </w:t>
      </w:r>
      <w:r w:rsidRPr="00A97FD8">
        <w:rPr>
          <w:u w:val="single"/>
          <w:rtl/>
        </w:rPr>
        <w:t>ובמצוות שבין אדם לחברו</w:t>
      </w:r>
      <w:r w:rsidRPr="00816031">
        <w:rPr>
          <w:rtl/>
        </w:rPr>
        <w:t xml:space="preserve"> עדיף בדרך כלל שהווידוי יעשה ברבים, שעל ידי כך הוא מפייס יותר את החבר. אבל במקרים שבהם הווידוי ברבים יפגע בחבר, כגון שהעלבון היה אישי ביניהם, או כאשר סיפור החטא יבייש את חברו – כמובן שאסור לחוטא להתוודות על חטאו ברבים</w:t>
      </w:r>
      <w:r w:rsidRPr="00816031">
        <w:t>.</w:t>
      </w:r>
    </w:p>
    <w:p w14:paraId="67824A38" w14:textId="527827AB" w:rsidR="00097C23" w:rsidRPr="00CE683E" w:rsidRDefault="00097C23" w:rsidP="00097C23">
      <w:pPr>
        <w:jc w:val="both"/>
        <w:rPr>
          <w:sz w:val="10"/>
          <w:szCs w:val="16"/>
          <w:rtl/>
        </w:rPr>
      </w:pPr>
    </w:p>
    <w:p w14:paraId="49A7A64D" w14:textId="4E7DC140" w:rsidR="00097C23" w:rsidRDefault="00A97FD8" w:rsidP="00097C23">
      <w:pPr>
        <w:jc w:val="both"/>
        <w:rPr>
          <w:rtl/>
        </w:rPr>
      </w:pPr>
      <w:r>
        <w:rPr>
          <w:rFonts w:hint="cs"/>
          <w:rtl/>
        </w:rPr>
        <w:t xml:space="preserve">ט. </w:t>
      </w:r>
      <w:r w:rsidR="00097C23">
        <w:rPr>
          <w:rFonts w:hint="cs"/>
          <w:rtl/>
        </w:rPr>
        <w:t>השלם את הטבלה</w:t>
      </w:r>
      <w:r w:rsidR="00F538BD">
        <w:rPr>
          <w:rFonts w:hint="cs"/>
          <w:rtl/>
        </w:rPr>
        <w:t xml:space="preserve">: </w:t>
      </w:r>
    </w:p>
    <w:p w14:paraId="1810CE8B" w14:textId="57D06936" w:rsidR="00097C23" w:rsidRPr="00CE683E" w:rsidRDefault="00097C23" w:rsidP="00097C23">
      <w:pPr>
        <w:jc w:val="both"/>
        <w:rPr>
          <w:sz w:val="10"/>
          <w:szCs w:val="16"/>
          <w:rtl/>
        </w:rPr>
      </w:pPr>
    </w:p>
    <w:tbl>
      <w:tblPr>
        <w:tblStyle w:val="a3"/>
        <w:bidiVisual/>
        <w:tblW w:w="0" w:type="auto"/>
        <w:tblLook w:val="04A0" w:firstRow="1" w:lastRow="0" w:firstColumn="1" w:lastColumn="0" w:noHBand="0" w:noVBand="1"/>
      </w:tblPr>
      <w:tblGrid>
        <w:gridCol w:w="2152"/>
        <w:gridCol w:w="2152"/>
        <w:gridCol w:w="2152"/>
        <w:gridCol w:w="2153"/>
        <w:gridCol w:w="2153"/>
      </w:tblGrid>
      <w:tr w:rsidR="00097C23" w14:paraId="2E5C3454" w14:textId="77777777" w:rsidTr="00F538BD">
        <w:tc>
          <w:tcPr>
            <w:tcW w:w="2152" w:type="dxa"/>
            <w:vAlign w:val="center"/>
          </w:tcPr>
          <w:p w14:paraId="0B9E85A2" w14:textId="77777777" w:rsidR="00097C23" w:rsidRDefault="00097C23" w:rsidP="00F538BD">
            <w:pPr>
              <w:jc w:val="center"/>
              <w:rPr>
                <w:rtl/>
              </w:rPr>
            </w:pPr>
          </w:p>
        </w:tc>
        <w:tc>
          <w:tcPr>
            <w:tcW w:w="4304" w:type="dxa"/>
            <w:gridSpan w:val="2"/>
            <w:tcBorders>
              <w:right w:val="double" w:sz="4" w:space="0" w:color="auto"/>
            </w:tcBorders>
            <w:vAlign w:val="center"/>
          </w:tcPr>
          <w:p w14:paraId="56433316" w14:textId="706A7FAA" w:rsidR="00097C23" w:rsidRDefault="00F538BD" w:rsidP="00F538BD">
            <w:pPr>
              <w:jc w:val="center"/>
              <w:rPr>
                <w:rtl/>
              </w:rPr>
            </w:pPr>
            <w:r>
              <w:rPr>
                <w:rFonts w:hint="cs"/>
                <w:rtl/>
              </w:rPr>
              <w:t>קיום מצוות הווידוי</w:t>
            </w:r>
            <w:r w:rsidRPr="00AF33FC">
              <w:rPr>
                <w:rFonts w:hint="cs"/>
                <w:b/>
                <w:bCs/>
                <w:rtl/>
              </w:rPr>
              <w:t xml:space="preserve"> בפומבי</w:t>
            </w:r>
          </w:p>
        </w:tc>
        <w:tc>
          <w:tcPr>
            <w:tcW w:w="4306" w:type="dxa"/>
            <w:gridSpan w:val="2"/>
            <w:tcBorders>
              <w:left w:val="double" w:sz="4" w:space="0" w:color="auto"/>
            </w:tcBorders>
            <w:vAlign w:val="center"/>
          </w:tcPr>
          <w:p w14:paraId="39348196" w14:textId="6B509ECF" w:rsidR="00097C23" w:rsidRDefault="00F538BD" w:rsidP="00F538BD">
            <w:pPr>
              <w:jc w:val="center"/>
              <w:rPr>
                <w:rtl/>
              </w:rPr>
            </w:pPr>
            <w:r>
              <w:rPr>
                <w:rFonts w:hint="cs"/>
                <w:rtl/>
              </w:rPr>
              <w:t xml:space="preserve">קיום מצוות הווידוי </w:t>
            </w:r>
            <w:r w:rsidRPr="00AF33FC">
              <w:rPr>
                <w:rFonts w:hint="cs"/>
                <w:b/>
                <w:bCs/>
                <w:rtl/>
              </w:rPr>
              <w:t>בחשאי</w:t>
            </w:r>
          </w:p>
        </w:tc>
      </w:tr>
      <w:tr w:rsidR="00097C23" w14:paraId="3352CF99" w14:textId="77777777" w:rsidTr="00F538BD">
        <w:tc>
          <w:tcPr>
            <w:tcW w:w="2152" w:type="dxa"/>
            <w:vAlign w:val="center"/>
          </w:tcPr>
          <w:p w14:paraId="22505661" w14:textId="77777777" w:rsidR="00097C23" w:rsidRDefault="00097C23" w:rsidP="00F538BD">
            <w:pPr>
              <w:jc w:val="center"/>
              <w:rPr>
                <w:rtl/>
              </w:rPr>
            </w:pPr>
          </w:p>
        </w:tc>
        <w:tc>
          <w:tcPr>
            <w:tcW w:w="2152" w:type="dxa"/>
            <w:vAlign w:val="center"/>
          </w:tcPr>
          <w:p w14:paraId="7F0E953C" w14:textId="28D6AD1D" w:rsidR="00097C23" w:rsidRDefault="00F538BD" w:rsidP="00F538BD">
            <w:pPr>
              <w:jc w:val="center"/>
              <w:rPr>
                <w:rtl/>
              </w:rPr>
            </w:pPr>
            <w:r>
              <w:rPr>
                <w:rFonts w:hint="cs"/>
                <w:rtl/>
              </w:rPr>
              <w:t>המקרה</w:t>
            </w:r>
          </w:p>
        </w:tc>
        <w:tc>
          <w:tcPr>
            <w:tcW w:w="2152" w:type="dxa"/>
            <w:tcBorders>
              <w:right w:val="double" w:sz="4" w:space="0" w:color="auto"/>
            </w:tcBorders>
            <w:vAlign w:val="center"/>
          </w:tcPr>
          <w:p w14:paraId="6D80225E" w14:textId="7684E650" w:rsidR="00097C23" w:rsidRDefault="00F538BD" w:rsidP="00F538BD">
            <w:pPr>
              <w:jc w:val="center"/>
              <w:rPr>
                <w:rtl/>
              </w:rPr>
            </w:pPr>
            <w:r>
              <w:rPr>
                <w:rFonts w:hint="cs"/>
                <w:rtl/>
              </w:rPr>
              <w:t>הסיבה</w:t>
            </w:r>
          </w:p>
        </w:tc>
        <w:tc>
          <w:tcPr>
            <w:tcW w:w="2153" w:type="dxa"/>
            <w:tcBorders>
              <w:left w:val="double" w:sz="4" w:space="0" w:color="auto"/>
            </w:tcBorders>
            <w:vAlign w:val="center"/>
          </w:tcPr>
          <w:p w14:paraId="67B36EDA" w14:textId="21BBC967" w:rsidR="00097C23" w:rsidRDefault="00F538BD" w:rsidP="00F538BD">
            <w:pPr>
              <w:jc w:val="center"/>
              <w:rPr>
                <w:rtl/>
              </w:rPr>
            </w:pPr>
            <w:r>
              <w:rPr>
                <w:rFonts w:hint="cs"/>
                <w:rtl/>
              </w:rPr>
              <w:t>המקרה</w:t>
            </w:r>
          </w:p>
        </w:tc>
        <w:tc>
          <w:tcPr>
            <w:tcW w:w="2153" w:type="dxa"/>
            <w:vAlign w:val="center"/>
          </w:tcPr>
          <w:p w14:paraId="69B08107" w14:textId="2C0DB356" w:rsidR="00097C23" w:rsidRDefault="00F538BD" w:rsidP="00F538BD">
            <w:pPr>
              <w:jc w:val="center"/>
              <w:rPr>
                <w:rtl/>
              </w:rPr>
            </w:pPr>
            <w:r>
              <w:rPr>
                <w:rFonts w:hint="cs"/>
                <w:rtl/>
              </w:rPr>
              <w:t>הסיבה</w:t>
            </w:r>
          </w:p>
        </w:tc>
      </w:tr>
      <w:tr w:rsidR="00097C23" w14:paraId="65C815FE" w14:textId="77777777" w:rsidTr="00F538BD">
        <w:tc>
          <w:tcPr>
            <w:tcW w:w="2152" w:type="dxa"/>
            <w:vAlign w:val="center"/>
          </w:tcPr>
          <w:p w14:paraId="0AF2E332" w14:textId="4E311F65" w:rsidR="00097C23" w:rsidRDefault="00097C23" w:rsidP="00F538BD">
            <w:pPr>
              <w:jc w:val="center"/>
              <w:rPr>
                <w:rtl/>
              </w:rPr>
            </w:pPr>
            <w:r>
              <w:rPr>
                <w:rFonts w:hint="cs"/>
                <w:rtl/>
              </w:rPr>
              <w:t>רב</w:t>
            </w:r>
          </w:p>
        </w:tc>
        <w:tc>
          <w:tcPr>
            <w:tcW w:w="2152" w:type="dxa"/>
          </w:tcPr>
          <w:p w14:paraId="057FF564" w14:textId="77777777" w:rsidR="00097C23" w:rsidRDefault="00097C23" w:rsidP="00097C23">
            <w:pPr>
              <w:jc w:val="both"/>
              <w:rPr>
                <w:rtl/>
              </w:rPr>
            </w:pPr>
          </w:p>
          <w:p w14:paraId="12EF85BF" w14:textId="77777777" w:rsidR="00F538BD" w:rsidRDefault="00F538BD" w:rsidP="00097C23">
            <w:pPr>
              <w:jc w:val="both"/>
              <w:rPr>
                <w:rtl/>
              </w:rPr>
            </w:pPr>
          </w:p>
          <w:p w14:paraId="3B9387F9" w14:textId="77777777" w:rsidR="00F538BD" w:rsidRDefault="00F538BD" w:rsidP="00097C23">
            <w:pPr>
              <w:jc w:val="both"/>
              <w:rPr>
                <w:rtl/>
              </w:rPr>
            </w:pPr>
          </w:p>
          <w:p w14:paraId="2302BB00" w14:textId="3C2A3DD9" w:rsidR="00F538BD" w:rsidRDefault="00F538BD" w:rsidP="00097C23">
            <w:pPr>
              <w:jc w:val="both"/>
              <w:rPr>
                <w:rtl/>
              </w:rPr>
            </w:pPr>
          </w:p>
        </w:tc>
        <w:tc>
          <w:tcPr>
            <w:tcW w:w="2152" w:type="dxa"/>
            <w:tcBorders>
              <w:right w:val="double" w:sz="4" w:space="0" w:color="auto"/>
            </w:tcBorders>
          </w:tcPr>
          <w:p w14:paraId="3ACCAD91" w14:textId="77777777" w:rsidR="00097C23" w:rsidRDefault="00097C23" w:rsidP="00097C23">
            <w:pPr>
              <w:jc w:val="both"/>
              <w:rPr>
                <w:rtl/>
              </w:rPr>
            </w:pPr>
          </w:p>
        </w:tc>
        <w:tc>
          <w:tcPr>
            <w:tcW w:w="2153" w:type="dxa"/>
            <w:tcBorders>
              <w:left w:val="double" w:sz="4" w:space="0" w:color="auto"/>
            </w:tcBorders>
          </w:tcPr>
          <w:p w14:paraId="592B60DA" w14:textId="77777777" w:rsidR="00097C23" w:rsidRDefault="00097C23" w:rsidP="00097C23">
            <w:pPr>
              <w:jc w:val="both"/>
              <w:rPr>
                <w:rtl/>
              </w:rPr>
            </w:pPr>
          </w:p>
        </w:tc>
        <w:tc>
          <w:tcPr>
            <w:tcW w:w="2153" w:type="dxa"/>
          </w:tcPr>
          <w:p w14:paraId="702F687A" w14:textId="77777777" w:rsidR="00097C23" w:rsidRDefault="00097C23" w:rsidP="00097C23">
            <w:pPr>
              <w:jc w:val="both"/>
              <w:rPr>
                <w:rtl/>
              </w:rPr>
            </w:pPr>
          </w:p>
        </w:tc>
      </w:tr>
      <w:tr w:rsidR="00097C23" w14:paraId="205250AF" w14:textId="77777777" w:rsidTr="00F538BD">
        <w:tc>
          <w:tcPr>
            <w:tcW w:w="2152" w:type="dxa"/>
            <w:vAlign w:val="center"/>
          </w:tcPr>
          <w:p w14:paraId="48008CE9" w14:textId="78B53572" w:rsidR="00097C23" w:rsidRDefault="00097C23" w:rsidP="00F538BD">
            <w:pPr>
              <w:jc w:val="center"/>
              <w:rPr>
                <w:rtl/>
              </w:rPr>
            </w:pPr>
            <w:r>
              <w:rPr>
                <w:rFonts w:hint="cs"/>
                <w:rtl/>
              </w:rPr>
              <w:t>רב נ</w:t>
            </w:r>
            <w:r w:rsidR="00F538BD">
              <w:rPr>
                <w:rFonts w:hint="cs"/>
                <w:rtl/>
              </w:rPr>
              <w:t>חמן</w:t>
            </w:r>
          </w:p>
        </w:tc>
        <w:tc>
          <w:tcPr>
            <w:tcW w:w="2152" w:type="dxa"/>
          </w:tcPr>
          <w:p w14:paraId="26A90832" w14:textId="09EAB241" w:rsidR="00097C23" w:rsidRDefault="00097C23" w:rsidP="00097C23">
            <w:pPr>
              <w:jc w:val="both"/>
              <w:rPr>
                <w:rtl/>
              </w:rPr>
            </w:pPr>
          </w:p>
          <w:p w14:paraId="0BC50E21" w14:textId="77777777" w:rsidR="00F538BD" w:rsidRDefault="00F538BD" w:rsidP="00097C23">
            <w:pPr>
              <w:jc w:val="both"/>
              <w:rPr>
                <w:rtl/>
              </w:rPr>
            </w:pPr>
          </w:p>
          <w:p w14:paraId="5641B67B" w14:textId="77777777" w:rsidR="00F538BD" w:rsidRDefault="00F538BD" w:rsidP="00097C23">
            <w:pPr>
              <w:jc w:val="both"/>
              <w:rPr>
                <w:rtl/>
              </w:rPr>
            </w:pPr>
          </w:p>
          <w:p w14:paraId="582AA61A" w14:textId="25D422A4" w:rsidR="00F538BD" w:rsidRDefault="00F538BD" w:rsidP="00097C23">
            <w:pPr>
              <w:jc w:val="both"/>
              <w:rPr>
                <w:rtl/>
              </w:rPr>
            </w:pPr>
          </w:p>
        </w:tc>
        <w:tc>
          <w:tcPr>
            <w:tcW w:w="2152" w:type="dxa"/>
            <w:tcBorders>
              <w:right w:val="double" w:sz="4" w:space="0" w:color="auto"/>
            </w:tcBorders>
          </w:tcPr>
          <w:p w14:paraId="77331D04" w14:textId="77777777" w:rsidR="00097C23" w:rsidRDefault="00097C23" w:rsidP="00097C23">
            <w:pPr>
              <w:jc w:val="both"/>
              <w:rPr>
                <w:rtl/>
              </w:rPr>
            </w:pPr>
          </w:p>
        </w:tc>
        <w:tc>
          <w:tcPr>
            <w:tcW w:w="2153" w:type="dxa"/>
            <w:tcBorders>
              <w:left w:val="double" w:sz="4" w:space="0" w:color="auto"/>
            </w:tcBorders>
          </w:tcPr>
          <w:p w14:paraId="7EED2008" w14:textId="77777777" w:rsidR="00097C23" w:rsidRDefault="00097C23" w:rsidP="00097C23">
            <w:pPr>
              <w:jc w:val="both"/>
              <w:rPr>
                <w:rtl/>
              </w:rPr>
            </w:pPr>
          </w:p>
        </w:tc>
        <w:tc>
          <w:tcPr>
            <w:tcW w:w="2153" w:type="dxa"/>
          </w:tcPr>
          <w:p w14:paraId="69F2BD3A" w14:textId="77777777" w:rsidR="00097C23" w:rsidRDefault="00097C23" w:rsidP="00097C23">
            <w:pPr>
              <w:jc w:val="both"/>
              <w:rPr>
                <w:rtl/>
              </w:rPr>
            </w:pPr>
          </w:p>
        </w:tc>
      </w:tr>
    </w:tbl>
    <w:p w14:paraId="716117BA" w14:textId="77777777" w:rsidR="00097C23" w:rsidRDefault="00097C23" w:rsidP="00097C23">
      <w:pPr>
        <w:jc w:val="both"/>
        <w:rPr>
          <w:rtl/>
        </w:rPr>
      </w:pPr>
    </w:p>
    <w:p w14:paraId="2481C8B9" w14:textId="66A75461" w:rsidR="00097C23" w:rsidRDefault="00A97FD8" w:rsidP="00097C23">
      <w:pPr>
        <w:jc w:val="both"/>
        <w:rPr>
          <w:rtl/>
        </w:rPr>
      </w:pPr>
      <w:r>
        <w:rPr>
          <w:rFonts w:hint="cs"/>
          <w:rtl/>
        </w:rPr>
        <w:t xml:space="preserve">י. </w:t>
      </w:r>
      <w:r w:rsidR="00F538BD" w:rsidRPr="00A97FD8">
        <w:rPr>
          <w:rFonts w:hint="cs"/>
          <w:b/>
          <w:bCs/>
          <w:rtl/>
        </w:rPr>
        <w:t>למעשה כיצד יש לנהוג ביחס לשאלה האם יש לקיים את מצוות הווידוי בפומבי או בחשאי</w:t>
      </w:r>
      <w:r w:rsidR="00F538BD">
        <w:rPr>
          <w:rFonts w:hint="cs"/>
          <w:rtl/>
        </w:rPr>
        <w:t>?...</w:t>
      </w:r>
    </w:p>
    <w:p w14:paraId="4C8B3EAA" w14:textId="14EFE207" w:rsidR="00F538BD" w:rsidRDefault="00F538BD" w:rsidP="00097C23">
      <w:pPr>
        <w:jc w:val="both"/>
        <w:rPr>
          <w:rtl/>
        </w:rPr>
      </w:pPr>
    </w:p>
    <w:p w14:paraId="073CA30F" w14:textId="7B83701D" w:rsidR="00A97FD8" w:rsidRDefault="00B3330C" w:rsidP="00A97FD8">
      <w:pPr>
        <w:spacing w:line="276" w:lineRule="auto"/>
        <w:jc w:val="both"/>
        <w:rPr>
          <w:rtl/>
        </w:rPr>
      </w:pPr>
      <w:r>
        <w:rPr>
          <w:rFonts w:hint="cs"/>
          <w:b/>
          <w:bCs/>
          <w:rtl/>
        </w:rPr>
        <w:t xml:space="preserve">א) </w:t>
      </w:r>
      <w:r w:rsidR="00F538BD" w:rsidRPr="00A97FD8">
        <w:rPr>
          <w:rFonts w:hint="cs"/>
          <w:b/>
          <w:bCs/>
          <w:rtl/>
        </w:rPr>
        <w:t>במצוות שבין אדם למקום</w:t>
      </w:r>
      <w:r w:rsidR="00F538BD">
        <w:rPr>
          <w:rFonts w:hint="cs"/>
          <w:rtl/>
        </w:rPr>
        <w:t>? (2 אפשרויות</w:t>
      </w:r>
      <w:r w:rsidR="00A97FD8">
        <w:rPr>
          <w:rFonts w:hint="cs"/>
          <w:rtl/>
        </w:rPr>
        <w:t>)</w:t>
      </w:r>
    </w:p>
    <w:p w14:paraId="5228F679" w14:textId="2D2AD9BC" w:rsidR="00A97FD8" w:rsidRPr="00A97FD8" w:rsidRDefault="00A97FD8" w:rsidP="00A97FD8">
      <w:pPr>
        <w:spacing w:line="276" w:lineRule="auto"/>
        <w:jc w:val="both"/>
        <w:rPr>
          <w:u w:val="single"/>
          <w:rtl/>
        </w:rPr>
      </w:pPr>
      <w:r>
        <w:rPr>
          <w:rFonts w:hint="cs"/>
          <w:rtl/>
        </w:rPr>
        <w:t xml:space="preserve">אפשרות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547DE8BF" w14:textId="11ED2A35" w:rsidR="00F538BD" w:rsidRDefault="00A97FD8" w:rsidP="00097C23">
      <w:pPr>
        <w:jc w:val="both"/>
        <w:rPr>
          <w:u w:val="single"/>
          <w:rtl/>
        </w:rPr>
      </w:pPr>
      <w:r>
        <w:rPr>
          <w:rFonts w:hint="cs"/>
          <w:rtl/>
        </w:rPr>
        <w:t xml:space="preserve">אפשרות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5278DE7D" w14:textId="77777777" w:rsidR="00A97FD8" w:rsidRPr="00A97FD8" w:rsidRDefault="00A97FD8" w:rsidP="00097C23">
      <w:pPr>
        <w:jc w:val="both"/>
        <w:rPr>
          <w:u w:val="single"/>
          <w:rtl/>
        </w:rPr>
      </w:pPr>
    </w:p>
    <w:p w14:paraId="033A0B84" w14:textId="74C30A07" w:rsidR="00F538BD" w:rsidRDefault="00B3330C" w:rsidP="00A97FD8">
      <w:pPr>
        <w:spacing w:line="276" w:lineRule="auto"/>
        <w:jc w:val="both"/>
        <w:rPr>
          <w:rtl/>
        </w:rPr>
      </w:pPr>
      <w:r>
        <w:rPr>
          <w:rFonts w:hint="cs"/>
          <w:b/>
          <w:bCs/>
          <w:rtl/>
        </w:rPr>
        <w:t xml:space="preserve">ב) </w:t>
      </w:r>
      <w:r w:rsidR="00F538BD" w:rsidRPr="00A97FD8">
        <w:rPr>
          <w:rFonts w:hint="cs"/>
          <w:b/>
          <w:bCs/>
          <w:rtl/>
        </w:rPr>
        <w:t>במצוות שבין אדם לחברו</w:t>
      </w:r>
      <w:r w:rsidR="00F538BD">
        <w:rPr>
          <w:rFonts w:hint="cs"/>
          <w:rtl/>
        </w:rPr>
        <w:t>? (2 אפשרויות)</w:t>
      </w:r>
    </w:p>
    <w:p w14:paraId="1FC1F46B" w14:textId="255B76DC" w:rsidR="00A97FD8" w:rsidRDefault="00A97FD8" w:rsidP="00A97FD8">
      <w:pPr>
        <w:spacing w:line="276" w:lineRule="auto"/>
        <w:jc w:val="both"/>
        <w:rPr>
          <w:u w:val="single"/>
          <w:rtl/>
        </w:rPr>
      </w:pPr>
      <w:r>
        <w:rPr>
          <w:rFonts w:hint="cs"/>
          <w:rtl/>
        </w:rPr>
        <w:t xml:space="preserve">אפשרות א: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40EBA4E6" w14:textId="07B5C2D2" w:rsidR="00A97FD8" w:rsidRPr="00A97FD8" w:rsidRDefault="00A97FD8" w:rsidP="00A97FD8">
      <w:pPr>
        <w:jc w:val="both"/>
        <w:rPr>
          <w:u w:val="single"/>
        </w:rPr>
      </w:pPr>
      <w:r>
        <w:rPr>
          <w:rFonts w:hint="cs"/>
          <w:rtl/>
        </w:rPr>
        <w:t xml:space="preserve">אפשרות ב: </w:t>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r>
        <w:rPr>
          <w:u w:val="single"/>
          <w:rtl/>
        </w:rPr>
        <w:tab/>
      </w:r>
    </w:p>
    <w:p w14:paraId="1CB9086D" w14:textId="4CDDC0D7" w:rsidR="00F452DD" w:rsidRPr="00816031" w:rsidRDefault="00F452DD" w:rsidP="00097C23">
      <w:pPr>
        <w:jc w:val="both"/>
        <w:rPr>
          <w:rFonts w:ascii="David" w:hAnsi="David"/>
        </w:rPr>
      </w:pPr>
      <w:r w:rsidRPr="00816031">
        <w:rPr>
          <w:rFonts w:ascii="David" w:hAnsi="David"/>
          <w:color w:val="333333"/>
          <w:sz w:val="27"/>
          <w:szCs w:val="27"/>
          <w:shd w:val="clear" w:color="auto" w:fill="FFFFFF"/>
          <w:rtl/>
        </w:rPr>
        <w:t> </w:t>
      </w:r>
    </w:p>
    <w:sectPr w:rsidR="00F452DD" w:rsidRPr="00816031" w:rsidSect="00323779">
      <w:headerReference w:type="default" r:id="rId8"/>
      <w:pgSz w:w="11906" w:h="16838"/>
      <w:pgMar w:top="426" w:right="567" w:bottom="567" w:left="426" w:header="283" w:footer="283" w:gutter="0"/>
      <w:cols w:space="708"/>
      <w:bidi/>
      <w:rtlGutter/>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66E3" w14:textId="77777777" w:rsidR="00190CBE" w:rsidRDefault="00190CBE" w:rsidP="00F50AAC">
      <w:r>
        <w:separator/>
      </w:r>
    </w:p>
  </w:endnote>
  <w:endnote w:type="continuationSeparator" w:id="0">
    <w:p w14:paraId="47031EF8" w14:textId="77777777" w:rsidR="00190CBE" w:rsidRDefault="00190CBE" w:rsidP="00F5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F866C" w14:textId="77777777" w:rsidR="00190CBE" w:rsidRDefault="00190CBE" w:rsidP="00F50AAC">
      <w:r>
        <w:separator/>
      </w:r>
    </w:p>
  </w:footnote>
  <w:footnote w:type="continuationSeparator" w:id="0">
    <w:p w14:paraId="433E14DA" w14:textId="77777777" w:rsidR="00190CBE" w:rsidRDefault="00190CBE" w:rsidP="00F50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91028642"/>
      <w:docPartObj>
        <w:docPartGallery w:val="Page Numbers (Top of Page)"/>
        <w:docPartUnique/>
      </w:docPartObj>
    </w:sdtPr>
    <w:sdtEndPr/>
    <w:sdtContent>
      <w:p w14:paraId="17E6EC19" w14:textId="7489CA63" w:rsidR="00F50AAC" w:rsidRDefault="00F50AAC">
        <w:pPr>
          <w:pStyle w:val="a4"/>
          <w:jc w:val="right"/>
        </w:pPr>
        <w:r>
          <w:fldChar w:fldCharType="begin"/>
        </w:r>
        <w:r>
          <w:instrText>PAGE   \* MERGEFORMAT</w:instrText>
        </w:r>
        <w:r>
          <w:fldChar w:fldCharType="separate"/>
        </w:r>
        <w:r w:rsidR="00190CBE" w:rsidRPr="00190CBE">
          <w:rPr>
            <w:noProof/>
            <w:rtl/>
            <w:lang w:val="he-IL"/>
          </w:rPr>
          <w:t>1</w:t>
        </w:r>
        <w:r>
          <w:fldChar w:fldCharType="end"/>
        </w:r>
      </w:p>
    </w:sdtContent>
  </w:sdt>
  <w:p w14:paraId="772DBCB5" w14:textId="77777777" w:rsidR="00F50AAC" w:rsidRDefault="00F50A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60"/>
  <w:drawingGridVerticalSpacing w:val="435"/>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DD"/>
    <w:rsid w:val="00097C23"/>
    <w:rsid w:val="00190CBE"/>
    <w:rsid w:val="002748C0"/>
    <w:rsid w:val="00303BCF"/>
    <w:rsid w:val="00323779"/>
    <w:rsid w:val="003974DB"/>
    <w:rsid w:val="003A61B4"/>
    <w:rsid w:val="004534EA"/>
    <w:rsid w:val="005F6654"/>
    <w:rsid w:val="00653286"/>
    <w:rsid w:val="00816031"/>
    <w:rsid w:val="00841F54"/>
    <w:rsid w:val="00906953"/>
    <w:rsid w:val="009F79DD"/>
    <w:rsid w:val="00A97FD8"/>
    <w:rsid w:val="00AF33FC"/>
    <w:rsid w:val="00B3330C"/>
    <w:rsid w:val="00BA7FCD"/>
    <w:rsid w:val="00CE683E"/>
    <w:rsid w:val="00F452DD"/>
    <w:rsid w:val="00F50AAC"/>
    <w:rsid w:val="00F538BD"/>
    <w:rsid w:val="00FE66CB"/>
    <w:rsid w:val="00FF1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C438"/>
  <w15:chartTrackingRefBased/>
  <w15:docId w15:val="{E4DCBAFD-5038-491B-B2C6-E1D831EC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David"/>
        <w:szCs w:val="28"/>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16031"/>
    <w:rPr>
      <w:color w:val="0000FF"/>
      <w:u w:val="single"/>
    </w:rPr>
  </w:style>
  <w:style w:type="paragraph" w:styleId="NormalWeb">
    <w:name w:val="Normal (Web)"/>
    <w:basedOn w:val="a"/>
    <w:uiPriority w:val="99"/>
    <w:semiHidden/>
    <w:unhideWhenUsed/>
    <w:rsid w:val="00816031"/>
    <w:pPr>
      <w:bidi w:val="0"/>
      <w:spacing w:before="100" w:beforeAutospacing="1" w:after="100" w:afterAutospacing="1"/>
    </w:pPr>
    <w:rPr>
      <w:rFonts w:eastAsia="Times New Roman" w:cs="Times New Roman"/>
      <w:sz w:val="24"/>
      <w:szCs w:val="24"/>
    </w:rPr>
  </w:style>
  <w:style w:type="table" w:styleId="a3">
    <w:name w:val="Table Grid"/>
    <w:basedOn w:val="a1"/>
    <w:uiPriority w:val="39"/>
    <w:rsid w:val="00FF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AAC"/>
    <w:pPr>
      <w:tabs>
        <w:tab w:val="center" w:pos="4153"/>
        <w:tab w:val="right" w:pos="8306"/>
      </w:tabs>
    </w:pPr>
  </w:style>
  <w:style w:type="character" w:customStyle="1" w:styleId="a5">
    <w:name w:val="כותרת עליונה תו"/>
    <w:basedOn w:val="a0"/>
    <w:link w:val="a4"/>
    <w:uiPriority w:val="99"/>
    <w:rsid w:val="00F50AAC"/>
  </w:style>
  <w:style w:type="paragraph" w:styleId="a6">
    <w:name w:val="footer"/>
    <w:basedOn w:val="a"/>
    <w:link w:val="a7"/>
    <w:uiPriority w:val="99"/>
    <w:unhideWhenUsed/>
    <w:rsid w:val="00F50AAC"/>
    <w:pPr>
      <w:tabs>
        <w:tab w:val="center" w:pos="4153"/>
        <w:tab w:val="right" w:pos="8306"/>
      </w:tabs>
    </w:pPr>
  </w:style>
  <w:style w:type="character" w:customStyle="1" w:styleId="a7">
    <w:name w:val="כותרת תחתונה תו"/>
    <w:basedOn w:val="a0"/>
    <w:link w:val="a6"/>
    <w:uiPriority w:val="99"/>
    <w:rsid w:val="00F5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7636">
      <w:bodyDiv w:val="1"/>
      <w:marLeft w:val="0"/>
      <w:marRight w:val="0"/>
      <w:marTop w:val="0"/>
      <w:marBottom w:val="0"/>
      <w:divBdr>
        <w:top w:val="none" w:sz="0" w:space="0" w:color="auto"/>
        <w:left w:val="none" w:sz="0" w:space="0" w:color="auto"/>
        <w:bottom w:val="none" w:sz="0" w:space="0" w:color="auto"/>
        <w:right w:val="none" w:sz="0" w:space="0" w:color="auto"/>
      </w:divBdr>
    </w:div>
    <w:div w:id="533733299">
      <w:bodyDiv w:val="1"/>
      <w:marLeft w:val="0"/>
      <w:marRight w:val="0"/>
      <w:marTop w:val="0"/>
      <w:marBottom w:val="0"/>
      <w:divBdr>
        <w:top w:val="none" w:sz="0" w:space="0" w:color="auto"/>
        <w:left w:val="none" w:sz="0" w:space="0" w:color="auto"/>
        <w:bottom w:val="none" w:sz="0" w:space="0" w:color="auto"/>
        <w:right w:val="none" w:sz="0" w:space="0" w:color="auto"/>
      </w:divBdr>
    </w:div>
    <w:div w:id="1074355907">
      <w:bodyDiv w:val="1"/>
      <w:marLeft w:val="0"/>
      <w:marRight w:val="0"/>
      <w:marTop w:val="0"/>
      <w:marBottom w:val="0"/>
      <w:divBdr>
        <w:top w:val="none" w:sz="0" w:space="0" w:color="auto"/>
        <w:left w:val="none" w:sz="0" w:space="0" w:color="auto"/>
        <w:bottom w:val="none" w:sz="0" w:space="0" w:color="auto"/>
        <w:right w:val="none" w:sz="0" w:space="0" w:color="auto"/>
      </w:divBdr>
    </w:div>
    <w:div w:id="110272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967F-FE43-44F6-947C-7D1795D9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6340</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גורביץ</dc:creator>
  <cp:keywords/>
  <dc:description/>
  <cp:lastModifiedBy>1</cp:lastModifiedBy>
  <cp:revision>2</cp:revision>
  <cp:lastPrinted>2022-10-02T14:07:00Z</cp:lastPrinted>
  <dcterms:created xsi:type="dcterms:W3CDTF">2023-02-15T08:49:00Z</dcterms:created>
  <dcterms:modified xsi:type="dcterms:W3CDTF">2023-02-15T08:49:00Z</dcterms:modified>
</cp:coreProperties>
</file>