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A7F0B6" w14:textId="77777777" w:rsidR="00481A59" w:rsidRDefault="00FC37CD" w:rsidP="003A0DAA">
      <w:pPr>
        <w:pStyle w:val="14"/>
        <w:rPr>
          <w:rFonts w:ascii="David" w:hAnsi="David" w:cs="David"/>
          <w:sz w:val="20"/>
          <w:szCs w:val="20"/>
          <w:rtl/>
        </w:rPr>
      </w:pPr>
      <w:bookmarkStart w:id="0" w:name="_Toc39095079"/>
      <w:bookmarkStart w:id="1" w:name="_Toc49031281"/>
      <w:bookmarkStart w:id="2" w:name="_Toc49515845"/>
      <w:bookmarkStart w:id="3" w:name="_Toc50996832"/>
      <w:bookmarkStart w:id="4" w:name="_Toc51922282"/>
      <w:bookmarkStart w:id="5" w:name="_Toc53913313"/>
      <w:bookmarkStart w:id="6" w:name="_Toc55237295"/>
      <w:r w:rsidRPr="009049A8">
        <w:rPr>
          <w:rFonts w:hint="cs"/>
          <w:rtl/>
        </w:rPr>
        <w:t>חלוקת דיר</w:t>
      </w:r>
      <w:r w:rsidR="003A0DAA">
        <w:rPr>
          <w:rFonts w:hint="cs"/>
          <w:rtl/>
        </w:rPr>
        <w:t>ת</w:t>
      </w:r>
      <w:r w:rsidRPr="009049A8">
        <w:rPr>
          <w:rFonts w:hint="cs"/>
          <w:rtl/>
        </w:rPr>
        <w:t xml:space="preserve"> בני זוג</w:t>
      </w:r>
      <w:bookmarkEnd w:id="0"/>
      <w:bookmarkEnd w:id="1"/>
      <w:bookmarkEnd w:id="2"/>
      <w:bookmarkEnd w:id="3"/>
      <w:bookmarkEnd w:id="4"/>
      <w:bookmarkEnd w:id="5"/>
      <w:r w:rsidR="003A0DAA">
        <w:rPr>
          <w:rFonts w:hint="cs"/>
          <w:rtl/>
        </w:rPr>
        <w:t xml:space="preserve"> והשלכותיה על חיוב הכתובה</w:t>
      </w:r>
      <w:bookmarkEnd w:id="6"/>
    </w:p>
    <w:p w14:paraId="4FCF5BB6" w14:textId="77777777" w:rsidR="00481A59" w:rsidRDefault="00481A59" w:rsidP="003A0DAA">
      <w:pPr>
        <w:pStyle w:val="14"/>
        <w:rPr>
          <w:rFonts w:ascii="David" w:hAnsi="David" w:cs="David"/>
          <w:sz w:val="20"/>
          <w:szCs w:val="20"/>
          <w:rtl/>
        </w:rPr>
      </w:pPr>
    </w:p>
    <w:p w14:paraId="4FCF5BB6" w14:textId="77777777" w:rsidR="00481A59" w:rsidRDefault="006E3A72" w:rsidP="006E3A72">
      <w:pPr>
        <w:pStyle w:val="23"/>
        <w:bidi/>
        <w:rPr>
          <w:rFonts w:ascii="David" w:hAnsi="David" w:cs="David"/>
          <w:sz w:val="20"/>
          <w:szCs w:val="20"/>
          <w:rtl/>
        </w:rPr>
      </w:pPr>
      <w:bookmarkStart w:id="7" w:name="_Toc55237296"/>
      <w:r w:rsidRPr="006E3A72">
        <w:rPr>
          <w:rFonts w:ascii="David" w:hAnsi="David" w:cs="David"/>
          <w:sz w:val="28"/>
          <w:szCs w:val="28"/>
          <w:rtl/>
        </w:rPr>
        <w:t>הרב שניאור פרדס - ראב"ד נתניה</w:t>
      </w:r>
      <w:bookmarkEnd w:id="7"/>
    </w:p>
    <w:p w14:paraId="2B42479C" w14:textId="77777777" w:rsidR="00481A59" w:rsidRDefault="00481A59" w:rsidP="006E3A72">
      <w:pPr>
        <w:pStyle w:val="23"/>
        <w:bidi/>
        <w:rPr>
          <w:rFonts w:ascii="David" w:hAnsi="David" w:cs="David"/>
          <w:sz w:val="20"/>
          <w:szCs w:val="20"/>
          <w:rtl/>
        </w:rPr>
      </w:pPr>
    </w:p>
    <w:p w14:paraId="2B42479C" w14:textId="77777777" w:rsidR="00481A59" w:rsidRDefault="007E5AEE" w:rsidP="008A4704">
      <w:pPr>
        <w:pStyle w:val="TOC1"/>
        <w:rPr>
          <w:rFonts w:eastAsiaTheme="minorEastAsia"/>
          <w:rtl/>
          <w:lang w:eastAsia="en-US"/>
        </w:rPr>
      </w:pPr>
      <w:r w:rsidRPr="00C47B77">
        <w:rPr>
          <w:rtl/>
        </w:rPr>
        <w:fldChar w:fldCharType="begin"/>
      </w:r>
      <w:r w:rsidRPr="00C47B77">
        <w:rPr>
          <w:rtl/>
        </w:rPr>
        <w:instrText xml:space="preserve"> </w:instrText>
      </w:r>
      <w:r w:rsidRPr="00C47B77">
        <w:instrText>TOC</w:instrText>
      </w:r>
      <w:r w:rsidRPr="00C47B77">
        <w:rPr>
          <w:rtl/>
        </w:rPr>
        <w:instrText xml:space="preserve"> \</w:instrText>
      </w:r>
      <w:r w:rsidRPr="00C47B77">
        <w:instrText>o "1-1" \n \h \z \t "1</w:instrText>
      </w:r>
      <w:r w:rsidRPr="00C47B77">
        <w:rPr>
          <w:rtl/>
        </w:rPr>
        <w:instrText xml:space="preserve">כותרת,1,2,2,2 ב ממוספר,2" </w:instrText>
      </w:r>
      <w:r w:rsidRPr="00C47B77">
        <w:rPr>
          <w:rtl/>
        </w:rPr>
        <w:fldChar w:fldCharType="separate"/>
      </w:r>
    </w:p>
    <w:p w14:paraId="09242B8E" w14:textId="77777777" w:rsidR="00481A59" w:rsidRDefault="00481A59" w:rsidP="008A4704">
      <w:pPr>
        <w:pStyle w:val="TOC1"/>
        <w:rPr>
          <w:rFonts w:eastAsiaTheme="minorEastAsia"/>
          <w:rtl/>
          <w:lang w:eastAsia="en-US"/>
        </w:rPr>
      </w:pPr>
    </w:p>
    <w:p w14:paraId="09242B8E" w14:textId="77777777" w:rsidR="00481A59" w:rsidRDefault="00E572FC" w:rsidP="00C47B77">
      <w:pPr>
        <w:pStyle w:val="TOC2"/>
        <w:rPr>
          <w:rtl/>
        </w:rPr>
      </w:pPr>
      <w:hyperlink w:anchor="_Toc55237297" w:history="1">
        <w:r w:rsidR="00C47B77" w:rsidRPr="00C47B77">
          <w:rPr>
            <w:rStyle w:val="Hyperlink"/>
            <w:rtl/>
          </w:rPr>
          <w:t>דירה שנרשמה על שם שני בני הזוג</w:t>
        </w:r>
      </w:hyperlink>
    </w:p>
    <w:p w14:paraId="7DF4A987" w14:textId="77777777" w:rsidR="00481A59" w:rsidRDefault="00481A59" w:rsidP="00C47B77">
      <w:pPr>
        <w:pStyle w:val="TOC2"/>
        <w:rPr>
          <w:rtl/>
        </w:rPr>
      </w:pPr>
    </w:p>
    <w:p w14:paraId="7DF4A987" w14:textId="77777777" w:rsidR="00481A59" w:rsidRDefault="00E572FC" w:rsidP="004D2D25">
      <w:pPr>
        <w:pStyle w:val="TOC1"/>
        <w:rPr>
          <w:rStyle w:val="Hyperlink"/>
          <w:sz w:val="20"/>
          <w:szCs w:val="20"/>
          <w:rtl/>
        </w:rPr>
      </w:pPr>
      <w:hyperlink w:anchor="_Toc55237298" w:history="1">
        <w:r w:rsidR="00C47B77" w:rsidRPr="00C47B77">
          <w:rPr>
            <w:rStyle w:val="Hyperlink"/>
            <w:sz w:val="20"/>
            <w:szCs w:val="20"/>
            <w:rtl/>
          </w:rPr>
          <w:t>מקורות הסוגיא</w:t>
        </w:r>
      </w:hyperlink>
      <w:r w:rsidR="00C47B77" w:rsidRPr="00A1744E">
        <w:rPr>
          <w:rtl/>
        </w:rPr>
        <w:t xml:space="preserve"> </w:t>
      </w:r>
      <w:r w:rsidR="00C47B77" w:rsidRPr="009049A8">
        <w:rPr>
          <w:rStyle w:val="93"/>
          <w:rFonts w:hint="eastAsia"/>
          <w:rtl/>
        </w:rPr>
        <w:t>★</w:t>
      </w:r>
      <w:r w:rsidR="00C47B77" w:rsidRPr="00A1744E">
        <w:rPr>
          <w:rtl/>
        </w:rPr>
        <w:t xml:space="preserve"> </w:t>
      </w:r>
      <w:hyperlink w:anchor="_Toc55237299" w:history="1">
        <w:r w:rsidR="00C47B77" w:rsidRPr="00C47B77">
          <w:rPr>
            <w:rStyle w:val="Hyperlink"/>
            <w:sz w:val="20"/>
            <w:szCs w:val="20"/>
            <w:rtl/>
          </w:rPr>
          <w:t>שטרות שנכתבו על שם אשה הנושאת ונותנת בתוך הבית</w:t>
        </w:r>
      </w:hyperlink>
      <w:r w:rsidR="00A1744E" w:rsidRPr="00A1744E">
        <w:rPr>
          <w:rtl/>
        </w:rPr>
        <w:t xml:space="preserve"> </w:t>
      </w:r>
      <w:r w:rsidR="00A1744E" w:rsidRPr="009049A8">
        <w:rPr>
          <w:rStyle w:val="93"/>
          <w:rFonts w:hint="eastAsia"/>
          <w:rtl/>
        </w:rPr>
        <w:t>★</w:t>
      </w:r>
      <w:r w:rsidR="00A1744E" w:rsidRPr="00A1744E">
        <w:rPr>
          <w:rtl/>
        </w:rPr>
        <w:t xml:space="preserve"> </w:t>
      </w:r>
      <w:hyperlink w:anchor="_Toc55237300" w:history="1">
        <w:r w:rsidR="00C47B77" w:rsidRPr="00C47B77">
          <w:rPr>
            <w:rStyle w:val="Hyperlink"/>
            <w:sz w:val="20"/>
            <w:szCs w:val="20"/>
            <w:rtl/>
          </w:rPr>
          <w:t>בעל שכתב שטר על שם אשתו</w:t>
        </w:r>
      </w:hyperlink>
      <w:r w:rsidR="00A1744E" w:rsidRPr="00A1744E">
        <w:rPr>
          <w:rtl/>
        </w:rPr>
        <w:t xml:space="preserve"> </w:t>
      </w:r>
      <w:r w:rsidR="00A1744E" w:rsidRPr="009049A8">
        <w:rPr>
          <w:rStyle w:val="93"/>
          <w:rFonts w:hint="eastAsia"/>
          <w:rtl/>
        </w:rPr>
        <w:t>★</w:t>
      </w:r>
      <w:r w:rsidR="00A1744E" w:rsidRPr="00A1744E">
        <w:rPr>
          <w:rtl/>
        </w:rPr>
        <w:t xml:space="preserve"> </w:t>
      </w:r>
      <w:hyperlink w:anchor="_Toc55237301" w:history="1">
        <w:r w:rsidR="00C47B77" w:rsidRPr="00C47B77">
          <w:rPr>
            <w:rStyle w:val="Hyperlink"/>
            <w:sz w:val="20"/>
            <w:szCs w:val="20"/>
            <w:rtl/>
          </w:rPr>
          <w:t>ביאור דעת הרמ"א להלכה - מחלוקת סמ"ע וש"ך</w:t>
        </w:r>
      </w:hyperlink>
      <w:r w:rsidR="00A1744E" w:rsidRPr="00A1744E">
        <w:rPr>
          <w:rtl/>
        </w:rPr>
        <w:t xml:space="preserve"> </w:t>
      </w:r>
      <w:r w:rsidR="00A1744E" w:rsidRPr="009049A8">
        <w:rPr>
          <w:rStyle w:val="93"/>
          <w:rFonts w:hint="eastAsia"/>
          <w:rtl/>
        </w:rPr>
        <w:t>★</w:t>
      </w:r>
      <w:r w:rsidR="00A1744E" w:rsidRPr="00A1744E">
        <w:rPr>
          <w:rtl/>
        </w:rPr>
        <w:t xml:space="preserve"> </w:t>
      </w:r>
      <w:hyperlink w:anchor="_Toc55237302" w:history="1">
        <w:r w:rsidR="00C47B77" w:rsidRPr="00C47B77">
          <w:rPr>
            <w:rStyle w:val="Hyperlink"/>
            <w:sz w:val="20"/>
            <w:szCs w:val="20"/>
            <w:rtl/>
          </w:rPr>
          <w:t>דעת הגרי"ש אלישיב זצ"ל - האם יש מחלוקת בין הרא"ש ובין הרשב"א</w:t>
        </w:r>
      </w:hyperlink>
      <w:r w:rsidR="00A1744E" w:rsidRPr="00A1744E">
        <w:rPr>
          <w:rtl/>
        </w:rPr>
        <w:t xml:space="preserve"> </w:t>
      </w:r>
      <w:r w:rsidR="00A1744E" w:rsidRPr="009049A8">
        <w:rPr>
          <w:rStyle w:val="93"/>
          <w:rFonts w:hint="eastAsia"/>
          <w:rtl/>
        </w:rPr>
        <w:t>★</w:t>
      </w:r>
      <w:r w:rsidR="00A1744E" w:rsidRPr="00A1744E">
        <w:rPr>
          <w:rtl/>
        </w:rPr>
        <w:t xml:space="preserve"> </w:t>
      </w:r>
      <w:hyperlink w:anchor="_Toc55237303" w:history="1">
        <w:r w:rsidR="00C47B77" w:rsidRPr="00C47B77">
          <w:rPr>
            <w:rStyle w:val="Hyperlink"/>
            <w:sz w:val="20"/>
            <w:szCs w:val="20"/>
            <w:rtl/>
          </w:rPr>
          <w:t>מחלוקת הראשונים בסוגיא דריש גלותא</w:t>
        </w:r>
      </w:hyperlink>
      <w:r w:rsidR="00A1744E" w:rsidRPr="00A1744E">
        <w:rPr>
          <w:rtl/>
        </w:rPr>
        <w:t xml:space="preserve"> </w:t>
      </w:r>
      <w:r w:rsidR="00A1744E" w:rsidRPr="009049A8">
        <w:rPr>
          <w:rStyle w:val="93"/>
          <w:rFonts w:hint="eastAsia"/>
          <w:rtl/>
        </w:rPr>
        <w:t>★</w:t>
      </w:r>
      <w:r w:rsidR="00A1744E" w:rsidRPr="00A1744E">
        <w:rPr>
          <w:rtl/>
        </w:rPr>
        <w:t xml:space="preserve"> </w:t>
      </w:r>
      <w:hyperlink w:anchor="_Toc55237304" w:history="1">
        <w:r w:rsidR="00C47B77" w:rsidRPr="00C47B77">
          <w:rPr>
            <w:rStyle w:val="Hyperlink"/>
            <w:sz w:val="20"/>
            <w:szCs w:val="20"/>
            <w:rtl/>
          </w:rPr>
          <w:t>חילוק הנתיה"מ בדעת הרשב"א והרא"ש - למי נמסר השטר</w:t>
        </w:r>
      </w:hyperlink>
      <w:r w:rsidR="00A1744E" w:rsidRPr="00A1744E">
        <w:rPr>
          <w:rtl/>
        </w:rPr>
        <w:t xml:space="preserve"> </w:t>
      </w:r>
      <w:r w:rsidR="00A1744E" w:rsidRPr="009049A8">
        <w:rPr>
          <w:rStyle w:val="93"/>
          <w:rFonts w:hint="eastAsia"/>
          <w:rtl/>
        </w:rPr>
        <w:t>★</w:t>
      </w:r>
      <w:r w:rsidR="00A1744E" w:rsidRPr="00A1744E">
        <w:rPr>
          <w:rtl/>
        </w:rPr>
        <w:t xml:space="preserve"> </w:t>
      </w:r>
      <w:hyperlink w:anchor="_Toc55237305" w:history="1">
        <w:r w:rsidR="00C47B77" w:rsidRPr="00C47B77">
          <w:rPr>
            <w:rStyle w:val="Hyperlink"/>
            <w:sz w:val="20"/>
            <w:szCs w:val="20"/>
            <w:rtl/>
          </w:rPr>
          <w:t>הדין כאשר לא הקפיד בעל המעות שהשטר ישאר אצלו</w:t>
        </w:r>
      </w:hyperlink>
      <w:r w:rsidR="00A1744E" w:rsidRPr="00A1744E">
        <w:rPr>
          <w:rtl/>
        </w:rPr>
        <w:t xml:space="preserve"> </w:t>
      </w:r>
      <w:r w:rsidR="00A1744E" w:rsidRPr="009049A8">
        <w:rPr>
          <w:rStyle w:val="93"/>
          <w:rFonts w:hint="eastAsia"/>
          <w:rtl/>
        </w:rPr>
        <w:t>★</w:t>
      </w:r>
      <w:r w:rsidR="00A1744E" w:rsidRPr="00A1744E">
        <w:rPr>
          <w:rtl/>
        </w:rPr>
        <w:t xml:space="preserve"> </w:t>
      </w:r>
      <w:hyperlink w:anchor="_Toc55237306" w:history="1">
        <w:r w:rsidR="00C47B77" w:rsidRPr="00C47B77">
          <w:rPr>
            <w:rStyle w:val="Hyperlink"/>
            <w:sz w:val="20"/>
            <w:szCs w:val="20"/>
            <w:rtl/>
          </w:rPr>
          <w:t>העולה מכל זה לנידון דנן</w:t>
        </w:r>
      </w:hyperlink>
      <w:r w:rsidR="00A1744E" w:rsidRPr="00A1744E">
        <w:rPr>
          <w:rtl/>
        </w:rPr>
        <w:t xml:space="preserve"> </w:t>
      </w:r>
      <w:r w:rsidR="00A1744E" w:rsidRPr="009049A8">
        <w:rPr>
          <w:rStyle w:val="93"/>
          <w:rFonts w:hint="eastAsia"/>
          <w:rtl/>
        </w:rPr>
        <w:t>★</w:t>
      </w:r>
      <w:r w:rsidR="00A1744E" w:rsidRPr="00A1744E">
        <w:rPr>
          <w:rtl/>
        </w:rPr>
        <w:t xml:space="preserve"> </w:t>
      </w:r>
      <w:hyperlink w:anchor="_Toc55237307" w:history="1">
        <w:r w:rsidR="00C47B77" w:rsidRPr="00C47B77">
          <w:rPr>
            <w:rStyle w:val="Hyperlink"/>
            <w:sz w:val="20"/>
            <w:szCs w:val="20"/>
            <w:rtl/>
          </w:rPr>
          <w:t>דעת הגרי"ש אלישיב זצ"ל למסקנה - מספק לא ניתן להוציא מהמוחזק</w:t>
        </w:r>
      </w:hyperlink>
      <w:r w:rsidR="00A1744E" w:rsidRPr="00A1744E">
        <w:rPr>
          <w:rtl/>
        </w:rPr>
        <w:t xml:space="preserve"> </w:t>
      </w:r>
      <w:r w:rsidR="00A1744E" w:rsidRPr="009049A8">
        <w:rPr>
          <w:rStyle w:val="93"/>
          <w:rFonts w:hint="eastAsia"/>
          <w:rtl/>
        </w:rPr>
        <w:t>★</w:t>
      </w:r>
      <w:r w:rsidR="00A1744E" w:rsidRPr="00A1744E">
        <w:rPr>
          <w:rtl/>
        </w:rPr>
        <w:t xml:space="preserve"> </w:t>
      </w:r>
      <w:hyperlink w:anchor="_Toc55237308" w:history="1">
        <w:r w:rsidR="00C47B77" w:rsidRPr="00C47B77">
          <w:rPr>
            <w:rStyle w:val="Hyperlink"/>
            <w:sz w:val="20"/>
            <w:szCs w:val="20"/>
            <w:rtl/>
          </w:rPr>
          <w:t>הדין בזמנינו</w:t>
        </w:r>
      </w:hyperlink>
      <w:r w:rsidR="00A1744E" w:rsidRPr="00A1744E">
        <w:rPr>
          <w:rtl/>
        </w:rPr>
        <w:t xml:space="preserve"> </w:t>
      </w:r>
      <w:r w:rsidR="00A1744E" w:rsidRPr="009049A8">
        <w:rPr>
          <w:rStyle w:val="93"/>
          <w:rFonts w:hint="eastAsia"/>
          <w:rtl/>
        </w:rPr>
        <w:t>★</w:t>
      </w:r>
      <w:r w:rsidR="00A1744E" w:rsidRPr="00A1744E">
        <w:rPr>
          <w:rtl/>
        </w:rPr>
        <w:t xml:space="preserve"> </w:t>
      </w:r>
      <w:hyperlink w:anchor="_Toc55237309" w:history="1">
        <w:r w:rsidR="00C47B77" w:rsidRPr="00C47B77">
          <w:rPr>
            <w:rStyle w:val="Hyperlink"/>
            <w:sz w:val="20"/>
            <w:szCs w:val="20"/>
            <w:rtl/>
          </w:rPr>
          <w:t>א.</w:t>
        </w:r>
        <w:r w:rsidR="00A1744E">
          <w:rPr>
            <w:rStyle w:val="Hyperlink"/>
            <w:rFonts w:hint="cs"/>
            <w:sz w:val="20"/>
            <w:szCs w:val="20"/>
            <w:rtl/>
          </w:rPr>
          <w:t xml:space="preserve"> </w:t>
        </w:r>
        <w:r w:rsidR="00C47B77" w:rsidRPr="00C47B77">
          <w:rPr>
            <w:rStyle w:val="Hyperlink"/>
            <w:sz w:val="20"/>
            <w:szCs w:val="20"/>
            <w:rtl/>
          </w:rPr>
          <w:t>דעת הגאון רבי צבי בן יעקב שליט"א</w:t>
        </w:r>
      </w:hyperlink>
      <w:r w:rsidR="00A1744E" w:rsidRPr="00A1744E">
        <w:rPr>
          <w:rtl/>
        </w:rPr>
        <w:t xml:space="preserve"> </w:t>
      </w:r>
      <w:r w:rsidR="00A1744E" w:rsidRPr="009049A8">
        <w:rPr>
          <w:rStyle w:val="93"/>
          <w:rFonts w:hint="eastAsia"/>
          <w:rtl/>
        </w:rPr>
        <w:t>★</w:t>
      </w:r>
      <w:r w:rsidR="00A1744E" w:rsidRPr="00A1744E">
        <w:rPr>
          <w:rtl/>
        </w:rPr>
        <w:t xml:space="preserve"> </w:t>
      </w:r>
      <w:hyperlink w:anchor="_Toc55237310" w:history="1">
        <w:r w:rsidR="00C47B77" w:rsidRPr="00C47B77">
          <w:rPr>
            <w:rStyle w:val="Hyperlink"/>
            <w:sz w:val="20"/>
            <w:szCs w:val="20"/>
            <w:rtl/>
          </w:rPr>
          <w:t>ב.</w:t>
        </w:r>
        <w:r w:rsidR="00A1744E">
          <w:rPr>
            <w:rStyle w:val="Hyperlink"/>
            <w:rFonts w:hint="cs"/>
            <w:sz w:val="20"/>
            <w:szCs w:val="20"/>
            <w:rtl/>
          </w:rPr>
          <w:t xml:space="preserve"> </w:t>
        </w:r>
        <w:r w:rsidR="00C47B77" w:rsidRPr="00C47B77">
          <w:rPr>
            <w:rStyle w:val="Hyperlink"/>
            <w:sz w:val="20"/>
            <w:szCs w:val="20"/>
            <w:rtl/>
          </w:rPr>
          <w:t>תשובת הגאון רבי שמואל שפירא זצ"ל</w:t>
        </w:r>
      </w:hyperlink>
      <w:r w:rsidR="00A1744E" w:rsidRPr="00A1744E">
        <w:rPr>
          <w:rtl/>
        </w:rPr>
        <w:t xml:space="preserve"> </w:t>
      </w:r>
      <w:r w:rsidR="00A1744E" w:rsidRPr="009049A8">
        <w:rPr>
          <w:rStyle w:val="93"/>
          <w:rFonts w:hint="eastAsia"/>
          <w:rtl/>
        </w:rPr>
        <w:t>★</w:t>
      </w:r>
      <w:r w:rsidR="00A1744E" w:rsidRPr="00A1744E">
        <w:rPr>
          <w:rtl/>
        </w:rPr>
        <w:t xml:space="preserve"> </w:t>
      </w:r>
      <w:hyperlink w:anchor="_Toc55237311" w:history="1">
        <w:r w:rsidR="00C47B77" w:rsidRPr="00C47B77">
          <w:rPr>
            <w:rStyle w:val="Hyperlink"/>
            <w:sz w:val="20"/>
            <w:szCs w:val="20"/>
            <w:rtl/>
          </w:rPr>
          <w:t>ג.</w:t>
        </w:r>
        <w:r w:rsidR="00A1744E">
          <w:rPr>
            <w:rStyle w:val="Hyperlink"/>
            <w:rFonts w:hint="cs"/>
            <w:sz w:val="20"/>
            <w:szCs w:val="20"/>
            <w:rtl/>
          </w:rPr>
          <w:t xml:space="preserve"> </w:t>
        </w:r>
        <w:r w:rsidR="00C47B77" w:rsidRPr="00C47B77">
          <w:rPr>
            <w:rStyle w:val="Hyperlink"/>
            <w:sz w:val="20"/>
            <w:szCs w:val="20"/>
            <w:rtl/>
          </w:rPr>
          <w:t>תשובת האגרות משה</w:t>
        </w:r>
      </w:hyperlink>
      <w:r w:rsidR="00A1744E" w:rsidRPr="00A1744E">
        <w:rPr>
          <w:rtl/>
        </w:rPr>
        <w:t xml:space="preserve"> </w:t>
      </w:r>
      <w:r w:rsidR="00A1744E" w:rsidRPr="009049A8">
        <w:rPr>
          <w:rStyle w:val="93"/>
          <w:rFonts w:hint="eastAsia"/>
          <w:rtl/>
        </w:rPr>
        <w:t>★</w:t>
      </w:r>
      <w:r w:rsidR="00A1744E" w:rsidRPr="00A1744E">
        <w:rPr>
          <w:rtl/>
        </w:rPr>
        <w:t xml:space="preserve"> </w:t>
      </w:r>
      <w:hyperlink w:anchor="_Toc55237312" w:history="1">
        <w:r w:rsidR="00C47B77" w:rsidRPr="00C47B77">
          <w:rPr>
            <w:rStyle w:val="Hyperlink"/>
            <w:sz w:val="20"/>
            <w:szCs w:val="20"/>
            <w:rtl/>
          </w:rPr>
          <w:t>ד.</w:t>
        </w:r>
        <w:r w:rsidR="00A1744E">
          <w:rPr>
            <w:rStyle w:val="Hyperlink"/>
            <w:rFonts w:hint="cs"/>
            <w:sz w:val="20"/>
            <w:szCs w:val="20"/>
            <w:rtl/>
          </w:rPr>
          <w:t xml:space="preserve"> </w:t>
        </w:r>
        <w:r w:rsidR="00C47B77" w:rsidRPr="00C47B77">
          <w:rPr>
            <w:rStyle w:val="Hyperlink"/>
            <w:sz w:val="20"/>
            <w:szCs w:val="20"/>
            <w:rtl/>
          </w:rPr>
          <w:t>דעת הגאון רבי משה מרדכי פרבשטיין שליט"א</w:t>
        </w:r>
      </w:hyperlink>
      <w:r w:rsidR="00A1744E" w:rsidRPr="00A1744E">
        <w:rPr>
          <w:rtl/>
        </w:rPr>
        <w:t xml:space="preserve"> </w:t>
      </w:r>
      <w:r w:rsidR="00A1744E" w:rsidRPr="009049A8">
        <w:rPr>
          <w:rStyle w:val="93"/>
          <w:rFonts w:hint="eastAsia"/>
          <w:rtl/>
        </w:rPr>
        <w:t>★</w:t>
      </w:r>
      <w:r w:rsidR="00A1744E" w:rsidRPr="00A1744E">
        <w:rPr>
          <w:rtl/>
        </w:rPr>
        <w:t xml:space="preserve"> </w:t>
      </w:r>
      <w:hyperlink w:anchor="_Toc55237313" w:history="1">
        <w:r w:rsidR="00C47B77" w:rsidRPr="00C47B77">
          <w:rPr>
            <w:rStyle w:val="Hyperlink"/>
            <w:sz w:val="20"/>
            <w:szCs w:val="20"/>
            <w:rtl/>
          </w:rPr>
          <w:t>ה.</w:t>
        </w:r>
        <w:r w:rsidR="00A1744E">
          <w:rPr>
            <w:rStyle w:val="Hyperlink"/>
            <w:rFonts w:hint="cs"/>
            <w:sz w:val="20"/>
            <w:szCs w:val="20"/>
            <w:rtl/>
          </w:rPr>
          <w:t xml:space="preserve"> </w:t>
        </w:r>
        <w:r w:rsidR="00C47B77" w:rsidRPr="00C47B77">
          <w:rPr>
            <w:rStyle w:val="Hyperlink"/>
            <w:sz w:val="20"/>
            <w:szCs w:val="20"/>
            <w:rtl/>
          </w:rPr>
          <w:t>דעת הגאון רבי אליעזר גולדשמיט זצ"ל - הדירה שייכת לשני הצדדים</w:t>
        </w:r>
      </w:hyperlink>
      <w:r w:rsidR="00A1744E" w:rsidRPr="00A1744E">
        <w:rPr>
          <w:rtl/>
        </w:rPr>
        <w:t xml:space="preserve"> </w:t>
      </w:r>
      <w:r w:rsidR="00A1744E" w:rsidRPr="009049A8">
        <w:rPr>
          <w:rStyle w:val="93"/>
          <w:rFonts w:hint="eastAsia"/>
          <w:rtl/>
        </w:rPr>
        <w:t>★</w:t>
      </w:r>
      <w:r w:rsidR="00A1744E" w:rsidRPr="00A1744E">
        <w:rPr>
          <w:rtl/>
        </w:rPr>
        <w:t xml:space="preserve"> </w:t>
      </w:r>
      <w:hyperlink w:anchor="_Toc55237314" w:history="1">
        <w:r w:rsidR="00C47B77" w:rsidRPr="00C47B77">
          <w:rPr>
            <w:rStyle w:val="Hyperlink"/>
            <w:sz w:val="20"/>
            <w:szCs w:val="20"/>
            <w:rtl/>
          </w:rPr>
          <w:t>ו.</w:t>
        </w:r>
        <w:r w:rsidR="00A1744E">
          <w:rPr>
            <w:rStyle w:val="Hyperlink"/>
            <w:rFonts w:hint="cs"/>
            <w:sz w:val="20"/>
            <w:szCs w:val="20"/>
            <w:rtl/>
          </w:rPr>
          <w:t xml:space="preserve"> </w:t>
        </w:r>
        <w:r w:rsidR="00C47B77" w:rsidRPr="00C47B77">
          <w:rPr>
            <w:rStyle w:val="Hyperlink"/>
            <w:sz w:val="20"/>
            <w:szCs w:val="20"/>
            <w:rtl/>
          </w:rPr>
          <w:t>הוספה מהגאון רבי אברהם שרמן שליט"א</w:t>
        </w:r>
      </w:hyperlink>
      <w:r w:rsidR="00A1744E" w:rsidRPr="00A1744E">
        <w:rPr>
          <w:rtl/>
        </w:rPr>
        <w:t xml:space="preserve"> </w:t>
      </w:r>
      <w:r w:rsidR="00A1744E" w:rsidRPr="009049A8">
        <w:rPr>
          <w:rStyle w:val="93"/>
          <w:rFonts w:hint="eastAsia"/>
          <w:rtl/>
        </w:rPr>
        <w:t>★</w:t>
      </w:r>
      <w:r w:rsidR="00A1744E" w:rsidRPr="00A1744E">
        <w:rPr>
          <w:rtl/>
        </w:rPr>
        <w:t xml:space="preserve"> </w:t>
      </w:r>
      <w:hyperlink w:anchor="_Toc55237315" w:history="1">
        <w:r w:rsidR="00C47B77" w:rsidRPr="00C47B77">
          <w:rPr>
            <w:rStyle w:val="Hyperlink"/>
            <w:sz w:val="20"/>
            <w:szCs w:val="20"/>
            <w:rtl/>
          </w:rPr>
          <w:t>ז.</w:t>
        </w:r>
        <w:r w:rsidR="00A1744E">
          <w:rPr>
            <w:rStyle w:val="Hyperlink"/>
            <w:rFonts w:hint="cs"/>
            <w:sz w:val="20"/>
            <w:szCs w:val="20"/>
            <w:rtl/>
          </w:rPr>
          <w:t xml:space="preserve"> </w:t>
        </w:r>
        <w:r w:rsidR="00C47B77" w:rsidRPr="00C47B77">
          <w:rPr>
            <w:rStyle w:val="Hyperlink"/>
            <w:sz w:val="20"/>
            <w:szCs w:val="20"/>
            <w:rtl/>
          </w:rPr>
          <w:t>טעמים נוספים מהגאון רבי שלמה שפירא שליט"א</w:t>
        </w:r>
      </w:hyperlink>
      <w:r w:rsidR="00A1744E" w:rsidRPr="00A1744E">
        <w:rPr>
          <w:rtl/>
        </w:rPr>
        <w:t xml:space="preserve"> </w:t>
      </w:r>
      <w:r w:rsidR="00A1744E" w:rsidRPr="009049A8">
        <w:rPr>
          <w:rStyle w:val="93"/>
          <w:rFonts w:hint="eastAsia"/>
          <w:rtl/>
        </w:rPr>
        <w:t>★</w:t>
      </w:r>
      <w:r w:rsidR="00A1744E" w:rsidRPr="00A1744E">
        <w:rPr>
          <w:rtl/>
        </w:rPr>
        <w:t xml:space="preserve"> </w:t>
      </w:r>
      <w:hyperlink w:anchor="_Toc55237316" w:history="1">
        <w:r w:rsidR="00C47B77" w:rsidRPr="00C47B77">
          <w:rPr>
            <w:rStyle w:val="Hyperlink"/>
            <w:sz w:val="20"/>
            <w:szCs w:val="20"/>
            <w:rtl/>
          </w:rPr>
          <w:t>ח.</w:t>
        </w:r>
        <w:r w:rsidR="00A1744E">
          <w:rPr>
            <w:rStyle w:val="Hyperlink"/>
            <w:rFonts w:hint="cs"/>
            <w:sz w:val="20"/>
            <w:szCs w:val="20"/>
            <w:rtl/>
          </w:rPr>
          <w:t xml:space="preserve"> </w:t>
        </w:r>
        <w:r w:rsidR="00C47B77" w:rsidRPr="00C47B77">
          <w:rPr>
            <w:rStyle w:val="Hyperlink"/>
            <w:sz w:val="20"/>
            <w:szCs w:val="20"/>
            <w:rtl/>
          </w:rPr>
          <w:t>דעת הגאון רבי דוד לאו שליט"א</w:t>
        </w:r>
      </w:hyperlink>
      <w:r w:rsidR="00A1744E" w:rsidRPr="00A1744E">
        <w:rPr>
          <w:rtl/>
        </w:rPr>
        <w:t xml:space="preserve"> </w:t>
      </w:r>
      <w:r w:rsidR="00A1744E" w:rsidRPr="009049A8">
        <w:rPr>
          <w:rStyle w:val="93"/>
          <w:rFonts w:hint="eastAsia"/>
          <w:rtl/>
        </w:rPr>
        <w:t>★</w:t>
      </w:r>
      <w:r w:rsidR="00A1744E" w:rsidRPr="00A1744E">
        <w:rPr>
          <w:rtl/>
        </w:rPr>
        <w:t xml:space="preserve"> </w:t>
      </w:r>
      <w:hyperlink w:anchor="_Toc55237317" w:history="1">
        <w:r w:rsidR="00C47B77" w:rsidRPr="00C47B77">
          <w:rPr>
            <w:rStyle w:val="Hyperlink"/>
            <w:sz w:val="20"/>
            <w:szCs w:val="20"/>
            <w:rtl/>
          </w:rPr>
          <w:t>ט.</w:t>
        </w:r>
        <w:r w:rsidR="00A1744E">
          <w:rPr>
            <w:rStyle w:val="Hyperlink"/>
            <w:rFonts w:hint="cs"/>
            <w:sz w:val="20"/>
            <w:szCs w:val="20"/>
            <w:rtl/>
          </w:rPr>
          <w:t xml:space="preserve"> </w:t>
        </w:r>
        <w:r w:rsidR="00C47B77" w:rsidRPr="00C47B77">
          <w:rPr>
            <w:rStyle w:val="Hyperlink"/>
            <w:sz w:val="20"/>
            <w:szCs w:val="20"/>
            <w:rtl/>
          </w:rPr>
          <w:t>דעת הגאון רבי בנימין בארי שליט"א</w:t>
        </w:r>
      </w:hyperlink>
      <w:r w:rsidR="00A1744E" w:rsidRPr="00A1744E">
        <w:rPr>
          <w:rtl/>
        </w:rPr>
        <w:t xml:space="preserve"> </w:t>
      </w:r>
      <w:r w:rsidR="00A1744E" w:rsidRPr="009049A8">
        <w:rPr>
          <w:rStyle w:val="93"/>
          <w:rFonts w:hint="eastAsia"/>
          <w:rtl/>
        </w:rPr>
        <w:t>★</w:t>
      </w:r>
      <w:r w:rsidR="00A1744E" w:rsidRPr="00A1744E">
        <w:rPr>
          <w:rtl/>
        </w:rPr>
        <w:t xml:space="preserve"> </w:t>
      </w:r>
      <w:hyperlink w:anchor="_Toc55237318" w:history="1">
        <w:r w:rsidR="00C47B77" w:rsidRPr="00C47B77">
          <w:rPr>
            <w:rStyle w:val="Hyperlink"/>
            <w:sz w:val="20"/>
            <w:szCs w:val="20"/>
            <w:rtl/>
          </w:rPr>
          <w:t>י.</w:t>
        </w:r>
        <w:r w:rsidR="00A1744E">
          <w:rPr>
            <w:rStyle w:val="Hyperlink"/>
            <w:rFonts w:hint="cs"/>
            <w:sz w:val="20"/>
            <w:szCs w:val="20"/>
            <w:rtl/>
          </w:rPr>
          <w:t xml:space="preserve"> </w:t>
        </w:r>
        <w:r w:rsidR="00C47B77" w:rsidRPr="00C47B77">
          <w:rPr>
            <w:rStyle w:val="Hyperlink"/>
            <w:sz w:val="20"/>
            <w:szCs w:val="20"/>
            <w:rtl/>
          </w:rPr>
          <w:t>דברי הגאון רבי מנחם מנדל שפרן שליט"א</w:t>
        </w:r>
      </w:hyperlink>
      <w:r w:rsidR="00A1744E" w:rsidRPr="00A1744E">
        <w:rPr>
          <w:rtl/>
        </w:rPr>
        <w:t xml:space="preserve"> </w:t>
      </w:r>
      <w:r w:rsidR="00A1744E" w:rsidRPr="009049A8">
        <w:rPr>
          <w:rStyle w:val="93"/>
          <w:rFonts w:hint="eastAsia"/>
          <w:rtl/>
        </w:rPr>
        <w:t>★</w:t>
      </w:r>
      <w:r w:rsidR="00A1744E" w:rsidRPr="00A1744E">
        <w:rPr>
          <w:rtl/>
        </w:rPr>
        <w:t xml:space="preserve"> </w:t>
      </w:r>
      <w:hyperlink w:anchor="_Toc55237319" w:history="1">
        <w:r w:rsidR="00C47B77" w:rsidRPr="00C47B77">
          <w:rPr>
            <w:rStyle w:val="Hyperlink"/>
            <w:sz w:val="20"/>
            <w:szCs w:val="20"/>
            <w:rtl/>
          </w:rPr>
          <w:t>האם יש חילוק בין הבעל לאשה בהחזרת מתנות</w:t>
        </w:r>
      </w:hyperlink>
      <w:r w:rsidR="00A1744E" w:rsidRPr="00A1744E">
        <w:rPr>
          <w:rtl/>
        </w:rPr>
        <w:t xml:space="preserve"> </w:t>
      </w:r>
      <w:r w:rsidR="00A1744E" w:rsidRPr="009049A8">
        <w:rPr>
          <w:rStyle w:val="93"/>
          <w:rFonts w:hint="eastAsia"/>
          <w:rtl/>
        </w:rPr>
        <w:t>★</w:t>
      </w:r>
      <w:r w:rsidR="00A1744E" w:rsidRPr="00A1744E">
        <w:rPr>
          <w:rtl/>
        </w:rPr>
        <w:t xml:space="preserve"> </w:t>
      </w:r>
      <w:hyperlink w:anchor="_Toc55237320" w:history="1">
        <w:r w:rsidR="00C47B77" w:rsidRPr="00C47B77">
          <w:rPr>
            <w:rStyle w:val="Hyperlink"/>
            <w:sz w:val="20"/>
            <w:szCs w:val="20"/>
            <w:rtl/>
          </w:rPr>
          <w:t>דירה שנקנתה על ידי ההורים</w:t>
        </w:r>
      </w:hyperlink>
      <w:r w:rsidR="00A1744E" w:rsidRPr="00A1744E">
        <w:rPr>
          <w:rtl/>
        </w:rPr>
        <w:t xml:space="preserve"> </w:t>
      </w:r>
      <w:r w:rsidR="00A1744E" w:rsidRPr="009049A8">
        <w:rPr>
          <w:rStyle w:val="93"/>
          <w:rFonts w:hint="eastAsia"/>
          <w:rtl/>
        </w:rPr>
        <w:t>★</w:t>
      </w:r>
      <w:r w:rsidR="00A1744E" w:rsidRPr="00A1744E">
        <w:rPr>
          <w:rtl/>
        </w:rPr>
        <w:t xml:space="preserve"> </w:t>
      </w:r>
      <w:hyperlink w:anchor="_Toc55237321" w:history="1">
        <w:r w:rsidR="00C47B77" w:rsidRPr="00DA25CC">
          <w:rPr>
            <w:rStyle w:val="Hyperlink"/>
            <w:sz w:val="20"/>
            <w:szCs w:val="20"/>
            <w:rtl/>
          </w:rPr>
          <w:t>דחיית הדימוי לבגדים ותכשיטי</w:t>
        </w:r>
        <w:r w:rsidR="00DA25CC" w:rsidRPr="00DA25CC">
          <w:rPr>
            <w:rStyle w:val="Hyperlink"/>
            <w:rFonts w:hint="cs"/>
            <w:sz w:val="20"/>
            <w:szCs w:val="20"/>
            <w:rtl/>
          </w:rPr>
          <w:t xml:space="preserve">ם </w:t>
        </w:r>
        <w:r w:rsidR="00DA25CC" w:rsidRPr="009049A8">
          <w:rPr>
            <w:rStyle w:val="93"/>
            <w:rFonts w:hint="eastAsia"/>
            <w:rtl/>
          </w:rPr>
          <w:t>★</w:t>
        </w:r>
        <w:r w:rsidR="00DA25CC" w:rsidRPr="00DA25CC">
          <w:rPr>
            <w:rStyle w:val="Hyperlink"/>
            <w:rFonts w:hint="cs"/>
            <w:sz w:val="20"/>
            <w:szCs w:val="20"/>
            <w:rtl/>
          </w:rPr>
          <w:t xml:space="preserve"> </w:t>
        </w:r>
        <w:r w:rsidR="002F093F">
          <w:rPr>
            <w:rStyle w:val="Hyperlink"/>
            <w:rFonts w:hint="cs"/>
            <w:sz w:val="20"/>
            <w:szCs w:val="20"/>
            <w:rtl/>
          </w:rPr>
          <w:t xml:space="preserve">יא. </w:t>
        </w:r>
        <w:r w:rsidR="00D24F5B" w:rsidRPr="00DA25CC">
          <w:rPr>
            <w:rStyle w:val="Hyperlink"/>
            <w:rFonts w:hint="cs"/>
            <w:sz w:val="20"/>
            <w:szCs w:val="20"/>
            <w:rtl/>
          </w:rPr>
          <w:t>דעת הגאון רבי מיכאל בלייכר שליט"א</w:t>
        </w:r>
      </w:hyperlink>
      <w:r w:rsidR="00A1744E" w:rsidRPr="00A1744E">
        <w:rPr>
          <w:rtl/>
        </w:rPr>
        <w:t xml:space="preserve"> </w:t>
      </w:r>
      <w:r w:rsidR="00A1744E" w:rsidRPr="009049A8">
        <w:rPr>
          <w:rStyle w:val="93"/>
          <w:rFonts w:hint="eastAsia"/>
          <w:rtl/>
        </w:rPr>
        <w:t>★</w:t>
      </w:r>
      <w:r w:rsidR="00A1744E" w:rsidRPr="00A1744E">
        <w:rPr>
          <w:rtl/>
        </w:rPr>
        <w:t xml:space="preserve"> </w:t>
      </w:r>
      <w:hyperlink w:anchor="_Toc55237322" w:history="1">
        <w:r w:rsidR="00C47B77" w:rsidRPr="004D2D25">
          <w:rPr>
            <w:rStyle w:val="Hyperlink"/>
            <w:sz w:val="20"/>
            <w:szCs w:val="20"/>
            <w:rtl/>
          </w:rPr>
          <w:t>חלוקת רווחי עליית ערך הדירה מדין שותפי</w:t>
        </w:r>
        <w:r w:rsidR="00A07000" w:rsidRPr="004D2D25">
          <w:rPr>
            <w:rStyle w:val="Hyperlink"/>
            <w:rFonts w:hint="cs"/>
            <w:sz w:val="20"/>
            <w:szCs w:val="20"/>
            <w:rtl/>
          </w:rPr>
          <w:t xml:space="preserve">ם </w:t>
        </w:r>
        <w:r w:rsidR="00A07000" w:rsidRPr="004D2D25">
          <w:rPr>
            <w:rStyle w:val="Hyperlink"/>
            <w:rFonts w:cs="Guttman Mantova" w:hint="eastAsia"/>
            <w:position w:val="2"/>
            <w:sz w:val="12"/>
            <w:szCs w:val="12"/>
            <w:rtl/>
          </w:rPr>
          <w:t>★</w:t>
        </w:r>
        <w:r w:rsidR="004D2D25">
          <w:rPr>
            <w:rStyle w:val="Hyperlink"/>
            <w:rFonts w:hint="cs"/>
            <w:sz w:val="20"/>
            <w:szCs w:val="20"/>
            <w:rtl/>
          </w:rPr>
          <w:t xml:space="preserve"> </w:t>
        </w:r>
        <w:r w:rsidR="004D2D25" w:rsidRPr="004D2D25">
          <w:rPr>
            <w:rStyle w:val="Hyperlink"/>
            <w:rFonts w:hint="cs"/>
            <w:sz w:val="20"/>
            <w:szCs w:val="20"/>
            <w:rtl/>
          </w:rPr>
          <w:t>האם ההשקעה בדירה חוזרת מכח תקנת שו"ם</w:t>
        </w:r>
        <w:r w:rsidR="00A07000" w:rsidRPr="004D2D25">
          <w:rPr>
            <w:rStyle w:val="Hyperlink"/>
            <w:sz w:val="20"/>
            <w:szCs w:val="20"/>
            <w:rtl/>
          </w:rPr>
          <w:t xml:space="preserve"> </w:t>
        </w:r>
        <w:r w:rsidR="00A07000" w:rsidRPr="004D2D25">
          <w:rPr>
            <w:rStyle w:val="Hyperlink"/>
            <w:rFonts w:cs="Guttman Mantova" w:hint="eastAsia"/>
            <w:position w:val="2"/>
            <w:sz w:val="12"/>
            <w:szCs w:val="12"/>
            <w:rtl/>
          </w:rPr>
          <w:t>★</w:t>
        </w:r>
        <w:r w:rsidR="00A07000" w:rsidRPr="004D2D25">
          <w:rPr>
            <w:rStyle w:val="Hyperlink"/>
            <w:rFonts w:hint="cs"/>
            <w:sz w:val="20"/>
            <w:szCs w:val="20"/>
            <w:rtl/>
          </w:rPr>
          <w:t xml:space="preserve"> תקנת שו"ם בגירושין </w:t>
        </w:r>
        <w:r w:rsidR="00A07000" w:rsidRPr="004D2D25">
          <w:rPr>
            <w:rStyle w:val="Hyperlink"/>
            <w:rFonts w:cs="Guttman Mantova" w:hint="eastAsia"/>
            <w:position w:val="2"/>
            <w:sz w:val="12"/>
            <w:szCs w:val="12"/>
            <w:rtl/>
          </w:rPr>
          <w:t>★</w:t>
        </w:r>
        <w:r w:rsidR="00A07000" w:rsidRPr="004D2D25">
          <w:rPr>
            <w:rStyle w:val="Hyperlink"/>
            <w:sz w:val="20"/>
            <w:szCs w:val="20"/>
            <w:rtl/>
          </w:rPr>
          <w:t xml:space="preserve"> </w:t>
        </w:r>
        <w:r w:rsidR="00A07000" w:rsidRPr="004D2D25">
          <w:rPr>
            <w:rStyle w:val="Hyperlink"/>
            <w:rFonts w:hint="cs"/>
            <w:sz w:val="20"/>
            <w:szCs w:val="20"/>
            <w:rtl/>
          </w:rPr>
          <w:t xml:space="preserve">פירוש הנוסח "מחמת עידור וקטט יעמוד כתקנות שו"ם" </w:t>
        </w:r>
        <w:r w:rsidR="00A07000" w:rsidRPr="004D2D25">
          <w:rPr>
            <w:rStyle w:val="Hyperlink"/>
            <w:rFonts w:cs="Guttman Mantova" w:hint="eastAsia"/>
            <w:position w:val="2"/>
            <w:sz w:val="12"/>
            <w:szCs w:val="12"/>
            <w:rtl/>
          </w:rPr>
          <w:t>★</w:t>
        </w:r>
        <w:r w:rsidR="00A07000" w:rsidRPr="004D2D25">
          <w:rPr>
            <w:rStyle w:val="Hyperlink"/>
            <w:rFonts w:hint="cs"/>
            <w:sz w:val="20"/>
            <w:szCs w:val="20"/>
            <w:rtl/>
          </w:rPr>
          <w:t xml:space="preserve"> תוקף התקנה כאשר הצדדים לא ידעו עליה</w:t>
        </w:r>
        <w:r w:rsidR="00A07000" w:rsidRPr="004D2D25">
          <w:rPr>
            <w:rStyle w:val="Hyperlink"/>
            <w:sz w:val="20"/>
            <w:szCs w:val="20"/>
            <w:rtl/>
          </w:rPr>
          <w:t xml:space="preserve"> </w:t>
        </w:r>
        <w:r w:rsidR="00A07000" w:rsidRPr="004D2D25">
          <w:rPr>
            <w:rStyle w:val="Hyperlink"/>
            <w:rFonts w:cs="Guttman Mantova" w:hint="eastAsia"/>
            <w:position w:val="2"/>
            <w:sz w:val="12"/>
            <w:szCs w:val="12"/>
            <w:rtl/>
          </w:rPr>
          <w:t>★</w:t>
        </w:r>
        <w:r w:rsidR="00A07000" w:rsidRPr="004D2D25">
          <w:rPr>
            <w:rStyle w:val="Hyperlink"/>
            <w:rFonts w:hint="cs"/>
            <w:sz w:val="20"/>
            <w:szCs w:val="20"/>
            <w:rtl/>
          </w:rPr>
          <w:t xml:space="preserve"> סיכום דיני תקנת שו"ם ביחס לחלוקת הדירה</w:t>
        </w:r>
      </w:hyperlink>
      <w:r w:rsidR="00A1744E" w:rsidRPr="00A1744E">
        <w:rPr>
          <w:rtl/>
        </w:rPr>
        <w:t xml:space="preserve"> </w:t>
      </w:r>
      <w:r w:rsidR="00A1744E" w:rsidRPr="009049A8">
        <w:rPr>
          <w:rStyle w:val="93"/>
          <w:rFonts w:hint="eastAsia"/>
          <w:rtl/>
        </w:rPr>
        <w:t>★</w:t>
      </w:r>
      <w:r w:rsidR="00A1744E" w:rsidRPr="00A1744E">
        <w:rPr>
          <w:rtl/>
        </w:rPr>
        <w:t xml:space="preserve"> </w:t>
      </w:r>
      <w:hyperlink w:anchor="_Toc55237323" w:history="1">
        <w:r w:rsidR="00C47B77" w:rsidRPr="00C47B77">
          <w:rPr>
            <w:rStyle w:val="Hyperlink"/>
            <w:sz w:val="20"/>
            <w:szCs w:val="20"/>
            <w:rtl/>
          </w:rPr>
          <w:t>יא.</w:t>
        </w:r>
        <w:r w:rsidR="00A1744E">
          <w:rPr>
            <w:rStyle w:val="Hyperlink"/>
            <w:rFonts w:hint="cs"/>
            <w:sz w:val="20"/>
            <w:szCs w:val="20"/>
            <w:rtl/>
          </w:rPr>
          <w:t xml:space="preserve"> </w:t>
        </w:r>
        <w:r w:rsidR="00C47B77" w:rsidRPr="00C47B77">
          <w:rPr>
            <w:rStyle w:val="Hyperlink"/>
            <w:sz w:val="20"/>
            <w:szCs w:val="20"/>
            <w:rtl/>
          </w:rPr>
          <w:t>חילוק בין סמכויות בתי הדין השונים בדין זה - הגאון רבי אוריאל לביא שליט"א</w:t>
        </w:r>
      </w:hyperlink>
      <w:r w:rsidR="00A1744E" w:rsidRPr="00A1744E">
        <w:rPr>
          <w:rtl/>
        </w:rPr>
        <w:t xml:space="preserve"> </w:t>
      </w:r>
      <w:r w:rsidR="00A1744E" w:rsidRPr="009049A8">
        <w:rPr>
          <w:rStyle w:val="93"/>
          <w:rFonts w:hint="eastAsia"/>
          <w:rtl/>
        </w:rPr>
        <w:t>★</w:t>
      </w:r>
      <w:r w:rsidR="00A1744E" w:rsidRPr="00A1744E">
        <w:rPr>
          <w:rtl/>
        </w:rPr>
        <w:t xml:space="preserve"> </w:t>
      </w:r>
      <w:hyperlink w:anchor="_Toc55237324" w:history="1">
        <w:r w:rsidR="00C47B77" w:rsidRPr="00C47B77">
          <w:rPr>
            <w:rStyle w:val="Hyperlink"/>
            <w:sz w:val="20"/>
            <w:szCs w:val="20"/>
            <w:rtl/>
          </w:rPr>
          <w:t>יב.</w:t>
        </w:r>
        <w:r w:rsidR="00A1744E">
          <w:rPr>
            <w:rStyle w:val="Hyperlink"/>
            <w:rFonts w:hint="cs"/>
            <w:sz w:val="20"/>
            <w:szCs w:val="20"/>
            <w:rtl/>
          </w:rPr>
          <w:t xml:space="preserve"> </w:t>
        </w:r>
        <w:r w:rsidR="00C47B77" w:rsidRPr="00C47B77">
          <w:rPr>
            <w:rStyle w:val="Hyperlink"/>
            <w:sz w:val="20"/>
            <w:szCs w:val="20"/>
            <w:rtl/>
          </w:rPr>
          <w:t>מאמר הגאון רבי יחיאל נדל שליט"א</w:t>
        </w:r>
      </w:hyperlink>
      <w:r w:rsidR="00A1744E" w:rsidRPr="00A1744E">
        <w:rPr>
          <w:rtl/>
        </w:rPr>
        <w:t xml:space="preserve"> </w:t>
      </w:r>
      <w:r w:rsidR="00A1744E" w:rsidRPr="009049A8">
        <w:rPr>
          <w:rStyle w:val="93"/>
          <w:rFonts w:hint="eastAsia"/>
          <w:rtl/>
        </w:rPr>
        <w:t>★</w:t>
      </w:r>
      <w:r w:rsidR="00A1744E" w:rsidRPr="00A1744E">
        <w:rPr>
          <w:rtl/>
        </w:rPr>
        <w:t xml:space="preserve"> </w:t>
      </w:r>
      <w:hyperlink w:anchor="_Toc55237325" w:history="1">
        <w:r w:rsidR="00C47B77" w:rsidRPr="00C47B77">
          <w:rPr>
            <w:rStyle w:val="Hyperlink"/>
            <w:sz w:val="20"/>
            <w:szCs w:val="20"/>
            <w:rtl/>
          </w:rPr>
          <w:t>סיכום השיטות למעשה</w:t>
        </w:r>
      </w:hyperlink>
      <w:r w:rsidR="00A1744E" w:rsidRPr="00A1744E">
        <w:rPr>
          <w:rtl/>
        </w:rPr>
        <w:t xml:space="preserve"> </w:t>
      </w:r>
      <w:r w:rsidR="00A1744E" w:rsidRPr="009049A8">
        <w:rPr>
          <w:rStyle w:val="93"/>
          <w:rFonts w:hint="eastAsia"/>
          <w:rtl/>
        </w:rPr>
        <w:t>★</w:t>
      </w:r>
      <w:r w:rsidR="00A1744E" w:rsidRPr="00A1744E">
        <w:rPr>
          <w:rtl/>
        </w:rPr>
        <w:t xml:space="preserve"> </w:t>
      </w:r>
      <w:hyperlink w:anchor="_Toc55237326" w:history="1">
        <w:r w:rsidR="00C47B77" w:rsidRPr="00C47B77">
          <w:rPr>
            <w:rStyle w:val="Hyperlink"/>
            <w:sz w:val="20"/>
            <w:szCs w:val="20"/>
            <w:rtl/>
          </w:rPr>
          <w:t>יש לשקול ולאמוד כל מקרה לגופו</w:t>
        </w:r>
      </w:hyperlink>
      <w:r w:rsidR="00A1744E" w:rsidRPr="00A1744E">
        <w:rPr>
          <w:rtl/>
        </w:rPr>
        <w:t xml:space="preserve"> </w:t>
      </w:r>
      <w:r w:rsidR="00A1744E" w:rsidRPr="009049A8">
        <w:rPr>
          <w:rStyle w:val="93"/>
          <w:rFonts w:hint="eastAsia"/>
          <w:rtl/>
        </w:rPr>
        <w:t>★</w:t>
      </w:r>
      <w:r w:rsidR="00A1744E" w:rsidRPr="00A1744E">
        <w:rPr>
          <w:rtl/>
        </w:rPr>
        <w:t xml:space="preserve"> </w:t>
      </w:r>
      <w:hyperlink w:anchor="_Toc55237327" w:history="1">
        <w:r w:rsidR="00C47B77" w:rsidRPr="00C47B77">
          <w:rPr>
            <w:rStyle w:val="Hyperlink"/>
            <w:sz w:val="20"/>
            <w:szCs w:val="20"/>
            <w:rtl/>
          </w:rPr>
          <w:t>האם הרישום בטאבו הוא הקנין</w:t>
        </w:r>
      </w:hyperlink>
    </w:p>
    <w:p w14:paraId="7764BC86" w14:textId="77777777" w:rsidR="00481A59" w:rsidRDefault="00481A59" w:rsidP="004D2D25">
      <w:pPr>
        <w:pStyle w:val="TOC1"/>
        <w:rPr>
          <w:rStyle w:val="Hyperlink"/>
          <w:sz w:val="20"/>
          <w:szCs w:val="20"/>
          <w:rtl/>
        </w:rPr>
      </w:pPr>
    </w:p>
    <w:p w14:paraId="7764BC86" w14:textId="77777777" w:rsidR="00481A59" w:rsidRDefault="00E572FC" w:rsidP="008A4704">
      <w:pPr>
        <w:pStyle w:val="TOC1"/>
        <w:rPr>
          <w:rStyle w:val="Hyperlink"/>
          <w:sz w:val="22"/>
          <w:szCs w:val="22"/>
          <w:rtl/>
        </w:rPr>
      </w:pPr>
      <w:hyperlink w:anchor="_Toc55237328" w:history="1">
        <w:r w:rsidR="00C47B77" w:rsidRPr="00A1744E">
          <w:rPr>
            <w:rStyle w:val="Hyperlink"/>
            <w:rtl/>
          </w:rPr>
          <w:t>תפיסת חוב כתובה כנגד מחצית הדירה</w:t>
        </w:r>
      </w:hyperlink>
    </w:p>
    <w:p w14:paraId="62123437" w14:textId="77777777" w:rsidR="00481A59" w:rsidRDefault="00481A59" w:rsidP="008A4704">
      <w:pPr>
        <w:pStyle w:val="TOC1"/>
        <w:rPr>
          <w:rStyle w:val="Hyperlink"/>
          <w:sz w:val="22"/>
          <w:szCs w:val="22"/>
          <w:rtl/>
        </w:rPr>
      </w:pPr>
    </w:p>
    <w:p w14:paraId="62123437" w14:textId="77777777" w:rsidR="00481A59" w:rsidRDefault="00E572FC" w:rsidP="008A4704">
      <w:pPr>
        <w:pStyle w:val="TOC1"/>
        <w:rPr>
          <w:rStyle w:val="Hyperlink"/>
          <w:sz w:val="20"/>
          <w:szCs w:val="20"/>
          <w:rtl/>
        </w:rPr>
      </w:pPr>
      <w:hyperlink w:anchor="_Toc55237329" w:history="1">
        <w:r w:rsidR="00C47B77" w:rsidRPr="00C47B77">
          <w:rPr>
            <w:rStyle w:val="Hyperlink"/>
            <w:sz w:val="20"/>
            <w:szCs w:val="20"/>
            <w:rtl/>
          </w:rPr>
          <w:t>תפיסת חוב ודאי על ידי החייב עבור ספק חוב שכנגדו</w:t>
        </w:r>
      </w:hyperlink>
      <w:r w:rsidR="008A4704" w:rsidRPr="00A1744E">
        <w:rPr>
          <w:rtl/>
        </w:rPr>
        <w:t xml:space="preserve"> </w:t>
      </w:r>
      <w:r w:rsidR="008A4704" w:rsidRPr="009049A8">
        <w:rPr>
          <w:rStyle w:val="93"/>
          <w:rFonts w:hint="eastAsia"/>
          <w:rtl/>
        </w:rPr>
        <w:t>★</w:t>
      </w:r>
      <w:r w:rsidR="008A4704" w:rsidRPr="00A1744E">
        <w:rPr>
          <w:rtl/>
        </w:rPr>
        <w:t xml:space="preserve"> </w:t>
      </w:r>
      <w:hyperlink w:anchor="_Toc55237330" w:history="1">
        <w:r w:rsidR="00C47B77" w:rsidRPr="00C47B77">
          <w:rPr>
            <w:rStyle w:val="Hyperlink"/>
            <w:sz w:val="20"/>
            <w:szCs w:val="20"/>
            <w:rtl/>
          </w:rPr>
          <w:t>ישוב שיטת הש"ך - מתי שטר נחשב כגבוי</w:t>
        </w:r>
      </w:hyperlink>
      <w:r w:rsidR="008A4704" w:rsidRPr="00A1744E">
        <w:rPr>
          <w:rtl/>
        </w:rPr>
        <w:t xml:space="preserve"> </w:t>
      </w:r>
      <w:r w:rsidR="008A4704" w:rsidRPr="009049A8">
        <w:rPr>
          <w:rStyle w:val="93"/>
          <w:rFonts w:hint="eastAsia"/>
          <w:rtl/>
        </w:rPr>
        <w:t>★</w:t>
      </w:r>
      <w:r w:rsidR="008A4704" w:rsidRPr="00A1744E">
        <w:rPr>
          <w:rtl/>
        </w:rPr>
        <w:t xml:space="preserve"> </w:t>
      </w:r>
      <w:hyperlink w:anchor="_Toc55237331" w:history="1">
        <w:r w:rsidR="00C47B77" w:rsidRPr="00C47B77">
          <w:rPr>
            <w:rStyle w:val="Hyperlink"/>
            <w:sz w:val="20"/>
            <w:szCs w:val="20"/>
            <w:rtl/>
          </w:rPr>
          <w:t>תפיסת חוב ודאי כנגד טענת שמא על חוב אחר</w:t>
        </w:r>
      </w:hyperlink>
      <w:r w:rsidR="008A4704" w:rsidRPr="00A1744E">
        <w:rPr>
          <w:rtl/>
        </w:rPr>
        <w:t xml:space="preserve"> </w:t>
      </w:r>
      <w:r w:rsidR="008A4704" w:rsidRPr="009049A8">
        <w:rPr>
          <w:rStyle w:val="93"/>
          <w:rFonts w:hint="eastAsia"/>
          <w:rtl/>
        </w:rPr>
        <w:t>★</w:t>
      </w:r>
      <w:r w:rsidR="008A4704" w:rsidRPr="00A1744E">
        <w:rPr>
          <w:rtl/>
        </w:rPr>
        <w:t xml:space="preserve"> </w:t>
      </w:r>
      <w:hyperlink w:anchor="_Toc55237332" w:history="1">
        <w:r w:rsidR="00C47B77" w:rsidRPr="00C47B77">
          <w:rPr>
            <w:rStyle w:val="Hyperlink"/>
            <w:sz w:val="20"/>
            <w:szCs w:val="20"/>
            <w:rtl/>
          </w:rPr>
          <w:t>האם המחלוקות תלויות זו בזו</w:t>
        </w:r>
      </w:hyperlink>
      <w:r w:rsidR="008A4704" w:rsidRPr="00A1744E">
        <w:rPr>
          <w:rtl/>
        </w:rPr>
        <w:t xml:space="preserve"> </w:t>
      </w:r>
      <w:r w:rsidR="008A4704" w:rsidRPr="009049A8">
        <w:rPr>
          <w:rStyle w:val="93"/>
          <w:rFonts w:hint="eastAsia"/>
          <w:rtl/>
        </w:rPr>
        <w:t>★</w:t>
      </w:r>
      <w:r w:rsidR="008A4704" w:rsidRPr="00A1744E">
        <w:rPr>
          <w:rtl/>
        </w:rPr>
        <w:t xml:space="preserve"> </w:t>
      </w:r>
      <w:hyperlink w:anchor="_Toc55237333" w:history="1">
        <w:r w:rsidR="00C47B77" w:rsidRPr="00C47B77">
          <w:rPr>
            <w:rStyle w:val="Hyperlink"/>
            <w:sz w:val="20"/>
            <w:szCs w:val="20"/>
            <w:rtl/>
          </w:rPr>
          <w:t>תפיסת חוב עבור חפץ</w:t>
        </w:r>
      </w:hyperlink>
      <w:r w:rsidR="008A4704" w:rsidRPr="00A1744E">
        <w:rPr>
          <w:rtl/>
        </w:rPr>
        <w:t xml:space="preserve"> </w:t>
      </w:r>
      <w:r w:rsidR="008A4704" w:rsidRPr="009049A8">
        <w:rPr>
          <w:rStyle w:val="93"/>
          <w:rFonts w:hint="eastAsia"/>
          <w:rtl/>
        </w:rPr>
        <w:t>★</w:t>
      </w:r>
      <w:r w:rsidR="008A4704" w:rsidRPr="00A1744E">
        <w:rPr>
          <w:rtl/>
        </w:rPr>
        <w:t xml:space="preserve"> </w:t>
      </w:r>
      <w:hyperlink w:anchor="_Toc55237334" w:history="1">
        <w:r w:rsidR="00C47B77" w:rsidRPr="00C47B77">
          <w:rPr>
            <w:rStyle w:val="Hyperlink"/>
            <w:sz w:val="20"/>
            <w:szCs w:val="20"/>
            <w:rtl/>
          </w:rPr>
          <w:t>חילוקים בדין תפיסת חוב עבור חפץ</w:t>
        </w:r>
      </w:hyperlink>
      <w:r w:rsidR="008A4704" w:rsidRPr="00A1744E">
        <w:rPr>
          <w:rtl/>
        </w:rPr>
        <w:t xml:space="preserve"> </w:t>
      </w:r>
      <w:r w:rsidR="008A4704" w:rsidRPr="009049A8">
        <w:rPr>
          <w:rStyle w:val="93"/>
          <w:rFonts w:hint="eastAsia"/>
          <w:rtl/>
        </w:rPr>
        <w:t>★</w:t>
      </w:r>
      <w:r w:rsidR="008A4704" w:rsidRPr="00A1744E">
        <w:rPr>
          <w:rtl/>
        </w:rPr>
        <w:t xml:space="preserve"> </w:t>
      </w:r>
      <w:hyperlink w:anchor="_Toc55237335" w:history="1">
        <w:r w:rsidR="00C47B77" w:rsidRPr="00C47B77">
          <w:rPr>
            <w:rStyle w:val="Hyperlink"/>
            <w:sz w:val="20"/>
            <w:szCs w:val="20"/>
            <w:rtl/>
          </w:rPr>
          <w:t>תפיסה כנגד חפץ במקום פלוגתא - מדין "קים לי"</w:t>
        </w:r>
      </w:hyperlink>
      <w:r w:rsidR="008A4704" w:rsidRPr="00A1744E">
        <w:rPr>
          <w:rtl/>
        </w:rPr>
        <w:t xml:space="preserve"> </w:t>
      </w:r>
      <w:r w:rsidR="008A4704" w:rsidRPr="009049A8">
        <w:rPr>
          <w:rStyle w:val="93"/>
          <w:rFonts w:hint="eastAsia"/>
          <w:rtl/>
        </w:rPr>
        <w:t>★</w:t>
      </w:r>
      <w:r w:rsidR="008A4704" w:rsidRPr="00A1744E">
        <w:rPr>
          <w:rtl/>
        </w:rPr>
        <w:t xml:space="preserve"> </w:t>
      </w:r>
      <w:hyperlink w:anchor="_Toc55237336" w:history="1">
        <w:r w:rsidR="00C47B77" w:rsidRPr="00C47B77">
          <w:rPr>
            <w:rStyle w:val="Hyperlink"/>
            <w:sz w:val="20"/>
            <w:szCs w:val="20"/>
            <w:rtl/>
          </w:rPr>
          <w:t>ספק הבא מחמת טענותיהם</w:t>
        </w:r>
      </w:hyperlink>
      <w:r w:rsidR="008A4704" w:rsidRPr="00A1744E">
        <w:rPr>
          <w:rtl/>
        </w:rPr>
        <w:t xml:space="preserve"> </w:t>
      </w:r>
      <w:r w:rsidR="008A4704" w:rsidRPr="009049A8">
        <w:rPr>
          <w:rStyle w:val="93"/>
          <w:rFonts w:hint="eastAsia"/>
          <w:rtl/>
        </w:rPr>
        <w:t>★</w:t>
      </w:r>
      <w:r w:rsidR="008A4704" w:rsidRPr="00A1744E">
        <w:rPr>
          <w:rtl/>
        </w:rPr>
        <w:t xml:space="preserve"> </w:t>
      </w:r>
      <w:hyperlink w:anchor="_Toc55237337" w:history="1">
        <w:r w:rsidR="00C47B77" w:rsidRPr="00C47B77">
          <w:rPr>
            <w:rStyle w:val="Hyperlink"/>
            <w:sz w:val="20"/>
            <w:szCs w:val="20"/>
            <w:rtl/>
          </w:rPr>
          <w:t>סיכום דיני תפיסת חוב</w:t>
        </w:r>
      </w:hyperlink>
      <w:r w:rsidR="008A4704" w:rsidRPr="00A1744E">
        <w:rPr>
          <w:rtl/>
        </w:rPr>
        <w:t xml:space="preserve"> </w:t>
      </w:r>
      <w:r w:rsidR="008A4704" w:rsidRPr="009049A8">
        <w:rPr>
          <w:rStyle w:val="93"/>
          <w:rFonts w:hint="eastAsia"/>
          <w:rtl/>
        </w:rPr>
        <w:t>★</w:t>
      </w:r>
      <w:r w:rsidR="008A4704" w:rsidRPr="00A1744E">
        <w:rPr>
          <w:rtl/>
        </w:rPr>
        <w:t xml:space="preserve"> </w:t>
      </w:r>
      <w:hyperlink w:anchor="_Toc55237338" w:history="1">
        <w:r w:rsidR="00C47B77" w:rsidRPr="00C47B77">
          <w:rPr>
            <w:rStyle w:val="Hyperlink"/>
            <w:sz w:val="20"/>
            <w:szCs w:val="20"/>
            <w:rtl/>
          </w:rPr>
          <w:t>תפיסת חוב כתובה או חוב אחר עבור הדירה</w:t>
        </w:r>
      </w:hyperlink>
      <w:r w:rsidR="008A4704" w:rsidRPr="00A1744E">
        <w:rPr>
          <w:rtl/>
        </w:rPr>
        <w:t xml:space="preserve"> </w:t>
      </w:r>
      <w:r w:rsidR="008A4704" w:rsidRPr="009049A8">
        <w:rPr>
          <w:rStyle w:val="93"/>
          <w:rFonts w:hint="eastAsia"/>
          <w:rtl/>
        </w:rPr>
        <w:t>★</w:t>
      </w:r>
      <w:r w:rsidR="008A4704" w:rsidRPr="00A1744E">
        <w:rPr>
          <w:rtl/>
        </w:rPr>
        <w:t xml:space="preserve"> </w:t>
      </w:r>
      <w:hyperlink w:anchor="_Toc55237339" w:history="1">
        <w:r w:rsidR="00C47B77" w:rsidRPr="00C47B77">
          <w:rPr>
            <w:rStyle w:val="Hyperlink"/>
            <w:sz w:val="20"/>
            <w:szCs w:val="20"/>
            <w:rtl/>
          </w:rPr>
          <w:t>כתובה ושאר חובות האם דינם כמלוה בשטר</w:t>
        </w:r>
      </w:hyperlink>
      <w:r w:rsidR="008A4704" w:rsidRPr="00A1744E">
        <w:rPr>
          <w:rtl/>
        </w:rPr>
        <w:t xml:space="preserve"> </w:t>
      </w:r>
      <w:r w:rsidR="008A4704" w:rsidRPr="009049A8">
        <w:rPr>
          <w:rStyle w:val="93"/>
          <w:rFonts w:hint="eastAsia"/>
          <w:rtl/>
        </w:rPr>
        <w:t>★</w:t>
      </w:r>
      <w:r w:rsidR="008A4704" w:rsidRPr="00A1744E">
        <w:rPr>
          <w:rtl/>
        </w:rPr>
        <w:t xml:space="preserve"> </w:t>
      </w:r>
      <w:hyperlink w:anchor="_Toc55237340" w:history="1">
        <w:r w:rsidR="00C47B77" w:rsidRPr="00C47B77">
          <w:rPr>
            <w:rStyle w:val="Hyperlink"/>
            <w:sz w:val="20"/>
            <w:szCs w:val="20"/>
            <w:rtl/>
          </w:rPr>
          <w:t>דיון והכרעה למעשה</w:t>
        </w:r>
      </w:hyperlink>
      <w:r w:rsidR="008A4704" w:rsidRPr="00A1744E">
        <w:rPr>
          <w:rtl/>
        </w:rPr>
        <w:t xml:space="preserve"> </w:t>
      </w:r>
      <w:r w:rsidR="008A4704" w:rsidRPr="009049A8">
        <w:rPr>
          <w:rStyle w:val="93"/>
          <w:rFonts w:hint="eastAsia"/>
          <w:rtl/>
        </w:rPr>
        <w:t>★</w:t>
      </w:r>
      <w:r w:rsidR="008A4704" w:rsidRPr="00A1744E">
        <w:rPr>
          <w:rtl/>
        </w:rPr>
        <w:t xml:space="preserve"> </w:t>
      </w:r>
      <w:hyperlink w:anchor="_Toc55237341" w:history="1">
        <w:r w:rsidR="00C47B77" w:rsidRPr="00C47B77">
          <w:rPr>
            <w:rStyle w:val="Hyperlink"/>
            <w:sz w:val="20"/>
            <w:szCs w:val="20"/>
            <w:rtl/>
          </w:rPr>
          <w:t>דימוי ל"כפל תשלומים"</w:t>
        </w:r>
      </w:hyperlink>
      <w:r w:rsidR="008A4704" w:rsidRPr="00A1744E">
        <w:rPr>
          <w:rtl/>
        </w:rPr>
        <w:t xml:space="preserve"> </w:t>
      </w:r>
      <w:r w:rsidR="008A4704" w:rsidRPr="009049A8">
        <w:rPr>
          <w:rStyle w:val="93"/>
          <w:rFonts w:hint="eastAsia"/>
          <w:rtl/>
        </w:rPr>
        <w:t>★</w:t>
      </w:r>
      <w:r w:rsidR="008A4704" w:rsidRPr="00A1744E">
        <w:rPr>
          <w:rtl/>
        </w:rPr>
        <w:t xml:space="preserve"> </w:t>
      </w:r>
      <w:hyperlink w:anchor="_Toc55237342" w:history="1">
        <w:r w:rsidR="00C47B77" w:rsidRPr="00C47B77">
          <w:rPr>
            <w:rStyle w:val="Hyperlink"/>
            <w:sz w:val="20"/>
            <w:szCs w:val="20"/>
            <w:rtl/>
          </w:rPr>
          <w:t>הערת הגאון רבי אוריאל לביא בענין הפשרה</w:t>
        </w:r>
      </w:hyperlink>
      <w:r w:rsidR="008A4704" w:rsidRPr="00A1744E">
        <w:rPr>
          <w:rtl/>
        </w:rPr>
        <w:t xml:space="preserve"> </w:t>
      </w:r>
      <w:r w:rsidR="008A4704" w:rsidRPr="009049A8">
        <w:rPr>
          <w:rStyle w:val="93"/>
          <w:rFonts w:hint="eastAsia"/>
          <w:rtl/>
        </w:rPr>
        <w:t>★</w:t>
      </w:r>
      <w:r w:rsidR="008A4704" w:rsidRPr="00A1744E">
        <w:rPr>
          <w:rtl/>
        </w:rPr>
        <w:t xml:space="preserve"> </w:t>
      </w:r>
      <w:hyperlink w:anchor="_Toc55237343" w:history="1">
        <w:r w:rsidR="00C47B77" w:rsidRPr="00C47B77">
          <w:rPr>
            <w:rStyle w:val="Hyperlink"/>
            <w:sz w:val="20"/>
            <w:szCs w:val="20"/>
            <w:rtl/>
          </w:rPr>
          <w:t>דברי גדולי הדיינים שליט"א</w:t>
        </w:r>
      </w:hyperlink>
    </w:p>
    <w:p w14:paraId="54FA1813" w14:textId="77777777" w:rsidR="00481A59" w:rsidRDefault="00481A59" w:rsidP="008A4704">
      <w:pPr>
        <w:pStyle w:val="TOC1"/>
        <w:rPr>
          <w:rStyle w:val="Hyperlink"/>
          <w:sz w:val="20"/>
          <w:szCs w:val="20"/>
          <w:rtl/>
        </w:rPr>
      </w:pPr>
    </w:p>
    <w:p w14:paraId="54FA1813" w14:textId="77777777" w:rsidR="00481A59" w:rsidRDefault="00E572FC" w:rsidP="008A4704">
      <w:pPr>
        <w:pStyle w:val="TOC1"/>
        <w:rPr>
          <w:rFonts w:eastAsiaTheme="minorEastAsia"/>
          <w:rtl/>
          <w:lang w:eastAsia="en-US"/>
        </w:rPr>
      </w:pPr>
      <w:hyperlink w:anchor="_Toc55237344" w:history="1">
        <w:r w:rsidR="00C47B77" w:rsidRPr="008A4704">
          <w:rPr>
            <w:rStyle w:val="Hyperlink"/>
            <w:rtl/>
          </w:rPr>
          <w:t>המסקנות ההלכתיות העולות מפסק הדין</w:t>
        </w:r>
      </w:hyperlink>
    </w:p>
    <w:p w14:paraId="367F5B04" w14:textId="77777777" w:rsidR="00481A59" w:rsidRDefault="00481A59" w:rsidP="008A4704">
      <w:pPr>
        <w:pStyle w:val="TOC1"/>
        <w:rPr>
          <w:rFonts w:eastAsiaTheme="minorEastAsia"/>
          <w:rtl/>
          <w:lang w:eastAsia="en-US"/>
        </w:rPr>
      </w:pPr>
    </w:p>
    <w:p w14:paraId="367F5B04" w14:textId="77777777" w:rsidR="00481A59" w:rsidRDefault="007E5AEE" w:rsidP="0046395A">
      <w:pPr>
        <w:pStyle w:val="91"/>
        <w:rPr>
          <w:rtl/>
        </w:rPr>
      </w:pPr>
      <w:r w:rsidRPr="00C47B77">
        <w:rPr>
          <w:b/>
          <w:bCs/>
          <w:rtl/>
        </w:rPr>
        <w:fldChar w:fldCharType="end"/>
      </w:r>
      <w:bookmarkStart w:id="8" w:name="ABSTRACT_START"/>
      <w:bookmarkEnd w:id="8"/>
    </w:p>
    <w:p w14:paraId="6FCBA68B" w14:textId="4ED37FBE" w:rsidR="00481A59" w:rsidRDefault="00481A59" w:rsidP="0046395A">
      <w:pPr>
        <w:pStyle w:val="91"/>
        <w:rPr>
          <w:rtl/>
        </w:rPr>
      </w:pPr>
    </w:p>
    <w:p w14:paraId="6FCBA68B" w14:textId="4ED37FBE" w:rsidR="00481A59" w:rsidRDefault="00632FDC" w:rsidP="00963359">
      <w:pPr>
        <w:pStyle w:val="23"/>
        <w:bidi/>
        <w:rPr>
          <w:lang w:eastAsia="he-IL"/>
        </w:rPr>
      </w:pPr>
      <w:bookmarkStart w:id="9" w:name="_Toc55237297"/>
      <w:r w:rsidRPr="009049A8">
        <w:rPr>
          <w:rFonts w:hint="cs"/>
          <w:rtl/>
          <w:lang w:eastAsia="he-IL"/>
        </w:rPr>
        <w:t>דירה שנרשמה ע</w:t>
      </w:r>
      <w:r w:rsidR="00963359" w:rsidRPr="009049A8">
        <w:rPr>
          <w:rFonts w:hint="cs"/>
          <w:rtl/>
          <w:lang w:eastAsia="he-IL"/>
        </w:rPr>
        <w:t>ל שם</w:t>
      </w:r>
      <w:r w:rsidRPr="009049A8">
        <w:rPr>
          <w:rFonts w:hint="cs"/>
          <w:rtl/>
          <w:lang w:eastAsia="he-IL"/>
        </w:rPr>
        <w:t xml:space="preserve"> שני בני הזוג</w:t>
      </w:r>
      <w:bookmarkEnd w:id="9"/>
    </w:p>
    <w:p w14:paraId="35E04866" w14:textId="77777777" w:rsidR="00481A59" w:rsidRDefault="00481A59" w:rsidP="00963359">
      <w:pPr>
        <w:pStyle w:val="23"/>
        <w:bidi/>
        <w:rPr>
          <w:rtl/>
          <w:lang w:eastAsia="he-IL"/>
        </w:rPr>
      </w:pPr>
    </w:p>
    <w:p w14:paraId="35E04866" w14:textId="77777777" w:rsidR="00481A59" w:rsidRDefault="00632FDC" w:rsidP="00043E2D">
      <w:pPr>
        <w:pStyle w:val="30"/>
        <w:rPr>
          <w:rtl/>
          <w:lang w:eastAsia="he-IL"/>
        </w:rPr>
      </w:pPr>
      <w:r w:rsidRPr="009049A8">
        <w:rPr>
          <w:rtl/>
          <w:lang w:eastAsia="he-IL"/>
        </w:rPr>
        <w:t xml:space="preserve">הסתפקו הפוסקים </w:t>
      </w:r>
      <w:r w:rsidR="00043E2D" w:rsidRPr="009049A8">
        <w:rPr>
          <w:rFonts w:hint="cs"/>
          <w:rtl/>
          <w:lang w:eastAsia="he-IL"/>
        </w:rPr>
        <w:t>בדינה של</w:t>
      </w:r>
      <w:r w:rsidRPr="009049A8">
        <w:rPr>
          <w:rtl/>
          <w:lang w:eastAsia="he-IL"/>
        </w:rPr>
        <w:t xml:space="preserve"> דירה שנרכשה </w:t>
      </w:r>
      <w:r w:rsidR="00193FAA" w:rsidRPr="009049A8">
        <w:rPr>
          <w:rFonts w:hint="cs"/>
          <w:rtl/>
          <w:lang w:eastAsia="he-IL"/>
        </w:rPr>
        <w:t xml:space="preserve">על ידי בני זוג, </w:t>
      </w:r>
      <w:r w:rsidR="00193FAA" w:rsidRPr="009049A8">
        <w:rPr>
          <w:rtl/>
          <w:lang w:eastAsia="he-IL"/>
        </w:rPr>
        <w:t>כאשר צד אחד מימן את הדירה</w:t>
      </w:r>
      <w:r w:rsidR="00193FAA" w:rsidRPr="009049A8">
        <w:rPr>
          <w:rFonts w:hint="cs"/>
          <w:rtl/>
          <w:lang w:eastAsia="he-IL"/>
        </w:rPr>
        <w:t xml:space="preserve"> או את רובה,</w:t>
      </w:r>
      <w:r w:rsidR="00193FAA" w:rsidRPr="009049A8">
        <w:rPr>
          <w:rtl/>
          <w:lang w:eastAsia="he-IL"/>
        </w:rPr>
        <w:t xml:space="preserve"> </w:t>
      </w:r>
      <w:r w:rsidR="00193FAA" w:rsidRPr="009049A8">
        <w:rPr>
          <w:rFonts w:hint="cs"/>
          <w:rtl/>
          <w:lang w:eastAsia="he-IL"/>
        </w:rPr>
        <w:lastRenderedPageBreak/>
        <w:t>אבל בפועל נרשמה הדירה על שם שניהם בשוה</w:t>
      </w:r>
      <w:r w:rsidRPr="009049A8">
        <w:rPr>
          <w:rtl/>
          <w:lang w:eastAsia="he-IL"/>
        </w:rPr>
        <w:t xml:space="preserve">, </w:t>
      </w:r>
      <w:r w:rsidR="00193FAA" w:rsidRPr="009049A8">
        <w:rPr>
          <w:rFonts w:hint="cs"/>
          <w:rtl/>
          <w:lang w:eastAsia="he-IL"/>
        </w:rPr>
        <w:t>האם במקרה של גירושין</w:t>
      </w:r>
      <w:r w:rsidR="00E45A07" w:rsidRPr="009049A8">
        <w:rPr>
          <w:rFonts w:hint="cs"/>
          <w:rtl/>
          <w:lang w:eastAsia="he-IL"/>
        </w:rPr>
        <w:t>,</w:t>
      </w:r>
      <w:r w:rsidR="00193FAA" w:rsidRPr="009049A8">
        <w:rPr>
          <w:rFonts w:hint="cs"/>
          <w:rtl/>
          <w:lang w:eastAsia="he-IL"/>
        </w:rPr>
        <w:t xml:space="preserve"> </w:t>
      </w:r>
      <w:r w:rsidRPr="009049A8">
        <w:rPr>
          <w:rtl/>
          <w:lang w:eastAsia="he-IL"/>
        </w:rPr>
        <w:t>דינה להתחלק בשווה או לא.</w:t>
      </w:r>
    </w:p>
    <w:p w14:paraId="76DB2F60" w14:textId="77777777" w:rsidR="00481A59" w:rsidRDefault="00481A59" w:rsidP="00043E2D">
      <w:pPr>
        <w:pStyle w:val="30"/>
        <w:rPr>
          <w:rtl/>
          <w:lang w:eastAsia="he-IL"/>
        </w:rPr>
      </w:pPr>
    </w:p>
    <w:p w14:paraId="76DB2F60" w14:textId="77777777" w:rsidR="00481A59" w:rsidRDefault="00632FDC" w:rsidP="00827DDE">
      <w:pPr>
        <w:pStyle w:val="30"/>
        <w:rPr>
          <w:rtl/>
          <w:lang w:eastAsia="he-IL"/>
        </w:rPr>
      </w:pPr>
      <w:r w:rsidRPr="009049A8">
        <w:rPr>
          <w:rtl/>
          <w:lang w:eastAsia="he-IL"/>
        </w:rPr>
        <w:t>תו</w:t>
      </w:r>
      <w:r w:rsidR="00540EDC" w:rsidRPr="009049A8">
        <w:rPr>
          <w:rFonts w:hint="cs"/>
          <w:rtl/>
          <w:lang w:eastAsia="he-IL"/>
        </w:rPr>
        <w:t>רף</w:t>
      </w:r>
      <w:r w:rsidRPr="009049A8">
        <w:rPr>
          <w:rtl/>
          <w:lang w:eastAsia="he-IL"/>
        </w:rPr>
        <w:t xml:space="preserve"> הספק נעוץ בשאלה האם</w:t>
      </w:r>
      <w:r w:rsidR="00043E2D" w:rsidRPr="009049A8">
        <w:rPr>
          <w:rFonts w:hint="cs"/>
          <w:rtl/>
          <w:lang w:eastAsia="he-IL"/>
        </w:rPr>
        <w:t xml:space="preserve"> הצד ששילם על הדירה מכספו,</w:t>
      </w:r>
      <w:r w:rsidRPr="009049A8">
        <w:rPr>
          <w:rtl/>
          <w:lang w:eastAsia="he-IL"/>
        </w:rPr>
        <w:t xml:space="preserve"> התכוון לתת את חלקו במתנה</w:t>
      </w:r>
      <w:r w:rsidR="00043E2D" w:rsidRPr="009049A8">
        <w:rPr>
          <w:rFonts w:hint="cs"/>
          <w:rtl/>
          <w:lang w:eastAsia="he-IL"/>
        </w:rPr>
        <w:t xml:space="preserve"> לצד השני,</w:t>
      </w:r>
      <w:r w:rsidRPr="009049A8">
        <w:rPr>
          <w:rtl/>
          <w:lang w:eastAsia="he-IL"/>
        </w:rPr>
        <w:t xml:space="preserve"> כאשר רשם את הנכס על ש</w:t>
      </w:r>
      <w:r w:rsidR="00043E2D" w:rsidRPr="009049A8">
        <w:rPr>
          <w:rFonts w:hint="cs"/>
          <w:rtl/>
          <w:lang w:eastAsia="he-IL"/>
        </w:rPr>
        <w:t>מו</w:t>
      </w:r>
      <w:r w:rsidRPr="009049A8">
        <w:rPr>
          <w:rtl/>
          <w:lang w:eastAsia="he-IL"/>
        </w:rPr>
        <w:t xml:space="preserve">, או </w:t>
      </w:r>
      <w:r w:rsidR="00043E2D" w:rsidRPr="009049A8">
        <w:rPr>
          <w:rFonts w:hint="cs"/>
          <w:rtl/>
          <w:lang w:eastAsia="he-IL"/>
        </w:rPr>
        <w:t>ש</w:t>
      </w:r>
      <w:r w:rsidR="00664459" w:rsidRPr="009049A8">
        <w:rPr>
          <w:rFonts w:hint="cs"/>
          <w:rtl/>
          <w:lang w:eastAsia="he-IL"/>
        </w:rPr>
        <w:t xml:space="preserve">מא </w:t>
      </w:r>
      <w:r w:rsidRPr="009049A8">
        <w:rPr>
          <w:rtl/>
          <w:lang w:eastAsia="he-IL"/>
        </w:rPr>
        <w:t>לא</w:t>
      </w:r>
      <w:r w:rsidR="00043E2D" w:rsidRPr="009049A8">
        <w:rPr>
          <w:rFonts w:hint="cs"/>
          <w:rtl/>
          <w:lang w:eastAsia="he-IL"/>
        </w:rPr>
        <w:t xml:space="preserve"> היתה כאן כוונה למתנה,</w:t>
      </w:r>
      <w:r w:rsidRPr="009049A8">
        <w:rPr>
          <w:rtl/>
          <w:lang w:eastAsia="he-IL"/>
        </w:rPr>
        <w:t xml:space="preserve"> </w:t>
      </w:r>
      <w:r w:rsidR="00827DDE" w:rsidRPr="009049A8">
        <w:rPr>
          <w:rFonts w:hint="cs"/>
          <w:rtl/>
          <w:lang w:eastAsia="he-IL"/>
        </w:rPr>
        <w:t xml:space="preserve">וכי </w:t>
      </w:r>
      <w:r w:rsidRPr="009049A8">
        <w:rPr>
          <w:rtl/>
          <w:lang w:eastAsia="he-IL"/>
        </w:rPr>
        <w:t>מה שרשם בטאבו</w:t>
      </w:r>
      <w:r w:rsidR="00C2640D" w:rsidRPr="009049A8">
        <w:rPr>
          <w:rFonts w:hint="cs"/>
          <w:rtl/>
          <w:lang w:eastAsia="he-IL"/>
        </w:rPr>
        <w:t xml:space="preserve"> את שני הצדדים</w:t>
      </w:r>
      <w:r w:rsidRPr="009049A8">
        <w:rPr>
          <w:rtl/>
          <w:lang w:eastAsia="he-IL"/>
        </w:rPr>
        <w:t xml:space="preserve"> בחלקים שווים, לא היה זה אלא בכדי למנוע מריבות וסכסוכים ע</w:t>
      </w:r>
      <w:r w:rsidR="00043E2D" w:rsidRPr="009049A8">
        <w:rPr>
          <w:rFonts w:hint="cs"/>
          <w:rtl/>
          <w:lang w:eastAsia="he-IL"/>
        </w:rPr>
        <w:t>ם</w:t>
      </w:r>
      <w:r w:rsidRPr="009049A8">
        <w:rPr>
          <w:rtl/>
          <w:lang w:eastAsia="he-IL"/>
        </w:rPr>
        <w:t xml:space="preserve"> הצד שכנגד, אך לא כדי לתת </w:t>
      </w:r>
      <w:r w:rsidR="002573DF" w:rsidRPr="009049A8">
        <w:rPr>
          <w:rFonts w:hint="cs"/>
          <w:rtl/>
          <w:lang w:eastAsia="he-IL"/>
        </w:rPr>
        <w:t xml:space="preserve">לו </w:t>
      </w:r>
      <w:r w:rsidRPr="009049A8">
        <w:rPr>
          <w:rtl/>
          <w:lang w:eastAsia="he-IL"/>
        </w:rPr>
        <w:t>מתנה</w:t>
      </w:r>
      <w:r w:rsidRPr="009049A8">
        <w:rPr>
          <w:rFonts w:hint="cs"/>
          <w:rtl/>
          <w:lang w:eastAsia="he-IL"/>
        </w:rPr>
        <w:t xml:space="preserve"> גמורה ומוחלטת</w:t>
      </w:r>
      <w:r w:rsidRPr="009049A8">
        <w:rPr>
          <w:rtl/>
          <w:lang w:eastAsia="he-IL"/>
        </w:rPr>
        <w:t>.</w:t>
      </w:r>
    </w:p>
    <w:p w14:paraId="2409FABC" w14:textId="77777777" w:rsidR="00481A59" w:rsidRDefault="00481A59" w:rsidP="00827DDE">
      <w:pPr>
        <w:pStyle w:val="30"/>
        <w:rPr>
          <w:rtl/>
          <w:lang w:eastAsia="he-IL"/>
        </w:rPr>
      </w:pPr>
    </w:p>
    <w:p w14:paraId="2409FABC" w14:textId="77777777" w:rsidR="00481A59" w:rsidRDefault="00311A3E" w:rsidP="00A25D33">
      <w:pPr>
        <w:pStyle w:val="30"/>
        <w:rPr>
          <w:rtl/>
        </w:rPr>
      </w:pPr>
      <w:r w:rsidRPr="009049A8">
        <w:rPr>
          <w:rFonts w:hint="cs"/>
          <w:rtl/>
        </w:rPr>
        <w:t xml:space="preserve">שאלה זו היא מהנידונים המצויים מאוד </w:t>
      </w:r>
      <w:r w:rsidR="00A25D33">
        <w:rPr>
          <w:rFonts w:hint="cs"/>
          <w:rtl/>
        </w:rPr>
        <w:t xml:space="preserve">והמפורסמים </w:t>
      </w:r>
      <w:r w:rsidRPr="009049A8">
        <w:rPr>
          <w:rFonts w:hint="cs"/>
          <w:rtl/>
        </w:rPr>
        <w:t>בבתי הדין</w:t>
      </w:r>
      <w:r w:rsidR="00A25D33">
        <w:rPr>
          <w:rFonts w:hint="cs"/>
          <w:rtl/>
        </w:rPr>
        <w:t>.</w:t>
      </w:r>
      <w:r w:rsidRPr="009049A8">
        <w:rPr>
          <w:rFonts w:hint="cs"/>
          <w:rtl/>
        </w:rPr>
        <w:t xml:space="preserve"> להלן נביא באריכות </w:t>
      </w:r>
      <w:r w:rsidRPr="009049A8">
        <w:rPr>
          <w:rFonts w:hint="eastAsia"/>
          <w:rtl/>
        </w:rPr>
        <w:t>א</w:t>
      </w:r>
      <w:r w:rsidRPr="009049A8">
        <w:rPr>
          <w:rFonts w:hint="cs"/>
          <w:rtl/>
        </w:rPr>
        <w:t>ת יסודות הנידון, אשר שנוי במחלוקת הראשונים והפוסקים, ואף פוסקי זמנינו נחלקו בהכרעת דין זה, ו</w:t>
      </w:r>
      <w:r w:rsidR="009C23F8" w:rsidRPr="009049A8">
        <w:rPr>
          <w:rFonts w:hint="cs"/>
          <w:rtl/>
        </w:rPr>
        <w:t>נסיק לבסוף</w:t>
      </w:r>
      <w:r w:rsidRPr="009049A8">
        <w:rPr>
          <w:rFonts w:hint="cs"/>
          <w:rtl/>
        </w:rPr>
        <w:t xml:space="preserve"> כי </w:t>
      </w:r>
      <w:r w:rsidRPr="009049A8">
        <w:rPr>
          <w:b/>
          <w:bCs/>
          <w:rtl/>
        </w:rPr>
        <w:t>הלכה למעשה אנו נוקטים כמקובל בבתי הדין הרבניים, ש</w:t>
      </w:r>
      <w:r w:rsidRPr="009049A8">
        <w:rPr>
          <w:rFonts w:hint="cs"/>
          <w:b/>
          <w:bCs/>
          <w:rtl/>
        </w:rPr>
        <w:t>הרישום הוא הקובע למעשה את חלוקת הדירה בין הצדדים</w:t>
      </w:r>
      <w:r w:rsidRPr="009049A8">
        <w:rPr>
          <w:rtl/>
        </w:rPr>
        <w:t>, ו</w:t>
      </w:r>
      <w:r w:rsidRPr="009049A8">
        <w:rPr>
          <w:rFonts w:hint="cs"/>
          <w:rtl/>
        </w:rPr>
        <w:t xml:space="preserve">אף </w:t>
      </w:r>
      <w:r w:rsidRPr="009049A8">
        <w:rPr>
          <w:rtl/>
        </w:rPr>
        <w:t xml:space="preserve">לא ניתן </w:t>
      </w:r>
      <w:r w:rsidRPr="009049A8">
        <w:rPr>
          <w:rFonts w:hint="cs"/>
          <w:rtl/>
        </w:rPr>
        <w:t>להפטר מ</w:t>
      </w:r>
      <w:r w:rsidR="00AE7C1A" w:rsidRPr="009049A8">
        <w:rPr>
          <w:rFonts w:hint="cs"/>
          <w:rtl/>
        </w:rPr>
        <w:t xml:space="preserve">חוב </w:t>
      </w:r>
      <w:r w:rsidRPr="009049A8">
        <w:rPr>
          <w:rFonts w:hint="cs"/>
          <w:rtl/>
        </w:rPr>
        <w:t xml:space="preserve">הכתובה או </w:t>
      </w:r>
      <w:r w:rsidR="00AE7C1A" w:rsidRPr="009049A8">
        <w:rPr>
          <w:rFonts w:hint="cs"/>
          <w:rtl/>
        </w:rPr>
        <w:t>מ</w:t>
      </w:r>
      <w:r w:rsidRPr="009049A8">
        <w:rPr>
          <w:rFonts w:hint="cs"/>
          <w:rtl/>
        </w:rPr>
        <w:t>חוב אחר, מכח טענת</w:t>
      </w:r>
      <w:r w:rsidRPr="009049A8">
        <w:rPr>
          <w:rtl/>
        </w:rPr>
        <w:t xml:space="preserve"> קים לי </w:t>
      </w:r>
      <w:r w:rsidRPr="009049A8">
        <w:rPr>
          <w:rFonts w:hint="cs"/>
          <w:rtl/>
        </w:rPr>
        <w:t>על בעלות הדירה.</w:t>
      </w:r>
    </w:p>
    <w:p w14:paraId="2E071070" w14:textId="77777777" w:rsidR="00481A59" w:rsidRDefault="00481A59" w:rsidP="00A25D33">
      <w:pPr>
        <w:pStyle w:val="30"/>
        <w:rPr>
          <w:rtl/>
        </w:rPr>
      </w:pPr>
    </w:p>
    <w:p w14:paraId="2E071070" w14:textId="77777777" w:rsidR="00481A59" w:rsidRDefault="00311A3E" w:rsidP="003D79C1">
      <w:pPr>
        <w:pStyle w:val="30"/>
        <w:rPr>
          <w:rtl/>
        </w:rPr>
      </w:pPr>
      <w:r w:rsidRPr="009049A8">
        <w:rPr>
          <w:rFonts w:hint="cs"/>
          <w:b/>
          <w:bCs/>
          <w:rtl/>
        </w:rPr>
        <w:t>אף על פי כן נחדש בסוף דברינו</w:t>
      </w:r>
      <w:r w:rsidR="00DF3893" w:rsidRPr="009049A8">
        <w:rPr>
          <w:rFonts w:hint="cs"/>
          <w:b/>
          <w:bCs/>
          <w:rtl/>
        </w:rPr>
        <w:t xml:space="preserve">, </w:t>
      </w:r>
      <w:r w:rsidRPr="009049A8">
        <w:rPr>
          <w:rFonts w:hint="cs"/>
          <w:b/>
          <w:bCs/>
          <w:rtl/>
        </w:rPr>
        <w:t>כי למרות שהוכרעה ההלכה בנידון זה כאמור, מכל מקום</w:t>
      </w:r>
      <w:r w:rsidRPr="009049A8">
        <w:rPr>
          <w:b/>
          <w:bCs/>
          <w:rtl/>
        </w:rPr>
        <w:t xml:space="preserve"> במקום בו חיוב הכתובה אינו ברור </w:t>
      </w:r>
      <w:r w:rsidRPr="009049A8">
        <w:rPr>
          <w:rFonts w:hint="eastAsia"/>
          <w:b/>
          <w:bCs/>
          <w:rtl/>
        </w:rPr>
        <w:t>לגמרי</w:t>
      </w:r>
      <w:r w:rsidRPr="009049A8">
        <w:rPr>
          <w:rtl/>
        </w:rPr>
        <w:t>, ו</w:t>
      </w:r>
      <w:r w:rsidRPr="009049A8">
        <w:rPr>
          <w:rFonts w:hint="cs"/>
          <w:rtl/>
        </w:rPr>
        <w:t xml:space="preserve">בית הדין מחייב </w:t>
      </w:r>
      <w:r w:rsidRPr="009049A8">
        <w:rPr>
          <w:rtl/>
        </w:rPr>
        <w:t>רק מכח אומדנא או מכחו של בית הדין לעשות פשרה</w:t>
      </w:r>
      <w:r w:rsidRPr="009049A8">
        <w:rPr>
          <w:rFonts w:hint="cs"/>
          <w:rtl/>
        </w:rPr>
        <w:t xml:space="preserve"> </w:t>
      </w:r>
      <w:r w:rsidRPr="009049A8">
        <w:rPr>
          <w:rStyle w:val="af3"/>
          <w:rFonts w:hint="cs"/>
          <w:rtl/>
        </w:rPr>
        <w:t>(ראה בהרחבה במאמרינו בנושא זה</w:t>
      </w:r>
      <w:r w:rsidR="0061159E" w:rsidRPr="009049A8">
        <w:rPr>
          <w:rStyle w:val="af3"/>
          <w:rFonts w:hint="cs"/>
          <w:rtl/>
        </w:rPr>
        <w:t>: "פסיקת דין על פי אומדנא ופשרה"</w:t>
      </w:r>
      <w:r w:rsidRPr="009049A8">
        <w:rPr>
          <w:rStyle w:val="af3"/>
          <w:rFonts w:hint="cs"/>
          <w:rtl/>
        </w:rPr>
        <w:t>)</w:t>
      </w:r>
      <w:r w:rsidRPr="009049A8">
        <w:rPr>
          <w:rtl/>
        </w:rPr>
        <w:t xml:space="preserve">, </w:t>
      </w:r>
      <w:r w:rsidRPr="009049A8">
        <w:rPr>
          <w:rFonts w:hint="eastAsia"/>
          <w:rtl/>
        </w:rPr>
        <w:t>אזי</w:t>
      </w:r>
      <w:r w:rsidRPr="009049A8">
        <w:rPr>
          <w:rtl/>
        </w:rPr>
        <w:t xml:space="preserve"> ב</w:t>
      </w:r>
      <w:r w:rsidR="00024A81" w:rsidRPr="009049A8">
        <w:rPr>
          <w:rFonts w:hint="cs"/>
          <w:rtl/>
        </w:rPr>
        <w:t>כהאי גוונא</w:t>
      </w:r>
      <w:r w:rsidRPr="009049A8">
        <w:rPr>
          <w:rtl/>
        </w:rPr>
        <w:t xml:space="preserve"> </w:t>
      </w:r>
      <w:r w:rsidRPr="009049A8">
        <w:rPr>
          <w:rFonts w:hint="eastAsia"/>
          <w:b/>
          <w:bCs/>
          <w:rtl/>
        </w:rPr>
        <w:t>יש</w:t>
      </w:r>
      <w:r w:rsidRPr="009049A8">
        <w:rPr>
          <w:b/>
          <w:bCs/>
          <w:rtl/>
        </w:rPr>
        <w:t xml:space="preserve"> </w:t>
      </w:r>
      <w:r w:rsidRPr="009049A8">
        <w:rPr>
          <w:rFonts w:hint="eastAsia"/>
          <w:b/>
          <w:bCs/>
          <w:rtl/>
        </w:rPr>
        <w:t>מקום</w:t>
      </w:r>
      <w:r w:rsidRPr="009049A8">
        <w:rPr>
          <w:b/>
          <w:bCs/>
          <w:rtl/>
        </w:rPr>
        <w:t xml:space="preserve"> </w:t>
      </w:r>
      <w:r w:rsidRPr="009049A8">
        <w:rPr>
          <w:rFonts w:hint="eastAsia"/>
          <w:b/>
          <w:bCs/>
          <w:rtl/>
        </w:rPr>
        <w:t>לשקול</w:t>
      </w:r>
      <w:r w:rsidRPr="009049A8">
        <w:rPr>
          <w:b/>
          <w:bCs/>
          <w:rtl/>
        </w:rPr>
        <w:t xml:space="preserve"> לצרף את הסוברים ש</w:t>
      </w:r>
      <w:r w:rsidRPr="009049A8">
        <w:rPr>
          <w:rFonts w:hint="eastAsia"/>
          <w:b/>
          <w:bCs/>
          <w:rtl/>
        </w:rPr>
        <w:t>מדינא</w:t>
      </w:r>
      <w:r w:rsidRPr="009049A8">
        <w:rPr>
          <w:b/>
          <w:bCs/>
          <w:rtl/>
        </w:rPr>
        <w:t xml:space="preserve"> הדירה </w:t>
      </w:r>
      <w:r w:rsidR="003D79C1">
        <w:rPr>
          <w:rFonts w:hint="cs"/>
          <w:b/>
          <w:bCs/>
          <w:rtl/>
        </w:rPr>
        <w:t>שייכת</w:t>
      </w:r>
      <w:r w:rsidRPr="009049A8">
        <w:rPr>
          <w:b/>
          <w:bCs/>
          <w:rtl/>
        </w:rPr>
        <w:t xml:space="preserve"> </w:t>
      </w:r>
      <w:r w:rsidR="003D79C1">
        <w:rPr>
          <w:rFonts w:hint="cs"/>
          <w:b/>
          <w:bCs/>
          <w:rtl/>
        </w:rPr>
        <w:t>ל</w:t>
      </w:r>
      <w:r w:rsidRPr="009049A8">
        <w:rPr>
          <w:b/>
          <w:bCs/>
          <w:rtl/>
        </w:rPr>
        <w:t xml:space="preserve">זה ששילם </w:t>
      </w:r>
      <w:r w:rsidR="003D79C1">
        <w:rPr>
          <w:rFonts w:hint="cs"/>
          <w:b/>
          <w:bCs/>
          <w:rtl/>
        </w:rPr>
        <w:t>תמורת</w:t>
      </w:r>
      <w:r w:rsidRPr="009049A8">
        <w:rPr>
          <w:b/>
          <w:bCs/>
          <w:rtl/>
        </w:rPr>
        <w:t>ה</w:t>
      </w:r>
      <w:r w:rsidRPr="009049A8">
        <w:rPr>
          <w:rtl/>
        </w:rPr>
        <w:t>, ו</w:t>
      </w:r>
      <w:r w:rsidRPr="009049A8">
        <w:rPr>
          <w:rFonts w:hint="eastAsia"/>
          <w:rtl/>
        </w:rPr>
        <w:t>יהיה</w:t>
      </w:r>
      <w:r w:rsidRPr="009049A8">
        <w:rPr>
          <w:rtl/>
        </w:rPr>
        <w:t xml:space="preserve"> </w:t>
      </w:r>
      <w:r w:rsidRPr="009049A8">
        <w:rPr>
          <w:rFonts w:hint="eastAsia"/>
          <w:rtl/>
        </w:rPr>
        <w:t>ב</w:t>
      </w:r>
      <w:r w:rsidRPr="009049A8">
        <w:rPr>
          <w:rtl/>
        </w:rPr>
        <w:t xml:space="preserve">זה עוד צד </w:t>
      </w:r>
      <w:r w:rsidRPr="009049A8">
        <w:rPr>
          <w:rFonts w:hint="eastAsia"/>
          <w:rtl/>
        </w:rPr>
        <w:t>ושיקול</w:t>
      </w:r>
      <w:r w:rsidRPr="009049A8">
        <w:rPr>
          <w:rtl/>
        </w:rPr>
        <w:t xml:space="preserve"> ל</w:t>
      </w:r>
      <w:r w:rsidRPr="009049A8">
        <w:rPr>
          <w:rFonts w:hint="cs"/>
          <w:rtl/>
        </w:rPr>
        <w:t>הפחית</w:t>
      </w:r>
      <w:r w:rsidRPr="009049A8">
        <w:rPr>
          <w:rtl/>
        </w:rPr>
        <w:t xml:space="preserve"> מחוב ה</w:t>
      </w:r>
      <w:r w:rsidR="0036750C" w:rsidRPr="009049A8">
        <w:rPr>
          <w:rFonts w:hint="cs"/>
          <w:rtl/>
        </w:rPr>
        <w:t>כתובה</w:t>
      </w:r>
      <w:r w:rsidRPr="009049A8">
        <w:rPr>
          <w:rtl/>
        </w:rPr>
        <w:t>.</w:t>
      </w:r>
      <w:r w:rsidRPr="009049A8">
        <w:rPr>
          <w:rFonts w:hint="cs"/>
          <w:rtl/>
        </w:rPr>
        <w:t xml:space="preserve"> וזאת מכמה טעמים כפי </w:t>
      </w:r>
      <w:r w:rsidR="008952EC" w:rsidRPr="009049A8">
        <w:rPr>
          <w:rFonts w:hint="cs"/>
          <w:rtl/>
        </w:rPr>
        <w:t>ש</w:t>
      </w:r>
      <w:r w:rsidRPr="009049A8">
        <w:rPr>
          <w:rFonts w:hint="cs"/>
          <w:rtl/>
        </w:rPr>
        <w:t>יתבאר להלן</w:t>
      </w:r>
      <w:r w:rsidR="00DF3893" w:rsidRPr="009049A8">
        <w:rPr>
          <w:rFonts w:hint="cs"/>
          <w:rtl/>
        </w:rPr>
        <w:t>.</w:t>
      </w:r>
      <w:r w:rsidR="00DF3893" w:rsidRPr="009049A8">
        <w:rPr>
          <w:rtl/>
        </w:rPr>
        <w:t xml:space="preserve"> </w:t>
      </w:r>
      <w:r w:rsidR="00DF3893" w:rsidRPr="009049A8">
        <w:rPr>
          <w:b/>
          <w:bCs/>
          <w:rtl/>
        </w:rPr>
        <w:t xml:space="preserve">להכרעתנו זו הצטרפו רבים מגדולי הדיינים בעבר </w:t>
      </w:r>
      <w:r w:rsidR="00DF3893" w:rsidRPr="009049A8">
        <w:rPr>
          <w:rFonts w:hint="cs"/>
          <w:b/>
          <w:bCs/>
          <w:rtl/>
        </w:rPr>
        <w:t>ו</w:t>
      </w:r>
      <w:r w:rsidR="00DF3893" w:rsidRPr="009049A8">
        <w:rPr>
          <w:b/>
          <w:bCs/>
          <w:rtl/>
        </w:rPr>
        <w:t>בהווה</w:t>
      </w:r>
      <w:r w:rsidR="00DF3893" w:rsidRPr="009049A8">
        <w:rPr>
          <w:rFonts w:hint="cs"/>
          <w:b/>
          <w:bCs/>
          <w:rtl/>
        </w:rPr>
        <w:t>,</w:t>
      </w:r>
      <w:r w:rsidR="00DF3893" w:rsidRPr="009049A8">
        <w:rPr>
          <w:b/>
          <w:bCs/>
          <w:rtl/>
        </w:rPr>
        <w:t xml:space="preserve"> וכפי ש</w:t>
      </w:r>
      <w:r w:rsidR="00DF3893" w:rsidRPr="009049A8">
        <w:rPr>
          <w:rFonts w:hint="cs"/>
          <w:b/>
          <w:bCs/>
          <w:rtl/>
        </w:rPr>
        <w:t>נ</w:t>
      </w:r>
      <w:r w:rsidR="00DF3893" w:rsidRPr="009049A8">
        <w:rPr>
          <w:b/>
          <w:bCs/>
          <w:rtl/>
        </w:rPr>
        <w:t>צטט את דבריהם בג</w:t>
      </w:r>
      <w:r w:rsidR="00DF3893" w:rsidRPr="009049A8">
        <w:rPr>
          <w:rFonts w:hint="cs"/>
          <w:b/>
          <w:bCs/>
          <w:rtl/>
        </w:rPr>
        <w:t>ו</w:t>
      </w:r>
      <w:r w:rsidR="00DF3893" w:rsidRPr="009049A8">
        <w:rPr>
          <w:b/>
          <w:bCs/>
          <w:rtl/>
        </w:rPr>
        <w:t>ף המאמר</w:t>
      </w:r>
      <w:r w:rsidRPr="009049A8">
        <w:rPr>
          <w:rFonts w:hint="cs"/>
          <w:rtl/>
        </w:rPr>
        <w:t>.</w:t>
      </w:r>
    </w:p>
    <w:p w14:paraId="797A3C4A" w14:textId="77777777" w:rsidR="00481A59" w:rsidRDefault="00481A59" w:rsidP="003D79C1">
      <w:pPr>
        <w:pStyle w:val="30"/>
        <w:rPr>
          <w:rtl/>
        </w:rPr>
      </w:pPr>
    </w:p>
    <w:p w14:paraId="797A3C4A" w14:textId="77777777" w:rsidR="00481A59" w:rsidRDefault="004713AD" w:rsidP="004713AD">
      <w:pPr>
        <w:pStyle w:val="30"/>
        <w:rPr>
          <w:rtl/>
          <w:lang w:eastAsia="he-IL"/>
        </w:rPr>
      </w:pPr>
      <w:r w:rsidRPr="009049A8">
        <w:rPr>
          <w:rFonts w:hint="cs"/>
          <w:rtl/>
          <w:lang w:eastAsia="he-IL"/>
        </w:rPr>
        <w:t xml:space="preserve">נקדים </w:t>
      </w:r>
      <w:r w:rsidR="00FC5930">
        <w:rPr>
          <w:rFonts w:hint="cs"/>
          <w:rtl/>
          <w:lang w:eastAsia="he-IL"/>
        </w:rPr>
        <w:t xml:space="preserve">בבירורן של </w:t>
      </w:r>
      <w:r w:rsidRPr="009049A8">
        <w:rPr>
          <w:rFonts w:hint="cs"/>
          <w:rtl/>
          <w:lang w:eastAsia="he-IL"/>
        </w:rPr>
        <w:t>שתי סוגיות בגמרא</w:t>
      </w:r>
      <w:r w:rsidR="00B97057" w:rsidRPr="009049A8">
        <w:rPr>
          <w:rFonts w:hint="cs"/>
          <w:rtl/>
          <w:lang w:eastAsia="he-IL"/>
        </w:rPr>
        <w:t>,</w:t>
      </w:r>
      <w:r w:rsidRPr="009049A8">
        <w:rPr>
          <w:rFonts w:hint="cs"/>
          <w:rtl/>
          <w:lang w:eastAsia="he-IL"/>
        </w:rPr>
        <w:t xml:space="preserve"> אשר מהם </w:t>
      </w:r>
      <w:r w:rsidR="0034568D" w:rsidRPr="009049A8">
        <w:rPr>
          <w:rFonts w:hint="cs"/>
          <w:rtl/>
          <w:lang w:eastAsia="he-IL"/>
        </w:rPr>
        <w:t xml:space="preserve">נלמד </w:t>
      </w:r>
      <w:r w:rsidRPr="009049A8">
        <w:rPr>
          <w:rFonts w:hint="cs"/>
          <w:rtl/>
          <w:lang w:eastAsia="he-IL"/>
        </w:rPr>
        <w:t>השורש</w:t>
      </w:r>
      <w:r w:rsidR="00FC5930">
        <w:rPr>
          <w:rFonts w:hint="cs"/>
          <w:rtl/>
          <w:lang w:eastAsia="he-IL"/>
        </w:rPr>
        <w:t xml:space="preserve"> והיסוד</w:t>
      </w:r>
      <w:r w:rsidRPr="009049A8">
        <w:rPr>
          <w:rFonts w:hint="cs"/>
          <w:rtl/>
          <w:lang w:eastAsia="he-IL"/>
        </w:rPr>
        <w:t xml:space="preserve"> לכל דברי הפוסקים אשר דנו בענ</w:t>
      </w:r>
      <w:r w:rsidR="00B97057" w:rsidRPr="009049A8">
        <w:rPr>
          <w:rFonts w:hint="cs"/>
          <w:rtl/>
          <w:lang w:eastAsia="he-IL"/>
        </w:rPr>
        <w:t>י</w:t>
      </w:r>
      <w:r w:rsidRPr="009049A8">
        <w:rPr>
          <w:rFonts w:hint="cs"/>
          <w:rtl/>
          <w:lang w:eastAsia="he-IL"/>
        </w:rPr>
        <w:t>ין זה.</w:t>
      </w:r>
    </w:p>
    <w:p w14:paraId="64AFD1A3" w14:textId="77777777" w:rsidR="00481A59" w:rsidRDefault="00481A59" w:rsidP="004713AD">
      <w:pPr>
        <w:pStyle w:val="30"/>
        <w:rPr>
          <w:rtl/>
          <w:lang w:eastAsia="he-IL"/>
        </w:rPr>
      </w:pPr>
    </w:p>
    <w:p w14:paraId="64AFD1A3" w14:textId="77777777" w:rsidR="00481A59" w:rsidRDefault="003E6A8C" w:rsidP="003E6A8C">
      <w:pPr>
        <w:pStyle w:val="23"/>
        <w:bidi/>
        <w:rPr>
          <w:rtl/>
          <w:lang w:eastAsia="he-IL"/>
        </w:rPr>
      </w:pPr>
      <w:bookmarkStart w:id="10" w:name="_Toc55237298"/>
      <w:r w:rsidRPr="009049A8">
        <w:rPr>
          <w:rFonts w:hint="cs"/>
          <w:rtl/>
          <w:lang w:eastAsia="he-IL"/>
        </w:rPr>
        <w:t>מקור</w:t>
      </w:r>
      <w:r w:rsidR="00B7013E" w:rsidRPr="009049A8">
        <w:rPr>
          <w:rFonts w:hint="cs"/>
          <w:rtl/>
          <w:lang w:eastAsia="he-IL"/>
        </w:rPr>
        <w:t>ות</w:t>
      </w:r>
      <w:r w:rsidRPr="009049A8">
        <w:rPr>
          <w:rFonts w:hint="cs"/>
          <w:rtl/>
          <w:lang w:eastAsia="he-IL"/>
        </w:rPr>
        <w:t xml:space="preserve"> הסוגיא</w:t>
      </w:r>
      <w:bookmarkEnd w:id="10"/>
    </w:p>
    <w:p w14:paraId="47BE4EAA" w14:textId="77777777" w:rsidR="00481A59" w:rsidRDefault="00481A59" w:rsidP="003E6A8C">
      <w:pPr>
        <w:pStyle w:val="23"/>
        <w:bidi/>
        <w:rPr>
          <w:rtl/>
          <w:lang w:eastAsia="he-IL"/>
        </w:rPr>
      </w:pPr>
    </w:p>
    <w:p w14:paraId="47BE4EAA" w14:textId="77777777" w:rsidR="00481A59" w:rsidRDefault="008B57C7" w:rsidP="00453C98">
      <w:pPr>
        <w:pStyle w:val="30"/>
        <w:rPr>
          <w:rtl/>
          <w:lang w:eastAsia="he-IL"/>
        </w:rPr>
      </w:pPr>
      <w:r w:rsidRPr="009049A8">
        <w:rPr>
          <w:rFonts w:hint="cs"/>
          <w:rtl/>
          <w:lang w:eastAsia="he-IL"/>
        </w:rPr>
        <w:t xml:space="preserve">הנה </w:t>
      </w:r>
      <w:r w:rsidR="002220CC" w:rsidRPr="009049A8">
        <w:rPr>
          <w:rFonts w:hint="cs"/>
          <w:rtl/>
          <w:lang w:eastAsia="he-IL"/>
        </w:rPr>
        <w:t>ע</w:t>
      </w:r>
      <w:r w:rsidRPr="009049A8">
        <w:rPr>
          <w:rFonts w:hint="cs"/>
          <w:rtl/>
          <w:lang w:eastAsia="he-IL"/>
        </w:rPr>
        <w:t>יקרו של דבר</w:t>
      </w:r>
      <w:r w:rsidR="002220CC" w:rsidRPr="009049A8">
        <w:rPr>
          <w:rFonts w:hint="cs"/>
          <w:rtl/>
          <w:lang w:eastAsia="he-IL"/>
        </w:rPr>
        <w:t xml:space="preserve">, כי למרות שבדרך כלל אדם הקונה נכס, כותב שטר מכר על שמו, פעמים </w:t>
      </w:r>
      <w:r w:rsidR="00C80631">
        <w:rPr>
          <w:rFonts w:hint="cs"/>
          <w:rtl/>
          <w:lang w:eastAsia="he-IL"/>
        </w:rPr>
        <w:t>ש</w:t>
      </w:r>
      <w:r w:rsidR="002220CC" w:rsidRPr="009049A8">
        <w:rPr>
          <w:rFonts w:hint="cs"/>
          <w:rtl/>
          <w:lang w:eastAsia="he-IL"/>
        </w:rPr>
        <w:t xml:space="preserve">מסיבות שונות מעדיף הוא לכתוב בשטר שם אחר, בכדי שיראה למראית עין </w:t>
      </w:r>
      <w:r w:rsidR="00C80631">
        <w:rPr>
          <w:rFonts w:hint="cs"/>
          <w:rtl/>
          <w:lang w:eastAsia="he-IL"/>
        </w:rPr>
        <w:t>ש</w:t>
      </w:r>
      <w:r w:rsidR="002220CC" w:rsidRPr="009049A8">
        <w:rPr>
          <w:rFonts w:hint="cs"/>
          <w:rtl/>
          <w:lang w:eastAsia="he-IL"/>
        </w:rPr>
        <w:t xml:space="preserve">המקח </w:t>
      </w:r>
      <w:r w:rsidR="00453C98">
        <w:rPr>
          <w:rFonts w:hint="cs"/>
          <w:rtl/>
          <w:lang w:eastAsia="he-IL"/>
        </w:rPr>
        <w:t>נעש</w:t>
      </w:r>
      <w:r w:rsidR="002220CC" w:rsidRPr="009049A8">
        <w:rPr>
          <w:rFonts w:hint="cs"/>
          <w:rtl/>
          <w:lang w:eastAsia="he-IL"/>
        </w:rPr>
        <w:t xml:space="preserve">ה עבור אותו אדם, למרות שבאמת קנה אותו לעצמו, </w:t>
      </w:r>
      <w:r w:rsidR="00D50525" w:rsidRPr="009049A8">
        <w:rPr>
          <w:rFonts w:hint="cs"/>
          <w:rtl/>
          <w:lang w:eastAsia="he-IL"/>
        </w:rPr>
        <w:t>ו</w:t>
      </w:r>
      <w:r w:rsidR="002220CC" w:rsidRPr="009049A8">
        <w:rPr>
          <w:rFonts w:hint="cs"/>
          <w:rtl/>
          <w:lang w:eastAsia="he-IL"/>
        </w:rPr>
        <w:t>כפי שסיכם עם המוכר</w:t>
      </w:r>
      <w:r w:rsidR="00453C98">
        <w:rPr>
          <w:rFonts w:hint="cs"/>
          <w:rtl/>
          <w:lang w:eastAsia="he-IL"/>
        </w:rPr>
        <w:t>.</w:t>
      </w:r>
    </w:p>
    <w:p w14:paraId="18F14E17" w14:textId="77777777" w:rsidR="00481A59" w:rsidRDefault="00481A59" w:rsidP="00453C98">
      <w:pPr>
        <w:pStyle w:val="30"/>
        <w:rPr>
          <w:rtl/>
          <w:lang w:eastAsia="he-IL"/>
        </w:rPr>
      </w:pPr>
    </w:p>
    <w:p w14:paraId="18F14E17" w14:textId="77777777" w:rsidR="00481A59" w:rsidRDefault="00D50525" w:rsidP="00453C98">
      <w:pPr>
        <w:pStyle w:val="30"/>
        <w:rPr>
          <w:rtl/>
          <w:lang w:eastAsia="he-IL"/>
        </w:rPr>
      </w:pPr>
      <w:r w:rsidRPr="009049A8">
        <w:rPr>
          <w:rFonts w:hint="cs"/>
          <w:rtl/>
          <w:lang w:eastAsia="he-IL"/>
        </w:rPr>
        <w:t xml:space="preserve">מקור לענין זה </w:t>
      </w:r>
      <w:r w:rsidR="002220CC" w:rsidRPr="009049A8">
        <w:rPr>
          <w:rFonts w:hint="cs"/>
          <w:rtl/>
          <w:lang w:eastAsia="he-IL"/>
        </w:rPr>
        <w:t>מצינו בסוגיא ב</w:t>
      </w:r>
      <w:r w:rsidRPr="009049A8">
        <w:rPr>
          <w:rFonts w:hint="cs"/>
          <w:rtl/>
          <w:lang w:eastAsia="he-IL"/>
        </w:rPr>
        <w:t xml:space="preserve">מסכת </w:t>
      </w:r>
      <w:r w:rsidR="002220CC" w:rsidRPr="009049A8">
        <w:rPr>
          <w:rFonts w:hint="cs"/>
          <w:rtl/>
          <w:lang w:eastAsia="he-IL"/>
        </w:rPr>
        <w:t>ב</w:t>
      </w:r>
      <w:r w:rsidRPr="009049A8">
        <w:rPr>
          <w:rFonts w:hint="cs"/>
          <w:rtl/>
          <w:lang w:eastAsia="he-IL"/>
        </w:rPr>
        <w:t xml:space="preserve">בא </w:t>
      </w:r>
      <w:r w:rsidR="002220CC" w:rsidRPr="009049A8">
        <w:rPr>
          <w:rFonts w:hint="cs"/>
          <w:rtl/>
          <w:lang w:eastAsia="he-IL"/>
        </w:rPr>
        <w:t>ק</w:t>
      </w:r>
      <w:r w:rsidRPr="009049A8">
        <w:rPr>
          <w:rFonts w:hint="cs"/>
          <w:rtl/>
          <w:lang w:eastAsia="he-IL"/>
        </w:rPr>
        <w:t>מא</w:t>
      </w:r>
      <w:r w:rsidR="002220CC" w:rsidRPr="009049A8">
        <w:rPr>
          <w:rFonts w:hint="cs"/>
          <w:rtl/>
          <w:lang w:eastAsia="he-IL"/>
        </w:rPr>
        <w:t xml:space="preserve"> </w:t>
      </w:r>
      <w:r w:rsidR="002220CC" w:rsidRPr="009049A8">
        <w:rPr>
          <w:rStyle w:val="af3"/>
          <w:rFonts w:hint="cs"/>
          <w:rtl/>
        </w:rPr>
        <w:t>(קב, ב)</w:t>
      </w:r>
      <w:r w:rsidR="00453C98">
        <w:rPr>
          <w:rFonts w:hint="cs"/>
          <w:rtl/>
          <w:lang w:eastAsia="he-IL"/>
        </w:rPr>
        <w:t xml:space="preserve">, </w:t>
      </w:r>
      <w:r w:rsidR="002220CC" w:rsidRPr="009049A8">
        <w:rPr>
          <w:rFonts w:hint="cs"/>
          <w:rtl/>
          <w:lang w:eastAsia="he-IL"/>
        </w:rPr>
        <w:t>וז"ל הגמ' שם:</w:t>
      </w:r>
    </w:p>
    <w:p w14:paraId="35D5D17D" w14:textId="77777777" w:rsidR="00481A59" w:rsidRDefault="00481A59" w:rsidP="00453C98">
      <w:pPr>
        <w:pStyle w:val="30"/>
        <w:rPr>
          <w:rtl/>
          <w:lang w:eastAsia="he-IL"/>
        </w:rPr>
      </w:pPr>
    </w:p>
    <w:p w14:paraId="35D5D17D" w14:textId="77777777" w:rsidR="00481A59" w:rsidRDefault="002220CC" w:rsidP="002220CC">
      <w:pPr>
        <w:pStyle w:val="7"/>
        <w:bidi/>
        <w:rPr>
          <w:rtl/>
          <w:lang w:eastAsia="he-IL"/>
        </w:rPr>
      </w:pPr>
      <w:r w:rsidRPr="009049A8">
        <w:rPr>
          <w:rFonts w:hint="cs"/>
          <w:rtl/>
          <w:lang w:eastAsia="he-IL"/>
        </w:rPr>
        <w:t>"</w:t>
      </w:r>
      <w:r w:rsidR="00CB3E52" w:rsidRPr="009049A8">
        <w:rPr>
          <w:rtl/>
          <w:lang w:eastAsia="he-IL"/>
        </w:rPr>
        <w:t>תנו רבנן</w:t>
      </w:r>
      <w:r w:rsidRPr="009049A8">
        <w:rPr>
          <w:rFonts w:hint="cs"/>
          <w:rtl/>
          <w:lang w:eastAsia="he-IL"/>
        </w:rPr>
        <w:t>,</w:t>
      </w:r>
      <w:r w:rsidR="00CB3E52" w:rsidRPr="009049A8">
        <w:rPr>
          <w:rtl/>
          <w:lang w:eastAsia="he-IL"/>
        </w:rPr>
        <w:t xml:space="preserve"> </w:t>
      </w:r>
      <w:r w:rsidR="00CB3E52" w:rsidRPr="009049A8">
        <w:rPr>
          <w:b w:val="0"/>
          <w:bCs/>
          <w:rtl/>
          <w:lang w:eastAsia="he-IL"/>
        </w:rPr>
        <w:t>הלוקח שדה בשם חבירו</w:t>
      </w:r>
      <w:r w:rsidRPr="009049A8">
        <w:rPr>
          <w:rFonts w:hint="cs"/>
          <w:rtl/>
          <w:lang w:eastAsia="he-IL"/>
        </w:rPr>
        <w:t>,</w:t>
      </w:r>
      <w:r w:rsidR="00CB3E52" w:rsidRPr="009049A8">
        <w:rPr>
          <w:rtl/>
          <w:lang w:eastAsia="he-IL"/>
        </w:rPr>
        <w:t xml:space="preserve"> אין כופין אותו למכור, ואם אמר לו על מנת</w:t>
      </w:r>
      <w:r w:rsidRPr="009049A8">
        <w:rPr>
          <w:rFonts w:hint="cs"/>
          <w:rtl/>
          <w:lang w:eastAsia="he-IL"/>
        </w:rPr>
        <w:t>,</w:t>
      </w:r>
      <w:r w:rsidR="00CB3E52" w:rsidRPr="009049A8">
        <w:rPr>
          <w:rtl/>
          <w:lang w:eastAsia="he-IL"/>
        </w:rPr>
        <w:t xml:space="preserve"> כופין אותו למכור.</w:t>
      </w:r>
    </w:p>
    <w:p w14:paraId="44479260" w14:textId="77777777" w:rsidR="00481A59" w:rsidRDefault="00481A59" w:rsidP="002220CC">
      <w:pPr>
        <w:pStyle w:val="7"/>
        <w:bidi/>
        <w:rPr>
          <w:rtl/>
          <w:lang w:eastAsia="he-IL"/>
        </w:rPr>
      </w:pPr>
    </w:p>
    <w:p w14:paraId="44479260" w14:textId="77777777" w:rsidR="00481A59" w:rsidRDefault="00CB3E52" w:rsidP="00B42B90">
      <w:pPr>
        <w:pStyle w:val="7"/>
        <w:bidi/>
        <w:rPr>
          <w:rtl/>
          <w:lang w:eastAsia="he-IL"/>
        </w:rPr>
      </w:pPr>
      <w:r w:rsidRPr="009049A8">
        <w:rPr>
          <w:rtl/>
          <w:lang w:eastAsia="he-IL"/>
        </w:rPr>
        <w:t>מאי קאמר</w:t>
      </w:r>
      <w:r w:rsidR="002220CC" w:rsidRPr="009049A8">
        <w:rPr>
          <w:rFonts w:hint="cs"/>
          <w:rtl/>
          <w:lang w:eastAsia="he-IL"/>
        </w:rPr>
        <w:t>,</w:t>
      </w:r>
      <w:r w:rsidRPr="009049A8">
        <w:rPr>
          <w:rtl/>
          <w:lang w:eastAsia="he-IL"/>
        </w:rPr>
        <w:t xml:space="preserve"> אמר רב ששת, </w:t>
      </w:r>
      <w:r w:rsidRPr="009049A8">
        <w:rPr>
          <w:b w:val="0"/>
          <w:bCs/>
          <w:rtl/>
          <w:lang w:eastAsia="he-IL"/>
        </w:rPr>
        <w:t>ה</w:t>
      </w:r>
      <w:r w:rsidR="002220CC" w:rsidRPr="009049A8">
        <w:rPr>
          <w:rFonts w:hint="cs"/>
          <w:b w:val="0"/>
          <w:bCs/>
          <w:rtl/>
          <w:lang w:eastAsia="he-IL"/>
        </w:rPr>
        <w:t>כי קאמר,</w:t>
      </w:r>
      <w:r w:rsidRPr="009049A8">
        <w:rPr>
          <w:b w:val="0"/>
          <w:bCs/>
          <w:rtl/>
          <w:lang w:eastAsia="he-IL"/>
        </w:rPr>
        <w:t xml:space="preserve"> הלוקח שדה מחבירו בשם ריש גלותא</w:t>
      </w:r>
      <w:r w:rsidR="009405E0" w:rsidRPr="009049A8">
        <w:rPr>
          <w:rFonts w:hint="cs"/>
          <w:b w:val="0"/>
          <w:bCs/>
          <w:rtl/>
          <w:lang w:eastAsia="he-IL"/>
        </w:rPr>
        <w:t xml:space="preserve"> </w:t>
      </w:r>
      <w:r w:rsidR="00A10845" w:rsidRPr="009049A8">
        <w:rPr>
          <w:rStyle w:val="af3"/>
          <w:rFonts w:hint="cs"/>
          <w:rtl/>
        </w:rPr>
        <w:t>(</w:t>
      </w:r>
      <w:r w:rsidR="009405E0" w:rsidRPr="009049A8">
        <w:rPr>
          <w:rStyle w:val="af3"/>
          <w:rFonts w:hint="cs"/>
          <w:rtl/>
        </w:rPr>
        <w:t xml:space="preserve">רש"י: </w:t>
      </w:r>
      <w:r w:rsidR="009405E0" w:rsidRPr="009049A8">
        <w:rPr>
          <w:rStyle w:val="af3"/>
          <w:b w:val="0"/>
          <w:bCs/>
          <w:rtl/>
        </w:rPr>
        <w:t>שאמר לו למוכר לצורך ריש גלותא אני לוקחה</w:t>
      </w:r>
      <w:r w:rsidR="009405E0" w:rsidRPr="009049A8">
        <w:rPr>
          <w:rStyle w:val="af3"/>
          <w:rFonts w:hint="cs"/>
          <w:b w:val="0"/>
          <w:bCs/>
          <w:rtl/>
        </w:rPr>
        <w:t>,</w:t>
      </w:r>
      <w:r w:rsidR="009405E0" w:rsidRPr="009049A8">
        <w:rPr>
          <w:rStyle w:val="af3"/>
          <w:b w:val="0"/>
          <w:bCs/>
          <w:rtl/>
        </w:rPr>
        <w:t xml:space="preserve"> ונתכוון להטיל אימה</w:t>
      </w:r>
      <w:r w:rsidR="009405E0" w:rsidRPr="009049A8">
        <w:rPr>
          <w:rStyle w:val="af3"/>
          <w:rFonts w:hint="cs"/>
          <w:b w:val="0"/>
          <w:bCs/>
          <w:rtl/>
        </w:rPr>
        <w:t>,</w:t>
      </w:r>
      <w:r w:rsidR="009405E0" w:rsidRPr="009049A8">
        <w:rPr>
          <w:rStyle w:val="af3"/>
          <w:b w:val="0"/>
          <w:bCs/>
          <w:rtl/>
        </w:rPr>
        <w:t xml:space="preserve"> שלא יצאו עליה עסיקין</w:t>
      </w:r>
      <w:r w:rsidR="009405E0" w:rsidRPr="009049A8">
        <w:rPr>
          <w:rStyle w:val="af3"/>
          <w:rFonts w:hint="cs"/>
          <w:b w:val="0"/>
          <w:bCs/>
          <w:rtl/>
        </w:rPr>
        <w:t>,</w:t>
      </w:r>
      <w:r w:rsidR="009405E0" w:rsidRPr="009049A8">
        <w:rPr>
          <w:rStyle w:val="af3"/>
          <w:b w:val="0"/>
          <w:bCs/>
          <w:rtl/>
        </w:rPr>
        <w:t xml:space="preserve"> וכתב המוכר שטר המכירה בשם ריש גלותא</w:t>
      </w:r>
      <w:r w:rsidR="009405E0" w:rsidRPr="009049A8">
        <w:rPr>
          <w:rStyle w:val="af3"/>
          <w:rFonts w:hint="cs"/>
          <w:rtl/>
        </w:rPr>
        <w:t>)</w:t>
      </w:r>
      <w:r w:rsidR="002220CC" w:rsidRPr="009049A8">
        <w:rPr>
          <w:rFonts w:hint="cs"/>
          <w:rtl/>
          <w:lang w:eastAsia="he-IL"/>
        </w:rPr>
        <w:t>,</w:t>
      </w:r>
      <w:r w:rsidRPr="009049A8">
        <w:rPr>
          <w:rtl/>
          <w:lang w:eastAsia="he-IL"/>
        </w:rPr>
        <w:t xml:space="preserve"> אין כופין אותו ריש גלותא למכור</w:t>
      </w:r>
      <w:r w:rsidR="003B60A3" w:rsidRPr="009049A8">
        <w:rPr>
          <w:rFonts w:hint="cs"/>
          <w:rtl/>
          <w:lang w:eastAsia="he-IL"/>
        </w:rPr>
        <w:t xml:space="preserve"> </w:t>
      </w:r>
      <w:r w:rsidR="003B60A3" w:rsidRPr="009049A8">
        <w:rPr>
          <w:rStyle w:val="af3"/>
          <w:rFonts w:hint="cs"/>
          <w:rtl/>
        </w:rPr>
        <w:t>(</w:t>
      </w:r>
      <w:r w:rsidR="003B60A3" w:rsidRPr="009049A8">
        <w:rPr>
          <w:rStyle w:val="af3"/>
          <w:rtl/>
        </w:rPr>
        <w:t>לחזור ולכתוב שטר מכירה שהוא מכרה ללוקח</w:t>
      </w:r>
      <w:r w:rsidR="003B60A3" w:rsidRPr="009049A8">
        <w:rPr>
          <w:rStyle w:val="af3"/>
          <w:rFonts w:hint="cs"/>
          <w:rtl/>
        </w:rPr>
        <w:t>)</w:t>
      </w:r>
      <w:r w:rsidRPr="009049A8">
        <w:rPr>
          <w:rtl/>
          <w:lang w:eastAsia="he-IL"/>
        </w:rPr>
        <w:t>, ואם אמר על מנת</w:t>
      </w:r>
      <w:r w:rsidR="003B60A3" w:rsidRPr="009049A8">
        <w:rPr>
          <w:rFonts w:hint="cs"/>
          <w:rtl/>
          <w:lang w:eastAsia="he-IL"/>
        </w:rPr>
        <w:t xml:space="preserve"> </w:t>
      </w:r>
      <w:r w:rsidR="003B60A3" w:rsidRPr="009049A8">
        <w:rPr>
          <w:rStyle w:val="af3"/>
          <w:rFonts w:hint="cs"/>
          <w:rtl/>
        </w:rPr>
        <w:t>(</w:t>
      </w:r>
      <w:r w:rsidR="003B60A3" w:rsidRPr="009049A8">
        <w:rPr>
          <w:rStyle w:val="af3"/>
          <w:rtl/>
        </w:rPr>
        <w:t>ואם אומר לו לוקח למוכר</w:t>
      </w:r>
      <w:r w:rsidR="003B60A3" w:rsidRPr="009049A8">
        <w:rPr>
          <w:rStyle w:val="af3"/>
          <w:rFonts w:hint="cs"/>
          <w:rtl/>
        </w:rPr>
        <w:t>,</w:t>
      </w:r>
      <w:r w:rsidR="003B60A3" w:rsidRPr="009049A8">
        <w:rPr>
          <w:rStyle w:val="af3"/>
          <w:rtl/>
        </w:rPr>
        <w:t xml:space="preserve"> על מנת שיכתוב לי ריש גלותא בשמו לשמי שטר אחר</w:t>
      </w:r>
      <w:r w:rsidR="003B60A3" w:rsidRPr="009049A8">
        <w:rPr>
          <w:rStyle w:val="af3"/>
          <w:rFonts w:hint="cs"/>
          <w:rtl/>
        </w:rPr>
        <w:t>)</w:t>
      </w:r>
      <w:r w:rsidR="002220CC" w:rsidRPr="009049A8">
        <w:rPr>
          <w:rFonts w:hint="cs"/>
          <w:rtl/>
          <w:lang w:eastAsia="he-IL"/>
        </w:rPr>
        <w:t>,</w:t>
      </w:r>
      <w:r w:rsidRPr="009049A8">
        <w:rPr>
          <w:rtl/>
          <w:lang w:eastAsia="he-IL"/>
        </w:rPr>
        <w:t xml:space="preserve"> כופין את ריש גלותא למכור.</w:t>
      </w:r>
      <w:r w:rsidR="002220CC" w:rsidRPr="009049A8">
        <w:rPr>
          <w:rFonts w:hint="cs"/>
          <w:rtl/>
          <w:lang w:eastAsia="he-IL"/>
        </w:rPr>
        <w:t xml:space="preserve">.. </w:t>
      </w:r>
      <w:r w:rsidRPr="009049A8">
        <w:rPr>
          <w:b w:val="0"/>
          <w:bCs/>
          <w:rtl/>
          <w:lang w:eastAsia="he-IL"/>
        </w:rPr>
        <w:t>כגון דאודעיה לבעל שדה ואודעינהו לסהדי</w:t>
      </w:r>
      <w:r w:rsidRPr="009049A8">
        <w:rPr>
          <w:rtl/>
          <w:lang w:eastAsia="he-IL"/>
        </w:rPr>
        <w:t>.</w:t>
      </w:r>
      <w:r w:rsidR="00B42B90" w:rsidRPr="009049A8">
        <w:rPr>
          <w:rFonts w:hint="cs"/>
          <w:rtl/>
          <w:lang w:eastAsia="he-IL"/>
        </w:rPr>
        <w:t>..</w:t>
      </w:r>
    </w:p>
    <w:p w14:paraId="65FDB6D7" w14:textId="77777777" w:rsidR="00481A59" w:rsidRDefault="00481A59" w:rsidP="00B42B90">
      <w:pPr>
        <w:pStyle w:val="7"/>
        <w:bidi/>
        <w:rPr>
          <w:rtl/>
          <w:lang w:eastAsia="he-IL"/>
        </w:rPr>
      </w:pPr>
    </w:p>
    <w:p w14:paraId="65FDB6D7" w14:textId="77777777" w:rsidR="00481A59" w:rsidRDefault="00CB3E52" w:rsidP="003B60A3">
      <w:pPr>
        <w:pStyle w:val="7"/>
        <w:bidi/>
        <w:rPr>
          <w:rtl/>
          <w:lang w:eastAsia="he-IL"/>
        </w:rPr>
      </w:pPr>
      <w:r w:rsidRPr="009049A8">
        <w:rPr>
          <w:rtl/>
          <w:lang w:eastAsia="he-IL"/>
        </w:rPr>
        <w:t>אלא אמר אביי, ה</w:t>
      </w:r>
      <w:r w:rsidR="002220CC" w:rsidRPr="009049A8">
        <w:rPr>
          <w:rFonts w:hint="cs"/>
          <w:rtl/>
          <w:lang w:eastAsia="he-IL"/>
        </w:rPr>
        <w:t>כי קאמר</w:t>
      </w:r>
      <w:r w:rsidRPr="009049A8">
        <w:rPr>
          <w:rtl/>
          <w:lang w:eastAsia="he-IL"/>
        </w:rPr>
        <w:t xml:space="preserve"> הלוקח שדה בשם חבירו </w:t>
      </w:r>
      <w:r w:rsidR="003B60A3" w:rsidRPr="009049A8">
        <w:rPr>
          <w:rtl/>
          <w:lang w:eastAsia="he-IL"/>
        </w:rPr>
        <w:t>ריש גלותא</w:t>
      </w:r>
      <w:r w:rsidR="002220CC" w:rsidRPr="009049A8">
        <w:rPr>
          <w:rFonts w:hint="cs"/>
          <w:rtl/>
          <w:lang w:eastAsia="he-IL"/>
        </w:rPr>
        <w:t>,</w:t>
      </w:r>
      <w:r w:rsidRPr="009049A8">
        <w:rPr>
          <w:rtl/>
        </w:rPr>
        <w:t xml:space="preserve"> </w:t>
      </w:r>
      <w:r w:rsidRPr="009049A8">
        <w:rPr>
          <w:rtl/>
          <w:lang w:eastAsia="he-IL"/>
        </w:rPr>
        <w:t>אין כופין את המוכר למכור זימנא אחריתי</w:t>
      </w:r>
      <w:r w:rsidR="003B60A3" w:rsidRPr="009049A8">
        <w:rPr>
          <w:rFonts w:hint="cs"/>
          <w:rtl/>
          <w:lang w:eastAsia="he-IL"/>
        </w:rPr>
        <w:t xml:space="preserve"> </w:t>
      </w:r>
      <w:r w:rsidR="003B60A3" w:rsidRPr="009049A8">
        <w:rPr>
          <w:rStyle w:val="af3"/>
          <w:rFonts w:hint="cs"/>
          <w:rtl/>
        </w:rPr>
        <w:t>(</w:t>
      </w:r>
      <w:r w:rsidR="003B60A3" w:rsidRPr="009049A8">
        <w:rPr>
          <w:rStyle w:val="af3"/>
          <w:rtl/>
        </w:rPr>
        <w:t>לחזור ולכת</w:t>
      </w:r>
      <w:bookmarkStart w:id="11" w:name="_GoBack"/>
      <w:bookmarkEnd w:id="11"/>
      <w:r w:rsidR="003B60A3" w:rsidRPr="009049A8">
        <w:rPr>
          <w:rStyle w:val="af3"/>
          <w:rtl/>
        </w:rPr>
        <w:t>וב שטר מכירה אחר ללוקח</w:t>
      </w:r>
      <w:r w:rsidR="003B60A3" w:rsidRPr="009049A8">
        <w:rPr>
          <w:rStyle w:val="af3"/>
          <w:rFonts w:hint="cs"/>
          <w:rtl/>
        </w:rPr>
        <w:t>,</w:t>
      </w:r>
      <w:r w:rsidR="003B60A3" w:rsidRPr="009049A8">
        <w:rPr>
          <w:rStyle w:val="af3"/>
          <w:rtl/>
        </w:rPr>
        <w:t xml:space="preserve"> שהיה לו להתנות ולהודיעו כתוב שטרי בשם ריש גלותא</w:t>
      </w:r>
      <w:r w:rsidR="003B60A3" w:rsidRPr="009049A8">
        <w:rPr>
          <w:rStyle w:val="af3"/>
          <w:rFonts w:hint="cs"/>
          <w:rtl/>
        </w:rPr>
        <w:t>,</w:t>
      </w:r>
      <w:r w:rsidR="003B60A3" w:rsidRPr="009049A8">
        <w:rPr>
          <w:rStyle w:val="af3"/>
          <w:rtl/>
        </w:rPr>
        <w:t xml:space="preserve"> שאם יצאו עסיקין</w:t>
      </w:r>
      <w:r w:rsidR="003B60A3" w:rsidRPr="009049A8">
        <w:rPr>
          <w:rStyle w:val="af3"/>
          <w:rFonts w:hint="cs"/>
          <w:rtl/>
        </w:rPr>
        <w:t>,</w:t>
      </w:r>
      <w:r w:rsidR="003B60A3" w:rsidRPr="009049A8">
        <w:rPr>
          <w:rStyle w:val="af3"/>
          <w:rtl/>
        </w:rPr>
        <w:t xml:space="preserve"> אראה להם שהוא של ריש גלותא</w:t>
      </w:r>
      <w:r w:rsidR="003B60A3" w:rsidRPr="009049A8">
        <w:rPr>
          <w:rStyle w:val="af3"/>
          <w:rFonts w:hint="cs"/>
          <w:rtl/>
        </w:rPr>
        <w:t>,</w:t>
      </w:r>
      <w:r w:rsidR="003B60A3" w:rsidRPr="009049A8">
        <w:rPr>
          <w:rStyle w:val="af3"/>
          <w:rtl/>
        </w:rPr>
        <w:t xml:space="preserve"> וכתוב לי שטר אחר בשמי</w:t>
      </w:r>
      <w:r w:rsidR="003B60A3" w:rsidRPr="009049A8">
        <w:rPr>
          <w:rStyle w:val="af3"/>
          <w:rFonts w:hint="cs"/>
          <w:rtl/>
        </w:rPr>
        <w:t>,</w:t>
      </w:r>
      <w:r w:rsidR="003B60A3" w:rsidRPr="009049A8">
        <w:rPr>
          <w:rStyle w:val="af3"/>
          <w:rtl/>
        </w:rPr>
        <w:t xml:space="preserve"> שלא יבאו היום או למחר יורשי ראש גולה לתובעה ממני</w:t>
      </w:r>
      <w:r w:rsidR="003B60A3" w:rsidRPr="009049A8">
        <w:rPr>
          <w:rStyle w:val="af3"/>
          <w:rFonts w:hint="cs"/>
          <w:rtl/>
        </w:rPr>
        <w:t>)</w:t>
      </w:r>
      <w:r w:rsidRPr="009049A8">
        <w:rPr>
          <w:rtl/>
          <w:lang w:eastAsia="he-IL"/>
        </w:rPr>
        <w:t>, ואם אמר לו על מנת</w:t>
      </w:r>
      <w:r w:rsidR="002220CC" w:rsidRPr="009049A8">
        <w:rPr>
          <w:rFonts w:hint="cs"/>
          <w:rtl/>
          <w:lang w:eastAsia="he-IL"/>
        </w:rPr>
        <w:t>,</w:t>
      </w:r>
      <w:r w:rsidRPr="009049A8">
        <w:rPr>
          <w:rtl/>
          <w:lang w:eastAsia="he-IL"/>
        </w:rPr>
        <w:t xml:space="preserve"> כופין את המוכר למכור.</w:t>
      </w:r>
    </w:p>
    <w:p w14:paraId="144E6D42" w14:textId="77777777" w:rsidR="00481A59" w:rsidRDefault="00481A59" w:rsidP="003B60A3">
      <w:pPr>
        <w:pStyle w:val="7"/>
        <w:bidi/>
        <w:rPr>
          <w:rtl/>
          <w:lang w:eastAsia="he-IL"/>
        </w:rPr>
      </w:pPr>
    </w:p>
    <w:p w14:paraId="144E6D42" w14:textId="77777777" w:rsidR="00481A59" w:rsidRDefault="00CB3E52" w:rsidP="003B60A3">
      <w:pPr>
        <w:pStyle w:val="7"/>
        <w:bidi/>
        <w:rPr>
          <w:rtl/>
          <w:lang w:eastAsia="he-IL"/>
        </w:rPr>
      </w:pPr>
      <w:r w:rsidRPr="009049A8">
        <w:rPr>
          <w:rtl/>
          <w:lang w:eastAsia="he-IL"/>
        </w:rPr>
        <w:t>אמר מר</w:t>
      </w:r>
      <w:r w:rsidR="002220CC" w:rsidRPr="009049A8">
        <w:rPr>
          <w:rFonts w:hint="cs"/>
          <w:rtl/>
          <w:lang w:eastAsia="he-IL"/>
        </w:rPr>
        <w:t>,</w:t>
      </w:r>
      <w:r w:rsidRPr="009049A8">
        <w:rPr>
          <w:rtl/>
          <w:lang w:eastAsia="he-IL"/>
        </w:rPr>
        <w:t xml:space="preserve"> הלוקח שדה בשם חבירו</w:t>
      </w:r>
      <w:r w:rsidR="002220CC" w:rsidRPr="009049A8">
        <w:rPr>
          <w:rFonts w:hint="cs"/>
          <w:rtl/>
          <w:lang w:eastAsia="he-IL"/>
        </w:rPr>
        <w:t>,</w:t>
      </w:r>
      <w:r w:rsidRPr="009049A8">
        <w:rPr>
          <w:rtl/>
          <w:lang w:eastAsia="he-IL"/>
        </w:rPr>
        <w:t xml:space="preserve"> אין כופין את המוכר למכור זימנא אחריתי. פשיטא</w:t>
      </w:r>
      <w:r w:rsidR="002220CC" w:rsidRPr="009049A8">
        <w:rPr>
          <w:rFonts w:hint="cs"/>
          <w:rtl/>
          <w:lang w:eastAsia="he-IL"/>
        </w:rPr>
        <w:t>,</w:t>
      </w:r>
      <w:r w:rsidRPr="009049A8">
        <w:rPr>
          <w:rtl/>
          <w:lang w:eastAsia="he-IL"/>
        </w:rPr>
        <w:t xml:space="preserve"> מהו דתימא מצי א</w:t>
      </w:r>
      <w:r w:rsidR="002220CC" w:rsidRPr="009049A8">
        <w:rPr>
          <w:rFonts w:hint="cs"/>
          <w:rtl/>
          <w:lang w:eastAsia="he-IL"/>
        </w:rPr>
        <w:t>מר ליה,</w:t>
      </w:r>
      <w:r w:rsidRPr="009049A8">
        <w:rPr>
          <w:rtl/>
          <w:lang w:eastAsia="he-IL"/>
        </w:rPr>
        <w:t xml:space="preserve"> </w:t>
      </w:r>
      <w:r w:rsidRPr="009049A8">
        <w:rPr>
          <w:b w:val="0"/>
          <w:bCs/>
          <w:rtl/>
          <w:lang w:eastAsia="he-IL"/>
        </w:rPr>
        <w:t>מידע ידעת דאנא לנפשאי שקילנא, ופנחיא בעלמא הוא דקבעינא</w:t>
      </w:r>
      <w:r w:rsidR="003B60A3" w:rsidRPr="009049A8">
        <w:rPr>
          <w:rFonts w:hint="cs"/>
          <w:b w:val="0"/>
          <w:bCs/>
          <w:rtl/>
          <w:lang w:eastAsia="he-IL"/>
        </w:rPr>
        <w:t xml:space="preserve"> </w:t>
      </w:r>
      <w:r w:rsidR="003B60A3" w:rsidRPr="009049A8">
        <w:rPr>
          <w:rStyle w:val="af3"/>
          <w:rFonts w:hint="cs"/>
          <w:rtl/>
        </w:rPr>
        <w:t>(</w:t>
      </w:r>
      <w:r w:rsidR="003B60A3" w:rsidRPr="009049A8">
        <w:rPr>
          <w:sz w:val="18"/>
          <w:szCs w:val="19"/>
          <w:rtl/>
        </w:rPr>
        <w:t>כלומר להצלה נתכוונתי</w:t>
      </w:r>
      <w:r w:rsidR="003B60A3" w:rsidRPr="009049A8">
        <w:rPr>
          <w:rFonts w:hint="cs"/>
          <w:sz w:val="18"/>
          <w:szCs w:val="19"/>
          <w:rtl/>
        </w:rPr>
        <w:t>,</w:t>
      </w:r>
      <w:r w:rsidR="003B60A3" w:rsidRPr="009049A8">
        <w:rPr>
          <w:sz w:val="18"/>
          <w:szCs w:val="19"/>
          <w:rtl/>
        </w:rPr>
        <w:t xml:space="preserve"> פנחיא לשון חוז</w:t>
      </w:r>
      <w:r w:rsidR="003B60A3" w:rsidRPr="009049A8">
        <w:rPr>
          <w:rFonts w:hint="cs"/>
          <w:sz w:val="18"/>
          <w:szCs w:val="19"/>
          <w:rtl/>
        </w:rPr>
        <w:t>ק</w:t>
      </w:r>
      <w:r w:rsidR="003B60A3" w:rsidRPr="009049A8">
        <w:rPr>
          <w:rStyle w:val="af3"/>
          <w:rFonts w:hint="cs"/>
          <w:rtl/>
        </w:rPr>
        <w:t>)</w:t>
      </w:r>
      <w:r w:rsidRPr="009049A8">
        <w:rPr>
          <w:rtl/>
          <w:lang w:eastAsia="he-IL"/>
        </w:rPr>
        <w:t>, וזוזי בכדי לא שדינא, אלא אדעתא דכתב ליה שטרא אחרינא, קא משמע לן</w:t>
      </w:r>
      <w:r w:rsidR="002220CC" w:rsidRPr="009049A8">
        <w:rPr>
          <w:rFonts w:hint="cs"/>
          <w:rtl/>
          <w:lang w:eastAsia="he-IL"/>
        </w:rPr>
        <w:t>,</w:t>
      </w:r>
      <w:r w:rsidRPr="009049A8">
        <w:rPr>
          <w:rtl/>
          <w:lang w:eastAsia="he-IL"/>
        </w:rPr>
        <w:t xml:space="preserve"> דאמר ליה עניינא עבדי לך בהדי ההוא דזבנת ליה בשמיה, ויכתוב לך שטרא אחרינא</w:t>
      </w:r>
      <w:r w:rsidR="002220CC" w:rsidRPr="009049A8">
        <w:rPr>
          <w:rFonts w:hint="cs"/>
          <w:rtl/>
          <w:lang w:eastAsia="he-IL"/>
        </w:rPr>
        <w:t>"</w:t>
      </w:r>
      <w:r w:rsidRPr="009049A8">
        <w:rPr>
          <w:rtl/>
          <w:lang w:eastAsia="he-IL"/>
        </w:rPr>
        <w:t>.</w:t>
      </w:r>
    </w:p>
    <w:p w14:paraId="29379DB4" w14:textId="77777777" w:rsidR="00481A59" w:rsidRDefault="00481A59" w:rsidP="003B60A3">
      <w:pPr>
        <w:pStyle w:val="7"/>
        <w:bidi/>
        <w:rPr>
          <w:rtl/>
          <w:lang w:eastAsia="he-IL"/>
        </w:rPr>
      </w:pPr>
    </w:p>
    <w:p w14:paraId="29379DB4" w14:textId="77777777" w:rsidR="00481A59" w:rsidRDefault="00427D87" w:rsidP="008B775D">
      <w:pPr>
        <w:pStyle w:val="30"/>
        <w:rPr>
          <w:rtl/>
          <w:lang w:eastAsia="he-IL"/>
        </w:rPr>
      </w:pPr>
      <w:r w:rsidRPr="009049A8">
        <w:rPr>
          <w:rFonts w:hint="cs"/>
          <w:rtl/>
          <w:lang w:eastAsia="he-IL"/>
        </w:rPr>
        <w:t xml:space="preserve">בסוגיא </w:t>
      </w:r>
      <w:r w:rsidR="00033CD6" w:rsidRPr="009049A8">
        <w:rPr>
          <w:rFonts w:hint="cs"/>
          <w:rtl/>
          <w:lang w:eastAsia="he-IL"/>
        </w:rPr>
        <w:t xml:space="preserve">זו </w:t>
      </w:r>
      <w:r w:rsidR="00F12090" w:rsidRPr="009049A8">
        <w:rPr>
          <w:rFonts w:hint="cs"/>
          <w:rtl/>
          <w:lang w:eastAsia="he-IL"/>
        </w:rPr>
        <w:t>ד</w:t>
      </w:r>
      <w:r w:rsidR="00033CD6" w:rsidRPr="009049A8">
        <w:rPr>
          <w:rFonts w:hint="cs"/>
          <w:rtl/>
          <w:lang w:eastAsia="he-IL"/>
        </w:rPr>
        <w:t>נה הגמרא</w:t>
      </w:r>
      <w:r w:rsidRPr="009049A8">
        <w:rPr>
          <w:rFonts w:hint="cs"/>
          <w:rtl/>
          <w:lang w:eastAsia="he-IL"/>
        </w:rPr>
        <w:t xml:space="preserve"> באדם אשר קנה קרקע, ובשטר המכר כתב את שמו של אדם אחר - ראש הגולה, במקום </w:t>
      </w:r>
      <w:r w:rsidR="00257438">
        <w:rPr>
          <w:rFonts w:hint="cs"/>
          <w:rtl/>
          <w:lang w:eastAsia="he-IL"/>
        </w:rPr>
        <w:t xml:space="preserve">לכתוב </w:t>
      </w:r>
      <w:r w:rsidRPr="009049A8">
        <w:rPr>
          <w:rFonts w:hint="cs"/>
          <w:rtl/>
          <w:lang w:eastAsia="he-IL"/>
        </w:rPr>
        <w:t xml:space="preserve">את שמו של הקונה האמיתי, </w:t>
      </w:r>
      <w:r w:rsidR="00990CA8">
        <w:rPr>
          <w:rFonts w:hint="cs"/>
          <w:rtl/>
          <w:lang w:eastAsia="he-IL"/>
        </w:rPr>
        <w:t>ו</w:t>
      </w:r>
      <w:r w:rsidRPr="009049A8">
        <w:rPr>
          <w:rFonts w:hint="cs"/>
          <w:rtl/>
          <w:lang w:eastAsia="he-IL"/>
        </w:rPr>
        <w:t xml:space="preserve">זאת בכדי להבטיח את בעלותו בשדה, </w:t>
      </w:r>
      <w:r w:rsidR="008139A4" w:rsidRPr="009049A8">
        <w:rPr>
          <w:rFonts w:hint="cs"/>
          <w:rtl/>
          <w:lang w:eastAsia="he-IL"/>
        </w:rPr>
        <w:t xml:space="preserve">כדי </w:t>
      </w:r>
      <w:r w:rsidRPr="009049A8">
        <w:rPr>
          <w:rFonts w:hint="cs"/>
          <w:rtl/>
          <w:lang w:eastAsia="he-IL"/>
        </w:rPr>
        <w:t>שמערערים למיניהם י</w:t>
      </w:r>
      <w:r w:rsidR="008139A4" w:rsidRPr="009049A8">
        <w:rPr>
          <w:rFonts w:hint="cs"/>
          <w:rtl/>
          <w:lang w:eastAsia="he-IL"/>
        </w:rPr>
        <w:t>מנע</w:t>
      </w:r>
      <w:r w:rsidRPr="009049A8">
        <w:rPr>
          <w:rFonts w:hint="cs"/>
          <w:rtl/>
          <w:lang w:eastAsia="he-IL"/>
        </w:rPr>
        <w:t xml:space="preserve">ו </w:t>
      </w:r>
      <w:r w:rsidR="008139A4" w:rsidRPr="009049A8">
        <w:rPr>
          <w:rFonts w:hint="cs"/>
          <w:rtl/>
          <w:lang w:eastAsia="he-IL"/>
        </w:rPr>
        <w:t>מ</w:t>
      </w:r>
      <w:r w:rsidRPr="009049A8">
        <w:rPr>
          <w:rFonts w:hint="cs"/>
          <w:rtl/>
          <w:lang w:eastAsia="he-IL"/>
        </w:rPr>
        <w:t>ל</w:t>
      </w:r>
      <w:r w:rsidR="008B775D">
        <w:rPr>
          <w:rFonts w:hint="cs"/>
          <w:rtl/>
          <w:lang w:eastAsia="he-IL"/>
        </w:rPr>
        <w:t>ערער על</w:t>
      </w:r>
      <w:r w:rsidRPr="009049A8">
        <w:rPr>
          <w:rFonts w:hint="cs"/>
          <w:rtl/>
          <w:lang w:eastAsia="he-IL"/>
        </w:rPr>
        <w:t xml:space="preserve"> שדה אשר בעליה הרשומים הוא ראש הגולה</w:t>
      </w:r>
      <w:r w:rsidR="007C62C4" w:rsidRPr="009049A8">
        <w:rPr>
          <w:rFonts w:hint="cs"/>
          <w:rtl/>
          <w:lang w:eastAsia="he-IL"/>
        </w:rPr>
        <w:t>.</w:t>
      </w:r>
    </w:p>
    <w:p w14:paraId="2A723BC9" w14:textId="77777777" w:rsidR="00481A59" w:rsidRDefault="00481A59" w:rsidP="008B775D">
      <w:pPr>
        <w:pStyle w:val="30"/>
        <w:rPr>
          <w:rtl/>
          <w:lang w:eastAsia="he-IL"/>
        </w:rPr>
      </w:pPr>
    </w:p>
    <w:p w14:paraId="2A723BC9" w14:textId="77777777" w:rsidR="00481A59" w:rsidRDefault="007C62C4" w:rsidP="00C9217B">
      <w:pPr>
        <w:pStyle w:val="30"/>
        <w:rPr>
          <w:rtl/>
          <w:lang w:eastAsia="he-IL"/>
        </w:rPr>
      </w:pPr>
      <w:r w:rsidRPr="009049A8">
        <w:rPr>
          <w:rFonts w:hint="cs"/>
          <w:rtl/>
          <w:lang w:eastAsia="he-IL"/>
        </w:rPr>
        <w:t>והנה הסוגיא כאן אינה עוסקת בשאלת הבעלות, אם וכאשר יתגלו חילוקי דעות בדבר, אלא רק בשאלה אם הקונה האמיתי יכול לדרוש אחר כך ש</w:t>
      </w:r>
      <w:r w:rsidR="00D06F1B" w:rsidRPr="009049A8">
        <w:rPr>
          <w:rFonts w:hint="cs"/>
          <w:rtl/>
          <w:lang w:eastAsia="he-IL"/>
        </w:rPr>
        <w:t>ראש הגולה או המוכר יכתבו לו</w:t>
      </w:r>
      <w:r w:rsidRPr="009049A8">
        <w:rPr>
          <w:rFonts w:hint="cs"/>
          <w:rtl/>
          <w:lang w:eastAsia="he-IL"/>
        </w:rPr>
        <w:t xml:space="preserve"> שטר נוסף, המאשר כי הוא בעל השדה האמיתי</w:t>
      </w:r>
      <w:r w:rsidR="004D1FAC" w:rsidRPr="009049A8">
        <w:rPr>
          <w:rFonts w:hint="cs"/>
          <w:rtl/>
          <w:lang w:eastAsia="he-IL"/>
        </w:rPr>
        <w:t>.</w:t>
      </w:r>
      <w:r w:rsidRPr="009049A8">
        <w:rPr>
          <w:rFonts w:hint="cs"/>
          <w:rtl/>
          <w:lang w:eastAsia="he-IL"/>
        </w:rPr>
        <w:t xml:space="preserve"> הדין המבואר בסוגיא הוא כי הקונה הרשום בשטר - הריש גלותא</w:t>
      </w:r>
      <w:r w:rsidR="00A313FD" w:rsidRPr="009049A8">
        <w:rPr>
          <w:rFonts w:hint="cs"/>
          <w:rtl/>
          <w:lang w:eastAsia="he-IL"/>
        </w:rPr>
        <w:t xml:space="preserve"> עצמו</w:t>
      </w:r>
      <w:r w:rsidRPr="009049A8">
        <w:rPr>
          <w:rFonts w:hint="cs"/>
          <w:rtl/>
          <w:lang w:eastAsia="he-IL"/>
        </w:rPr>
        <w:t xml:space="preserve">, ודאי </w:t>
      </w:r>
      <w:r w:rsidR="00A313FD" w:rsidRPr="009049A8">
        <w:rPr>
          <w:rFonts w:hint="cs"/>
          <w:rtl/>
          <w:lang w:eastAsia="he-IL"/>
        </w:rPr>
        <w:t>ש</w:t>
      </w:r>
      <w:r w:rsidRPr="009049A8">
        <w:rPr>
          <w:rFonts w:hint="cs"/>
          <w:rtl/>
          <w:lang w:eastAsia="he-IL"/>
        </w:rPr>
        <w:t>אינו מחוייב לו ב</w:t>
      </w:r>
      <w:r w:rsidR="00A313FD" w:rsidRPr="009049A8">
        <w:rPr>
          <w:rFonts w:hint="cs"/>
          <w:rtl/>
          <w:lang w:eastAsia="he-IL"/>
        </w:rPr>
        <w:t>כך</w:t>
      </w:r>
      <w:r w:rsidRPr="009049A8">
        <w:rPr>
          <w:rFonts w:hint="cs"/>
          <w:rtl/>
          <w:lang w:eastAsia="he-IL"/>
        </w:rPr>
        <w:t xml:space="preserve">, ואילו המוכר אכן מחוייב בנתינת שטר כזה, רק </w:t>
      </w:r>
      <w:r w:rsidR="00C9217B">
        <w:rPr>
          <w:rFonts w:hint="cs"/>
          <w:rtl/>
          <w:lang w:eastAsia="he-IL"/>
        </w:rPr>
        <w:t>במקרה ש</w:t>
      </w:r>
      <w:r w:rsidRPr="009049A8">
        <w:rPr>
          <w:rFonts w:hint="cs"/>
          <w:rtl/>
          <w:lang w:eastAsia="he-IL"/>
        </w:rPr>
        <w:t>התנה כן הקונה</w:t>
      </w:r>
      <w:r w:rsidR="00C9217B">
        <w:rPr>
          <w:rFonts w:hint="cs"/>
          <w:rtl/>
          <w:lang w:eastAsia="he-IL"/>
        </w:rPr>
        <w:t xml:space="preserve"> עימו</w:t>
      </w:r>
      <w:r w:rsidRPr="009049A8">
        <w:rPr>
          <w:rFonts w:hint="cs"/>
          <w:rtl/>
          <w:lang w:eastAsia="he-IL"/>
        </w:rPr>
        <w:t xml:space="preserve"> בשעת המכר.</w:t>
      </w:r>
    </w:p>
    <w:p w14:paraId="553F6D8F" w14:textId="77777777" w:rsidR="00481A59" w:rsidRDefault="00481A59" w:rsidP="00C9217B">
      <w:pPr>
        <w:pStyle w:val="30"/>
        <w:rPr>
          <w:rtl/>
          <w:lang w:eastAsia="he-IL"/>
        </w:rPr>
      </w:pPr>
    </w:p>
    <w:p w14:paraId="553F6D8F" w14:textId="77777777" w:rsidR="00481A59" w:rsidRDefault="009D5DB4" w:rsidP="008B57C7">
      <w:pPr>
        <w:pStyle w:val="30"/>
        <w:rPr>
          <w:rtl/>
          <w:lang w:eastAsia="he-IL"/>
        </w:rPr>
      </w:pPr>
      <w:r w:rsidRPr="009049A8">
        <w:rPr>
          <w:rFonts w:hint="cs"/>
          <w:rtl/>
          <w:lang w:eastAsia="he-IL"/>
        </w:rPr>
        <w:t>אמנם לא מבואר כאן מה טוען אותו אדם - הריש גלותא</w:t>
      </w:r>
      <w:r w:rsidR="002936AB" w:rsidRPr="009049A8">
        <w:rPr>
          <w:rFonts w:hint="cs"/>
          <w:rtl/>
          <w:lang w:eastAsia="he-IL"/>
        </w:rPr>
        <w:t>,</w:t>
      </w:r>
      <w:r w:rsidRPr="009049A8">
        <w:rPr>
          <w:rFonts w:hint="cs"/>
          <w:rtl/>
          <w:lang w:eastAsia="he-IL"/>
        </w:rPr>
        <w:t xml:space="preserve"> שהשטר נכתב על שמו, ומה יהיה הדין אם אכן </w:t>
      </w:r>
      <w:r w:rsidR="009D7C37">
        <w:rPr>
          <w:rFonts w:hint="cs"/>
          <w:rtl/>
          <w:lang w:eastAsia="he-IL"/>
        </w:rPr>
        <w:t>ראש הגולה יסתור את דברי הקונה, ו</w:t>
      </w:r>
      <w:r w:rsidRPr="009049A8">
        <w:rPr>
          <w:rFonts w:hint="cs"/>
          <w:rtl/>
          <w:lang w:eastAsia="he-IL"/>
        </w:rPr>
        <w:t>יטען כי באמת הנכס שלו ונקנה עבורו.</w:t>
      </w:r>
    </w:p>
    <w:p w14:paraId="5F47E439" w14:textId="77777777" w:rsidR="00481A59" w:rsidRDefault="00481A59" w:rsidP="008B57C7">
      <w:pPr>
        <w:pStyle w:val="30"/>
        <w:rPr>
          <w:rtl/>
          <w:lang w:eastAsia="he-IL"/>
        </w:rPr>
      </w:pPr>
    </w:p>
    <w:p w14:paraId="5F47E439" w14:textId="77777777" w:rsidR="00481A59" w:rsidRDefault="008B57C7" w:rsidP="008B57C7">
      <w:pPr>
        <w:pStyle w:val="30"/>
        <w:rPr>
          <w:rtl/>
          <w:lang w:eastAsia="he-IL"/>
        </w:rPr>
      </w:pPr>
      <w:r w:rsidRPr="009049A8">
        <w:rPr>
          <w:rFonts w:hint="cs"/>
          <w:rtl/>
          <w:lang w:eastAsia="he-IL"/>
        </w:rPr>
        <w:t>בשאלה זו דן ה</w:t>
      </w:r>
      <w:r w:rsidR="00595133" w:rsidRPr="009049A8">
        <w:rPr>
          <w:rFonts w:hint="cs"/>
          <w:rtl/>
          <w:lang w:eastAsia="he-IL"/>
        </w:rPr>
        <w:t>רשב"א</w:t>
      </w:r>
      <w:r w:rsidR="00A313FD" w:rsidRPr="009049A8">
        <w:rPr>
          <w:rFonts w:hint="cs"/>
          <w:rtl/>
          <w:lang w:eastAsia="he-IL"/>
        </w:rPr>
        <w:t xml:space="preserve"> למסכת ב"ק</w:t>
      </w:r>
      <w:r w:rsidR="00595133" w:rsidRPr="009049A8">
        <w:rPr>
          <w:rFonts w:hint="cs"/>
          <w:rtl/>
          <w:lang w:eastAsia="he-IL"/>
        </w:rPr>
        <w:t xml:space="preserve"> </w:t>
      </w:r>
      <w:r w:rsidRPr="009049A8">
        <w:rPr>
          <w:rFonts w:hint="cs"/>
          <w:rtl/>
          <w:lang w:eastAsia="he-IL"/>
        </w:rPr>
        <w:t>שם, וז"ל</w:t>
      </w:r>
      <w:r w:rsidR="00595133" w:rsidRPr="009049A8">
        <w:rPr>
          <w:rFonts w:hint="cs"/>
          <w:rtl/>
          <w:lang w:eastAsia="he-IL"/>
        </w:rPr>
        <w:t>:</w:t>
      </w:r>
    </w:p>
    <w:p w14:paraId="30EE3AF3" w14:textId="77777777" w:rsidR="00481A59" w:rsidRDefault="00481A59" w:rsidP="008B57C7">
      <w:pPr>
        <w:pStyle w:val="30"/>
        <w:rPr>
          <w:rtl/>
          <w:lang w:eastAsia="he-IL"/>
        </w:rPr>
      </w:pPr>
    </w:p>
    <w:p w14:paraId="30EE3AF3" w14:textId="77777777" w:rsidR="00481A59" w:rsidRDefault="00595133" w:rsidP="00612C2D">
      <w:pPr>
        <w:pStyle w:val="7"/>
        <w:bidi/>
        <w:rPr>
          <w:rtl/>
          <w:lang w:eastAsia="he-IL"/>
        </w:rPr>
      </w:pPr>
      <w:r w:rsidRPr="009049A8">
        <w:rPr>
          <w:rFonts w:hint="cs"/>
          <w:rtl/>
          <w:lang w:eastAsia="he-IL"/>
        </w:rPr>
        <w:t xml:space="preserve">"... </w:t>
      </w:r>
      <w:r w:rsidRPr="009049A8">
        <w:rPr>
          <w:rtl/>
          <w:lang w:eastAsia="he-IL"/>
        </w:rPr>
        <w:t>ומסתברא דכי אמרינן</w:t>
      </w:r>
      <w:r w:rsidR="00612C2D" w:rsidRPr="009049A8">
        <w:rPr>
          <w:rFonts w:hint="cs"/>
          <w:rtl/>
          <w:lang w:eastAsia="he-IL"/>
        </w:rPr>
        <w:t>...</w:t>
      </w:r>
      <w:r w:rsidRPr="009049A8">
        <w:rPr>
          <w:rtl/>
          <w:lang w:eastAsia="he-IL"/>
        </w:rPr>
        <w:t xml:space="preserve"> קנה לוקח שהוא בעל המעות</w:t>
      </w:r>
      <w:r w:rsidRPr="009049A8">
        <w:rPr>
          <w:rFonts w:hint="cs"/>
          <w:rtl/>
          <w:lang w:eastAsia="he-IL"/>
        </w:rPr>
        <w:t>,</w:t>
      </w:r>
      <w:r w:rsidRPr="009049A8">
        <w:rPr>
          <w:rtl/>
          <w:lang w:eastAsia="he-IL"/>
        </w:rPr>
        <w:t xml:space="preserve"> כל שידע ריש גלותא שהלוקח קנה לעצמו</w:t>
      </w:r>
      <w:r w:rsidRPr="009049A8">
        <w:rPr>
          <w:rFonts w:hint="cs"/>
          <w:rtl/>
          <w:lang w:eastAsia="he-IL"/>
        </w:rPr>
        <w:t>,</w:t>
      </w:r>
      <w:r w:rsidRPr="009049A8">
        <w:rPr>
          <w:rtl/>
          <w:lang w:eastAsia="he-IL"/>
        </w:rPr>
        <w:t xml:space="preserve"> ומשום יקרא דידיה הוא דעבד</w:t>
      </w:r>
      <w:r w:rsidRPr="009049A8">
        <w:rPr>
          <w:rFonts w:hint="cs"/>
          <w:rtl/>
          <w:lang w:eastAsia="he-IL"/>
        </w:rPr>
        <w:t>,</w:t>
      </w:r>
      <w:r w:rsidRPr="009049A8">
        <w:rPr>
          <w:rtl/>
          <w:lang w:eastAsia="he-IL"/>
        </w:rPr>
        <w:t xml:space="preserve"> א</w:t>
      </w:r>
      <w:r w:rsidRPr="009049A8">
        <w:rPr>
          <w:rFonts w:hint="cs"/>
          <w:rtl/>
          <w:lang w:eastAsia="he-IL"/>
        </w:rPr>
        <w:t>י נמי</w:t>
      </w:r>
      <w:r w:rsidRPr="009049A8">
        <w:rPr>
          <w:rtl/>
          <w:lang w:eastAsia="he-IL"/>
        </w:rPr>
        <w:t xml:space="preserve"> לפנוחי, הא לאו הכי</w:t>
      </w:r>
      <w:r w:rsidRPr="009049A8">
        <w:rPr>
          <w:rFonts w:hint="cs"/>
          <w:rtl/>
          <w:lang w:eastAsia="he-IL"/>
        </w:rPr>
        <w:t>,</w:t>
      </w:r>
      <w:r w:rsidRPr="009049A8">
        <w:rPr>
          <w:rtl/>
          <w:lang w:eastAsia="he-IL"/>
        </w:rPr>
        <w:t xml:space="preserve"> </w:t>
      </w:r>
      <w:r w:rsidRPr="009049A8">
        <w:rPr>
          <w:b w:val="0"/>
          <w:bCs/>
          <w:rtl/>
          <w:lang w:eastAsia="he-IL"/>
        </w:rPr>
        <w:t>אלו בא חבירו ששטר המקח בשמו</w:t>
      </w:r>
      <w:r w:rsidRPr="009049A8">
        <w:rPr>
          <w:rFonts w:hint="cs"/>
          <w:b w:val="0"/>
          <w:bCs/>
          <w:rtl/>
          <w:lang w:eastAsia="he-IL"/>
        </w:rPr>
        <w:t>,</w:t>
      </w:r>
      <w:r w:rsidRPr="009049A8">
        <w:rPr>
          <w:b w:val="0"/>
          <w:bCs/>
          <w:rtl/>
          <w:lang w:eastAsia="he-IL"/>
        </w:rPr>
        <w:t xml:space="preserve"> לומר שהוא זכה בו</w:t>
      </w:r>
      <w:r w:rsidRPr="009049A8">
        <w:rPr>
          <w:rFonts w:hint="cs"/>
          <w:b w:val="0"/>
          <w:bCs/>
          <w:rtl/>
          <w:lang w:eastAsia="he-IL"/>
        </w:rPr>
        <w:t>,</w:t>
      </w:r>
      <w:r w:rsidRPr="009049A8">
        <w:rPr>
          <w:b w:val="0"/>
          <w:bCs/>
          <w:rtl/>
          <w:lang w:eastAsia="he-IL"/>
        </w:rPr>
        <w:t xml:space="preserve"> יכול הוא לומר כן</w:t>
      </w:r>
      <w:r w:rsidRPr="009049A8">
        <w:rPr>
          <w:rFonts w:hint="cs"/>
          <w:b w:val="0"/>
          <w:bCs/>
          <w:rtl/>
          <w:lang w:eastAsia="he-IL"/>
        </w:rPr>
        <w:t>,</w:t>
      </w:r>
      <w:r w:rsidRPr="009049A8">
        <w:rPr>
          <w:b w:val="0"/>
          <w:bCs/>
          <w:rtl/>
          <w:lang w:eastAsia="he-IL"/>
        </w:rPr>
        <w:t xml:space="preserve"> וזכה בו</w:t>
      </w:r>
      <w:r w:rsidRPr="009049A8">
        <w:rPr>
          <w:rFonts w:hint="cs"/>
          <w:rtl/>
          <w:lang w:eastAsia="he-IL"/>
        </w:rPr>
        <w:t>,</w:t>
      </w:r>
      <w:r w:rsidRPr="009049A8">
        <w:rPr>
          <w:rtl/>
          <w:lang w:eastAsia="he-IL"/>
        </w:rPr>
        <w:t xml:space="preserve"> כ</w:t>
      </w:r>
      <w:r w:rsidRPr="009049A8">
        <w:rPr>
          <w:rFonts w:hint="cs"/>
          <w:rtl/>
          <w:lang w:eastAsia="he-IL"/>
        </w:rPr>
        <w:t>ן נראה לי"</w:t>
      </w:r>
      <w:r w:rsidRPr="009049A8">
        <w:rPr>
          <w:rtl/>
          <w:lang w:eastAsia="he-IL"/>
        </w:rPr>
        <w:t>.</w:t>
      </w:r>
    </w:p>
    <w:p w14:paraId="697B7812" w14:textId="77777777" w:rsidR="00481A59" w:rsidRDefault="00481A59" w:rsidP="00612C2D">
      <w:pPr>
        <w:pStyle w:val="7"/>
        <w:bidi/>
        <w:rPr>
          <w:rtl/>
          <w:lang w:eastAsia="he-IL"/>
        </w:rPr>
      </w:pPr>
    </w:p>
    <w:p w14:paraId="697B7812" w14:textId="77777777" w:rsidR="00481A59" w:rsidRDefault="00595133" w:rsidP="00EA3B02">
      <w:pPr>
        <w:pStyle w:val="30"/>
        <w:rPr>
          <w:rtl/>
          <w:lang w:eastAsia="he-IL"/>
        </w:rPr>
      </w:pPr>
      <w:r w:rsidRPr="009049A8">
        <w:rPr>
          <w:rFonts w:hint="cs"/>
          <w:rtl/>
          <w:lang w:eastAsia="he-IL"/>
        </w:rPr>
        <w:t xml:space="preserve">הרי כי לשיטת הרשב"א כל הדין המבואר בגמ' כי בעל המעות זכה בקרקע, הוא רק כאשר הריש גלותא אינו מערער, ומודה כי בעל המעות הוא הקונה האמיתי, אבל אם אכן יבוא הריש גלותא אשר שטר המכר נכתב </w:t>
      </w:r>
      <w:r w:rsidR="00EA3B02" w:rsidRPr="009049A8">
        <w:rPr>
          <w:rFonts w:hint="cs"/>
          <w:rtl/>
          <w:lang w:eastAsia="he-IL"/>
        </w:rPr>
        <w:t xml:space="preserve">על </w:t>
      </w:r>
      <w:r w:rsidRPr="009049A8">
        <w:rPr>
          <w:rFonts w:hint="cs"/>
          <w:rtl/>
          <w:lang w:eastAsia="he-IL"/>
        </w:rPr>
        <w:t>שמו, ויטען כי כוונת הקונה היתה לזכות לו את הקרקע, טענתו טענה, והקרקע תהיה שלו.</w:t>
      </w:r>
    </w:p>
    <w:p w14:paraId="688C8347" w14:textId="77777777" w:rsidR="00481A59" w:rsidRDefault="00481A59" w:rsidP="00EA3B02">
      <w:pPr>
        <w:pStyle w:val="30"/>
        <w:rPr>
          <w:rtl/>
          <w:lang w:eastAsia="he-IL"/>
        </w:rPr>
      </w:pPr>
    </w:p>
    <w:p w14:paraId="688C8347" w14:textId="77777777" w:rsidR="00481A59" w:rsidRDefault="00595133" w:rsidP="00AA5E1F">
      <w:pPr>
        <w:pStyle w:val="30"/>
        <w:rPr>
          <w:rtl/>
          <w:lang w:eastAsia="he-IL"/>
        </w:rPr>
      </w:pPr>
      <w:r w:rsidRPr="009049A8">
        <w:rPr>
          <w:rFonts w:hint="cs"/>
          <w:rtl/>
          <w:lang w:eastAsia="he-IL"/>
        </w:rPr>
        <w:t>כדברי</w:t>
      </w:r>
      <w:r w:rsidR="008B57C7" w:rsidRPr="009049A8">
        <w:rPr>
          <w:rFonts w:hint="cs"/>
          <w:rtl/>
          <w:lang w:eastAsia="he-IL"/>
        </w:rPr>
        <w:t>ו</w:t>
      </w:r>
      <w:r w:rsidRPr="009049A8">
        <w:rPr>
          <w:rFonts w:hint="cs"/>
          <w:rtl/>
          <w:lang w:eastAsia="he-IL"/>
        </w:rPr>
        <w:t xml:space="preserve"> מפורש גם בתשובת הרא"ש </w:t>
      </w:r>
      <w:r w:rsidR="008B57C7" w:rsidRPr="009049A8">
        <w:rPr>
          <w:rStyle w:val="af3"/>
          <w:rFonts w:hint="cs"/>
          <w:rtl/>
        </w:rPr>
        <w:t>(</w:t>
      </w:r>
      <w:r w:rsidRPr="009049A8">
        <w:rPr>
          <w:rStyle w:val="af3"/>
          <w:rFonts w:hint="cs"/>
          <w:rtl/>
        </w:rPr>
        <w:t>כלל צו סימן ה</w:t>
      </w:r>
      <w:r w:rsidR="008B57C7" w:rsidRPr="009049A8">
        <w:rPr>
          <w:rStyle w:val="af3"/>
          <w:rFonts w:hint="cs"/>
          <w:rtl/>
        </w:rPr>
        <w:t>)</w:t>
      </w:r>
      <w:r w:rsidRPr="009049A8">
        <w:rPr>
          <w:rFonts w:hint="cs"/>
          <w:rtl/>
          <w:lang w:eastAsia="he-IL"/>
        </w:rPr>
        <w:t>, שכתב להדיא</w:t>
      </w:r>
      <w:r w:rsidR="008B57C7" w:rsidRPr="009049A8">
        <w:rPr>
          <w:rFonts w:hint="cs"/>
          <w:rtl/>
          <w:lang w:eastAsia="he-IL"/>
        </w:rPr>
        <w:t>,</w:t>
      </w:r>
      <w:r w:rsidRPr="009049A8">
        <w:rPr>
          <w:rFonts w:hint="cs"/>
          <w:rtl/>
          <w:lang w:eastAsia="he-IL"/>
        </w:rPr>
        <w:t xml:space="preserve"> כי הסוגיא ב</w:t>
      </w:r>
      <w:r w:rsidR="00496270" w:rsidRPr="009049A8">
        <w:rPr>
          <w:rFonts w:hint="cs"/>
          <w:rtl/>
          <w:lang w:eastAsia="he-IL"/>
        </w:rPr>
        <w:t>מסכת בבא קמא</w:t>
      </w:r>
      <w:r w:rsidRPr="009049A8">
        <w:rPr>
          <w:rFonts w:hint="cs"/>
          <w:rtl/>
          <w:lang w:eastAsia="he-IL"/>
        </w:rPr>
        <w:t xml:space="preserve"> מדברת</w:t>
      </w:r>
      <w:r w:rsidR="008B57C7" w:rsidRPr="009049A8">
        <w:rPr>
          <w:rFonts w:hint="cs"/>
          <w:rtl/>
          <w:lang w:eastAsia="he-IL"/>
        </w:rPr>
        <w:t>,</w:t>
      </w:r>
      <w:r w:rsidRPr="009049A8">
        <w:rPr>
          <w:rFonts w:hint="cs"/>
          <w:rtl/>
          <w:lang w:eastAsia="he-IL"/>
        </w:rPr>
        <w:t xml:space="preserve"> רק כאשר </w:t>
      </w:r>
      <w:r w:rsidR="00AA5E1F">
        <w:rPr>
          <w:rFonts w:hint="cs"/>
          <w:rtl/>
          <w:lang w:eastAsia="he-IL"/>
        </w:rPr>
        <w:t>האדם</w:t>
      </w:r>
      <w:r w:rsidRPr="009049A8">
        <w:rPr>
          <w:rFonts w:hint="cs"/>
          <w:rtl/>
          <w:lang w:eastAsia="he-IL"/>
        </w:rPr>
        <w:t xml:space="preserve"> שהשטר נכתב על שמו</w:t>
      </w:r>
      <w:r w:rsidR="008B57C7" w:rsidRPr="009049A8">
        <w:rPr>
          <w:rFonts w:hint="cs"/>
          <w:rtl/>
          <w:lang w:eastAsia="he-IL"/>
        </w:rPr>
        <w:t>,</w:t>
      </w:r>
      <w:r w:rsidRPr="009049A8">
        <w:rPr>
          <w:rFonts w:hint="cs"/>
          <w:rtl/>
          <w:lang w:eastAsia="he-IL"/>
        </w:rPr>
        <w:t xml:space="preserve"> מודה שבאמת לא הוא הקונה, </w:t>
      </w:r>
      <w:r w:rsidR="00D5355A" w:rsidRPr="009049A8">
        <w:rPr>
          <w:rFonts w:hint="cs"/>
          <w:rtl/>
          <w:lang w:eastAsia="he-IL"/>
        </w:rPr>
        <w:t>וכי הקונה את השדה הוא זה</w:t>
      </w:r>
      <w:r w:rsidRPr="009049A8">
        <w:rPr>
          <w:rFonts w:hint="cs"/>
          <w:rtl/>
          <w:lang w:eastAsia="he-IL"/>
        </w:rPr>
        <w:t xml:space="preserve"> שנתן את המעות</w:t>
      </w:r>
      <w:r w:rsidR="00D5355A" w:rsidRPr="009049A8">
        <w:rPr>
          <w:rFonts w:hint="cs"/>
          <w:rtl/>
          <w:lang w:eastAsia="he-IL"/>
        </w:rPr>
        <w:t>,</w:t>
      </w:r>
      <w:r w:rsidRPr="009049A8">
        <w:rPr>
          <w:rFonts w:hint="cs"/>
          <w:rtl/>
          <w:lang w:eastAsia="he-IL"/>
        </w:rPr>
        <w:t xml:space="preserve"> שקנה את השדה לעצמו, וז"ל הרא"ש שם:</w:t>
      </w:r>
    </w:p>
    <w:p w14:paraId="38639B5A" w14:textId="77777777" w:rsidR="00481A59" w:rsidRDefault="00481A59" w:rsidP="00AA5E1F">
      <w:pPr>
        <w:pStyle w:val="30"/>
        <w:rPr>
          <w:rtl/>
          <w:lang w:eastAsia="he-IL"/>
        </w:rPr>
      </w:pPr>
    </w:p>
    <w:p w14:paraId="38639B5A" w14:textId="77777777" w:rsidR="00481A59" w:rsidRDefault="006B296B" w:rsidP="006B296B">
      <w:pPr>
        <w:pStyle w:val="7"/>
        <w:bidi/>
        <w:rPr>
          <w:rtl/>
          <w:lang w:eastAsia="he-IL"/>
        </w:rPr>
      </w:pPr>
      <w:r w:rsidRPr="009049A8">
        <w:rPr>
          <w:rFonts w:hint="cs"/>
          <w:rtl/>
          <w:lang w:eastAsia="he-IL"/>
        </w:rPr>
        <w:t>"</w:t>
      </w:r>
      <w:r w:rsidRPr="009049A8">
        <w:rPr>
          <w:rtl/>
          <w:lang w:eastAsia="he-IL"/>
        </w:rPr>
        <w:t>ההיא דפ</w:t>
      </w:r>
      <w:r w:rsidRPr="009049A8">
        <w:rPr>
          <w:rFonts w:hint="cs"/>
          <w:rtl/>
          <w:lang w:eastAsia="he-IL"/>
        </w:rPr>
        <w:t>רק</w:t>
      </w:r>
      <w:r w:rsidRPr="009049A8">
        <w:rPr>
          <w:rtl/>
          <w:lang w:eastAsia="he-IL"/>
        </w:rPr>
        <w:t xml:space="preserve"> הגוזל</w:t>
      </w:r>
      <w:r w:rsidRPr="009049A8">
        <w:rPr>
          <w:rFonts w:hint="cs"/>
          <w:rtl/>
          <w:lang w:eastAsia="he-IL"/>
        </w:rPr>
        <w:t xml:space="preserve"> </w:t>
      </w:r>
      <w:r w:rsidRPr="009049A8">
        <w:rPr>
          <w:rStyle w:val="af3"/>
          <w:rFonts w:hint="cs"/>
          <w:rtl/>
        </w:rPr>
        <w:t>(ב"ק קב, ב)</w:t>
      </w:r>
      <w:r w:rsidRPr="009049A8">
        <w:rPr>
          <w:rtl/>
          <w:lang w:eastAsia="he-IL"/>
        </w:rPr>
        <w:t xml:space="preserve"> אין לדון ולהורות הלכה למעשה ע</w:t>
      </w:r>
      <w:r w:rsidRPr="009049A8">
        <w:rPr>
          <w:rFonts w:hint="cs"/>
          <w:rtl/>
          <w:lang w:eastAsia="he-IL"/>
        </w:rPr>
        <w:t xml:space="preserve">ל </w:t>
      </w:r>
      <w:r w:rsidRPr="009049A8">
        <w:rPr>
          <w:rtl/>
          <w:lang w:eastAsia="he-IL"/>
        </w:rPr>
        <w:t>פ</w:t>
      </w:r>
      <w:r w:rsidRPr="009049A8">
        <w:rPr>
          <w:rFonts w:hint="cs"/>
          <w:rtl/>
          <w:lang w:eastAsia="he-IL"/>
        </w:rPr>
        <w:t>י</w:t>
      </w:r>
      <w:r w:rsidRPr="009049A8">
        <w:rPr>
          <w:rtl/>
          <w:lang w:eastAsia="he-IL"/>
        </w:rPr>
        <w:t xml:space="preserve"> הברייתא כמו שהיא שנויה בצורתה</w:t>
      </w:r>
      <w:r w:rsidRPr="009049A8">
        <w:rPr>
          <w:rFonts w:hint="cs"/>
          <w:rtl/>
          <w:lang w:eastAsia="he-IL"/>
        </w:rPr>
        <w:t>,</w:t>
      </w:r>
      <w:r w:rsidRPr="009049A8">
        <w:rPr>
          <w:rtl/>
          <w:lang w:eastAsia="he-IL"/>
        </w:rPr>
        <w:t xml:space="preserve"> אלא צריך להוסיף בה דברים.</w:t>
      </w:r>
    </w:p>
    <w:p w14:paraId="2646FEE1" w14:textId="77777777" w:rsidR="00481A59" w:rsidRDefault="00481A59" w:rsidP="006B296B">
      <w:pPr>
        <w:pStyle w:val="7"/>
        <w:bidi/>
        <w:rPr>
          <w:rtl/>
          <w:lang w:eastAsia="he-IL"/>
        </w:rPr>
      </w:pPr>
    </w:p>
    <w:p w14:paraId="2646FEE1" w14:textId="77777777" w:rsidR="00481A59" w:rsidRDefault="006B296B" w:rsidP="00275238">
      <w:pPr>
        <w:pStyle w:val="7"/>
        <w:bidi/>
        <w:rPr>
          <w:rtl/>
          <w:lang w:eastAsia="he-IL"/>
        </w:rPr>
      </w:pPr>
      <w:r w:rsidRPr="009049A8">
        <w:rPr>
          <w:rStyle w:val="af3"/>
          <w:rFonts w:hint="cs"/>
          <w:rtl/>
        </w:rPr>
        <w:t>(כי אם כוונת הגמ' היא כפשוטם של דברים)</w:t>
      </w:r>
      <w:r w:rsidRPr="009049A8">
        <w:rPr>
          <w:rFonts w:hint="cs"/>
          <w:rtl/>
          <w:lang w:eastAsia="he-IL"/>
        </w:rPr>
        <w:t xml:space="preserve"> </w:t>
      </w:r>
      <w:r w:rsidRPr="009049A8">
        <w:rPr>
          <w:rtl/>
          <w:lang w:eastAsia="he-IL"/>
        </w:rPr>
        <w:t>דראובן שקנה שדה משמעון</w:t>
      </w:r>
      <w:r w:rsidRPr="009049A8">
        <w:rPr>
          <w:rFonts w:hint="cs"/>
          <w:rtl/>
          <w:lang w:eastAsia="he-IL"/>
        </w:rPr>
        <w:t>,</w:t>
      </w:r>
      <w:r w:rsidRPr="009049A8">
        <w:rPr>
          <w:rtl/>
          <w:lang w:eastAsia="he-IL"/>
        </w:rPr>
        <w:t xml:space="preserve"> ואומר למוכר בפני עדים</w:t>
      </w:r>
      <w:r w:rsidRPr="009049A8">
        <w:rPr>
          <w:rFonts w:hint="cs"/>
          <w:rtl/>
          <w:lang w:eastAsia="he-IL"/>
        </w:rPr>
        <w:t>,</w:t>
      </w:r>
      <w:r w:rsidRPr="009049A8">
        <w:rPr>
          <w:rtl/>
          <w:lang w:eastAsia="he-IL"/>
        </w:rPr>
        <w:t xml:space="preserve"> ללוי אני קונה אותו</w:t>
      </w:r>
      <w:r w:rsidRPr="009049A8">
        <w:rPr>
          <w:rFonts w:hint="cs"/>
          <w:rtl/>
          <w:lang w:eastAsia="he-IL"/>
        </w:rPr>
        <w:t>,</w:t>
      </w:r>
      <w:r w:rsidRPr="009049A8">
        <w:rPr>
          <w:rtl/>
          <w:lang w:eastAsia="he-IL"/>
        </w:rPr>
        <w:t xml:space="preserve"> והמוכר</w:t>
      </w:r>
      <w:r w:rsidRPr="009049A8">
        <w:rPr>
          <w:rFonts w:hint="cs"/>
          <w:rtl/>
          <w:lang w:eastAsia="he-IL"/>
        </w:rPr>
        <w:t xml:space="preserve"> </w:t>
      </w:r>
      <w:r w:rsidRPr="009049A8">
        <w:rPr>
          <w:rStyle w:val="af3"/>
          <w:rFonts w:hint="cs"/>
          <w:rtl/>
        </w:rPr>
        <w:t>(שמעון)</w:t>
      </w:r>
      <w:r w:rsidRPr="009049A8">
        <w:rPr>
          <w:rtl/>
          <w:lang w:eastAsia="he-IL"/>
        </w:rPr>
        <w:t xml:space="preserve"> הקנה אותו ללוי ע</w:t>
      </w:r>
      <w:r w:rsidRPr="009049A8">
        <w:rPr>
          <w:rFonts w:hint="cs"/>
          <w:rtl/>
          <w:lang w:eastAsia="he-IL"/>
        </w:rPr>
        <w:t>ל יד</w:t>
      </w:r>
      <w:r w:rsidRPr="009049A8">
        <w:rPr>
          <w:rtl/>
          <w:lang w:eastAsia="he-IL"/>
        </w:rPr>
        <w:t>י ראובן</w:t>
      </w:r>
      <w:r w:rsidRPr="009049A8">
        <w:rPr>
          <w:rFonts w:hint="cs"/>
          <w:rtl/>
          <w:lang w:eastAsia="he-IL"/>
        </w:rPr>
        <w:t>,</w:t>
      </w:r>
      <w:r w:rsidRPr="009049A8">
        <w:rPr>
          <w:rtl/>
          <w:lang w:eastAsia="he-IL"/>
        </w:rPr>
        <w:t xml:space="preserve"> שהיה שלוחו של לוי וזכה בשבילו</w:t>
      </w:r>
      <w:r w:rsidRPr="009049A8">
        <w:rPr>
          <w:rFonts w:hint="cs"/>
          <w:rtl/>
          <w:lang w:eastAsia="he-IL"/>
        </w:rPr>
        <w:t>,</w:t>
      </w:r>
      <w:r w:rsidRPr="009049A8">
        <w:rPr>
          <w:rtl/>
          <w:lang w:eastAsia="he-IL"/>
        </w:rPr>
        <w:t xml:space="preserve"> ונכתב השטר בשם לוי</w:t>
      </w:r>
      <w:r w:rsidRPr="009049A8">
        <w:rPr>
          <w:rFonts w:hint="cs"/>
          <w:rtl/>
          <w:lang w:eastAsia="he-IL"/>
        </w:rPr>
        <w:t>,</w:t>
      </w:r>
      <w:r w:rsidRPr="009049A8">
        <w:rPr>
          <w:rtl/>
          <w:lang w:eastAsia="he-IL"/>
        </w:rPr>
        <w:t xml:space="preserve"> וכן הסכים הצורך על זה לומר אין כופין את המוכר למכור</w:t>
      </w:r>
      <w:r w:rsidRPr="009049A8">
        <w:rPr>
          <w:rFonts w:hint="cs"/>
          <w:rtl/>
          <w:lang w:eastAsia="he-IL"/>
        </w:rPr>
        <w:t xml:space="preserve"> </w:t>
      </w:r>
      <w:r w:rsidRPr="009049A8">
        <w:rPr>
          <w:rStyle w:val="af3"/>
          <w:rFonts w:hint="cs"/>
          <w:rtl/>
        </w:rPr>
        <w:t>(כוונתו, כי כך מסקנת הגמ', שבהכרח הנידון בברייתא היה האם יכול ראובן, לכפות את שמעון המוכר, שיכתוב לו שטר אחר על שמו)</w:t>
      </w:r>
      <w:r w:rsidRPr="009049A8">
        <w:rPr>
          <w:rtl/>
          <w:lang w:eastAsia="he-IL"/>
        </w:rPr>
        <w:t xml:space="preserve">. </w:t>
      </w:r>
      <w:r w:rsidRPr="009049A8">
        <w:rPr>
          <w:rFonts w:hint="cs"/>
          <w:rtl/>
          <w:lang w:eastAsia="he-IL"/>
        </w:rPr>
        <w:t>[</w:t>
      </w:r>
      <w:r w:rsidRPr="009049A8">
        <w:rPr>
          <w:rtl/>
          <w:lang w:eastAsia="he-IL"/>
        </w:rPr>
        <w:t>אם</w:t>
      </w:r>
      <w:r w:rsidRPr="009049A8">
        <w:rPr>
          <w:rFonts w:hint="cs"/>
          <w:rtl/>
          <w:lang w:eastAsia="he-IL"/>
        </w:rPr>
        <w:t>]</w:t>
      </w:r>
      <w:r w:rsidRPr="009049A8">
        <w:rPr>
          <w:rtl/>
          <w:lang w:eastAsia="he-IL"/>
        </w:rPr>
        <w:t xml:space="preserve"> אח</w:t>
      </w:r>
      <w:r w:rsidRPr="009049A8">
        <w:rPr>
          <w:rFonts w:hint="cs"/>
          <w:rtl/>
          <w:lang w:eastAsia="he-IL"/>
        </w:rPr>
        <w:t>ר כך</w:t>
      </w:r>
      <w:r w:rsidRPr="009049A8">
        <w:rPr>
          <w:rtl/>
          <w:lang w:eastAsia="he-IL"/>
        </w:rPr>
        <w:t xml:space="preserve"> אמר ראובן לשמעון אותו שדה שקניתי ממך בשם לוי לעצמי קניתי</w:t>
      </w:r>
      <w:r w:rsidRPr="009049A8">
        <w:rPr>
          <w:rFonts w:hint="cs"/>
          <w:rtl/>
          <w:lang w:eastAsia="he-IL"/>
        </w:rPr>
        <w:t>,</w:t>
      </w:r>
      <w:r w:rsidRPr="009049A8">
        <w:rPr>
          <w:rtl/>
          <w:lang w:eastAsia="he-IL"/>
        </w:rPr>
        <w:t xml:space="preserve"> אלא לפנחאי בעלמא קניתי בשם לוי</w:t>
      </w:r>
      <w:r w:rsidRPr="009049A8">
        <w:rPr>
          <w:rFonts w:hint="cs"/>
          <w:rtl/>
          <w:lang w:eastAsia="he-IL"/>
        </w:rPr>
        <w:t>,</w:t>
      </w:r>
      <w:r w:rsidRPr="009049A8">
        <w:rPr>
          <w:rtl/>
          <w:lang w:eastAsia="he-IL"/>
        </w:rPr>
        <w:t xml:space="preserve"> </w:t>
      </w:r>
      <w:r w:rsidRPr="009049A8">
        <w:rPr>
          <w:b w:val="0"/>
          <w:bCs/>
          <w:rtl/>
          <w:lang w:eastAsia="he-IL"/>
        </w:rPr>
        <w:t>אין מחויב המוכר לכתוב שטר אחר, וטעמא הוי משום דלא ניחא ליה לאיניש דליפשו שטרי עלויה, תיפוק ליה אפילו אם היה המוכר רוצה לכתוב לו שטר אחר</w:t>
      </w:r>
      <w:r w:rsidRPr="009049A8">
        <w:rPr>
          <w:rFonts w:hint="cs"/>
          <w:b w:val="0"/>
          <w:bCs/>
          <w:rtl/>
          <w:lang w:eastAsia="he-IL"/>
        </w:rPr>
        <w:t>,</w:t>
      </w:r>
      <w:r w:rsidRPr="009049A8">
        <w:rPr>
          <w:b w:val="0"/>
          <w:bCs/>
          <w:rtl/>
          <w:lang w:eastAsia="he-IL"/>
        </w:rPr>
        <w:t xml:space="preserve"> היאך יכתוב לו והיאך יחתמו העדים</w:t>
      </w:r>
      <w:r w:rsidRPr="009049A8">
        <w:rPr>
          <w:rFonts w:hint="cs"/>
          <w:b w:val="0"/>
          <w:bCs/>
          <w:rtl/>
          <w:lang w:eastAsia="he-IL"/>
        </w:rPr>
        <w:t>,</w:t>
      </w:r>
      <w:r w:rsidRPr="009049A8">
        <w:rPr>
          <w:rtl/>
          <w:lang w:eastAsia="he-IL"/>
        </w:rPr>
        <w:t xml:space="preserve"> והלוקח כבר זכה בשדה</w:t>
      </w:r>
      <w:r w:rsidRPr="009049A8">
        <w:rPr>
          <w:rFonts w:hint="cs"/>
          <w:rtl/>
          <w:lang w:eastAsia="he-IL"/>
        </w:rPr>
        <w:t>,</w:t>
      </w:r>
      <w:r w:rsidRPr="009049A8">
        <w:rPr>
          <w:rtl/>
          <w:lang w:eastAsia="he-IL"/>
        </w:rPr>
        <w:t xml:space="preserve"> דזכין לאדם שלא בפניו, כדאמרינן </w:t>
      </w:r>
      <w:r w:rsidRPr="009049A8">
        <w:rPr>
          <w:rStyle w:val="af3"/>
          <w:rtl/>
        </w:rPr>
        <w:t>(ב"ב עז)</w:t>
      </w:r>
      <w:r w:rsidRPr="009049A8">
        <w:rPr>
          <w:rtl/>
          <w:lang w:eastAsia="he-IL"/>
        </w:rPr>
        <w:t xml:space="preserve"> זכה בשדה זו </w:t>
      </w:r>
      <w:r w:rsidRPr="009049A8">
        <w:rPr>
          <w:rFonts w:hint="cs"/>
          <w:rtl/>
          <w:lang w:eastAsia="he-IL"/>
        </w:rPr>
        <w:t>[</w:t>
      </w:r>
      <w:r w:rsidRPr="009049A8">
        <w:rPr>
          <w:rtl/>
          <w:lang w:eastAsia="he-IL"/>
        </w:rPr>
        <w:t>לפלוני</w:t>
      </w:r>
      <w:r w:rsidRPr="009049A8">
        <w:rPr>
          <w:rFonts w:hint="cs"/>
          <w:rtl/>
          <w:lang w:eastAsia="he-IL"/>
        </w:rPr>
        <w:t>]</w:t>
      </w:r>
      <w:r w:rsidRPr="009049A8">
        <w:rPr>
          <w:rtl/>
          <w:lang w:eastAsia="he-IL"/>
        </w:rPr>
        <w:t xml:space="preserve"> וכתבו לו את השטר</w:t>
      </w:r>
      <w:r w:rsidRPr="009049A8">
        <w:rPr>
          <w:rFonts w:hint="cs"/>
          <w:rtl/>
          <w:lang w:eastAsia="he-IL"/>
        </w:rPr>
        <w:t>,</w:t>
      </w:r>
      <w:r w:rsidRPr="009049A8">
        <w:rPr>
          <w:rtl/>
          <w:lang w:eastAsia="he-IL"/>
        </w:rPr>
        <w:t xml:space="preserve"> חוזר בשטר ואינו חוזר בשדה. </w:t>
      </w:r>
      <w:r w:rsidRPr="009049A8">
        <w:rPr>
          <w:b w:val="0"/>
          <w:bCs/>
          <w:rtl/>
          <w:lang w:eastAsia="he-IL"/>
        </w:rPr>
        <w:t>ולמה יאמינו לראובן לומר שקר אמרתי</w:t>
      </w:r>
      <w:r w:rsidRPr="009049A8">
        <w:rPr>
          <w:rFonts w:hint="cs"/>
          <w:b w:val="0"/>
          <w:bCs/>
          <w:rtl/>
          <w:lang w:eastAsia="he-IL"/>
        </w:rPr>
        <w:t>,</w:t>
      </w:r>
      <w:r w:rsidRPr="009049A8">
        <w:rPr>
          <w:b w:val="0"/>
          <w:bCs/>
          <w:rtl/>
          <w:lang w:eastAsia="he-IL"/>
        </w:rPr>
        <w:t xml:space="preserve"> לעצמי קניתי</w:t>
      </w:r>
      <w:r w:rsidRPr="009049A8">
        <w:rPr>
          <w:rFonts w:hint="cs"/>
          <w:b w:val="0"/>
          <w:bCs/>
          <w:rtl/>
          <w:lang w:eastAsia="he-IL"/>
        </w:rPr>
        <w:t>,</w:t>
      </w:r>
      <w:r w:rsidRPr="009049A8">
        <w:rPr>
          <w:b w:val="0"/>
          <w:bCs/>
          <w:rtl/>
          <w:lang w:eastAsia="he-IL"/>
        </w:rPr>
        <w:t xml:space="preserve"> ונגזול את לוי</w:t>
      </w:r>
      <w:r w:rsidRPr="009049A8">
        <w:rPr>
          <w:rtl/>
          <w:lang w:eastAsia="he-IL"/>
        </w:rPr>
        <w:t>, ועוד אמאי לא חיישינן לקנוניא</w:t>
      </w:r>
      <w:r w:rsidRPr="009049A8">
        <w:rPr>
          <w:rFonts w:hint="cs"/>
          <w:rtl/>
        </w:rPr>
        <w:t>,</w:t>
      </w:r>
      <w:r w:rsidRPr="009049A8">
        <w:rPr>
          <w:rtl/>
        </w:rPr>
        <w:t xml:space="preserve"> </w:t>
      </w:r>
      <w:r w:rsidRPr="009049A8">
        <w:rPr>
          <w:rtl/>
          <w:lang w:eastAsia="he-IL"/>
        </w:rPr>
        <w:t>שנאמר ראובן נתן את השטר ללוי</w:t>
      </w:r>
      <w:r w:rsidRPr="009049A8">
        <w:rPr>
          <w:rFonts w:hint="cs"/>
          <w:rtl/>
          <w:lang w:eastAsia="he-IL"/>
        </w:rPr>
        <w:t>,</w:t>
      </w:r>
      <w:r w:rsidRPr="009049A8">
        <w:rPr>
          <w:rtl/>
          <w:lang w:eastAsia="he-IL"/>
        </w:rPr>
        <w:t xml:space="preserve"> ומכר את השדה או שיעבדו לאחר</w:t>
      </w:r>
      <w:r w:rsidRPr="009049A8">
        <w:rPr>
          <w:rFonts w:hint="cs"/>
          <w:rtl/>
          <w:lang w:eastAsia="he-IL"/>
        </w:rPr>
        <w:t>,</w:t>
      </w:r>
      <w:r w:rsidRPr="009049A8">
        <w:rPr>
          <w:rtl/>
          <w:lang w:eastAsia="he-IL"/>
        </w:rPr>
        <w:t xml:space="preserve"> ע</w:t>
      </w:r>
      <w:r w:rsidRPr="009049A8">
        <w:rPr>
          <w:rFonts w:hint="cs"/>
          <w:rtl/>
          <w:lang w:eastAsia="he-IL"/>
        </w:rPr>
        <w:t>ל פי</w:t>
      </w:r>
      <w:r w:rsidRPr="009049A8">
        <w:rPr>
          <w:rtl/>
          <w:lang w:eastAsia="he-IL"/>
        </w:rPr>
        <w:t xml:space="preserve"> השטר</w:t>
      </w:r>
      <w:r w:rsidRPr="009049A8">
        <w:rPr>
          <w:rFonts w:hint="cs"/>
          <w:rtl/>
          <w:lang w:eastAsia="he-IL"/>
        </w:rPr>
        <w:t>,</w:t>
      </w:r>
      <w:r w:rsidRPr="009049A8">
        <w:rPr>
          <w:rtl/>
          <w:lang w:eastAsia="he-IL"/>
        </w:rPr>
        <w:t xml:space="preserve"> ואח</w:t>
      </w:r>
      <w:r w:rsidRPr="009049A8">
        <w:rPr>
          <w:rFonts w:hint="cs"/>
          <w:rtl/>
          <w:lang w:eastAsia="he-IL"/>
        </w:rPr>
        <w:t>ר כך</w:t>
      </w:r>
      <w:r w:rsidRPr="009049A8">
        <w:rPr>
          <w:rtl/>
          <w:lang w:eastAsia="he-IL"/>
        </w:rPr>
        <w:t xml:space="preserve"> עשו קנוניא</w:t>
      </w:r>
      <w:r w:rsidRPr="009049A8">
        <w:rPr>
          <w:rFonts w:hint="cs"/>
          <w:rtl/>
          <w:lang w:eastAsia="he-IL"/>
        </w:rPr>
        <w:t>,</w:t>
      </w:r>
      <w:r w:rsidRPr="009049A8">
        <w:rPr>
          <w:rtl/>
          <w:lang w:eastAsia="he-IL"/>
        </w:rPr>
        <w:t xml:space="preserve"> והחזיר לו את השטר לראובן</w:t>
      </w:r>
      <w:r w:rsidRPr="009049A8">
        <w:rPr>
          <w:rFonts w:hint="cs"/>
          <w:rtl/>
          <w:lang w:eastAsia="he-IL"/>
        </w:rPr>
        <w:t>,</w:t>
      </w:r>
      <w:r w:rsidRPr="009049A8">
        <w:rPr>
          <w:rtl/>
          <w:lang w:eastAsia="he-IL"/>
        </w:rPr>
        <w:t xml:space="preserve"> והלך ראובן לשמעון ובקש ממנו שיעשה לו שטר אחר על שמו</w:t>
      </w:r>
      <w:r w:rsidRPr="009049A8">
        <w:rPr>
          <w:rFonts w:hint="cs"/>
          <w:rtl/>
          <w:lang w:eastAsia="he-IL"/>
        </w:rPr>
        <w:t>,</w:t>
      </w:r>
      <w:r w:rsidRPr="009049A8">
        <w:rPr>
          <w:rtl/>
          <w:lang w:eastAsia="he-IL"/>
        </w:rPr>
        <w:t xml:space="preserve"> כדי להפקיע את השדה מיד אותו שקנהו מלוי, ובכולי גמרא נזהרו חכמים מאוד בכל מיני חששות.</w:t>
      </w:r>
    </w:p>
    <w:p w14:paraId="4E2BBA94" w14:textId="77777777" w:rsidR="00481A59" w:rsidRDefault="00481A59" w:rsidP="00275238">
      <w:pPr>
        <w:pStyle w:val="7"/>
        <w:bidi/>
        <w:rPr>
          <w:rtl/>
          <w:lang w:eastAsia="he-IL"/>
        </w:rPr>
      </w:pPr>
    </w:p>
    <w:p w14:paraId="4E2BBA94" w14:textId="77777777" w:rsidR="00481A59" w:rsidRDefault="006B296B" w:rsidP="006B296B">
      <w:pPr>
        <w:pStyle w:val="7"/>
        <w:bidi/>
        <w:rPr>
          <w:rtl/>
          <w:lang w:eastAsia="he-IL"/>
        </w:rPr>
      </w:pPr>
      <w:r w:rsidRPr="009049A8">
        <w:rPr>
          <w:b w:val="0"/>
          <w:bCs/>
          <w:rtl/>
          <w:lang w:eastAsia="he-IL"/>
        </w:rPr>
        <w:t>אלא על כרחך צריך לפרש הברייתא</w:t>
      </w:r>
      <w:r w:rsidRPr="009049A8">
        <w:rPr>
          <w:rFonts w:hint="cs"/>
          <w:b w:val="0"/>
          <w:bCs/>
          <w:rtl/>
          <w:lang w:eastAsia="he-IL"/>
        </w:rPr>
        <w:t>,</w:t>
      </w:r>
      <w:r w:rsidRPr="009049A8">
        <w:rPr>
          <w:b w:val="0"/>
          <w:bCs/>
          <w:rtl/>
          <w:lang w:eastAsia="he-IL"/>
        </w:rPr>
        <w:t xml:space="preserve"> שבא לוי לפני שמעון ולפני העדים</w:t>
      </w:r>
      <w:r w:rsidRPr="009049A8">
        <w:rPr>
          <w:rFonts w:hint="cs"/>
          <w:b w:val="0"/>
          <w:bCs/>
          <w:rtl/>
          <w:lang w:eastAsia="he-IL"/>
        </w:rPr>
        <w:t>,</w:t>
      </w:r>
      <w:r w:rsidRPr="009049A8">
        <w:rPr>
          <w:b w:val="0"/>
          <w:bCs/>
          <w:rtl/>
          <w:lang w:eastAsia="he-IL"/>
        </w:rPr>
        <w:t xml:space="preserve"> והודה שכן הוא כדברי ראובן</w:t>
      </w:r>
      <w:r w:rsidRPr="009049A8">
        <w:rPr>
          <w:rtl/>
          <w:lang w:eastAsia="he-IL"/>
        </w:rPr>
        <w:t>, וגם צריך לומר שאין שהות והפסק בין כתיבת השטר לדברי ראובן</w:t>
      </w:r>
      <w:r w:rsidR="00244453" w:rsidRPr="009049A8">
        <w:rPr>
          <w:rFonts w:hint="cs"/>
          <w:rtl/>
          <w:lang w:eastAsia="he-IL"/>
        </w:rPr>
        <w:t>,</w:t>
      </w:r>
      <w:r w:rsidRPr="009049A8">
        <w:rPr>
          <w:rtl/>
          <w:lang w:eastAsia="he-IL"/>
        </w:rPr>
        <w:t xml:space="preserve"> דליכא למיחש לקנוניא, כך צריך לפרש הברייתא</w:t>
      </w:r>
      <w:r w:rsidRPr="009049A8">
        <w:rPr>
          <w:rFonts w:hint="cs"/>
          <w:rtl/>
          <w:lang w:eastAsia="he-IL"/>
        </w:rPr>
        <w:t>"</w:t>
      </w:r>
      <w:r w:rsidR="00244453" w:rsidRPr="009049A8">
        <w:rPr>
          <w:rFonts w:hint="cs"/>
          <w:rtl/>
          <w:lang w:eastAsia="he-IL"/>
        </w:rPr>
        <w:t>.</w:t>
      </w:r>
    </w:p>
    <w:p w14:paraId="07B3DA1A" w14:textId="77777777" w:rsidR="00481A59" w:rsidRDefault="00481A59" w:rsidP="006B296B">
      <w:pPr>
        <w:pStyle w:val="7"/>
        <w:bidi/>
        <w:rPr>
          <w:rtl/>
          <w:lang w:eastAsia="he-IL"/>
        </w:rPr>
      </w:pPr>
    </w:p>
    <w:p w14:paraId="07B3DA1A" w14:textId="77777777" w:rsidR="00481A59" w:rsidRDefault="00E32887" w:rsidP="0005328F">
      <w:pPr>
        <w:pStyle w:val="30"/>
        <w:rPr>
          <w:rtl/>
          <w:lang w:eastAsia="he-IL"/>
        </w:rPr>
      </w:pPr>
      <w:r w:rsidRPr="009049A8">
        <w:rPr>
          <w:rFonts w:hint="cs"/>
          <w:rtl/>
          <w:lang w:eastAsia="he-IL"/>
        </w:rPr>
        <w:t xml:space="preserve">הרי כי גם הרא"ש כתב כדברי הרשב"א, שהסוגיא </w:t>
      </w:r>
      <w:r w:rsidR="003C415B" w:rsidRPr="009049A8">
        <w:rPr>
          <w:rFonts w:hint="cs"/>
          <w:rtl/>
          <w:lang w:eastAsia="he-IL"/>
        </w:rPr>
        <w:t>עוסק</w:t>
      </w:r>
      <w:r w:rsidRPr="009049A8">
        <w:rPr>
          <w:rFonts w:hint="cs"/>
          <w:rtl/>
          <w:lang w:eastAsia="he-IL"/>
        </w:rPr>
        <w:t xml:space="preserve">ת כאשר הריש גלותא מודה שהשדה אינה שלו, ולא נקנתה </w:t>
      </w:r>
      <w:r w:rsidR="00E64113" w:rsidRPr="009049A8">
        <w:rPr>
          <w:rFonts w:hint="cs"/>
          <w:rtl/>
          <w:lang w:eastAsia="he-IL"/>
        </w:rPr>
        <w:t>עבורו</w:t>
      </w:r>
      <w:r w:rsidRPr="009049A8">
        <w:rPr>
          <w:rFonts w:hint="cs"/>
          <w:rtl/>
          <w:lang w:eastAsia="he-IL"/>
        </w:rPr>
        <w:t>, אבל ודאי שאם יטען שנקנתה עבורו, הרי כבר זכה בה, מדין "זכין לאדם שלא בפניו", ואין המוכר או</w:t>
      </w:r>
      <w:r w:rsidR="0005328F" w:rsidRPr="009049A8">
        <w:rPr>
          <w:rFonts w:hint="cs"/>
          <w:rtl/>
          <w:lang w:eastAsia="he-IL"/>
        </w:rPr>
        <w:t xml:space="preserve"> העדים רשאים לכתוב שטר הסותר </w:t>
      </w:r>
      <w:r w:rsidRPr="009049A8">
        <w:rPr>
          <w:rFonts w:hint="cs"/>
          <w:rtl/>
          <w:lang w:eastAsia="he-IL"/>
        </w:rPr>
        <w:t>ז</w:t>
      </w:r>
      <w:r w:rsidR="0005328F" w:rsidRPr="009049A8">
        <w:rPr>
          <w:rFonts w:hint="cs"/>
          <w:rtl/>
          <w:lang w:eastAsia="he-IL"/>
        </w:rPr>
        <w:t>את</w:t>
      </w:r>
      <w:r w:rsidRPr="009049A8">
        <w:rPr>
          <w:rFonts w:hint="cs"/>
          <w:rtl/>
          <w:lang w:eastAsia="he-IL"/>
        </w:rPr>
        <w:t>.</w:t>
      </w:r>
    </w:p>
    <w:p w14:paraId="5F65E0C9" w14:textId="77777777" w:rsidR="00481A59" w:rsidRDefault="00481A59" w:rsidP="0005328F">
      <w:pPr>
        <w:pStyle w:val="30"/>
        <w:rPr>
          <w:rtl/>
          <w:lang w:eastAsia="he-IL"/>
        </w:rPr>
      </w:pPr>
    </w:p>
    <w:p w14:paraId="5F65E0C9" w14:textId="77777777" w:rsidR="00481A59" w:rsidRDefault="00A64832" w:rsidP="00D52DBF">
      <w:pPr>
        <w:pStyle w:val="30"/>
        <w:rPr>
          <w:rtl/>
          <w:lang w:eastAsia="he-IL"/>
        </w:rPr>
      </w:pPr>
      <w:r w:rsidRPr="009049A8">
        <w:rPr>
          <w:rFonts w:hint="cs"/>
          <w:rtl/>
          <w:lang w:eastAsia="he-IL"/>
        </w:rPr>
        <w:t>כ</w:t>
      </w:r>
      <w:r w:rsidR="00244453" w:rsidRPr="009049A8">
        <w:rPr>
          <w:rFonts w:hint="cs"/>
          <w:rtl/>
          <w:lang w:eastAsia="he-IL"/>
        </w:rPr>
        <w:t xml:space="preserve">עין </w:t>
      </w:r>
      <w:r w:rsidRPr="009049A8">
        <w:rPr>
          <w:rFonts w:hint="cs"/>
          <w:rtl/>
          <w:lang w:eastAsia="he-IL"/>
        </w:rPr>
        <w:t xml:space="preserve">דברי הרא"ש בתשובתו, מבואר גם בדבריו בשיטה מקובצת </w:t>
      </w:r>
      <w:r w:rsidR="00D52DBF" w:rsidRPr="009049A8">
        <w:rPr>
          <w:rFonts w:hint="cs"/>
          <w:rtl/>
          <w:lang w:eastAsia="he-IL"/>
        </w:rPr>
        <w:t>שם</w:t>
      </w:r>
      <w:r w:rsidRPr="009049A8">
        <w:rPr>
          <w:rFonts w:hint="cs"/>
          <w:rtl/>
          <w:lang w:eastAsia="he-IL"/>
        </w:rPr>
        <w:t>, וז"ל:</w:t>
      </w:r>
    </w:p>
    <w:p w14:paraId="13A2AF9E" w14:textId="77777777" w:rsidR="00481A59" w:rsidRDefault="00481A59" w:rsidP="00D52DBF">
      <w:pPr>
        <w:pStyle w:val="30"/>
        <w:rPr>
          <w:rtl/>
          <w:lang w:eastAsia="he-IL"/>
        </w:rPr>
      </w:pPr>
    </w:p>
    <w:p w14:paraId="13A2AF9E" w14:textId="77777777" w:rsidR="00481A59" w:rsidRDefault="00A64832" w:rsidP="00955281">
      <w:pPr>
        <w:pStyle w:val="7"/>
        <w:bidi/>
        <w:rPr>
          <w:rtl/>
          <w:lang w:eastAsia="he-IL"/>
        </w:rPr>
      </w:pPr>
      <w:r w:rsidRPr="009049A8">
        <w:rPr>
          <w:rFonts w:hint="cs"/>
          <w:rtl/>
          <w:lang w:eastAsia="he-IL"/>
        </w:rPr>
        <w:t>"</w:t>
      </w:r>
      <w:r w:rsidRPr="009049A8">
        <w:rPr>
          <w:rtl/>
          <w:lang w:eastAsia="he-IL"/>
        </w:rPr>
        <w:t>ואודיענהו לסהדי</w:t>
      </w:r>
      <w:r w:rsidR="00955281" w:rsidRPr="009049A8">
        <w:rPr>
          <w:rFonts w:hint="cs"/>
          <w:rtl/>
          <w:lang w:eastAsia="he-IL"/>
        </w:rPr>
        <w:t>,</w:t>
      </w:r>
      <w:r w:rsidRPr="009049A8">
        <w:rPr>
          <w:rtl/>
          <w:lang w:eastAsia="he-IL"/>
        </w:rPr>
        <w:t xml:space="preserve"> בלאו הכי נמי צריך לומר דאודעינהו לסהדי</w:t>
      </w:r>
      <w:r w:rsidRPr="009049A8">
        <w:rPr>
          <w:rFonts w:hint="cs"/>
          <w:rtl/>
          <w:lang w:eastAsia="he-IL"/>
        </w:rPr>
        <w:t>,</w:t>
      </w:r>
      <w:r w:rsidRPr="009049A8">
        <w:rPr>
          <w:rtl/>
          <w:lang w:eastAsia="he-IL"/>
        </w:rPr>
        <w:t xml:space="preserve"> דאם לא כן</w:t>
      </w:r>
      <w:r w:rsidRPr="009049A8">
        <w:rPr>
          <w:rFonts w:hint="cs"/>
          <w:rtl/>
          <w:lang w:eastAsia="he-IL"/>
        </w:rPr>
        <w:t>,</w:t>
      </w:r>
      <w:r w:rsidRPr="009049A8">
        <w:rPr>
          <w:rtl/>
          <w:lang w:eastAsia="he-IL"/>
        </w:rPr>
        <w:t xml:space="preserve"> מנא להו לסהדי דלאו לריש גלותא נינהו</w:t>
      </w:r>
      <w:r w:rsidRPr="009049A8">
        <w:rPr>
          <w:rFonts w:hint="cs"/>
          <w:rtl/>
          <w:lang w:eastAsia="he-IL"/>
        </w:rPr>
        <w:t>,</w:t>
      </w:r>
      <w:r w:rsidRPr="009049A8">
        <w:rPr>
          <w:rtl/>
          <w:lang w:eastAsia="he-IL"/>
        </w:rPr>
        <w:t xml:space="preserve"> אדרבה דריש גלותא נינהו</w:t>
      </w:r>
      <w:r w:rsidRPr="009049A8">
        <w:rPr>
          <w:rFonts w:hint="cs"/>
          <w:rtl/>
          <w:lang w:eastAsia="he-IL"/>
        </w:rPr>
        <w:t>,</w:t>
      </w:r>
      <w:r w:rsidRPr="009049A8">
        <w:rPr>
          <w:rtl/>
          <w:lang w:eastAsia="he-IL"/>
        </w:rPr>
        <w:t xml:space="preserve"> כמו הילך מנה והתקדשי לפלוני</w:t>
      </w:r>
      <w:r w:rsidRPr="009049A8">
        <w:rPr>
          <w:rFonts w:hint="cs"/>
          <w:rtl/>
          <w:lang w:eastAsia="he-IL"/>
        </w:rPr>
        <w:t>,</w:t>
      </w:r>
      <w:r w:rsidRPr="009049A8">
        <w:rPr>
          <w:rtl/>
          <w:lang w:eastAsia="he-IL"/>
        </w:rPr>
        <w:t xml:space="preserve"> מקודשת מדין ערב</w:t>
      </w:r>
      <w:r w:rsidRPr="009049A8">
        <w:rPr>
          <w:rFonts w:hint="cs"/>
          <w:rtl/>
          <w:lang w:eastAsia="he-IL"/>
        </w:rPr>
        <w:t>,</w:t>
      </w:r>
      <w:r w:rsidRPr="009049A8">
        <w:rPr>
          <w:rtl/>
          <w:lang w:eastAsia="he-IL"/>
        </w:rPr>
        <w:t xml:space="preserve"> כדאיתא בפרק קמא דקידושין. הרא"ש ז"ל</w:t>
      </w:r>
      <w:r w:rsidRPr="009049A8">
        <w:rPr>
          <w:rFonts w:hint="cs"/>
          <w:rtl/>
          <w:lang w:eastAsia="he-IL"/>
        </w:rPr>
        <w:t>"</w:t>
      </w:r>
      <w:r w:rsidRPr="009049A8">
        <w:rPr>
          <w:rtl/>
          <w:lang w:eastAsia="he-IL"/>
        </w:rPr>
        <w:t>.</w:t>
      </w:r>
    </w:p>
    <w:p w14:paraId="3E823CB4" w14:textId="77777777" w:rsidR="00481A59" w:rsidRDefault="00481A59" w:rsidP="00955281">
      <w:pPr>
        <w:pStyle w:val="7"/>
        <w:bidi/>
        <w:rPr>
          <w:rtl/>
          <w:lang w:eastAsia="he-IL"/>
        </w:rPr>
      </w:pPr>
    </w:p>
    <w:p w14:paraId="3E823CB4" w14:textId="77777777" w:rsidR="00481A59" w:rsidRDefault="00244453" w:rsidP="0020600F">
      <w:pPr>
        <w:pStyle w:val="30"/>
        <w:rPr>
          <w:rtl/>
          <w:lang w:eastAsia="he-IL"/>
        </w:rPr>
      </w:pPr>
      <w:r w:rsidRPr="009049A8">
        <w:rPr>
          <w:rFonts w:hint="cs"/>
          <w:rtl/>
          <w:lang w:eastAsia="he-IL"/>
        </w:rPr>
        <w:t>הרי כי גם כאן נקט הרא"ש, שזה שנכתב שמו בשטר, יכול לטעון כי באמת נקנתה הקרקע עבורו, וניתנה לו במתנה</w:t>
      </w:r>
      <w:r w:rsidR="003330ED" w:rsidRPr="009049A8">
        <w:rPr>
          <w:rFonts w:hint="cs"/>
          <w:rtl/>
          <w:lang w:eastAsia="he-IL"/>
        </w:rPr>
        <w:t>.</w:t>
      </w:r>
      <w:r w:rsidRPr="009049A8">
        <w:rPr>
          <w:rFonts w:hint="cs"/>
          <w:rtl/>
          <w:lang w:eastAsia="he-IL"/>
        </w:rPr>
        <w:t xml:space="preserve"> אלא שהרא"ש בתשובתו העמיד </w:t>
      </w:r>
      <w:r w:rsidR="0020600F">
        <w:rPr>
          <w:rFonts w:hint="cs"/>
          <w:rtl/>
          <w:lang w:eastAsia="he-IL"/>
        </w:rPr>
        <w:t xml:space="preserve">את הסוגיא </w:t>
      </w:r>
      <w:r w:rsidRPr="009049A8">
        <w:rPr>
          <w:rFonts w:hint="cs"/>
          <w:rtl/>
          <w:lang w:eastAsia="he-IL"/>
        </w:rPr>
        <w:t xml:space="preserve">כמו הרשב"א, </w:t>
      </w:r>
      <w:r w:rsidR="0020600F">
        <w:rPr>
          <w:rFonts w:hint="cs"/>
          <w:rtl/>
          <w:lang w:eastAsia="he-IL"/>
        </w:rPr>
        <w:t>ש</w:t>
      </w:r>
      <w:r w:rsidRPr="009049A8">
        <w:rPr>
          <w:rFonts w:hint="cs"/>
          <w:rtl/>
          <w:lang w:eastAsia="he-IL"/>
        </w:rPr>
        <w:t>מדובר כאשר הריש גלותא הכתוב בשטר, מודה שלא נקנה עבורו, ובתוספות</w:t>
      </w:r>
      <w:r w:rsidR="00C8146F" w:rsidRPr="009049A8">
        <w:rPr>
          <w:rFonts w:hint="cs"/>
          <w:rtl/>
          <w:lang w:eastAsia="he-IL"/>
        </w:rPr>
        <w:t xml:space="preserve"> הרא"ש</w:t>
      </w:r>
      <w:r w:rsidR="00A64832" w:rsidRPr="009049A8">
        <w:rPr>
          <w:rFonts w:hint="cs"/>
          <w:rtl/>
          <w:lang w:eastAsia="he-IL"/>
        </w:rPr>
        <w:t xml:space="preserve"> פירש </w:t>
      </w:r>
      <w:r w:rsidRPr="009049A8">
        <w:rPr>
          <w:rFonts w:hint="cs"/>
          <w:rtl/>
          <w:lang w:eastAsia="he-IL"/>
        </w:rPr>
        <w:t>מאותו טעם,</w:t>
      </w:r>
      <w:r w:rsidR="006720B7" w:rsidRPr="009049A8">
        <w:rPr>
          <w:rFonts w:hint="cs"/>
          <w:rtl/>
          <w:lang w:eastAsia="he-IL"/>
        </w:rPr>
        <w:t xml:space="preserve"> כי מדובר כאשר הודיע לעדים בשעת המקח כי הוא קונה לעצמו. ול</w:t>
      </w:r>
      <w:r w:rsidR="0013393A" w:rsidRPr="009049A8">
        <w:rPr>
          <w:rFonts w:hint="cs"/>
          <w:rtl/>
          <w:lang w:eastAsia="he-IL"/>
        </w:rPr>
        <w:t>פי זה</w:t>
      </w:r>
      <w:r w:rsidR="006720B7" w:rsidRPr="009049A8">
        <w:rPr>
          <w:rFonts w:hint="cs"/>
          <w:rtl/>
          <w:lang w:eastAsia="he-IL"/>
        </w:rPr>
        <w:t xml:space="preserve"> הוצרך לפרש</w:t>
      </w:r>
      <w:r w:rsidRPr="009049A8">
        <w:rPr>
          <w:rFonts w:hint="cs"/>
          <w:rtl/>
          <w:lang w:eastAsia="he-IL"/>
        </w:rPr>
        <w:t xml:space="preserve"> </w:t>
      </w:r>
      <w:r w:rsidR="00A64832" w:rsidRPr="009049A8">
        <w:rPr>
          <w:rFonts w:hint="cs"/>
          <w:rtl/>
          <w:lang w:eastAsia="he-IL"/>
        </w:rPr>
        <w:t xml:space="preserve">כי אוקימתת הגמ' בתירוצה, כי מדובר כאשר הקונה הודיע לעדים כי הוא קונה לעצמו, למרות שבשטר נכתב שמו של ריש גלותא, מוכרחת מאליה, גם בלא הקושיא המדוברת שם, מכיון שאם לא הודיע לעדים, מנין להם שבאמת לא קנה עבור הריש גלותא, ואין מקום לדון כלל על חיוב כתיבת שטרות והוכחות שהקרקע שלו, כי באמת אינה שלו, ודינה כמי שקנה שדה מכספו עבור חברו, וכדוגמת הגמ' בקידושין </w:t>
      </w:r>
      <w:r w:rsidR="006C78D2" w:rsidRPr="009049A8">
        <w:rPr>
          <w:rStyle w:val="af3"/>
          <w:rFonts w:hint="cs"/>
          <w:rtl/>
        </w:rPr>
        <w:t>(ז, א)</w:t>
      </w:r>
      <w:r w:rsidR="006C78D2" w:rsidRPr="009049A8">
        <w:rPr>
          <w:rFonts w:hint="cs"/>
          <w:rtl/>
          <w:lang w:eastAsia="he-IL"/>
        </w:rPr>
        <w:t xml:space="preserve"> </w:t>
      </w:r>
      <w:r w:rsidR="00A64832" w:rsidRPr="009049A8">
        <w:rPr>
          <w:rFonts w:hint="cs"/>
          <w:rtl/>
          <w:lang w:eastAsia="he-IL"/>
        </w:rPr>
        <w:t>שדנה במקדש אשה מכספו עבור חברו, דשפיר חלו הקידושין ומקודשת לחברו.</w:t>
      </w:r>
    </w:p>
    <w:p w14:paraId="2B4500B0" w14:textId="77777777" w:rsidR="00481A59" w:rsidRDefault="00481A59" w:rsidP="0020600F">
      <w:pPr>
        <w:pStyle w:val="30"/>
        <w:rPr>
          <w:rtl/>
          <w:lang w:eastAsia="he-IL"/>
        </w:rPr>
      </w:pPr>
    </w:p>
    <w:p w14:paraId="2B4500B0" w14:textId="77777777" w:rsidR="00481A59" w:rsidRDefault="006C78D2" w:rsidP="00377AF0">
      <w:pPr>
        <w:pStyle w:val="30"/>
        <w:rPr>
          <w:rtl/>
          <w:lang w:eastAsia="he-IL"/>
        </w:rPr>
      </w:pPr>
      <w:r w:rsidRPr="009049A8">
        <w:rPr>
          <w:rFonts w:hint="cs"/>
          <w:rtl/>
          <w:lang w:eastAsia="he-IL"/>
        </w:rPr>
        <w:t xml:space="preserve">כדברים </w:t>
      </w:r>
      <w:r w:rsidR="000837BF">
        <w:rPr>
          <w:rFonts w:hint="cs"/>
          <w:rtl/>
          <w:lang w:eastAsia="he-IL"/>
        </w:rPr>
        <w:t>ה</w:t>
      </w:r>
      <w:r w:rsidRPr="009049A8">
        <w:rPr>
          <w:rFonts w:hint="cs"/>
          <w:rtl/>
          <w:lang w:eastAsia="he-IL"/>
        </w:rPr>
        <w:t xml:space="preserve">אלו הביא בשטמ"ק אף בשם תלמיד הרי"ף </w:t>
      </w:r>
      <w:r w:rsidRPr="009049A8">
        <w:rPr>
          <w:rStyle w:val="af3"/>
          <w:rFonts w:hint="cs"/>
          <w:rtl/>
        </w:rPr>
        <w:t>(</w:t>
      </w:r>
      <w:r w:rsidR="008C3332" w:rsidRPr="009049A8">
        <w:rPr>
          <w:rStyle w:val="af3"/>
          <w:rFonts w:hint="cs"/>
          <w:rtl/>
        </w:rPr>
        <w:t>כנראה צ"ל: הר"ף, וה</w:t>
      </w:r>
      <w:r w:rsidR="00377AF0" w:rsidRPr="009049A8">
        <w:rPr>
          <w:rStyle w:val="af3"/>
          <w:rFonts w:hint="cs"/>
          <w:rtl/>
        </w:rPr>
        <w:t>וא</w:t>
      </w:r>
      <w:r w:rsidR="008C3332" w:rsidRPr="009049A8">
        <w:rPr>
          <w:rStyle w:val="af3"/>
          <w:rFonts w:hint="cs"/>
          <w:rtl/>
        </w:rPr>
        <w:t xml:space="preserve"> תוספות תלמיד </w:t>
      </w:r>
      <w:r w:rsidRPr="009049A8">
        <w:rPr>
          <w:rStyle w:val="af3"/>
          <w:rFonts w:hint="cs"/>
          <w:rtl/>
        </w:rPr>
        <w:t>רבנו פרץ)</w:t>
      </w:r>
      <w:r w:rsidRPr="009049A8">
        <w:rPr>
          <w:rFonts w:hint="cs"/>
          <w:rtl/>
          <w:lang w:eastAsia="he-IL"/>
        </w:rPr>
        <w:t>, וז"ל:</w:t>
      </w:r>
    </w:p>
    <w:p w14:paraId="71E06D91" w14:textId="77777777" w:rsidR="00481A59" w:rsidRDefault="00481A59" w:rsidP="00377AF0">
      <w:pPr>
        <w:pStyle w:val="30"/>
        <w:rPr>
          <w:rtl/>
          <w:lang w:eastAsia="he-IL"/>
        </w:rPr>
      </w:pPr>
    </w:p>
    <w:p w14:paraId="71E06D91" w14:textId="77777777" w:rsidR="00481A59" w:rsidRDefault="00A64832" w:rsidP="00A64832">
      <w:pPr>
        <w:pStyle w:val="7"/>
        <w:bidi/>
        <w:rPr>
          <w:rtl/>
          <w:lang w:eastAsia="he-IL"/>
        </w:rPr>
      </w:pPr>
      <w:r w:rsidRPr="009049A8">
        <w:rPr>
          <w:rFonts w:hint="cs"/>
          <w:rtl/>
          <w:lang w:eastAsia="he-IL"/>
        </w:rPr>
        <w:t>"</w:t>
      </w:r>
      <w:r w:rsidRPr="009049A8">
        <w:rPr>
          <w:rtl/>
          <w:lang w:eastAsia="he-IL"/>
        </w:rPr>
        <w:t>וכן כתב תלמיד הרי"ף ז"ל</w:t>
      </w:r>
      <w:r w:rsidR="00244453" w:rsidRPr="009049A8">
        <w:rPr>
          <w:rFonts w:hint="cs"/>
          <w:rtl/>
          <w:lang w:eastAsia="he-IL"/>
        </w:rPr>
        <w:t>,</w:t>
      </w:r>
      <w:r w:rsidRPr="009049A8">
        <w:rPr>
          <w:rtl/>
          <w:lang w:eastAsia="he-IL"/>
        </w:rPr>
        <w:t xml:space="preserve"> דעיקר התירוץ הוי במה שאמר דאודעינהו לדידיה</w:t>
      </w:r>
      <w:r w:rsidR="00244453" w:rsidRPr="009049A8">
        <w:rPr>
          <w:rFonts w:hint="cs"/>
          <w:rtl/>
          <w:lang w:eastAsia="he-IL"/>
        </w:rPr>
        <w:t>,</w:t>
      </w:r>
      <w:r w:rsidRPr="009049A8">
        <w:rPr>
          <w:rtl/>
          <w:lang w:eastAsia="he-IL"/>
        </w:rPr>
        <w:t xml:space="preserve"> ואגב גררא מפרש לה כולה</w:t>
      </w:r>
      <w:r w:rsidRPr="009049A8">
        <w:rPr>
          <w:rFonts w:hint="cs"/>
          <w:rtl/>
          <w:lang w:eastAsia="he-IL"/>
        </w:rPr>
        <w:t>"</w:t>
      </w:r>
      <w:r w:rsidRPr="009049A8">
        <w:rPr>
          <w:rtl/>
          <w:lang w:eastAsia="he-IL"/>
        </w:rPr>
        <w:t>.</w:t>
      </w:r>
    </w:p>
    <w:p w14:paraId="358B0AA0" w14:textId="77777777" w:rsidR="00481A59" w:rsidRDefault="00481A59" w:rsidP="00A64832">
      <w:pPr>
        <w:pStyle w:val="7"/>
        <w:bidi/>
        <w:rPr>
          <w:rtl/>
          <w:lang w:eastAsia="he-IL"/>
        </w:rPr>
      </w:pPr>
    </w:p>
    <w:p w14:paraId="358B0AA0" w14:textId="77777777" w:rsidR="00481A59" w:rsidRDefault="00244453" w:rsidP="00244453">
      <w:pPr>
        <w:pStyle w:val="30"/>
        <w:rPr>
          <w:rtl/>
          <w:lang w:eastAsia="he-IL"/>
        </w:rPr>
      </w:pPr>
      <w:r w:rsidRPr="009049A8">
        <w:rPr>
          <w:rFonts w:hint="cs"/>
          <w:rtl/>
          <w:lang w:eastAsia="he-IL"/>
        </w:rPr>
        <w:t>הרי כי לפירוש תוספות הרא"ש ורבינו פרץ, העמדת הבר</w:t>
      </w:r>
      <w:r w:rsidR="0044054A" w:rsidRPr="009049A8">
        <w:rPr>
          <w:rFonts w:hint="cs"/>
          <w:rtl/>
          <w:lang w:eastAsia="he-IL"/>
        </w:rPr>
        <w:t>י</w:t>
      </w:r>
      <w:r w:rsidRPr="009049A8">
        <w:rPr>
          <w:rFonts w:hint="cs"/>
          <w:rtl/>
          <w:lang w:eastAsia="he-IL"/>
        </w:rPr>
        <w:t>יתא באופן שהלוקח הודיע לעדים כי באמת הוא קונה עבור עצמו, מוכרחת לכולי עלמא, ובתרוץ אליבא דבני מערבא</w:t>
      </w:r>
      <w:r w:rsidR="00E86F84">
        <w:rPr>
          <w:rFonts w:hint="cs"/>
          <w:rtl/>
          <w:lang w:eastAsia="he-IL"/>
        </w:rPr>
        <w:t xml:space="preserve"> </w:t>
      </w:r>
      <w:r w:rsidR="00E86F84" w:rsidRPr="00E86F84">
        <w:rPr>
          <w:rStyle w:val="af3"/>
          <w:rFonts w:hint="cs"/>
          <w:rtl/>
        </w:rPr>
        <w:t>(הסוברים שם ששליח לא יכול לקנות למשלחו בלי להודיע למוכר)</w:t>
      </w:r>
      <w:r w:rsidRPr="009049A8">
        <w:rPr>
          <w:rFonts w:hint="cs"/>
          <w:rtl/>
          <w:lang w:eastAsia="he-IL"/>
        </w:rPr>
        <w:t xml:space="preserve"> רק באה הגמרא להוסיף, כי הלוקח הודיע כן גם למוכר, ולא רק לעדים, עי"ש.</w:t>
      </w:r>
    </w:p>
    <w:p w14:paraId="4B8DE3E0" w14:textId="77777777" w:rsidR="00481A59" w:rsidRDefault="00481A59" w:rsidP="00244453">
      <w:pPr>
        <w:pStyle w:val="30"/>
        <w:rPr>
          <w:rtl/>
          <w:lang w:eastAsia="he-IL"/>
        </w:rPr>
      </w:pPr>
    </w:p>
    <w:p w14:paraId="4B8DE3E0" w14:textId="77777777" w:rsidR="00481A59" w:rsidRDefault="00244453" w:rsidP="00244453">
      <w:pPr>
        <w:pStyle w:val="30"/>
        <w:rPr>
          <w:rtl/>
          <w:lang w:eastAsia="he-IL"/>
        </w:rPr>
      </w:pPr>
      <w:r w:rsidRPr="009049A8">
        <w:rPr>
          <w:rFonts w:hint="cs"/>
          <w:rtl/>
          <w:lang w:eastAsia="he-IL"/>
        </w:rPr>
        <w:t>וכשיטתם לדינא, אך כפירוש הרשב"א והרא"ש בתשובתו, כתב גם הרמ"ה בשטמ"ק שם, וז"ל:</w:t>
      </w:r>
    </w:p>
    <w:p w14:paraId="7FA5B150" w14:textId="77777777" w:rsidR="00481A59" w:rsidRDefault="00481A59" w:rsidP="00244453">
      <w:pPr>
        <w:pStyle w:val="30"/>
        <w:rPr>
          <w:rtl/>
          <w:lang w:eastAsia="he-IL"/>
        </w:rPr>
      </w:pPr>
    </w:p>
    <w:p w14:paraId="7FA5B150" w14:textId="77777777" w:rsidR="00481A59" w:rsidRDefault="00244453" w:rsidP="005C312D">
      <w:pPr>
        <w:pStyle w:val="7"/>
        <w:bidi/>
        <w:rPr>
          <w:rtl/>
          <w:lang w:eastAsia="he-IL"/>
        </w:rPr>
      </w:pPr>
      <w:r w:rsidRPr="009049A8">
        <w:rPr>
          <w:rFonts w:hint="cs"/>
          <w:rtl/>
          <w:lang w:eastAsia="he-IL"/>
        </w:rPr>
        <w:t>"</w:t>
      </w:r>
      <w:r w:rsidRPr="009049A8">
        <w:rPr>
          <w:rtl/>
          <w:lang w:eastAsia="he-IL"/>
        </w:rPr>
        <w:t>והאי דמוקי לה בדאודעינהו לעדים קמיה דמוכר</w:t>
      </w:r>
      <w:r w:rsidRPr="009049A8">
        <w:rPr>
          <w:rFonts w:hint="cs"/>
          <w:rtl/>
          <w:lang w:eastAsia="he-IL"/>
        </w:rPr>
        <w:t>,</w:t>
      </w:r>
      <w:r w:rsidRPr="009049A8">
        <w:rPr>
          <w:rtl/>
          <w:lang w:eastAsia="he-IL"/>
        </w:rPr>
        <w:t xml:space="preserve"> לטעמא דבני מערבא הוא</w:t>
      </w:r>
      <w:r w:rsidR="005C312D" w:rsidRPr="009049A8">
        <w:rPr>
          <w:rFonts w:hint="cs"/>
          <w:rtl/>
          <w:lang w:eastAsia="he-IL"/>
        </w:rPr>
        <w:t xml:space="preserve"> </w:t>
      </w:r>
      <w:r w:rsidR="005C312D" w:rsidRPr="009049A8">
        <w:rPr>
          <w:rStyle w:val="af3"/>
          <w:rFonts w:hint="cs"/>
          <w:rtl/>
        </w:rPr>
        <w:t>(הסוברים שם ששליח לא יכול לקנות למשלחו בלי להודיע למוכר)</w:t>
      </w:r>
      <w:r w:rsidRPr="009049A8">
        <w:rPr>
          <w:rFonts w:hint="cs"/>
          <w:rtl/>
          <w:lang w:eastAsia="he-IL"/>
        </w:rPr>
        <w:t>,</w:t>
      </w:r>
      <w:r w:rsidRPr="009049A8">
        <w:rPr>
          <w:rtl/>
          <w:lang w:eastAsia="he-IL"/>
        </w:rPr>
        <w:t xml:space="preserve"> אבל לרבי יוחנן</w:t>
      </w:r>
      <w:r w:rsidR="005C312D" w:rsidRPr="009049A8">
        <w:rPr>
          <w:rFonts w:hint="cs"/>
          <w:rtl/>
          <w:lang w:eastAsia="he-IL"/>
        </w:rPr>
        <w:t xml:space="preserve"> </w:t>
      </w:r>
      <w:r w:rsidR="005C312D" w:rsidRPr="009049A8">
        <w:rPr>
          <w:rStyle w:val="af3"/>
          <w:rFonts w:hint="cs"/>
          <w:rtl/>
        </w:rPr>
        <w:t>(החולק עליהם)</w:t>
      </w:r>
      <w:r w:rsidRPr="009049A8">
        <w:rPr>
          <w:rtl/>
          <w:lang w:eastAsia="he-IL"/>
        </w:rPr>
        <w:t xml:space="preserve"> לא צריך לאוקמה הכי</w:t>
      </w:r>
      <w:r w:rsidRPr="009049A8">
        <w:rPr>
          <w:rFonts w:hint="cs"/>
          <w:rtl/>
          <w:lang w:eastAsia="he-IL"/>
        </w:rPr>
        <w:t>,</w:t>
      </w:r>
      <w:r w:rsidRPr="009049A8">
        <w:rPr>
          <w:rtl/>
          <w:lang w:eastAsia="he-IL"/>
        </w:rPr>
        <w:t xml:space="preserve"> דלא אמרינן מי הודיעו לבעל החטים שהקנה ח</w:t>
      </w:r>
      <w:r w:rsidR="00886425">
        <w:rPr>
          <w:rFonts w:hint="cs"/>
          <w:rtl/>
          <w:lang w:eastAsia="he-IL"/>
        </w:rPr>
        <w:t>י</w:t>
      </w:r>
      <w:r w:rsidRPr="009049A8">
        <w:rPr>
          <w:rtl/>
          <w:lang w:eastAsia="he-IL"/>
        </w:rPr>
        <w:t>טיו לבעל המעות</w:t>
      </w:r>
      <w:r w:rsidR="005C312D" w:rsidRPr="009049A8">
        <w:rPr>
          <w:rFonts w:hint="cs"/>
          <w:rtl/>
          <w:lang w:eastAsia="he-IL"/>
        </w:rPr>
        <w:t xml:space="preserve"> </w:t>
      </w:r>
      <w:r w:rsidR="005C312D" w:rsidRPr="009049A8">
        <w:rPr>
          <w:rStyle w:val="af3"/>
          <w:rFonts w:hint="cs"/>
          <w:rtl/>
        </w:rPr>
        <w:t>(אלא תמיד דעת המוכר היא להקנות למשלח שהוא בעל המעות, גם אם לא הודיעו לו)</w:t>
      </w:r>
      <w:r w:rsidRPr="009049A8">
        <w:rPr>
          <w:rtl/>
          <w:lang w:eastAsia="he-IL"/>
        </w:rPr>
        <w:t>.</w:t>
      </w:r>
    </w:p>
    <w:p w14:paraId="520C006B" w14:textId="77777777" w:rsidR="00481A59" w:rsidRDefault="00481A59" w:rsidP="005C312D">
      <w:pPr>
        <w:pStyle w:val="7"/>
        <w:bidi/>
        <w:rPr>
          <w:rtl/>
          <w:lang w:eastAsia="he-IL"/>
        </w:rPr>
      </w:pPr>
    </w:p>
    <w:p w14:paraId="520C006B" w14:textId="77777777" w:rsidR="00481A59" w:rsidRDefault="00244453" w:rsidP="00244453">
      <w:pPr>
        <w:pStyle w:val="7"/>
        <w:bidi/>
        <w:rPr>
          <w:rtl/>
          <w:lang w:eastAsia="he-IL"/>
        </w:rPr>
      </w:pPr>
      <w:r w:rsidRPr="009049A8">
        <w:rPr>
          <w:rtl/>
          <w:lang w:eastAsia="he-IL"/>
        </w:rPr>
        <w:t>אלא מיהו כי לא בעי רבי יוחנן לאודעינהו לעדים קמיה דמוכר</w:t>
      </w:r>
      <w:r w:rsidR="00E311EF" w:rsidRPr="009049A8">
        <w:rPr>
          <w:rFonts w:hint="cs"/>
          <w:rtl/>
          <w:lang w:eastAsia="he-IL"/>
        </w:rPr>
        <w:t>,</w:t>
      </w:r>
      <w:r w:rsidRPr="009049A8">
        <w:rPr>
          <w:rtl/>
          <w:lang w:eastAsia="he-IL"/>
        </w:rPr>
        <w:t xml:space="preserve"> הני מילי היכא דריש גלותא שתיק ולא מערער</w:t>
      </w:r>
      <w:r w:rsidR="00E311EF" w:rsidRPr="009049A8">
        <w:rPr>
          <w:rFonts w:hint="cs"/>
          <w:rtl/>
          <w:lang w:eastAsia="he-IL"/>
        </w:rPr>
        <w:t>,</w:t>
      </w:r>
      <w:r w:rsidRPr="009049A8">
        <w:rPr>
          <w:rtl/>
          <w:lang w:eastAsia="he-IL"/>
        </w:rPr>
        <w:t xml:space="preserve"> אבל אי איהו מערער ודאי בעי לאודעינהו לעדים</w:t>
      </w:r>
      <w:r w:rsidR="00E311EF" w:rsidRPr="009049A8">
        <w:rPr>
          <w:rFonts w:hint="cs"/>
          <w:rtl/>
          <w:lang w:eastAsia="he-IL"/>
        </w:rPr>
        <w:t>,</w:t>
      </w:r>
      <w:r w:rsidRPr="009049A8">
        <w:rPr>
          <w:rtl/>
          <w:lang w:eastAsia="he-IL"/>
        </w:rPr>
        <w:t xml:space="preserve"> דאי לאו הכי קני לה ריש גלותא לארעא</w:t>
      </w:r>
      <w:r w:rsidR="00E311EF" w:rsidRPr="009049A8">
        <w:rPr>
          <w:rFonts w:hint="cs"/>
          <w:rtl/>
          <w:lang w:eastAsia="he-IL"/>
        </w:rPr>
        <w:t>,</w:t>
      </w:r>
      <w:r w:rsidRPr="009049A8">
        <w:rPr>
          <w:rtl/>
          <w:lang w:eastAsia="he-IL"/>
        </w:rPr>
        <w:t xml:space="preserve"> דקיימא לן זכין לאדם שלא בפניו</w:t>
      </w:r>
      <w:r w:rsidR="00E311EF" w:rsidRPr="009049A8">
        <w:rPr>
          <w:rFonts w:hint="cs"/>
          <w:rtl/>
          <w:lang w:eastAsia="he-IL"/>
        </w:rPr>
        <w:t>,</w:t>
      </w:r>
      <w:r w:rsidRPr="009049A8">
        <w:rPr>
          <w:rtl/>
          <w:lang w:eastAsia="he-IL"/>
        </w:rPr>
        <w:t xml:space="preserve"> דאי אמרת לטעמא דרבי יוחנן לא צריך לאודעינהו לעדים</w:t>
      </w:r>
      <w:r w:rsidR="00E311EF" w:rsidRPr="009049A8">
        <w:rPr>
          <w:rFonts w:hint="cs"/>
          <w:rtl/>
          <w:lang w:eastAsia="he-IL"/>
        </w:rPr>
        <w:t>,</w:t>
      </w:r>
      <w:r w:rsidRPr="009049A8">
        <w:rPr>
          <w:rtl/>
          <w:lang w:eastAsia="he-IL"/>
        </w:rPr>
        <w:t xml:space="preserve"> אלא מהימן למימר לעצמי קניתיה</w:t>
      </w:r>
      <w:r w:rsidR="00E311EF" w:rsidRPr="009049A8">
        <w:rPr>
          <w:rFonts w:hint="cs"/>
          <w:rtl/>
          <w:lang w:eastAsia="he-IL"/>
        </w:rPr>
        <w:t>,</w:t>
      </w:r>
      <w:r w:rsidRPr="009049A8">
        <w:rPr>
          <w:rtl/>
          <w:lang w:eastAsia="he-IL"/>
        </w:rPr>
        <w:t xml:space="preserve"> אי הכי לבני מערבא נמי כי אמר אודעתיה למוכר</w:t>
      </w:r>
      <w:r w:rsidR="00E311EF" w:rsidRPr="009049A8">
        <w:rPr>
          <w:rFonts w:hint="cs"/>
          <w:rtl/>
          <w:lang w:eastAsia="he-IL"/>
        </w:rPr>
        <w:t>,</w:t>
      </w:r>
      <w:r w:rsidRPr="009049A8">
        <w:rPr>
          <w:rtl/>
          <w:lang w:eastAsia="he-IL"/>
        </w:rPr>
        <w:t xml:space="preserve"> ליהמניה</w:t>
      </w:r>
      <w:r w:rsidR="00E311EF" w:rsidRPr="009049A8">
        <w:rPr>
          <w:rFonts w:hint="cs"/>
          <w:rtl/>
          <w:lang w:eastAsia="he-IL"/>
        </w:rPr>
        <w:t>,</w:t>
      </w:r>
      <w:r w:rsidRPr="009049A8">
        <w:rPr>
          <w:rtl/>
          <w:lang w:eastAsia="he-IL"/>
        </w:rPr>
        <w:t xml:space="preserve"> ולא איצטריך לאודעינהו לעדים</w:t>
      </w:r>
      <w:r w:rsidR="00E311EF" w:rsidRPr="009049A8">
        <w:rPr>
          <w:rFonts w:hint="cs"/>
          <w:rtl/>
          <w:lang w:eastAsia="he-IL"/>
        </w:rPr>
        <w:t>,</w:t>
      </w:r>
      <w:r w:rsidRPr="009049A8">
        <w:rPr>
          <w:rtl/>
          <w:lang w:eastAsia="he-IL"/>
        </w:rPr>
        <w:t xml:space="preserve"> אלא ודאי שמע מינה דלכולי עלמא צריך לאודעינהו לעדים</w:t>
      </w:r>
      <w:r w:rsidR="00E311EF" w:rsidRPr="009049A8">
        <w:rPr>
          <w:rFonts w:hint="cs"/>
          <w:rtl/>
          <w:lang w:eastAsia="he-IL"/>
        </w:rPr>
        <w:t>,</w:t>
      </w:r>
      <w:r w:rsidRPr="009049A8">
        <w:rPr>
          <w:rtl/>
          <w:lang w:eastAsia="he-IL"/>
        </w:rPr>
        <w:t xml:space="preserve"> ואי לא קני חבריה.</w:t>
      </w:r>
    </w:p>
    <w:p w14:paraId="65E86025" w14:textId="77777777" w:rsidR="00481A59" w:rsidRDefault="00481A59" w:rsidP="00244453">
      <w:pPr>
        <w:pStyle w:val="7"/>
        <w:bidi/>
        <w:rPr>
          <w:rtl/>
          <w:lang w:eastAsia="he-IL"/>
        </w:rPr>
      </w:pPr>
    </w:p>
    <w:p w14:paraId="65E86025" w14:textId="77777777" w:rsidR="00481A59" w:rsidRDefault="00244453" w:rsidP="00244453">
      <w:pPr>
        <w:pStyle w:val="7"/>
        <w:bidi/>
        <w:rPr>
          <w:rtl/>
          <w:lang w:eastAsia="he-IL"/>
        </w:rPr>
      </w:pPr>
      <w:r w:rsidRPr="009049A8">
        <w:rPr>
          <w:rtl/>
          <w:lang w:eastAsia="he-IL"/>
        </w:rPr>
        <w:t>והכי נמי מסתברא</w:t>
      </w:r>
      <w:r w:rsidR="00E311EF" w:rsidRPr="009049A8">
        <w:rPr>
          <w:rFonts w:hint="cs"/>
          <w:rtl/>
          <w:lang w:eastAsia="he-IL"/>
        </w:rPr>
        <w:t>,</w:t>
      </w:r>
      <w:r w:rsidRPr="009049A8">
        <w:rPr>
          <w:rtl/>
          <w:lang w:eastAsia="he-IL"/>
        </w:rPr>
        <w:t xml:space="preserve"> דאי לא תימא הכי</w:t>
      </w:r>
      <w:r w:rsidR="00E311EF" w:rsidRPr="009049A8">
        <w:rPr>
          <w:rFonts w:hint="cs"/>
          <w:rtl/>
          <w:lang w:eastAsia="he-IL"/>
        </w:rPr>
        <w:t>,</w:t>
      </w:r>
      <w:r w:rsidRPr="009049A8">
        <w:rPr>
          <w:rtl/>
          <w:lang w:eastAsia="he-IL"/>
        </w:rPr>
        <w:t xml:space="preserve"> אדקשי לו לבני מערבא מי הודיעו לבעל החטים</w:t>
      </w:r>
      <w:r w:rsidR="00E311EF" w:rsidRPr="009049A8">
        <w:rPr>
          <w:rFonts w:hint="cs"/>
          <w:rtl/>
          <w:lang w:eastAsia="he-IL"/>
        </w:rPr>
        <w:t>,</w:t>
      </w:r>
      <w:r w:rsidRPr="009049A8">
        <w:rPr>
          <w:rtl/>
          <w:lang w:eastAsia="he-IL"/>
        </w:rPr>
        <w:t xml:space="preserve"> תיקשי לן לכולי עלמא</w:t>
      </w:r>
      <w:r w:rsidR="00E311EF" w:rsidRPr="009049A8">
        <w:rPr>
          <w:rFonts w:hint="cs"/>
          <w:rtl/>
          <w:lang w:eastAsia="he-IL"/>
        </w:rPr>
        <w:t>,</w:t>
      </w:r>
      <w:r w:rsidRPr="009049A8">
        <w:rPr>
          <w:rtl/>
          <w:lang w:eastAsia="he-IL"/>
        </w:rPr>
        <w:t xml:space="preserve"> מנא ידעינן דלא לחבריה איכוון למיקנא</w:t>
      </w:r>
      <w:r w:rsidR="00E311EF" w:rsidRPr="009049A8">
        <w:rPr>
          <w:rFonts w:hint="cs"/>
          <w:rtl/>
          <w:lang w:eastAsia="he-IL"/>
        </w:rPr>
        <w:t>,</w:t>
      </w:r>
      <w:r w:rsidRPr="009049A8">
        <w:rPr>
          <w:rtl/>
          <w:lang w:eastAsia="he-IL"/>
        </w:rPr>
        <w:t xml:space="preserve"> אלא ודאי שמע מינה דאפילו לרבי יוחנן צריך לאודעינהו לעדים</w:t>
      </w:r>
      <w:r w:rsidR="00E311EF" w:rsidRPr="009049A8">
        <w:rPr>
          <w:rFonts w:hint="cs"/>
          <w:rtl/>
          <w:lang w:eastAsia="he-IL"/>
        </w:rPr>
        <w:t>,</w:t>
      </w:r>
      <w:r w:rsidRPr="009049A8">
        <w:rPr>
          <w:rtl/>
          <w:lang w:eastAsia="he-IL"/>
        </w:rPr>
        <w:t xml:space="preserve"> וקיימא לן כרבי יוחנן</w:t>
      </w:r>
      <w:r w:rsidRPr="009049A8">
        <w:rPr>
          <w:rFonts w:hint="cs"/>
          <w:rtl/>
          <w:lang w:eastAsia="he-IL"/>
        </w:rPr>
        <w:t>"</w:t>
      </w:r>
      <w:r w:rsidRPr="009049A8">
        <w:rPr>
          <w:rtl/>
          <w:lang w:eastAsia="he-IL"/>
        </w:rPr>
        <w:t>.</w:t>
      </w:r>
    </w:p>
    <w:p w14:paraId="6E7D0B3D" w14:textId="77777777" w:rsidR="00481A59" w:rsidRDefault="00481A59" w:rsidP="00244453">
      <w:pPr>
        <w:pStyle w:val="7"/>
        <w:bidi/>
        <w:rPr>
          <w:rtl/>
          <w:lang w:eastAsia="he-IL"/>
        </w:rPr>
      </w:pPr>
    </w:p>
    <w:p w14:paraId="6E7D0B3D" w14:textId="77777777" w:rsidR="00481A59" w:rsidRDefault="00E311EF" w:rsidP="00E311EF">
      <w:pPr>
        <w:pStyle w:val="30"/>
        <w:rPr>
          <w:rtl/>
          <w:lang w:eastAsia="he-IL"/>
        </w:rPr>
      </w:pPr>
      <w:r w:rsidRPr="009049A8">
        <w:rPr>
          <w:rFonts w:hint="cs"/>
          <w:rtl/>
          <w:lang w:eastAsia="he-IL"/>
        </w:rPr>
        <w:t>הרי כי דעת הרמ"ה והרשב"א והרא"ש ורבינו פרץ שוה בדבר זה, כי אם יטען הריש גלותא כי הקרקע נקנתה עבורו במתנה, אכן יזכה בה, והדין האמור בסוגיא כי הקרקע שייכת לבעל המעות, הוא רק כאשר הריש גלותא מודה כי לא נקנתה עבורו, או כאשר הקונה הודיע לעדים מראש, כי כוונתו האמיתי</w:t>
      </w:r>
      <w:r w:rsidR="006628CD" w:rsidRPr="009049A8">
        <w:rPr>
          <w:rFonts w:hint="cs"/>
          <w:rtl/>
          <w:lang w:eastAsia="he-IL"/>
        </w:rPr>
        <w:t>ת היא</w:t>
      </w:r>
      <w:r w:rsidRPr="009049A8">
        <w:rPr>
          <w:rFonts w:hint="cs"/>
          <w:rtl/>
          <w:lang w:eastAsia="he-IL"/>
        </w:rPr>
        <w:t xml:space="preserve"> לקנות לעצמו.</w:t>
      </w:r>
    </w:p>
    <w:p w14:paraId="171FE0D8" w14:textId="77777777" w:rsidR="00481A59" w:rsidRDefault="00481A59" w:rsidP="00E311EF">
      <w:pPr>
        <w:pStyle w:val="30"/>
        <w:rPr>
          <w:rtl/>
          <w:lang w:eastAsia="he-IL"/>
        </w:rPr>
      </w:pPr>
    </w:p>
    <w:p w14:paraId="171FE0D8" w14:textId="77777777" w:rsidR="00481A59" w:rsidRDefault="00E32887" w:rsidP="00EF71D5">
      <w:pPr>
        <w:pStyle w:val="30"/>
        <w:rPr>
          <w:rtl/>
          <w:lang w:eastAsia="he-IL"/>
        </w:rPr>
      </w:pPr>
      <w:r w:rsidRPr="009049A8">
        <w:rPr>
          <w:rFonts w:hint="cs"/>
          <w:rtl/>
          <w:lang w:eastAsia="he-IL"/>
        </w:rPr>
        <w:t>אמנם אין הדברים מוסכמים, ונחלקו הראשונים בדבר</w:t>
      </w:r>
      <w:r w:rsidR="00EF71D5" w:rsidRPr="009049A8">
        <w:rPr>
          <w:rFonts w:hint="cs"/>
          <w:rtl/>
          <w:lang w:eastAsia="he-IL"/>
        </w:rPr>
        <w:t>.</w:t>
      </w:r>
      <w:r w:rsidRPr="009049A8">
        <w:rPr>
          <w:rFonts w:hint="cs"/>
          <w:rtl/>
          <w:lang w:eastAsia="he-IL"/>
        </w:rPr>
        <w:t xml:space="preserve"> </w:t>
      </w:r>
      <w:r w:rsidR="00F978E4" w:rsidRPr="009049A8">
        <w:rPr>
          <w:rFonts w:hint="cs"/>
          <w:rtl/>
          <w:lang w:eastAsia="he-IL"/>
        </w:rPr>
        <w:t>צדדי הנידון והשיטות נתבארו ב</w:t>
      </w:r>
      <w:r w:rsidR="00595133" w:rsidRPr="009049A8">
        <w:rPr>
          <w:rFonts w:hint="cs"/>
          <w:rtl/>
          <w:lang w:eastAsia="he-IL"/>
        </w:rPr>
        <w:t xml:space="preserve">ספר התרומות </w:t>
      </w:r>
      <w:r w:rsidR="00595133" w:rsidRPr="009049A8">
        <w:rPr>
          <w:rStyle w:val="af3"/>
          <w:rFonts w:hint="cs"/>
          <w:rtl/>
        </w:rPr>
        <w:t>(שער נא חלק ט אות א)</w:t>
      </w:r>
      <w:r w:rsidR="00595133" w:rsidRPr="009049A8">
        <w:rPr>
          <w:rFonts w:hint="cs"/>
          <w:rtl/>
          <w:lang w:eastAsia="he-IL"/>
        </w:rPr>
        <w:t>, וז"ל:</w:t>
      </w:r>
    </w:p>
    <w:p w14:paraId="3B29DC56" w14:textId="77777777" w:rsidR="00481A59" w:rsidRDefault="00481A59" w:rsidP="00EF71D5">
      <w:pPr>
        <w:pStyle w:val="30"/>
        <w:rPr>
          <w:rtl/>
          <w:lang w:eastAsia="he-IL"/>
        </w:rPr>
      </w:pPr>
    </w:p>
    <w:p w14:paraId="3B29DC56" w14:textId="77777777" w:rsidR="00481A59" w:rsidRDefault="00595133" w:rsidP="00E64113">
      <w:pPr>
        <w:pStyle w:val="7"/>
        <w:bidi/>
        <w:rPr>
          <w:rtl/>
          <w:lang w:eastAsia="he-IL"/>
        </w:rPr>
      </w:pPr>
      <w:r w:rsidRPr="009049A8">
        <w:rPr>
          <w:rFonts w:hint="cs"/>
          <w:rtl/>
          <w:lang w:eastAsia="he-IL"/>
        </w:rPr>
        <w:t>"</w:t>
      </w:r>
      <w:r w:rsidRPr="009049A8">
        <w:rPr>
          <w:rtl/>
          <w:lang w:eastAsia="he-IL"/>
        </w:rPr>
        <w:t>גרסינן בפרק הגוזל קמא</w:t>
      </w:r>
      <w:r w:rsidR="00D46B3D" w:rsidRPr="009049A8">
        <w:rPr>
          <w:rFonts w:hint="cs"/>
          <w:rtl/>
          <w:lang w:eastAsia="he-IL"/>
        </w:rPr>
        <w:t xml:space="preserve"> </w:t>
      </w:r>
      <w:r w:rsidR="00D46B3D" w:rsidRPr="009049A8">
        <w:rPr>
          <w:rStyle w:val="af3"/>
          <w:rFonts w:hint="cs"/>
          <w:rtl/>
        </w:rPr>
        <w:t>(ב"ק קב, ב)</w:t>
      </w:r>
      <w:r w:rsidRPr="009049A8">
        <w:rPr>
          <w:rFonts w:hint="cs"/>
          <w:rtl/>
          <w:lang w:eastAsia="he-IL"/>
        </w:rPr>
        <w:t>,</w:t>
      </w:r>
      <w:r w:rsidRPr="009049A8">
        <w:rPr>
          <w:rtl/>
          <w:lang w:eastAsia="he-IL"/>
        </w:rPr>
        <w:t xml:space="preserve"> ת</w:t>
      </w:r>
      <w:r w:rsidRPr="009049A8">
        <w:rPr>
          <w:rFonts w:hint="cs"/>
          <w:rtl/>
          <w:lang w:eastAsia="he-IL"/>
        </w:rPr>
        <w:t>נו רבנן</w:t>
      </w:r>
      <w:r w:rsidRPr="009049A8">
        <w:rPr>
          <w:rtl/>
          <w:lang w:eastAsia="he-IL"/>
        </w:rPr>
        <w:t xml:space="preserve"> הלוקח שדה בשם חברו</w:t>
      </w:r>
      <w:r w:rsidRPr="009049A8">
        <w:rPr>
          <w:rFonts w:hint="cs"/>
          <w:rtl/>
          <w:lang w:eastAsia="he-IL"/>
        </w:rPr>
        <w:t>,</w:t>
      </w:r>
      <w:r w:rsidRPr="009049A8">
        <w:rPr>
          <w:rtl/>
          <w:lang w:eastAsia="he-IL"/>
        </w:rPr>
        <w:t xml:space="preserve"> אין כופין אותו למכור</w:t>
      </w:r>
      <w:r w:rsidRPr="009049A8">
        <w:rPr>
          <w:rFonts w:hint="cs"/>
          <w:rtl/>
          <w:lang w:eastAsia="he-IL"/>
        </w:rPr>
        <w:t>,</w:t>
      </w:r>
      <w:r w:rsidRPr="009049A8">
        <w:rPr>
          <w:rtl/>
          <w:lang w:eastAsia="he-IL"/>
        </w:rPr>
        <w:t xml:space="preserve"> ואי אמר לו על מנת כן</w:t>
      </w:r>
      <w:r w:rsidRPr="009049A8">
        <w:rPr>
          <w:rFonts w:hint="cs"/>
          <w:rtl/>
          <w:lang w:eastAsia="he-IL"/>
        </w:rPr>
        <w:t>,</w:t>
      </w:r>
      <w:r w:rsidRPr="009049A8">
        <w:rPr>
          <w:rtl/>
          <w:lang w:eastAsia="he-IL"/>
        </w:rPr>
        <w:t xml:space="preserve"> כופין אותו למכור.</w:t>
      </w:r>
      <w:r w:rsidR="00E64113" w:rsidRPr="009049A8">
        <w:rPr>
          <w:rFonts w:hint="cs"/>
          <w:rtl/>
          <w:lang w:eastAsia="he-IL"/>
        </w:rPr>
        <w:t>..</w:t>
      </w:r>
    </w:p>
    <w:p w14:paraId="31EDE462" w14:textId="77777777" w:rsidR="00481A59" w:rsidRDefault="00481A59" w:rsidP="00E64113">
      <w:pPr>
        <w:pStyle w:val="7"/>
        <w:bidi/>
        <w:rPr>
          <w:rtl/>
          <w:lang w:eastAsia="he-IL"/>
        </w:rPr>
      </w:pPr>
    </w:p>
    <w:p w14:paraId="31EDE462" w14:textId="77777777" w:rsidR="00481A59" w:rsidRDefault="00E64113" w:rsidP="00FC6A12">
      <w:pPr>
        <w:pStyle w:val="7"/>
        <w:bidi/>
        <w:rPr>
          <w:rtl/>
          <w:lang w:eastAsia="he-IL"/>
        </w:rPr>
      </w:pPr>
      <w:r w:rsidRPr="009049A8">
        <w:rPr>
          <w:rtl/>
          <w:lang w:eastAsia="he-IL"/>
        </w:rPr>
        <w:t>מהכא שמעינן שאם ראובן הלוה מעותיו ללוי</w:t>
      </w:r>
      <w:r w:rsidRPr="009049A8">
        <w:rPr>
          <w:rFonts w:hint="cs"/>
          <w:rtl/>
          <w:lang w:eastAsia="he-IL"/>
        </w:rPr>
        <w:t>,</w:t>
      </w:r>
      <w:r w:rsidRPr="009049A8">
        <w:rPr>
          <w:rtl/>
          <w:lang w:eastAsia="he-IL"/>
        </w:rPr>
        <w:t xml:space="preserve"> ובשעת ההלואה בקש ללוי שיחייב עצמו מהם בקנין ובשטר</w:t>
      </w:r>
      <w:r w:rsidR="00411FC8" w:rsidRPr="009049A8">
        <w:rPr>
          <w:rFonts w:hint="cs"/>
          <w:rtl/>
          <w:lang w:eastAsia="he-IL"/>
        </w:rPr>
        <w:t xml:space="preserve"> </w:t>
      </w:r>
      <w:r w:rsidR="00411FC8" w:rsidRPr="009049A8">
        <w:rPr>
          <w:rStyle w:val="af3"/>
          <w:rFonts w:hint="cs"/>
          <w:rtl/>
        </w:rPr>
        <w:t>(מהמשך הדברים מבואר שהעיקר הוא השטר, ואולי הכוונה לקנין על ידי השטר, ואין כאן שני דברים)</w:t>
      </w:r>
      <w:r w:rsidRPr="009049A8">
        <w:rPr>
          <w:rtl/>
          <w:lang w:eastAsia="he-IL"/>
        </w:rPr>
        <w:t xml:space="preserve"> על שם שמעון</w:t>
      </w:r>
      <w:r w:rsidRPr="009049A8">
        <w:rPr>
          <w:rFonts w:hint="cs"/>
          <w:rtl/>
          <w:lang w:eastAsia="he-IL"/>
        </w:rPr>
        <w:t>,</w:t>
      </w:r>
      <w:r w:rsidRPr="009049A8">
        <w:rPr>
          <w:rtl/>
          <w:lang w:eastAsia="he-IL"/>
        </w:rPr>
        <w:t xml:space="preserve"> ושייר לעצמו שיבא השטר לידו של ראובן</w:t>
      </w:r>
      <w:r w:rsidRPr="009049A8">
        <w:rPr>
          <w:rFonts w:hint="cs"/>
          <w:rtl/>
          <w:lang w:eastAsia="he-IL"/>
        </w:rPr>
        <w:t xml:space="preserve">... </w:t>
      </w:r>
      <w:r w:rsidRPr="009049A8">
        <w:rPr>
          <w:rtl/>
          <w:lang w:eastAsia="he-IL"/>
        </w:rPr>
        <w:t>דלפיכך כתיב בשטרא על שמיה דשמעון</w:t>
      </w:r>
      <w:r w:rsidRPr="009049A8">
        <w:rPr>
          <w:rFonts w:hint="cs"/>
          <w:rtl/>
          <w:lang w:eastAsia="he-IL"/>
        </w:rPr>
        <w:t>,</w:t>
      </w:r>
      <w:r w:rsidRPr="009049A8">
        <w:rPr>
          <w:rtl/>
          <w:lang w:eastAsia="he-IL"/>
        </w:rPr>
        <w:t xml:space="preserve"> [שלצורך] דבר שבלבו הוא עושה, כגון לכסויי מעינא שלא להשביע את עצמו</w:t>
      </w:r>
      <w:r w:rsidRPr="009049A8">
        <w:rPr>
          <w:rFonts w:hint="cs"/>
          <w:rtl/>
          <w:lang w:eastAsia="he-IL"/>
        </w:rPr>
        <w:t>...</w:t>
      </w:r>
    </w:p>
    <w:p w14:paraId="6184FBB3" w14:textId="77777777" w:rsidR="00481A59" w:rsidRDefault="00481A59" w:rsidP="00FC6A12">
      <w:pPr>
        <w:pStyle w:val="7"/>
        <w:bidi/>
        <w:rPr>
          <w:rtl/>
          <w:lang w:eastAsia="he-IL"/>
        </w:rPr>
      </w:pPr>
    </w:p>
    <w:p w14:paraId="6184FBB3" w14:textId="77777777" w:rsidR="00481A59" w:rsidRDefault="00E64113" w:rsidP="00EB33E5">
      <w:pPr>
        <w:pStyle w:val="7"/>
        <w:bidi/>
        <w:rPr>
          <w:rtl/>
          <w:lang w:eastAsia="he-IL"/>
        </w:rPr>
      </w:pPr>
      <w:r w:rsidRPr="009049A8">
        <w:rPr>
          <w:bCs/>
          <w:rtl/>
          <w:lang w:eastAsia="he-IL"/>
        </w:rPr>
        <w:t>והיכא דלא אודעינהו לא לדידיה ולא לסהדי</w:t>
      </w:r>
      <w:r w:rsidRPr="009049A8">
        <w:rPr>
          <w:rFonts w:hint="cs"/>
          <w:bCs/>
          <w:rtl/>
          <w:lang w:eastAsia="he-IL"/>
        </w:rPr>
        <w:t>,</w:t>
      </w:r>
      <w:r w:rsidRPr="009049A8">
        <w:rPr>
          <w:bCs/>
          <w:rtl/>
          <w:lang w:eastAsia="he-IL"/>
        </w:rPr>
        <w:t xml:space="preserve"> אלא שעושה ענינו בסתם</w:t>
      </w:r>
      <w:r w:rsidRPr="009049A8">
        <w:rPr>
          <w:rFonts w:hint="cs"/>
          <w:bCs/>
          <w:rtl/>
          <w:lang w:eastAsia="he-IL"/>
        </w:rPr>
        <w:t>,</w:t>
      </w:r>
      <w:r w:rsidRPr="009049A8">
        <w:rPr>
          <w:bCs/>
          <w:rtl/>
          <w:lang w:eastAsia="he-IL"/>
        </w:rPr>
        <w:t xml:space="preserve"> ושייר שיבא השטר ליד ראובן</w:t>
      </w:r>
      <w:r w:rsidRPr="009049A8">
        <w:rPr>
          <w:rFonts w:hint="cs"/>
          <w:rtl/>
          <w:lang w:eastAsia="he-IL"/>
        </w:rPr>
        <w:t>...</w:t>
      </w:r>
      <w:r w:rsidRPr="009049A8">
        <w:rPr>
          <w:rtl/>
          <w:lang w:eastAsia="he-IL"/>
        </w:rPr>
        <w:t xml:space="preserve"> </w:t>
      </w:r>
      <w:r w:rsidRPr="009049A8">
        <w:rPr>
          <w:bCs/>
          <w:rtl/>
          <w:lang w:eastAsia="he-IL"/>
        </w:rPr>
        <w:t>ומערער שמעון ואומר דלדידיה הוא</w:t>
      </w:r>
      <w:r w:rsidRPr="009049A8">
        <w:rPr>
          <w:rFonts w:hint="cs"/>
          <w:bCs/>
          <w:rtl/>
          <w:lang w:eastAsia="he-IL"/>
        </w:rPr>
        <w:t>,</w:t>
      </w:r>
      <w:r w:rsidRPr="009049A8">
        <w:rPr>
          <w:bCs/>
          <w:rtl/>
          <w:lang w:eastAsia="he-IL"/>
        </w:rPr>
        <w:t xml:space="preserve"> ואף על פי שלא היתה ההלואה מממונו, מפני שטוען שראובן עשה ענינו כמזכה לו אותו ממון</w:t>
      </w:r>
      <w:r w:rsidRPr="009049A8">
        <w:rPr>
          <w:rFonts w:hint="cs"/>
          <w:rtl/>
          <w:lang w:eastAsia="he-IL"/>
        </w:rPr>
        <w:t xml:space="preserve"> </w:t>
      </w:r>
      <w:r w:rsidRPr="009049A8">
        <w:rPr>
          <w:rStyle w:val="af3"/>
          <w:rFonts w:hint="cs"/>
          <w:rtl/>
        </w:rPr>
        <w:t>(לא שהיה מעשה קנין נפרד על כך, אלא כפי שמבאר בהמשך)</w:t>
      </w:r>
      <w:r w:rsidRPr="009049A8">
        <w:rPr>
          <w:rtl/>
          <w:lang w:eastAsia="he-IL"/>
        </w:rPr>
        <w:t>, דכיון שצוהו ללוי לכתוב החוב על שמו</w:t>
      </w:r>
      <w:r w:rsidRPr="009049A8">
        <w:rPr>
          <w:rFonts w:hint="cs"/>
          <w:rtl/>
          <w:lang w:eastAsia="he-IL"/>
        </w:rPr>
        <w:t>,</w:t>
      </w:r>
      <w:r w:rsidRPr="009049A8">
        <w:rPr>
          <w:rtl/>
          <w:lang w:eastAsia="he-IL"/>
        </w:rPr>
        <w:t xml:space="preserve"> ולשעבד עצמו ונכסיו בקנין לשמעון</w:t>
      </w:r>
      <w:r w:rsidRPr="009049A8">
        <w:rPr>
          <w:rFonts w:hint="cs"/>
          <w:rtl/>
          <w:lang w:eastAsia="he-IL"/>
        </w:rPr>
        <w:t>,</w:t>
      </w:r>
      <w:r w:rsidRPr="009049A8">
        <w:rPr>
          <w:rtl/>
          <w:lang w:eastAsia="he-IL"/>
        </w:rPr>
        <w:t xml:space="preserve"> ולפרוע לו ממון זה לזמן קבוע, הילכך ה</w:t>
      </w:r>
      <w:r w:rsidRPr="009049A8">
        <w:rPr>
          <w:rFonts w:hint="cs"/>
          <w:rtl/>
          <w:lang w:eastAsia="he-IL"/>
        </w:rPr>
        <w:t>וה ליה</w:t>
      </w:r>
      <w:r w:rsidRPr="009049A8">
        <w:rPr>
          <w:rtl/>
          <w:lang w:eastAsia="he-IL"/>
        </w:rPr>
        <w:t xml:space="preserve"> כנותן ממון לחברו ואומר לו תנהו לפלוני, דכל האומר תנו כאומר זכו דמי, וקנה שמעון אותו ממון</w:t>
      </w:r>
      <w:r w:rsidRPr="009049A8">
        <w:rPr>
          <w:rFonts w:hint="cs"/>
          <w:rtl/>
          <w:lang w:eastAsia="he-IL"/>
        </w:rPr>
        <w:t xml:space="preserve"> </w:t>
      </w:r>
      <w:r w:rsidRPr="009049A8">
        <w:rPr>
          <w:rStyle w:val="af3"/>
          <w:rFonts w:hint="cs"/>
          <w:rtl/>
        </w:rPr>
        <w:t>(שבזה עצמו שציוה לכתוב את השטר בשמו, הרי הוא מכווין להקנות לו)</w:t>
      </w:r>
      <w:r w:rsidRPr="009049A8">
        <w:rPr>
          <w:rtl/>
          <w:lang w:eastAsia="he-IL"/>
        </w:rPr>
        <w:t>.</w:t>
      </w:r>
    </w:p>
    <w:p w14:paraId="6C8ABBAF" w14:textId="77777777" w:rsidR="00481A59" w:rsidRDefault="00481A59" w:rsidP="00EB33E5">
      <w:pPr>
        <w:pStyle w:val="7"/>
        <w:bidi/>
        <w:rPr>
          <w:rtl/>
          <w:lang w:eastAsia="he-IL"/>
        </w:rPr>
      </w:pPr>
    </w:p>
    <w:p w14:paraId="6C8ABBAF" w14:textId="77777777" w:rsidR="00481A59" w:rsidRDefault="00E64113" w:rsidP="00A66A7B">
      <w:pPr>
        <w:pStyle w:val="7"/>
        <w:bidi/>
        <w:rPr>
          <w:rtl/>
          <w:lang w:eastAsia="he-IL"/>
        </w:rPr>
      </w:pPr>
      <w:r w:rsidRPr="009049A8">
        <w:rPr>
          <w:rtl/>
          <w:lang w:eastAsia="he-IL"/>
        </w:rPr>
        <w:t>ואף על גב דמההיא סוגיא דהגוזל משמע מקנא קני</w:t>
      </w:r>
      <w:r w:rsidRPr="009049A8">
        <w:rPr>
          <w:rFonts w:hint="cs"/>
          <w:rtl/>
          <w:lang w:eastAsia="he-IL"/>
        </w:rPr>
        <w:t xml:space="preserve"> </w:t>
      </w:r>
      <w:r w:rsidRPr="009049A8">
        <w:rPr>
          <w:rStyle w:val="af3"/>
          <w:rFonts w:hint="cs"/>
          <w:rtl/>
        </w:rPr>
        <w:t>(בעל המעות)</w:t>
      </w:r>
      <w:r w:rsidRPr="009049A8">
        <w:rPr>
          <w:rFonts w:hint="cs"/>
          <w:rtl/>
          <w:lang w:eastAsia="he-IL"/>
        </w:rPr>
        <w:t>,</w:t>
      </w:r>
      <w:r w:rsidRPr="009049A8">
        <w:rPr>
          <w:rtl/>
          <w:lang w:eastAsia="he-IL"/>
        </w:rPr>
        <w:t xml:space="preserve"> אף על גב דלא אודעינהו לדידיה ולסהדי, דהא לא איתוקמא סברא דבני מערבא</w:t>
      </w:r>
      <w:r w:rsidR="0001633F" w:rsidRPr="009049A8">
        <w:rPr>
          <w:rFonts w:hint="cs"/>
          <w:rtl/>
          <w:lang w:eastAsia="he-IL"/>
        </w:rPr>
        <w:t xml:space="preserve"> </w:t>
      </w:r>
      <w:r w:rsidR="0001633F" w:rsidRPr="009049A8">
        <w:rPr>
          <w:rStyle w:val="af3"/>
          <w:rFonts w:hint="cs"/>
          <w:rtl/>
        </w:rPr>
        <w:t xml:space="preserve">(הסוברים שאין המשלח יכול לקנות אם </w:t>
      </w:r>
      <w:r w:rsidR="00873779" w:rsidRPr="009049A8">
        <w:rPr>
          <w:rStyle w:val="af3"/>
          <w:rFonts w:hint="cs"/>
          <w:rtl/>
        </w:rPr>
        <w:t xml:space="preserve">לא </w:t>
      </w:r>
      <w:r w:rsidR="0001633F" w:rsidRPr="009049A8">
        <w:rPr>
          <w:rStyle w:val="af3"/>
          <w:rFonts w:hint="cs"/>
          <w:rtl/>
        </w:rPr>
        <w:t>ידע מזה המוכר וכנ"ל</w:t>
      </w:r>
      <w:r w:rsidR="00A66A7B" w:rsidRPr="009049A8">
        <w:rPr>
          <w:rStyle w:val="af3"/>
          <w:rFonts w:hint="cs"/>
          <w:rtl/>
        </w:rPr>
        <w:t xml:space="preserve">, ואם כן לא נשארה אוקימתת הגמ' שמדובר כשהודיע למוכר כי הוא </w:t>
      </w:r>
      <w:r w:rsidR="00873779" w:rsidRPr="009049A8">
        <w:rPr>
          <w:rStyle w:val="af3"/>
          <w:rFonts w:hint="cs"/>
          <w:rtl/>
        </w:rPr>
        <w:t xml:space="preserve">עצמו </w:t>
      </w:r>
      <w:r w:rsidR="00A66A7B" w:rsidRPr="009049A8">
        <w:rPr>
          <w:rStyle w:val="af3"/>
          <w:rFonts w:hint="cs"/>
          <w:rtl/>
        </w:rPr>
        <w:t>הקונה האמיתי</w:t>
      </w:r>
      <w:r w:rsidR="0001633F" w:rsidRPr="009049A8">
        <w:rPr>
          <w:rStyle w:val="af3"/>
          <w:rFonts w:hint="cs"/>
          <w:rtl/>
        </w:rPr>
        <w:t>)</w:t>
      </w:r>
      <w:r w:rsidRPr="009049A8">
        <w:rPr>
          <w:rtl/>
          <w:lang w:eastAsia="he-IL"/>
        </w:rPr>
        <w:t>, מ</w:t>
      </w:r>
      <w:r w:rsidRPr="009049A8">
        <w:rPr>
          <w:rFonts w:hint="cs"/>
          <w:rtl/>
          <w:lang w:eastAsia="he-IL"/>
        </w:rPr>
        <w:t>כל מקום</w:t>
      </w:r>
      <w:r w:rsidRPr="009049A8">
        <w:rPr>
          <w:rtl/>
          <w:lang w:eastAsia="he-IL"/>
        </w:rPr>
        <w:t xml:space="preserve"> י</w:t>
      </w:r>
      <w:r w:rsidRPr="009049A8">
        <w:rPr>
          <w:rFonts w:hint="cs"/>
          <w:rtl/>
          <w:lang w:eastAsia="he-IL"/>
        </w:rPr>
        <w:t>ש לומר</w:t>
      </w:r>
      <w:r w:rsidRPr="009049A8">
        <w:rPr>
          <w:rtl/>
          <w:lang w:eastAsia="he-IL"/>
        </w:rPr>
        <w:t xml:space="preserve"> דלא מיירי הכא</w:t>
      </w:r>
      <w:r w:rsidR="005202A8" w:rsidRPr="009049A8">
        <w:rPr>
          <w:rFonts w:hint="cs"/>
          <w:rtl/>
          <w:lang w:eastAsia="he-IL"/>
        </w:rPr>
        <w:t xml:space="preserve"> </w:t>
      </w:r>
      <w:r w:rsidR="005202A8" w:rsidRPr="009049A8">
        <w:rPr>
          <w:rStyle w:val="af3"/>
          <w:rFonts w:hint="cs"/>
          <w:rtl/>
        </w:rPr>
        <w:t>(שם בסוגיא)</w:t>
      </w:r>
      <w:r w:rsidRPr="009049A8">
        <w:rPr>
          <w:rtl/>
          <w:lang w:eastAsia="he-IL"/>
        </w:rPr>
        <w:t xml:space="preserve"> כשמערער זה שנכתב על שמו, אבל היכא דמערער</w:t>
      </w:r>
      <w:r w:rsidR="005202A8" w:rsidRPr="009049A8">
        <w:rPr>
          <w:rFonts w:hint="cs"/>
          <w:rtl/>
          <w:lang w:eastAsia="he-IL"/>
        </w:rPr>
        <w:t>,</w:t>
      </w:r>
      <w:r w:rsidRPr="009049A8">
        <w:rPr>
          <w:rtl/>
          <w:lang w:eastAsia="he-IL"/>
        </w:rPr>
        <w:t xml:space="preserve"> בהא לא מיירי, ואולי יהיה הדין כסברא זו דקני שמעון אחר שמערער ולא אודעינהו</w:t>
      </w:r>
      <w:r w:rsidRPr="009049A8">
        <w:rPr>
          <w:rFonts w:hint="cs"/>
          <w:rtl/>
          <w:lang w:eastAsia="he-IL"/>
        </w:rPr>
        <w:t>.</w:t>
      </w:r>
    </w:p>
    <w:p w14:paraId="53551492" w14:textId="77777777" w:rsidR="00481A59" w:rsidRDefault="00481A59" w:rsidP="00A66A7B">
      <w:pPr>
        <w:pStyle w:val="7"/>
        <w:bidi/>
        <w:rPr>
          <w:rtl/>
          <w:lang w:eastAsia="he-IL"/>
        </w:rPr>
      </w:pPr>
    </w:p>
    <w:p w14:paraId="53551492" w14:textId="77777777" w:rsidR="00481A59" w:rsidRDefault="00E64113" w:rsidP="00E64113">
      <w:pPr>
        <w:pStyle w:val="7"/>
        <w:bidi/>
        <w:rPr>
          <w:rtl/>
          <w:lang w:eastAsia="he-IL"/>
        </w:rPr>
      </w:pPr>
      <w:r w:rsidRPr="009049A8">
        <w:rPr>
          <w:bCs/>
          <w:rtl/>
          <w:lang w:eastAsia="he-IL"/>
        </w:rPr>
        <w:t>או דילמא כלך לאידך גיסא דאפילו מערער שמעון</w:t>
      </w:r>
      <w:r w:rsidRPr="009049A8">
        <w:rPr>
          <w:rFonts w:hint="cs"/>
          <w:bCs/>
          <w:rtl/>
          <w:lang w:eastAsia="he-IL"/>
        </w:rPr>
        <w:t>,</w:t>
      </w:r>
      <w:r w:rsidRPr="009049A8">
        <w:rPr>
          <w:bCs/>
          <w:rtl/>
          <w:lang w:eastAsia="he-IL"/>
        </w:rPr>
        <w:t xml:space="preserve"> כיון דמודי לראובן דממונא דיליה הוא</w:t>
      </w:r>
      <w:r w:rsidRPr="009049A8">
        <w:rPr>
          <w:rFonts w:hint="cs"/>
          <w:bCs/>
          <w:rtl/>
          <w:lang w:eastAsia="he-IL"/>
        </w:rPr>
        <w:t>,</w:t>
      </w:r>
      <w:r w:rsidRPr="009049A8">
        <w:rPr>
          <w:bCs/>
          <w:rtl/>
          <w:lang w:eastAsia="he-IL"/>
        </w:rPr>
        <w:t xml:space="preserve"> אלא שרוצה לערער בו</w:t>
      </w:r>
      <w:r w:rsidRPr="009049A8">
        <w:rPr>
          <w:rFonts w:hint="cs"/>
          <w:bCs/>
          <w:rtl/>
          <w:lang w:eastAsia="he-IL"/>
        </w:rPr>
        <w:t>,</w:t>
      </w:r>
      <w:r w:rsidRPr="009049A8">
        <w:rPr>
          <w:bCs/>
          <w:rtl/>
          <w:lang w:eastAsia="he-IL"/>
        </w:rPr>
        <w:t xml:space="preserve"> מפני שנדמה בעיניו כמו שזכה אותו לו ראובן, בודאי זה אינו כלום</w:t>
      </w:r>
      <w:r w:rsidRPr="009049A8">
        <w:rPr>
          <w:rtl/>
          <w:lang w:eastAsia="he-IL"/>
        </w:rPr>
        <w:t>, דכיון דאמר כתבו ותנו לו</w:t>
      </w:r>
      <w:r w:rsidRPr="009049A8">
        <w:rPr>
          <w:rFonts w:hint="cs"/>
          <w:rtl/>
          <w:lang w:eastAsia="he-IL"/>
        </w:rPr>
        <w:t xml:space="preserve"> </w:t>
      </w:r>
      <w:r w:rsidRPr="009049A8">
        <w:rPr>
          <w:rStyle w:val="af3"/>
          <w:rFonts w:hint="cs"/>
          <w:rtl/>
        </w:rPr>
        <w:t>(לעצמו - לבעל המעות)</w:t>
      </w:r>
      <w:r w:rsidRPr="009049A8">
        <w:rPr>
          <w:rtl/>
          <w:lang w:eastAsia="he-IL"/>
        </w:rPr>
        <w:t xml:space="preserve"> השטר</w:t>
      </w:r>
      <w:r w:rsidRPr="009049A8">
        <w:rPr>
          <w:rFonts w:hint="cs"/>
          <w:rtl/>
          <w:lang w:eastAsia="he-IL"/>
        </w:rPr>
        <w:t>,</w:t>
      </w:r>
      <w:r w:rsidRPr="009049A8">
        <w:rPr>
          <w:rtl/>
          <w:lang w:eastAsia="he-IL"/>
        </w:rPr>
        <w:t xml:space="preserve"> הרי זה גלה דעתו שאינו לא לשון זכיה ולא לשון הודאה</w:t>
      </w:r>
      <w:r w:rsidR="00411FC8" w:rsidRPr="009049A8">
        <w:rPr>
          <w:rFonts w:hint="cs"/>
          <w:rtl/>
          <w:lang w:eastAsia="he-IL"/>
        </w:rPr>
        <w:t xml:space="preserve"> </w:t>
      </w:r>
      <w:r w:rsidR="00411FC8" w:rsidRPr="009049A8">
        <w:rPr>
          <w:rStyle w:val="af3"/>
          <w:rFonts w:hint="cs"/>
          <w:rtl/>
        </w:rPr>
        <w:t>(לכאורה הכוונה לקנין אודיתא, שיחול על ידי הודאתו)</w:t>
      </w:r>
      <w:r w:rsidRPr="009049A8">
        <w:rPr>
          <w:rtl/>
          <w:lang w:eastAsia="he-IL"/>
        </w:rPr>
        <w:t xml:space="preserve"> שיהיה על שמעון, שהרי לא הוציא בשפתיו אלא שיעשה השטר על שם שמעון</w:t>
      </w:r>
      <w:r w:rsidRPr="009049A8">
        <w:rPr>
          <w:rFonts w:hint="cs"/>
          <w:rtl/>
          <w:lang w:eastAsia="he-IL"/>
        </w:rPr>
        <w:t>,</w:t>
      </w:r>
      <w:r w:rsidRPr="009049A8">
        <w:rPr>
          <w:rtl/>
          <w:lang w:eastAsia="he-IL"/>
        </w:rPr>
        <w:t xml:space="preserve"> והיה מדרך אמנה שסמך עליו ולא זכהו כלום לשמעון, ונעמיד הממון בחזקת זה שנתנו ושהיה שלו, כיון שהוא אינו בא עליו אלא בטענה שבאותה שעה זכה בו מחמת דבריו, ומהימן ראובן דלא זכה בו.</w:t>
      </w:r>
      <w:r w:rsidRPr="009049A8">
        <w:rPr>
          <w:rFonts w:hint="cs"/>
          <w:rtl/>
          <w:lang w:eastAsia="he-IL"/>
        </w:rPr>
        <w:t>.</w:t>
      </w:r>
      <w:r w:rsidRPr="009049A8">
        <w:rPr>
          <w:rtl/>
          <w:lang w:eastAsia="he-IL"/>
        </w:rPr>
        <w:t>.</w:t>
      </w:r>
    </w:p>
    <w:p w14:paraId="40D4418A" w14:textId="77777777" w:rsidR="00481A59" w:rsidRDefault="00481A59" w:rsidP="00E64113">
      <w:pPr>
        <w:pStyle w:val="7"/>
        <w:bidi/>
        <w:rPr>
          <w:rtl/>
          <w:lang w:eastAsia="he-IL"/>
        </w:rPr>
      </w:pPr>
    </w:p>
    <w:p w14:paraId="40D4418A" w14:textId="77777777" w:rsidR="00481A59" w:rsidRDefault="00E64113" w:rsidP="00E64113">
      <w:pPr>
        <w:pStyle w:val="7"/>
        <w:bidi/>
        <w:rPr>
          <w:rtl/>
          <w:lang w:eastAsia="he-IL"/>
        </w:rPr>
      </w:pPr>
      <w:r w:rsidRPr="009049A8">
        <w:rPr>
          <w:b w:val="0"/>
          <w:bCs/>
          <w:rtl/>
          <w:lang w:eastAsia="he-IL"/>
        </w:rPr>
        <w:t>וכסברא בתרא מסתברא. ואף הרמב"ן נשאל ממני בזה</w:t>
      </w:r>
      <w:r w:rsidRPr="009049A8">
        <w:rPr>
          <w:rFonts w:hint="cs"/>
          <w:b w:val="0"/>
          <w:bCs/>
          <w:rtl/>
          <w:lang w:eastAsia="he-IL"/>
        </w:rPr>
        <w:t>,</w:t>
      </w:r>
      <w:r w:rsidRPr="009049A8">
        <w:rPr>
          <w:b w:val="0"/>
          <w:bCs/>
          <w:rtl/>
          <w:lang w:eastAsia="he-IL"/>
        </w:rPr>
        <w:t xml:space="preserve"> והשיב שנ</w:t>
      </w:r>
      <w:r w:rsidRPr="009049A8">
        <w:rPr>
          <w:rFonts w:hint="cs"/>
          <w:b w:val="0"/>
          <w:bCs/>
          <w:rtl/>
          <w:lang w:eastAsia="he-IL"/>
        </w:rPr>
        <w:t>ראה לו</w:t>
      </w:r>
      <w:r w:rsidRPr="009049A8">
        <w:rPr>
          <w:b w:val="0"/>
          <w:bCs/>
          <w:rtl/>
          <w:lang w:eastAsia="he-IL"/>
        </w:rPr>
        <w:t xml:space="preserve"> שהדין עם ראובן, דכל כה</w:t>
      </w:r>
      <w:r w:rsidRPr="009049A8">
        <w:rPr>
          <w:rFonts w:hint="cs"/>
          <w:b w:val="0"/>
          <w:bCs/>
          <w:rtl/>
          <w:lang w:eastAsia="he-IL"/>
        </w:rPr>
        <w:t>אי גוונא</w:t>
      </w:r>
      <w:r w:rsidRPr="009049A8">
        <w:rPr>
          <w:b w:val="0"/>
          <w:bCs/>
          <w:rtl/>
          <w:lang w:eastAsia="he-IL"/>
        </w:rPr>
        <w:t xml:space="preserve"> לא הוי הודאה דמעות דשמעון הוו</w:t>
      </w:r>
      <w:r w:rsidRPr="009049A8">
        <w:rPr>
          <w:rFonts w:hint="cs"/>
          <w:b w:val="0"/>
          <w:bCs/>
          <w:rtl/>
          <w:lang w:eastAsia="he-IL"/>
        </w:rPr>
        <w:t>,</w:t>
      </w:r>
      <w:r w:rsidRPr="009049A8">
        <w:rPr>
          <w:b w:val="0"/>
          <w:bCs/>
          <w:rtl/>
          <w:lang w:eastAsia="he-IL"/>
        </w:rPr>
        <w:t xml:space="preserve"> אלא לפנחיא</w:t>
      </w:r>
      <w:r w:rsidRPr="009049A8">
        <w:rPr>
          <w:rFonts w:hint="cs"/>
          <w:b w:val="0"/>
          <w:bCs/>
          <w:rtl/>
          <w:lang w:eastAsia="he-IL"/>
        </w:rPr>
        <w:t xml:space="preserve"> </w:t>
      </w:r>
      <w:r w:rsidRPr="009049A8">
        <w:rPr>
          <w:rStyle w:val="af3"/>
          <w:rFonts w:hint="cs"/>
          <w:rtl/>
        </w:rPr>
        <w:t>(להצלה)</w:t>
      </w:r>
      <w:r w:rsidRPr="009049A8">
        <w:rPr>
          <w:b w:val="0"/>
          <w:bCs/>
          <w:rtl/>
          <w:lang w:eastAsia="he-IL"/>
        </w:rPr>
        <w:t xml:space="preserve"> בעלמא כתב הכי</w:t>
      </w:r>
      <w:r w:rsidRPr="009049A8">
        <w:rPr>
          <w:rFonts w:hint="cs"/>
          <w:rtl/>
          <w:lang w:eastAsia="he-IL"/>
        </w:rPr>
        <w:t>"</w:t>
      </w:r>
      <w:r w:rsidRPr="009049A8">
        <w:rPr>
          <w:rtl/>
          <w:lang w:eastAsia="he-IL"/>
        </w:rPr>
        <w:t>.</w:t>
      </w:r>
    </w:p>
    <w:p w14:paraId="233EDDC1" w14:textId="77777777" w:rsidR="00481A59" w:rsidRDefault="00481A59" w:rsidP="00E64113">
      <w:pPr>
        <w:pStyle w:val="7"/>
        <w:bidi/>
        <w:rPr>
          <w:rtl/>
          <w:lang w:eastAsia="he-IL"/>
        </w:rPr>
      </w:pPr>
    </w:p>
    <w:p w14:paraId="233EDDC1" w14:textId="77777777" w:rsidR="00481A59" w:rsidRDefault="00794469" w:rsidP="003338E0">
      <w:pPr>
        <w:pStyle w:val="30"/>
        <w:rPr>
          <w:rtl/>
          <w:lang w:eastAsia="he-IL"/>
        </w:rPr>
      </w:pPr>
      <w:r w:rsidRPr="009049A8">
        <w:rPr>
          <w:rFonts w:hint="cs"/>
          <w:rtl/>
          <w:lang w:eastAsia="he-IL"/>
        </w:rPr>
        <w:t>הרי כי מסקנת ספר התרומות, וכך הסכים עימו הרמב"ן, שגם אם יטען מי שנכתב השטר בשמו, כי כוונת הקונה באמת היתה לזכות עבורו במקח, לא תתקבל טענתו</w:t>
      </w:r>
      <w:r w:rsidR="003E30A4" w:rsidRPr="009049A8">
        <w:rPr>
          <w:rFonts w:hint="cs"/>
          <w:rtl/>
          <w:lang w:eastAsia="he-IL"/>
        </w:rPr>
        <w:t xml:space="preserve">, </w:t>
      </w:r>
      <w:r w:rsidR="004E6491">
        <w:rPr>
          <w:rFonts w:hint="cs"/>
          <w:rtl/>
          <w:lang w:eastAsia="he-IL"/>
        </w:rPr>
        <w:t>ו</w:t>
      </w:r>
      <w:r w:rsidR="003E30A4" w:rsidRPr="009049A8">
        <w:rPr>
          <w:rFonts w:hint="cs"/>
          <w:rtl/>
          <w:lang w:eastAsia="he-IL"/>
        </w:rPr>
        <w:t>טעמו הוא</w:t>
      </w:r>
      <w:r w:rsidRPr="009049A8">
        <w:rPr>
          <w:rFonts w:hint="cs"/>
          <w:rtl/>
          <w:lang w:eastAsia="he-IL"/>
        </w:rPr>
        <w:t xml:space="preserve"> כי אחרי שידוע לנו שהקונה הוא ששילם </w:t>
      </w:r>
      <w:r w:rsidR="00B42624" w:rsidRPr="009049A8">
        <w:rPr>
          <w:rFonts w:hint="cs"/>
          <w:rtl/>
          <w:lang w:eastAsia="he-IL"/>
        </w:rPr>
        <w:t xml:space="preserve">תמורת השדה </w:t>
      </w:r>
      <w:r w:rsidRPr="009049A8">
        <w:rPr>
          <w:rFonts w:hint="cs"/>
          <w:rtl/>
          <w:lang w:eastAsia="he-IL"/>
        </w:rPr>
        <w:t xml:space="preserve">מכספו </w:t>
      </w:r>
      <w:r w:rsidRPr="009049A8">
        <w:rPr>
          <w:rStyle w:val="af3"/>
          <w:rFonts w:hint="cs"/>
          <w:rtl/>
        </w:rPr>
        <w:t>(או ההלואה, כנידון ספר התרומות)</w:t>
      </w:r>
      <w:r w:rsidRPr="009049A8">
        <w:rPr>
          <w:rFonts w:hint="cs"/>
          <w:rtl/>
          <w:lang w:eastAsia="he-IL"/>
        </w:rPr>
        <w:t xml:space="preserve">, ולא אמר להדיא שיזכו עבור אדם אחר, אלא רק שיכתבו שם של אחר בשטר, אין בזה בכדי לבטא כוונה לזכות לו את השדה, אלא עדיין מתפרש הדבר </w:t>
      </w:r>
      <w:r w:rsidR="004E6491">
        <w:rPr>
          <w:rFonts w:hint="cs"/>
          <w:rtl/>
          <w:lang w:eastAsia="he-IL"/>
        </w:rPr>
        <w:t>ש</w:t>
      </w:r>
      <w:r w:rsidRPr="009049A8">
        <w:rPr>
          <w:rFonts w:hint="cs"/>
          <w:rtl/>
          <w:lang w:eastAsia="he-IL"/>
        </w:rPr>
        <w:t>קנה שדה לעצמו, ורק את השטר כתב בשם אחר מטעם כל שהוא, וכפי שמוכח מכך ש</w:t>
      </w:r>
      <w:r w:rsidR="003338E0">
        <w:rPr>
          <w:rFonts w:hint="cs"/>
          <w:rtl/>
          <w:lang w:eastAsia="he-IL"/>
        </w:rPr>
        <w:t xml:space="preserve">השאיר </w:t>
      </w:r>
      <w:r w:rsidRPr="009049A8">
        <w:rPr>
          <w:rFonts w:hint="cs"/>
          <w:rtl/>
          <w:lang w:eastAsia="he-IL"/>
        </w:rPr>
        <w:t>את השטר בידיו.</w:t>
      </w:r>
    </w:p>
    <w:p w14:paraId="7E0F9743" w14:textId="77777777" w:rsidR="00481A59" w:rsidRDefault="00481A59" w:rsidP="003338E0">
      <w:pPr>
        <w:pStyle w:val="30"/>
        <w:rPr>
          <w:rtl/>
          <w:lang w:eastAsia="he-IL"/>
        </w:rPr>
      </w:pPr>
    </w:p>
    <w:p w14:paraId="7E0F9743" w14:textId="77777777" w:rsidR="00481A59" w:rsidRDefault="00794469" w:rsidP="00235336">
      <w:pPr>
        <w:pStyle w:val="30"/>
        <w:rPr>
          <w:rtl/>
          <w:lang w:eastAsia="he-IL"/>
        </w:rPr>
      </w:pPr>
      <w:r w:rsidRPr="009049A8">
        <w:rPr>
          <w:rFonts w:hint="cs"/>
          <w:rtl/>
          <w:lang w:eastAsia="he-IL"/>
        </w:rPr>
        <w:t>ב</w:t>
      </w:r>
      <w:r w:rsidR="00235336">
        <w:rPr>
          <w:rFonts w:hint="cs"/>
          <w:rtl/>
          <w:lang w:eastAsia="he-IL"/>
        </w:rPr>
        <w:t>זה</w:t>
      </w:r>
      <w:r w:rsidRPr="009049A8">
        <w:rPr>
          <w:rFonts w:hint="cs"/>
          <w:rtl/>
          <w:lang w:eastAsia="he-IL"/>
        </w:rPr>
        <w:t xml:space="preserve"> חלקו ב</w:t>
      </w:r>
      <w:r w:rsidR="009B6A84" w:rsidRPr="009049A8">
        <w:rPr>
          <w:rFonts w:hint="cs"/>
          <w:rtl/>
          <w:lang w:eastAsia="he-IL"/>
        </w:rPr>
        <w:t>על התרומות</w:t>
      </w:r>
      <w:r w:rsidRPr="009049A8">
        <w:rPr>
          <w:rFonts w:hint="cs"/>
          <w:rtl/>
          <w:lang w:eastAsia="he-IL"/>
        </w:rPr>
        <w:t xml:space="preserve"> והרמב"ן על שיטת הרשב"א והרא"ש אשר הובאה לעיל, כי יכול האחר לטעון שהקונה אכן קנה את המקח עבורו.</w:t>
      </w:r>
    </w:p>
    <w:p w14:paraId="202714FB" w14:textId="77777777" w:rsidR="00481A59" w:rsidRDefault="00481A59" w:rsidP="00235336">
      <w:pPr>
        <w:pStyle w:val="30"/>
        <w:rPr>
          <w:rtl/>
          <w:lang w:eastAsia="he-IL"/>
        </w:rPr>
      </w:pPr>
    </w:p>
    <w:p w14:paraId="202714FB" w14:textId="77777777" w:rsidR="00481A59" w:rsidRDefault="00794469" w:rsidP="00794469">
      <w:pPr>
        <w:pStyle w:val="30"/>
        <w:rPr>
          <w:rtl/>
          <w:lang w:eastAsia="he-IL"/>
        </w:rPr>
      </w:pPr>
      <w:r w:rsidRPr="009049A8">
        <w:rPr>
          <w:rFonts w:hint="cs"/>
          <w:rtl/>
          <w:lang w:eastAsia="he-IL"/>
        </w:rPr>
        <w:t>להלן נשוב לדון במחלוקת זו, ובהשלכותיה.</w:t>
      </w:r>
    </w:p>
    <w:p w14:paraId="318D67A6" w14:textId="77777777" w:rsidR="00481A59" w:rsidRDefault="00481A59" w:rsidP="00794469">
      <w:pPr>
        <w:pStyle w:val="30"/>
        <w:rPr>
          <w:rtl/>
          <w:lang w:eastAsia="he-IL"/>
        </w:rPr>
      </w:pPr>
    </w:p>
    <w:p w14:paraId="318D67A6" w14:textId="77777777" w:rsidR="00481A59" w:rsidRDefault="00274228" w:rsidP="00274228">
      <w:pPr>
        <w:pStyle w:val="23"/>
        <w:bidi/>
        <w:rPr>
          <w:rtl/>
          <w:lang w:eastAsia="he-IL"/>
        </w:rPr>
      </w:pPr>
      <w:bookmarkStart w:id="12" w:name="_Toc55237299"/>
      <w:r w:rsidRPr="009049A8">
        <w:rPr>
          <w:rFonts w:hint="cs"/>
          <w:rtl/>
          <w:lang w:eastAsia="he-IL"/>
        </w:rPr>
        <w:t>שטרות שנכתבו על שם אשה הנושאת ונותנת בתוך הבית</w:t>
      </w:r>
      <w:bookmarkEnd w:id="12"/>
    </w:p>
    <w:p w14:paraId="49F28801" w14:textId="77777777" w:rsidR="00481A59" w:rsidRDefault="00481A59" w:rsidP="00274228">
      <w:pPr>
        <w:pStyle w:val="23"/>
        <w:bidi/>
        <w:rPr>
          <w:rtl/>
          <w:lang w:eastAsia="he-IL"/>
        </w:rPr>
      </w:pPr>
    </w:p>
    <w:p w14:paraId="49F28801" w14:textId="77777777" w:rsidR="00481A59" w:rsidRDefault="00B7013E" w:rsidP="00A63A34">
      <w:pPr>
        <w:pStyle w:val="30"/>
        <w:rPr>
          <w:rtl/>
          <w:lang w:eastAsia="he-IL"/>
        </w:rPr>
      </w:pPr>
      <w:r w:rsidRPr="009049A8">
        <w:rPr>
          <w:rFonts w:hint="cs"/>
          <w:rtl/>
          <w:lang w:eastAsia="he-IL"/>
        </w:rPr>
        <w:t xml:space="preserve">במסכת </w:t>
      </w:r>
      <w:r w:rsidRPr="009049A8">
        <w:rPr>
          <w:rtl/>
          <w:lang w:eastAsia="he-IL"/>
        </w:rPr>
        <w:t xml:space="preserve">בבא בתרא </w:t>
      </w:r>
      <w:r w:rsidRPr="009049A8">
        <w:rPr>
          <w:rStyle w:val="af3"/>
          <w:rFonts w:hint="cs"/>
          <w:rtl/>
        </w:rPr>
        <w:t>(</w:t>
      </w:r>
      <w:r w:rsidRPr="009049A8">
        <w:rPr>
          <w:rStyle w:val="af3"/>
          <w:rtl/>
          <w:lang w:eastAsia="he-IL"/>
        </w:rPr>
        <w:t>נב</w:t>
      </w:r>
      <w:r w:rsidRPr="009049A8">
        <w:rPr>
          <w:rStyle w:val="af3"/>
          <w:rFonts w:hint="cs"/>
          <w:rtl/>
        </w:rPr>
        <w:t>,</w:t>
      </w:r>
      <w:r w:rsidRPr="009049A8">
        <w:rPr>
          <w:rStyle w:val="af3"/>
          <w:rtl/>
          <w:lang w:eastAsia="he-IL"/>
        </w:rPr>
        <w:t xml:space="preserve"> א</w:t>
      </w:r>
      <w:r w:rsidRPr="009049A8">
        <w:rPr>
          <w:rStyle w:val="af3"/>
          <w:rFonts w:hint="cs"/>
          <w:rtl/>
        </w:rPr>
        <w:t>)</w:t>
      </w:r>
      <w:r w:rsidRPr="009049A8">
        <w:rPr>
          <w:rFonts w:hint="cs"/>
          <w:rtl/>
          <w:lang w:eastAsia="he-IL"/>
        </w:rPr>
        <w:t xml:space="preserve"> נחלקו </w:t>
      </w:r>
      <w:r w:rsidR="008654C3" w:rsidRPr="009049A8">
        <w:rPr>
          <w:rFonts w:hint="cs"/>
          <w:rtl/>
          <w:lang w:eastAsia="he-IL"/>
        </w:rPr>
        <w:t>ה</w:t>
      </w:r>
      <w:r w:rsidRPr="009049A8">
        <w:rPr>
          <w:rFonts w:hint="cs"/>
          <w:rtl/>
          <w:lang w:eastAsia="he-IL"/>
        </w:rPr>
        <w:t xml:space="preserve">אמוראים, </w:t>
      </w:r>
      <w:r w:rsidR="00A3775B" w:rsidRPr="009049A8">
        <w:rPr>
          <w:rFonts w:hint="cs"/>
          <w:rtl/>
          <w:lang w:eastAsia="he-IL"/>
        </w:rPr>
        <w:t>ביחס למקרה ש</w:t>
      </w:r>
      <w:r w:rsidRPr="009049A8">
        <w:rPr>
          <w:rFonts w:hint="cs"/>
          <w:rtl/>
          <w:lang w:eastAsia="he-IL"/>
        </w:rPr>
        <w:t>ישנם כמה אחים השותפים בנכסיהם, ו</w:t>
      </w:r>
      <w:r w:rsidR="003A4E13" w:rsidRPr="009049A8">
        <w:rPr>
          <w:rFonts w:hint="cs"/>
          <w:rtl/>
          <w:lang w:eastAsia="he-IL"/>
        </w:rPr>
        <w:t>נמצא</w:t>
      </w:r>
      <w:r w:rsidRPr="009049A8">
        <w:rPr>
          <w:rFonts w:hint="cs"/>
          <w:rtl/>
          <w:lang w:eastAsia="he-IL"/>
        </w:rPr>
        <w:t xml:space="preserve"> שטר בו נכתב נכס מסויים או הלואה מסוימת על שם אח</w:t>
      </w:r>
      <w:r w:rsidR="00E97269" w:rsidRPr="009049A8">
        <w:rPr>
          <w:rFonts w:hint="cs"/>
          <w:rtl/>
          <w:lang w:eastAsia="he-IL"/>
        </w:rPr>
        <w:t>ד מהם</w:t>
      </w:r>
      <w:r w:rsidR="00091CE2" w:rsidRPr="009049A8">
        <w:rPr>
          <w:rFonts w:hint="cs"/>
          <w:rtl/>
          <w:lang w:eastAsia="he-IL"/>
        </w:rPr>
        <w:t>.</w:t>
      </w:r>
      <w:r w:rsidR="00E97269" w:rsidRPr="009049A8">
        <w:rPr>
          <w:rFonts w:hint="cs"/>
          <w:rtl/>
          <w:lang w:eastAsia="he-IL"/>
        </w:rPr>
        <w:t xml:space="preserve"> לטענת</w:t>
      </w:r>
      <w:r w:rsidR="00091CE2" w:rsidRPr="009049A8">
        <w:rPr>
          <w:rFonts w:hint="cs"/>
          <w:rtl/>
          <w:lang w:eastAsia="he-IL"/>
        </w:rPr>
        <w:t xml:space="preserve"> אח זה,</w:t>
      </w:r>
      <w:r w:rsidR="00E97269" w:rsidRPr="009049A8">
        <w:rPr>
          <w:rFonts w:hint="cs"/>
          <w:rtl/>
          <w:lang w:eastAsia="he-IL"/>
        </w:rPr>
        <w:t xml:space="preserve"> </w:t>
      </w:r>
      <w:r w:rsidR="00551DBE">
        <w:rPr>
          <w:rFonts w:hint="cs"/>
          <w:rtl/>
          <w:lang w:eastAsia="he-IL"/>
        </w:rPr>
        <w:t>הנכס הנרשם על שמו הינו ממון</w:t>
      </w:r>
      <w:r w:rsidR="00E97269" w:rsidRPr="009049A8">
        <w:rPr>
          <w:rFonts w:hint="cs"/>
          <w:rtl/>
          <w:lang w:eastAsia="he-IL"/>
        </w:rPr>
        <w:t xml:space="preserve"> פרטי</w:t>
      </w:r>
      <w:r w:rsidR="00551DBE">
        <w:rPr>
          <w:rFonts w:hint="cs"/>
          <w:rtl/>
          <w:lang w:eastAsia="he-IL"/>
        </w:rPr>
        <w:t xml:space="preserve"> שלו,</w:t>
      </w:r>
      <w:r w:rsidRPr="009049A8">
        <w:rPr>
          <w:rFonts w:hint="cs"/>
          <w:rtl/>
          <w:lang w:eastAsia="he-IL"/>
        </w:rPr>
        <w:t xml:space="preserve"> אשר ירש ממקום אחר</w:t>
      </w:r>
      <w:r w:rsidR="00662EB0">
        <w:rPr>
          <w:rFonts w:hint="cs"/>
          <w:rtl/>
          <w:lang w:eastAsia="he-IL"/>
        </w:rPr>
        <w:t>.</w:t>
      </w:r>
      <w:r w:rsidRPr="009049A8">
        <w:rPr>
          <w:rFonts w:hint="cs"/>
          <w:rtl/>
          <w:lang w:eastAsia="he-IL"/>
        </w:rPr>
        <w:t xml:space="preserve"> </w:t>
      </w:r>
      <w:r w:rsidR="00A63A34">
        <w:rPr>
          <w:rFonts w:hint="cs"/>
          <w:rtl/>
          <w:lang w:eastAsia="he-IL"/>
        </w:rPr>
        <w:t>ו</w:t>
      </w:r>
      <w:r w:rsidR="00662EB0">
        <w:rPr>
          <w:rFonts w:hint="cs"/>
          <w:rtl/>
          <w:lang w:eastAsia="he-IL"/>
        </w:rPr>
        <w:t>כנגד</w:t>
      </w:r>
      <w:r w:rsidR="00A63A34">
        <w:rPr>
          <w:rFonts w:hint="cs"/>
          <w:rtl/>
          <w:lang w:eastAsia="he-IL"/>
        </w:rPr>
        <w:t>ה</w:t>
      </w:r>
      <w:r w:rsidRPr="009049A8">
        <w:rPr>
          <w:rFonts w:hint="cs"/>
          <w:rtl/>
          <w:lang w:eastAsia="he-IL"/>
        </w:rPr>
        <w:t xml:space="preserve"> טענ</w:t>
      </w:r>
      <w:r w:rsidR="00A63A34">
        <w:rPr>
          <w:rFonts w:hint="cs"/>
          <w:rtl/>
          <w:lang w:eastAsia="he-IL"/>
        </w:rPr>
        <w:t>ת</w:t>
      </w:r>
      <w:r w:rsidRPr="009049A8">
        <w:rPr>
          <w:rFonts w:hint="cs"/>
          <w:rtl/>
          <w:lang w:eastAsia="he-IL"/>
        </w:rPr>
        <w:t xml:space="preserve">ם </w:t>
      </w:r>
      <w:r w:rsidR="0054198C" w:rsidRPr="009049A8">
        <w:rPr>
          <w:rFonts w:hint="cs"/>
          <w:rtl/>
          <w:lang w:eastAsia="he-IL"/>
        </w:rPr>
        <w:t xml:space="preserve">של שאר האחים </w:t>
      </w:r>
      <w:r w:rsidRPr="009049A8">
        <w:rPr>
          <w:rFonts w:hint="cs"/>
          <w:rtl/>
          <w:lang w:eastAsia="he-IL"/>
        </w:rPr>
        <w:t xml:space="preserve">היא כי זהו חלק מן הרכוש המשותף לכולם, אלא שכיון שהוא גדול האחים, והיתה לו רשות וסמכות לעסוק בנכסים המשותפים, </w:t>
      </w:r>
      <w:r w:rsidR="004423B3" w:rsidRPr="009049A8">
        <w:rPr>
          <w:rFonts w:hint="cs"/>
          <w:rtl/>
          <w:lang w:eastAsia="he-IL"/>
        </w:rPr>
        <w:t xml:space="preserve">משום כך הוא </w:t>
      </w:r>
      <w:r w:rsidRPr="009049A8">
        <w:rPr>
          <w:rFonts w:hint="cs"/>
          <w:rtl/>
          <w:lang w:eastAsia="he-IL"/>
        </w:rPr>
        <w:t>רשם נכס זה על שמו.</w:t>
      </w:r>
    </w:p>
    <w:p w14:paraId="07CF4536" w14:textId="77777777" w:rsidR="00481A59" w:rsidRDefault="00481A59" w:rsidP="00A63A34">
      <w:pPr>
        <w:pStyle w:val="30"/>
        <w:rPr>
          <w:rtl/>
          <w:lang w:eastAsia="he-IL"/>
        </w:rPr>
      </w:pPr>
    </w:p>
    <w:p w14:paraId="07CF4536" w14:textId="77777777" w:rsidR="00481A59" w:rsidRDefault="00B7013E" w:rsidP="00B7013E">
      <w:pPr>
        <w:pStyle w:val="30"/>
        <w:rPr>
          <w:rtl/>
          <w:lang w:eastAsia="he-IL"/>
        </w:rPr>
      </w:pPr>
      <w:r w:rsidRPr="009049A8">
        <w:rPr>
          <w:rFonts w:hint="cs"/>
          <w:rtl/>
          <w:lang w:eastAsia="he-IL"/>
        </w:rPr>
        <w:t>וז"ל הגמ' שם:</w:t>
      </w:r>
    </w:p>
    <w:p w14:paraId="65B6D980" w14:textId="77777777" w:rsidR="00481A59" w:rsidRDefault="00481A59" w:rsidP="00B7013E">
      <w:pPr>
        <w:pStyle w:val="30"/>
        <w:rPr>
          <w:rtl/>
          <w:lang w:eastAsia="he-IL"/>
        </w:rPr>
      </w:pPr>
    </w:p>
    <w:p w14:paraId="65B6D980" w14:textId="77777777" w:rsidR="00481A59" w:rsidRDefault="00B7013E" w:rsidP="006748EE">
      <w:pPr>
        <w:pStyle w:val="7"/>
        <w:bidi/>
        <w:rPr>
          <w:rtl/>
          <w:lang w:eastAsia="he-IL"/>
        </w:rPr>
      </w:pPr>
      <w:r w:rsidRPr="009049A8">
        <w:rPr>
          <w:rFonts w:hint="cs"/>
          <w:rtl/>
          <w:lang w:eastAsia="he-IL"/>
        </w:rPr>
        <w:t>"</w:t>
      </w:r>
      <w:r w:rsidRPr="009049A8">
        <w:rPr>
          <w:rtl/>
          <w:lang w:eastAsia="he-IL"/>
        </w:rPr>
        <w:t>איתמר אחד מן האחין שהיה נושא ונותן בתוך הבית, והיו א</w:t>
      </w:r>
      <w:r w:rsidR="006748EE" w:rsidRPr="009049A8">
        <w:rPr>
          <w:rtl/>
          <w:lang w:eastAsia="he-IL"/>
        </w:rPr>
        <w:t>ונות ושטרות יוצאין על שמו, ואמר</w:t>
      </w:r>
      <w:r w:rsidRPr="009049A8">
        <w:rPr>
          <w:rtl/>
          <w:lang w:eastAsia="he-IL"/>
        </w:rPr>
        <w:t xml:space="preserve"> שלי הם,</w:t>
      </w:r>
      <w:r w:rsidR="006748EE" w:rsidRPr="009049A8">
        <w:rPr>
          <w:rtl/>
          <w:lang w:eastAsia="he-IL"/>
        </w:rPr>
        <w:t xml:space="preserve"> שנפלו לי מבית אבי אמא</w:t>
      </w:r>
      <w:r w:rsidR="006748EE" w:rsidRPr="009049A8">
        <w:rPr>
          <w:rFonts w:hint="cs"/>
          <w:rtl/>
          <w:lang w:eastAsia="he-IL"/>
        </w:rPr>
        <w:t>.</w:t>
      </w:r>
      <w:r w:rsidR="006748EE" w:rsidRPr="009049A8">
        <w:rPr>
          <w:rtl/>
          <w:lang w:eastAsia="he-IL"/>
        </w:rPr>
        <w:t xml:space="preserve"> אמר רב עליו להביא ראיה, ושמואל אמר</w:t>
      </w:r>
      <w:r w:rsidRPr="009049A8">
        <w:rPr>
          <w:rtl/>
          <w:lang w:eastAsia="he-IL"/>
        </w:rPr>
        <w:t xml:space="preserve"> על האחין להביא ראיה</w:t>
      </w:r>
      <w:r w:rsidRPr="009049A8">
        <w:rPr>
          <w:rFonts w:hint="cs"/>
          <w:rtl/>
          <w:lang w:eastAsia="he-IL"/>
        </w:rPr>
        <w:t>..."</w:t>
      </w:r>
    </w:p>
    <w:p w14:paraId="1F4D5110" w14:textId="77777777" w:rsidR="00481A59" w:rsidRDefault="00481A59" w:rsidP="006748EE">
      <w:pPr>
        <w:pStyle w:val="7"/>
        <w:bidi/>
        <w:rPr>
          <w:rtl/>
          <w:lang w:eastAsia="he-IL"/>
        </w:rPr>
      </w:pPr>
    </w:p>
    <w:p w14:paraId="1F4D5110" w14:textId="77777777" w:rsidR="00481A59" w:rsidRDefault="00B7013E" w:rsidP="00B7013E">
      <w:pPr>
        <w:pStyle w:val="30"/>
        <w:rPr>
          <w:rtl/>
          <w:lang w:eastAsia="he-IL"/>
        </w:rPr>
      </w:pPr>
      <w:r w:rsidRPr="009049A8">
        <w:rPr>
          <w:rFonts w:hint="cs"/>
          <w:rtl/>
          <w:lang w:eastAsia="he-IL"/>
        </w:rPr>
        <w:t>ופירש ה</w:t>
      </w:r>
      <w:r w:rsidRPr="009049A8">
        <w:rPr>
          <w:rtl/>
          <w:lang w:eastAsia="he-IL"/>
        </w:rPr>
        <w:t xml:space="preserve">רשב"ם </w:t>
      </w:r>
      <w:r w:rsidRPr="009049A8">
        <w:rPr>
          <w:rFonts w:hint="cs"/>
          <w:rtl/>
          <w:lang w:eastAsia="he-IL"/>
        </w:rPr>
        <w:t>שם בזה"ל:</w:t>
      </w:r>
    </w:p>
    <w:p w14:paraId="7C2C2162" w14:textId="77777777" w:rsidR="00481A59" w:rsidRDefault="00481A59" w:rsidP="00B7013E">
      <w:pPr>
        <w:pStyle w:val="30"/>
        <w:rPr>
          <w:rtl/>
          <w:lang w:eastAsia="he-IL"/>
        </w:rPr>
      </w:pPr>
    </w:p>
    <w:p w14:paraId="7C2C2162" w14:textId="77777777" w:rsidR="00481A59" w:rsidRDefault="00B7013E" w:rsidP="00A7693E">
      <w:pPr>
        <w:pStyle w:val="7"/>
        <w:bidi/>
        <w:rPr>
          <w:rtl/>
          <w:lang w:eastAsia="he-IL"/>
        </w:rPr>
      </w:pPr>
      <w:r w:rsidRPr="009049A8">
        <w:rPr>
          <w:rFonts w:hint="cs"/>
          <w:rtl/>
          <w:lang w:eastAsia="he-IL"/>
        </w:rPr>
        <w:t>"</w:t>
      </w:r>
      <w:r w:rsidRPr="009049A8">
        <w:rPr>
          <w:rtl/>
          <w:lang w:eastAsia="he-IL"/>
        </w:rPr>
        <w:t>אחד מן האחין שהיה נושא ונותן כו'</w:t>
      </w:r>
      <w:r w:rsidR="005E5C36" w:rsidRPr="009049A8">
        <w:rPr>
          <w:rFonts w:hint="cs"/>
          <w:rtl/>
          <w:lang w:eastAsia="he-IL"/>
        </w:rPr>
        <w:t>,</w:t>
      </w:r>
      <w:r w:rsidRPr="009049A8">
        <w:rPr>
          <w:rtl/>
          <w:lang w:eastAsia="he-IL"/>
        </w:rPr>
        <w:t xml:space="preserve"> אחד מן האחין כגון גדול אחין לאחר מות האב.</w:t>
      </w:r>
      <w:r w:rsidR="00A7693E">
        <w:rPr>
          <w:rFonts w:hint="cs"/>
          <w:rtl/>
          <w:lang w:eastAsia="he-IL"/>
        </w:rPr>
        <w:t xml:space="preserve"> </w:t>
      </w:r>
      <w:r w:rsidRPr="009049A8">
        <w:rPr>
          <w:rtl/>
          <w:lang w:eastAsia="he-IL"/>
        </w:rPr>
        <w:t>אונות</w:t>
      </w:r>
      <w:r w:rsidR="005E5C36" w:rsidRPr="009049A8">
        <w:rPr>
          <w:rFonts w:hint="cs"/>
          <w:rtl/>
          <w:lang w:eastAsia="he-IL"/>
        </w:rPr>
        <w:t>,</w:t>
      </w:r>
      <w:r w:rsidRPr="009049A8">
        <w:rPr>
          <w:rtl/>
          <w:lang w:eastAsia="he-IL"/>
        </w:rPr>
        <w:t xml:space="preserve"> שטרי מכירות.</w:t>
      </w:r>
      <w:r w:rsidR="00A7693E">
        <w:rPr>
          <w:rFonts w:hint="cs"/>
          <w:rtl/>
          <w:lang w:eastAsia="he-IL"/>
        </w:rPr>
        <w:t xml:space="preserve"> </w:t>
      </w:r>
      <w:r w:rsidRPr="009049A8">
        <w:rPr>
          <w:rtl/>
          <w:lang w:eastAsia="he-IL"/>
        </w:rPr>
        <w:t>ושטרות</w:t>
      </w:r>
      <w:r w:rsidR="005E5C36" w:rsidRPr="009049A8">
        <w:rPr>
          <w:rFonts w:hint="cs"/>
          <w:rtl/>
          <w:lang w:eastAsia="he-IL"/>
        </w:rPr>
        <w:t>,</w:t>
      </w:r>
      <w:r w:rsidRPr="009049A8">
        <w:rPr>
          <w:rtl/>
          <w:lang w:eastAsia="he-IL"/>
        </w:rPr>
        <w:t xml:space="preserve"> של הלואה.</w:t>
      </w:r>
      <w:r w:rsidR="00A7693E">
        <w:rPr>
          <w:rFonts w:hint="cs"/>
          <w:rtl/>
          <w:lang w:eastAsia="he-IL"/>
        </w:rPr>
        <w:t xml:space="preserve"> </w:t>
      </w:r>
      <w:r w:rsidRPr="009049A8">
        <w:rPr>
          <w:rtl/>
          <w:lang w:eastAsia="he-IL"/>
        </w:rPr>
        <w:t>יוצאין על שמו</w:t>
      </w:r>
      <w:r w:rsidR="005E5C36" w:rsidRPr="009049A8">
        <w:rPr>
          <w:rFonts w:hint="cs"/>
          <w:rtl/>
          <w:lang w:eastAsia="he-IL"/>
        </w:rPr>
        <w:t>,</w:t>
      </w:r>
      <w:r w:rsidRPr="009049A8">
        <w:rPr>
          <w:rtl/>
          <w:lang w:eastAsia="he-IL"/>
        </w:rPr>
        <w:t xml:space="preserve"> שבשמו נכתבו שהוא לקח והלוה.</w:t>
      </w:r>
    </w:p>
    <w:p w14:paraId="63D71636" w14:textId="77777777" w:rsidR="00481A59" w:rsidRDefault="00481A59" w:rsidP="00A7693E">
      <w:pPr>
        <w:pStyle w:val="7"/>
        <w:bidi/>
        <w:rPr>
          <w:rtl/>
          <w:lang w:eastAsia="he-IL"/>
        </w:rPr>
      </w:pPr>
    </w:p>
    <w:p w14:paraId="63D71636" w14:textId="77777777" w:rsidR="00481A59" w:rsidRDefault="00B7013E" w:rsidP="00C83F96">
      <w:pPr>
        <w:pStyle w:val="7"/>
        <w:bidi/>
        <w:rPr>
          <w:rtl/>
          <w:lang w:eastAsia="he-IL"/>
        </w:rPr>
      </w:pPr>
      <w:r w:rsidRPr="009049A8">
        <w:rPr>
          <w:rtl/>
          <w:lang w:eastAsia="he-IL"/>
        </w:rPr>
        <w:t>שלי הן</w:t>
      </w:r>
      <w:r w:rsidR="005E5C36" w:rsidRPr="009049A8">
        <w:rPr>
          <w:rFonts w:hint="cs"/>
          <w:rtl/>
          <w:lang w:eastAsia="he-IL"/>
        </w:rPr>
        <w:t>,</w:t>
      </w:r>
      <w:r w:rsidRPr="009049A8">
        <w:rPr>
          <w:rtl/>
          <w:lang w:eastAsia="he-IL"/>
        </w:rPr>
        <w:t xml:space="preserve"> ואין לאחי חלק בהן</w:t>
      </w:r>
      <w:r w:rsidR="00E25F2C" w:rsidRPr="009049A8">
        <w:rPr>
          <w:rFonts w:hint="cs"/>
          <w:rtl/>
          <w:lang w:eastAsia="he-IL"/>
        </w:rPr>
        <w:t>,</w:t>
      </w:r>
      <w:r w:rsidRPr="009049A8">
        <w:rPr>
          <w:rtl/>
          <w:lang w:eastAsia="he-IL"/>
        </w:rPr>
        <w:t xml:space="preserve"> שנפלו לי הממונות שהלויתי וקניתי בהן קרקעות הללו</w:t>
      </w:r>
      <w:r w:rsidR="00E25F2C" w:rsidRPr="009049A8">
        <w:rPr>
          <w:rFonts w:hint="cs"/>
          <w:rtl/>
          <w:lang w:eastAsia="he-IL"/>
        </w:rPr>
        <w:t>,</w:t>
      </w:r>
      <w:r w:rsidRPr="009049A8">
        <w:rPr>
          <w:rtl/>
          <w:lang w:eastAsia="he-IL"/>
        </w:rPr>
        <w:t xml:space="preserve"> מבית אבי אמא</w:t>
      </w:r>
      <w:r w:rsidR="00E25F2C" w:rsidRPr="009049A8">
        <w:rPr>
          <w:rFonts w:hint="cs"/>
          <w:rtl/>
          <w:lang w:eastAsia="he-IL"/>
        </w:rPr>
        <w:t>,</w:t>
      </w:r>
      <w:r w:rsidRPr="009049A8">
        <w:rPr>
          <w:rtl/>
          <w:lang w:eastAsia="he-IL"/>
        </w:rPr>
        <w:t xml:space="preserve"> ואין אתם יורשים עמי</w:t>
      </w:r>
      <w:r w:rsidR="00E25F2C" w:rsidRPr="009049A8">
        <w:rPr>
          <w:rFonts w:hint="cs"/>
          <w:rtl/>
          <w:lang w:eastAsia="he-IL"/>
        </w:rPr>
        <w:t>.</w:t>
      </w:r>
      <w:r w:rsidRPr="009049A8">
        <w:rPr>
          <w:rtl/>
          <w:lang w:eastAsia="he-IL"/>
        </w:rPr>
        <w:t xml:space="preserve"> והלכך נקט אבי אמא</w:t>
      </w:r>
      <w:r w:rsidR="00E25F2C" w:rsidRPr="009049A8">
        <w:rPr>
          <w:rFonts w:hint="cs"/>
          <w:rtl/>
          <w:lang w:eastAsia="he-IL"/>
        </w:rPr>
        <w:t>,</w:t>
      </w:r>
      <w:r w:rsidRPr="009049A8">
        <w:rPr>
          <w:rtl/>
          <w:lang w:eastAsia="he-IL"/>
        </w:rPr>
        <w:t xml:space="preserve"> דאילו מבית אבא כולן יורשין בשוה</w:t>
      </w:r>
      <w:r w:rsidR="00E25F2C" w:rsidRPr="009049A8">
        <w:rPr>
          <w:rFonts w:hint="cs"/>
          <w:rtl/>
          <w:lang w:eastAsia="he-IL"/>
        </w:rPr>
        <w:t>,</w:t>
      </w:r>
      <w:r w:rsidRPr="009049A8">
        <w:rPr>
          <w:rtl/>
          <w:lang w:eastAsia="he-IL"/>
        </w:rPr>
        <w:t xml:space="preserve"> דבאחין מן האב עסקינן</w:t>
      </w:r>
      <w:r w:rsidR="00E25F2C" w:rsidRPr="009049A8">
        <w:rPr>
          <w:rFonts w:hint="cs"/>
          <w:rtl/>
          <w:lang w:eastAsia="he-IL"/>
        </w:rPr>
        <w:t>,</w:t>
      </w:r>
      <w:r w:rsidRPr="009049A8">
        <w:rPr>
          <w:rtl/>
          <w:lang w:eastAsia="he-IL"/>
        </w:rPr>
        <w:t xml:space="preserve"> שכולן יורשין ממון של אביהן ביחד</w:t>
      </w:r>
      <w:r w:rsidR="00E25F2C" w:rsidRPr="009049A8">
        <w:rPr>
          <w:rFonts w:hint="cs"/>
          <w:rtl/>
          <w:lang w:eastAsia="he-IL"/>
        </w:rPr>
        <w:t>,</w:t>
      </w:r>
      <w:r w:rsidRPr="009049A8">
        <w:rPr>
          <w:rtl/>
          <w:lang w:eastAsia="he-IL"/>
        </w:rPr>
        <w:t xml:space="preserve"> ולא יטול זה יותר מזה</w:t>
      </w:r>
      <w:r w:rsidR="00E25F2C" w:rsidRPr="009049A8">
        <w:rPr>
          <w:rFonts w:hint="cs"/>
          <w:rtl/>
          <w:lang w:eastAsia="he-IL"/>
        </w:rPr>
        <w:t>,</w:t>
      </w:r>
      <w:r w:rsidRPr="009049A8">
        <w:rPr>
          <w:rtl/>
          <w:lang w:eastAsia="he-IL"/>
        </w:rPr>
        <w:t xml:space="preserve"> והלכך מאין לו ממון זה לבדו</w:t>
      </w:r>
      <w:r w:rsidR="00E25F2C" w:rsidRPr="009049A8">
        <w:rPr>
          <w:rFonts w:hint="cs"/>
          <w:rtl/>
          <w:lang w:eastAsia="he-IL"/>
        </w:rPr>
        <w:t>,</w:t>
      </w:r>
      <w:r w:rsidRPr="009049A8">
        <w:rPr>
          <w:rtl/>
          <w:lang w:eastAsia="he-IL"/>
        </w:rPr>
        <w:t xml:space="preserve"> אם לא ירשו מאמו</w:t>
      </w:r>
      <w:r w:rsidR="00E25F2C" w:rsidRPr="009049A8">
        <w:rPr>
          <w:rFonts w:hint="cs"/>
          <w:rtl/>
          <w:lang w:eastAsia="he-IL"/>
        </w:rPr>
        <w:t>,</w:t>
      </w:r>
      <w:r w:rsidRPr="009049A8">
        <w:rPr>
          <w:rtl/>
          <w:lang w:eastAsia="he-IL"/>
        </w:rPr>
        <w:t xml:space="preserve"> וכגון שאינם בני אם אחת.</w:t>
      </w:r>
    </w:p>
    <w:p w14:paraId="42920105" w14:textId="77777777" w:rsidR="00481A59" w:rsidRDefault="00481A59" w:rsidP="00C83F96">
      <w:pPr>
        <w:pStyle w:val="7"/>
        <w:bidi/>
        <w:rPr>
          <w:rtl/>
          <w:lang w:eastAsia="he-IL"/>
        </w:rPr>
      </w:pPr>
    </w:p>
    <w:p w14:paraId="42920105" w14:textId="77777777" w:rsidR="00481A59" w:rsidRDefault="005E5C36" w:rsidP="00E25F2C">
      <w:pPr>
        <w:pStyle w:val="7"/>
        <w:bidi/>
        <w:rPr>
          <w:rtl/>
          <w:lang w:eastAsia="he-IL"/>
        </w:rPr>
      </w:pPr>
      <w:r w:rsidRPr="009049A8">
        <w:rPr>
          <w:b w:val="0"/>
          <w:bCs/>
          <w:rtl/>
          <w:lang w:eastAsia="he-IL"/>
        </w:rPr>
        <w:t>עליו להביא ראיה</w:t>
      </w:r>
      <w:r w:rsidRPr="009049A8">
        <w:rPr>
          <w:rFonts w:hint="cs"/>
          <w:b w:val="0"/>
          <w:bCs/>
          <w:rtl/>
          <w:lang w:eastAsia="he-IL"/>
        </w:rPr>
        <w:t>,</w:t>
      </w:r>
      <w:r w:rsidR="00B7013E" w:rsidRPr="009049A8">
        <w:rPr>
          <w:b w:val="0"/>
          <w:bCs/>
          <w:rtl/>
          <w:lang w:eastAsia="he-IL"/>
        </w:rPr>
        <w:t xml:space="preserve"> שהממון שלו</w:t>
      </w:r>
      <w:r w:rsidR="00E25F2C" w:rsidRPr="009049A8">
        <w:rPr>
          <w:rFonts w:hint="cs"/>
          <w:b w:val="0"/>
          <w:bCs/>
          <w:rtl/>
          <w:lang w:eastAsia="he-IL"/>
        </w:rPr>
        <w:t>,</w:t>
      </w:r>
      <w:r w:rsidR="00B7013E" w:rsidRPr="009049A8">
        <w:rPr>
          <w:b w:val="0"/>
          <w:bCs/>
          <w:rtl/>
          <w:lang w:eastAsia="he-IL"/>
        </w:rPr>
        <w:t xml:space="preserve"> אף על פי שכתובין השטרות בשמו</w:t>
      </w:r>
      <w:r w:rsidR="00E25F2C" w:rsidRPr="009049A8">
        <w:rPr>
          <w:rFonts w:hint="cs"/>
          <w:b w:val="0"/>
          <w:bCs/>
          <w:rtl/>
          <w:lang w:eastAsia="he-IL"/>
        </w:rPr>
        <w:t>,</w:t>
      </w:r>
      <w:r w:rsidR="00B7013E" w:rsidRPr="009049A8">
        <w:rPr>
          <w:b w:val="0"/>
          <w:bCs/>
          <w:rtl/>
          <w:lang w:eastAsia="he-IL"/>
        </w:rPr>
        <w:t xml:space="preserve"> דכיון שהיה הוא לבדו נושא ונותן בנכסים שנכתבו על שמו</w:t>
      </w:r>
      <w:r w:rsidR="00E25F2C" w:rsidRPr="009049A8">
        <w:rPr>
          <w:rFonts w:hint="cs"/>
          <w:b w:val="0"/>
          <w:bCs/>
          <w:rtl/>
          <w:lang w:eastAsia="he-IL"/>
        </w:rPr>
        <w:t>,</w:t>
      </w:r>
      <w:r w:rsidR="00B7013E" w:rsidRPr="009049A8">
        <w:rPr>
          <w:b w:val="0"/>
          <w:bCs/>
          <w:rtl/>
          <w:lang w:eastAsia="he-IL"/>
        </w:rPr>
        <w:t xml:space="preserve"> וכדמפרש לקמיה שאין חלוקין אפי</w:t>
      </w:r>
      <w:r w:rsidR="00E25F2C" w:rsidRPr="009049A8">
        <w:rPr>
          <w:rFonts w:hint="cs"/>
          <w:b w:val="0"/>
          <w:bCs/>
          <w:rtl/>
          <w:lang w:eastAsia="he-IL"/>
        </w:rPr>
        <w:t>לו</w:t>
      </w:r>
      <w:r w:rsidR="00B7013E" w:rsidRPr="009049A8">
        <w:rPr>
          <w:b w:val="0"/>
          <w:bCs/>
          <w:rtl/>
          <w:lang w:eastAsia="he-IL"/>
        </w:rPr>
        <w:t xml:space="preserve"> בעיסתן</w:t>
      </w:r>
      <w:r w:rsidR="00E25F2C" w:rsidRPr="009049A8">
        <w:rPr>
          <w:rFonts w:hint="cs"/>
          <w:b w:val="0"/>
          <w:bCs/>
          <w:rtl/>
          <w:lang w:eastAsia="he-IL"/>
        </w:rPr>
        <w:t>,</w:t>
      </w:r>
      <w:r w:rsidR="00B7013E" w:rsidRPr="009049A8">
        <w:rPr>
          <w:b w:val="0"/>
          <w:bCs/>
          <w:rtl/>
          <w:lang w:eastAsia="he-IL"/>
        </w:rPr>
        <w:t xml:space="preserve"> דכיון דלא נודע מעולם מאיזה צד יבא לו ממון בלא אחיו</w:t>
      </w:r>
      <w:r w:rsidR="00E25F2C" w:rsidRPr="009049A8">
        <w:rPr>
          <w:rFonts w:hint="cs"/>
          <w:b w:val="0"/>
          <w:bCs/>
          <w:rtl/>
          <w:lang w:eastAsia="he-IL"/>
        </w:rPr>
        <w:t>,</w:t>
      </w:r>
      <w:r w:rsidR="00B7013E" w:rsidRPr="009049A8">
        <w:rPr>
          <w:b w:val="0"/>
          <w:bCs/>
          <w:rtl/>
          <w:lang w:eastAsia="he-IL"/>
        </w:rPr>
        <w:t xml:space="preserve"> אין לתלות השטרות אלא בממון האב</w:t>
      </w:r>
      <w:r w:rsidR="00E25F2C" w:rsidRPr="009049A8">
        <w:rPr>
          <w:rFonts w:hint="cs"/>
          <w:b w:val="0"/>
          <w:bCs/>
          <w:rtl/>
          <w:lang w:eastAsia="he-IL"/>
        </w:rPr>
        <w:t>,</w:t>
      </w:r>
      <w:r w:rsidR="00B7013E" w:rsidRPr="009049A8">
        <w:rPr>
          <w:b w:val="0"/>
          <w:bCs/>
          <w:rtl/>
          <w:lang w:eastAsia="he-IL"/>
        </w:rPr>
        <w:t xml:space="preserve"> ואינו יכול להוציא הממון מחזקת האב</w:t>
      </w:r>
      <w:r w:rsidR="00E25F2C" w:rsidRPr="009049A8">
        <w:rPr>
          <w:rFonts w:hint="cs"/>
          <w:rtl/>
          <w:lang w:eastAsia="he-IL"/>
        </w:rPr>
        <w:t>,</w:t>
      </w:r>
      <w:r w:rsidR="00B7013E" w:rsidRPr="009049A8">
        <w:rPr>
          <w:rtl/>
          <w:lang w:eastAsia="he-IL"/>
        </w:rPr>
        <w:t xml:space="preserve"> ולקמן מפרש ראיה במאי.</w:t>
      </w:r>
    </w:p>
    <w:p w14:paraId="310D7337" w14:textId="77777777" w:rsidR="00481A59" w:rsidRDefault="00481A59" w:rsidP="00E25F2C">
      <w:pPr>
        <w:pStyle w:val="7"/>
        <w:bidi/>
        <w:rPr>
          <w:rtl/>
          <w:lang w:eastAsia="he-IL"/>
        </w:rPr>
      </w:pPr>
    </w:p>
    <w:p w14:paraId="310D7337" w14:textId="77777777" w:rsidR="00481A59" w:rsidRDefault="00B7013E" w:rsidP="005E5C36">
      <w:pPr>
        <w:pStyle w:val="7"/>
        <w:bidi/>
        <w:rPr>
          <w:rtl/>
          <w:lang w:eastAsia="he-IL"/>
        </w:rPr>
      </w:pPr>
      <w:r w:rsidRPr="009049A8">
        <w:rPr>
          <w:b w:val="0"/>
          <w:bCs/>
          <w:rtl/>
          <w:lang w:eastAsia="he-IL"/>
        </w:rPr>
        <w:t>על האחין להביא ראיה</w:t>
      </w:r>
      <w:r w:rsidR="005E5C36" w:rsidRPr="009049A8">
        <w:rPr>
          <w:rFonts w:hint="cs"/>
          <w:b w:val="0"/>
          <w:bCs/>
          <w:rtl/>
          <w:lang w:eastAsia="he-IL"/>
        </w:rPr>
        <w:t>,</w:t>
      </w:r>
      <w:r w:rsidRPr="009049A8">
        <w:rPr>
          <w:b w:val="0"/>
          <w:bCs/>
          <w:rtl/>
          <w:lang w:eastAsia="he-IL"/>
        </w:rPr>
        <w:t xml:space="preserve"> שהשטרות הללו מממון אביהן</w:t>
      </w:r>
      <w:r w:rsidR="00E25F2C" w:rsidRPr="009049A8">
        <w:rPr>
          <w:rFonts w:hint="cs"/>
          <w:b w:val="0"/>
          <w:bCs/>
          <w:rtl/>
          <w:lang w:eastAsia="he-IL"/>
        </w:rPr>
        <w:t>,</w:t>
      </w:r>
      <w:r w:rsidRPr="009049A8">
        <w:rPr>
          <w:b w:val="0"/>
          <w:bCs/>
          <w:rtl/>
          <w:lang w:eastAsia="he-IL"/>
        </w:rPr>
        <w:t xml:space="preserve"> דאמאי דכתב בשטר סמכינן</w:t>
      </w:r>
      <w:r w:rsidR="00E25F2C" w:rsidRPr="009049A8">
        <w:rPr>
          <w:rFonts w:hint="cs"/>
          <w:b w:val="0"/>
          <w:bCs/>
          <w:rtl/>
          <w:lang w:eastAsia="he-IL"/>
        </w:rPr>
        <w:t>,</w:t>
      </w:r>
      <w:r w:rsidRPr="009049A8">
        <w:rPr>
          <w:b w:val="0"/>
          <w:bCs/>
          <w:rtl/>
          <w:lang w:eastAsia="he-IL"/>
        </w:rPr>
        <w:t xml:space="preserve"> והרי על שמו נכתב</w:t>
      </w:r>
      <w:r w:rsidR="00E25F2C" w:rsidRPr="009049A8">
        <w:rPr>
          <w:rFonts w:hint="cs"/>
          <w:b w:val="0"/>
          <w:bCs/>
          <w:rtl/>
          <w:lang w:eastAsia="he-IL"/>
        </w:rPr>
        <w:t>,</w:t>
      </w:r>
      <w:r w:rsidRPr="009049A8">
        <w:rPr>
          <w:b w:val="0"/>
          <w:bCs/>
          <w:rtl/>
          <w:lang w:eastAsia="he-IL"/>
        </w:rPr>
        <w:t xml:space="preserve"> ואף על גב דהלכתא כשמואל בדיני</w:t>
      </w:r>
      <w:r w:rsidR="00E25F2C" w:rsidRPr="009049A8">
        <w:rPr>
          <w:rFonts w:hint="cs"/>
          <w:b w:val="0"/>
          <w:bCs/>
          <w:rtl/>
          <w:lang w:eastAsia="he-IL"/>
        </w:rPr>
        <w:t>,</w:t>
      </w:r>
      <w:r w:rsidRPr="009049A8">
        <w:rPr>
          <w:b w:val="0"/>
          <w:bCs/>
          <w:rtl/>
          <w:lang w:eastAsia="he-IL"/>
        </w:rPr>
        <w:t xml:space="preserve"> בהא הלכתא כרב</w:t>
      </w:r>
      <w:r w:rsidR="00E25F2C" w:rsidRPr="009049A8">
        <w:rPr>
          <w:rFonts w:hint="cs"/>
          <w:b w:val="0"/>
          <w:bCs/>
          <w:rtl/>
          <w:lang w:eastAsia="he-IL"/>
        </w:rPr>
        <w:t>,</w:t>
      </w:r>
      <w:r w:rsidRPr="009049A8">
        <w:rPr>
          <w:b w:val="0"/>
          <w:bCs/>
          <w:rtl/>
          <w:lang w:eastAsia="he-IL"/>
        </w:rPr>
        <w:t xml:space="preserve"> דתניא לקמן כוותיה</w:t>
      </w:r>
      <w:r w:rsidR="00E25F2C" w:rsidRPr="009049A8">
        <w:rPr>
          <w:rFonts w:hint="cs"/>
          <w:b w:val="0"/>
          <w:bCs/>
          <w:rtl/>
          <w:lang w:eastAsia="he-IL"/>
        </w:rPr>
        <w:t>,</w:t>
      </w:r>
      <w:r w:rsidRPr="009049A8">
        <w:rPr>
          <w:b w:val="0"/>
          <w:bCs/>
          <w:rtl/>
          <w:lang w:eastAsia="he-IL"/>
        </w:rPr>
        <w:t xml:space="preserve"> ורב חסדא ורבה ורב ששת נמי כרב סבירא להו</w:t>
      </w:r>
      <w:r w:rsidR="00E25F2C" w:rsidRPr="009049A8">
        <w:rPr>
          <w:rFonts w:hint="cs"/>
          <w:rtl/>
          <w:lang w:eastAsia="he-IL"/>
        </w:rPr>
        <w:t>,</w:t>
      </w:r>
      <w:r w:rsidRPr="009049A8">
        <w:rPr>
          <w:rtl/>
          <w:lang w:eastAsia="he-IL"/>
        </w:rPr>
        <w:t xml:space="preserve"> דמפרשי מילתיה לקמן</w:t>
      </w:r>
      <w:r w:rsidR="00E25F2C" w:rsidRPr="009049A8">
        <w:rPr>
          <w:rFonts w:hint="cs"/>
          <w:rtl/>
          <w:lang w:eastAsia="he-IL"/>
        </w:rPr>
        <w:t>"</w:t>
      </w:r>
      <w:r w:rsidRPr="009049A8">
        <w:rPr>
          <w:rtl/>
          <w:lang w:eastAsia="he-IL"/>
        </w:rPr>
        <w:t>.</w:t>
      </w:r>
    </w:p>
    <w:p w14:paraId="6556EA69" w14:textId="77777777" w:rsidR="00481A59" w:rsidRDefault="00481A59" w:rsidP="005E5C36">
      <w:pPr>
        <w:pStyle w:val="7"/>
        <w:bidi/>
        <w:rPr>
          <w:rtl/>
          <w:lang w:eastAsia="he-IL"/>
        </w:rPr>
      </w:pPr>
    </w:p>
    <w:p w14:paraId="6556EA69" w14:textId="77777777" w:rsidR="00481A59" w:rsidRDefault="00E25F2C" w:rsidP="00E25F2C">
      <w:pPr>
        <w:pStyle w:val="30"/>
        <w:rPr>
          <w:rtl/>
          <w:lang w:eastAsia="he-IL"/>
        </w:rPr>
      </w:pPr>
      <w:r w:rsidRPr="009049A8">
        <w:rPr>
          <w:rFonts w:hint="cs"/>
          <w:rtl/>
          <w:lang w:eastAsia="he-IL"/>
        </w:rPr>
        <w:t xml:space="preserve">ומסקנת הגמ' שם </w:t>
      </w:r>
      <w:r w:rsidRPr="009049A8">
        <w:rPr>
          <w:rStyle w:val="af3"/>
          <w:rFonts w:hint="cs"/>
          <w:rtl/>
        </w:rPr>
        <w:t>(נב, ב)</w:t>
      </w:r>
      <w:r w:rsidRPr="009049A8">
        <w:rPr>
          <w:rFonts w:hint="cs"/>
          <w:rtl/>
          <w:lang w:eastAsia="he-IL"/>
        </w:rPr>
        <w:t xml:space="preserve"> שבבר</w:t>
      </w:r>
      <w:r w:rsidR="007707E8" w:rsidRPr="009049A8">
        <w:rPr>
          <w:rFonts w:hint="cs"/>
          <w:rtl/>
          <w:lang w:eastAsia="he-IL"/>
        </w:rPr>
        <w:t>י</w:t>
      </w:r>
      <w:r w:rsidRPr="009049A8">
        <w:rPr>
          <w:rFonts w:hint="cs"/>
          <w:rtl/>
          <w:lang w:eastAsia="he-IL"/>
        </w:rPr>
        <w:t>יתא מפורש כשיטת רב, וז"ל:</w:t>
      </w:r>
    </w:p>
    <w:p w14:paraId="175B2B68" w14:textId="77777777" w:rsidR="00481A59" w:rsidRDefault="00481A59" w:rsidP="00E25F2C">
      <w:pPr>
        <w:pStyle w:val="30"/>
        <w:rPr>
          <w:rtl/>
          <w:lang w:eastAsia="he-IL"/>
        </w:rPr>
      </w:pPr>
    </w:p>
    <w:p w14:paraId="175B2B68" w14:textId="77777777" w:rsidR="00481A59" w:rsidRDefault="00E25F2C" w:rsidP="005029FA">
      <w:pPr>
        <w:pStyle w:val="7"/>
        <w:bidi/>
        <w:rPr>
          <w:rtl/>
          <w:lang w:eastAsia="he-IL"/>
        </w:rPr>
      </w:pPr>
      <w:r w:rsidRPr="009049A8">
        <w:rPr>
          <w:rFonts w:hint="cs"/>
          <w:rtl/>
          <w:lang w:eastAsia="he-IL"/>
        </w:rPr>
        <w:t>"</w:t>
      </w:r>
      <w:r w:rsidR="00B7013E" w:rsidRPr="009049A8">
        <w:rPr>
          <w:rtl/>
          <w:lang w:eastAsia="he-IL"/>
        </w:rPr>
        <w:t>אמר ליה רבא לרב נחמן</w:t>
      </w:r>
      <w:r w:rsidRPr="009049A8">
        <w:rPr>
          <w:rFonts w:hint="cs"/>
          <w:rtl/>
          <w:lang w:eastAsia="he-IL"/>
        </w:rPr>
        <w:t>,</w:t>
      </w:r>
      <w:r w:rsidR="00B7013E" w:rsidRPr="009049A8">
        <w:rPr>
          <w:rtl/>
          <w:lang w:eastAsia="he-IL"/>
        </w:rPr>
        <w:t xml:space="preserve"> הא רב והא שמואל, הא רבה והא רב ששת, מר כמאן סבירא ליה</w:t>
      </w:r>
      <w:r w:rsidRPr="009049A8">
        <w:rPr>
          <w:rFonts w:hint="cs"/>
          <w:rtl/>
          <w:lang w:eastAsia="he-IL"/>
        </w:rPr>
        <w:t>,</w:t>
      </w:r>
      <w:r w:rsidR="00B7013E" w:rsidRPr="009049A8">
        <w:rPr>
          <w:rtl/>
          <w:lang w:eastAsia="he-IL"/>
        </w:rPr>
        <w:t xml:space="preserve"> א</w:t>
      </w:r>
      <w:r w:rsidRPr="009049A8">
        <w:rPr>
          <w:rFonts w:hint="cs"/>
          <w:rtl/>
          <w:lang w:eastAsia="he-IL"/>
        </w:rPr>
        <w:t>מר ליה</w:t>
      </w:r>
      <w:r w:rsidR="00B7013E" w:rsidRPr="009049A8">
        <w:rPr>
          <w:rtl/>
          <w:lang w:eastAsia="he-IL"/>
        </w:rPr>
        <w:t xml:space="preserve"> אנא מתניתא ידענא</w:t>
      </w:r>
      <w:r w:rsidRPr="009049A8">
        <w:rPr>
          <w:rFonts w:hint="cs"/>
          <w:rtl/>
          <w:lang w:eastAsia="he-IL"/>
        </w:rPr>
        <w:t>.</w:t>
      </w:r>
      <w:r w:rsidR="005029FA" w:rsidRPr="009049A8">
        <w:rPr>
          <w:rFonts w:hint="cs"/>
          <w:rtl/>
          <w:lang w:eastAsia="he-IL"/>
        </w:rPr>
        <w:t xml:space="preserve"> </w:t>
      </w:r>
      <w:r w:rsidR="00B7013E" w:rsidRPr="009049A8">
        <w:rPr>
          <w:rtl/>
          <w:lang w:eastAsia="he-IL"/>
        </w:rPr>
        <w:t>דתניא</w:t>
      </w:r>
      <w:r w:rsidR="00C83F96" w:rsidRPr="009049A8">
        <w:rPr>
          <w:rFonts w:hint="cs"/>
          <w:rtl/>
          <w:lang w:eastAsia="he-IL"/>
        </w:rPr>
        <w:t>,</w:t>
      </w:r>
      <w:r w:rsidR="00B7013E" w:rsidRPr="009049A8">
        <w:rPr>
          <w:rtl/>
          <w:lang w:eastAsia="he-IL"/>
        </w:rPr>
        <w:t xml:space="preserve"> אחד מן האחין שהיה נותן ונושא בתוך הבית, והיו אונות ושטרות יוצאין על שמו, ואמר שלי הן, שנפלו לי מבית אבי אמא</w:t>
      </w:r>
      <w:r w:rsidRPr="009049A8">
        <w:rPr>
          <w:rFonts w:hint="cs"/>
          <w:rtl/>
          <w:lang w:eastAsia="he-IL"/>
        </w:rPr>
        <w:t>,</w:t>
      </w:r>
      <w:r w:rsidR="00B7013E" w:rsidRPr="009049A8">
        <w:rPr>
          <w:rtl/>
          <w:lang w:eastAsia="he-IL"/>
        </w:rPr>
        <w:t xml:space="preserve"> עליו להביא ראיה</w:t>
      </w:r>
      <w:r w:rsidR="00476FFB" w:rsidRPr="009049A8">
        <w:rPr>
          <w:rFonts w:hint="cs"/>
          <w:rtl/>
          <w:lang w:eastAsia="he-IL"/>
        </w:rPr>
        <w:t>"</w:t>
      </w:r>
      <w:r w:rsidR="001B366D" w:rsidRPr="009049A8">
        <w:rPr>
          <w:rFonts w:hint="cs"/>
          <w:rtl/>
          <w:lang w:eastAsia="he-IL"/>
        </w:rPr>
        <w:t>.</w:t>
      </w:r>
    </w:p>
    <w:p w14:paraId="510F8205" w14:textId="77777777" w:rsidR="00481A59" w:rsidRDefault="00481A59" w:rsidP="005029FA">
      <w:pPr>
        <w:pStyle w:val="7"/>
        <w:bidi/>
        <w:rPr>
          <w:rtl/>
          <w:lang w:eastAsia="he-IL"/>
        </w:rPr>
      </w:pPr>
    </w:p>
    <w:p w14:paraId="510F8205" w14:textId="77777777" w:rsidR="00481A59" w:rsidRDefault="00E25F2C" w:rsidP="00415455">
      <w:pPr>
        <w:pStyle w:val="30"/>
        <w:rPr>
          <w:rtl/>
          <w:lang w:eastAsia="he-IL"/>
        </w:rPr>
      </w:pPr>
      <w:r w:rsidRPr="009049A8">
        <w:rPr>
          <w:rFonts w:hint="cs"/>
          <w:rtl/>
          <w:lang w:eastAsia="he-IL"/>
        </w:rPr>
        <w:t>הרי כי מסקנת הסוגיא כשיטת רב, שעל האח שהשטרות נכתבו על שמו, להוכיח כי באמת הנכס או החוב הוא שלו, ונקנה מכספו הפרטי, ולא מנכסי השותפות</w:t>
      </w:r>
      <w:r w:rsidR="00845370" w:rsidRPr="009049A8">
        <w:rPr>
          <w:rFonts w:hint="cs"/>
          <w:rtl/>
          <w:lang w:eastAsia="he-IL"/>
        </w:rPr>
        <w:t>.</w:t>
      </w:r>
      <w:r w:rsidRPr="009049A8">
        <w:rPr>
          <w:rFonts w:hint="cs"/>
          <w:rtl/>
          <w:lang w:eastAsia="he-IL"/>
        </w:rPr>
        <w:t xml:space="preserve"> טעם הדבר כפי שהבאנו מהרשב"ם, </w:t>
      </w:r>
      <w:r w:rsidR="00845370" w:rsidRPr="009049A8">
        <w:rPr>
          <w:rFonts w:hint="cs"/>
          <w:rtl/>
          <w:lang w:eastAsia="he-IL"/>
        </w:rPr>
        <w:t>ש</w:t>
      </w:r>
      <w:r w:rsidRPr="009049A8">
        <w:rPr>
          <w:rFonts w:hint="cs"/>
          <w:rtl/>
          <w:lang w:eastAsia="he-IL"/>
        </w:rPr>
        <w:t>מכיון שמוחזק לנו שהאחים שותפים בכל ממונם, וחיים יחד כפי שירשו את הנכסים מאביהם, ולא ידוע שיש לו נכסים פרטיים, ומאידך הרי האח הזה</w:t>
      </w:r>
      <w:r w:rsidR="009A2DEB" w:rsidRPr="009049A8">
        <w:rPr>
          <w:rFonts w:hint="cs"/>
          <w:rtl/>
          <w:lang w:eastAsia="he-IL"/>
        </w:rPr>
        <w:t xml:space="preserve"> </w:t>
      </w:r>
      <w:r w:rsidR="00943CF9" w:rsidRPr="009049A8">
        <w:rPr>
          <w:rFonts w:hint="cs"/>
          <w:rtl/>
          <w:lang w:eastAsia="he-IL"/>
        </w:rPr>
        <w:t xml:space="preserve">מכח </w:t>
      </w:r>
      <w:r w:rsidR="009A2DEB" w:rsidRPr="009049A8">
        <w:rPr>
          <w:rFonts w:hint="cs"/>
          <w:rtl/>
          <w:lang w:eastAsia="he-IL"/>
        </w:rPr>
        <w:t>סמכותו כגדול האחים</w:t>
      </w:r>
      <w:r w:rsidR="00943CF9" w:rsidRPr="009049A8">
        <w:rPr>
          <w:rFonts w:hint="cs"/>
          <w:rtl/>
          <w:lang w:eastAsia="he-IL"/>
        </w:rPr>
        <w:t>,</w:t>
      </w:r>
      <w:r w:rsidR="009A2DEB" w:rsidRPr="009049A8">
        <w:rPr>
          <w:rFonts w:hint="cs"/>
          <w:rtl/>
          <w:lang w:eastAsia="he-IL"/>
        </w:rPr>
        <w:t xml:space="preserve"> </w:t>
      </w:r>
      <w:r w:rsidRPr="009049A8">
        <w:rPr>
          <w:rFonts w:hint="cs"/>
          <w:rtl/>
          <w:lang w:eastAsia="he-IL"/>
        </w:rPr>
        <w:t>עוסק בנכסי השותפות,</w:t>
      </w:r>
      <w:r w:rsidR="009A2DEB" w:rsidRPr="009049A8">
        <w:rPr>
          <w:rFonts w:hint="cs"/>
          <w:rtl/>
          <w:lang w:eastAsia="he-IL"/>
        </w:rPr>
        <w:t xml:space="preserve"> הרי כל הנכסים שנכתבו על שמו, הם בחזקת נכסי השותפות, עד אשר יוכיח שאכן יש לו גם נכסים נפרדים, שהם שלו בלבד </w:t>
      </w:r>
      <w:r w:rsidR="009A2DEB" w:rsidRPr="009049A8">
        <w:rPr>
          <w:rStyle w:val="af3"/>
          <w:rFonts w:hint="cs"/>
          <w:rtl/>
        </w:rPr>
        <w:t>(מכח ירושת אימו, אשר איננה אימם של האחים, וכדומה)</w:t>
      </w:r>
      <w:r w:rsidR="009A2DEB" w:rsidRPr="009049A8">
        <w:rPr>
          <w:rFonts w:hint="cs"/>
          <w:rtl/>
          <w:lang w:eastAsia="he-IL"/>
        </w:rPr>
        <w:t xml:space="preserve">, שאז </w:t>
      </w:r>
      <w:r w:rsidR="00415455" w:rsidRPr="009049A8">
        <w:rPr>
          <w:rFonts w:hint="cs"/>
          <w:rtl/>
          <w:lang w:eastAsia="he-IL"/>
        </w:rPr>
        <w:t>באמת</w:t>
      </w:r>
      <w:r w:rsidR="009A2DEB" w:rsidRPr="009049A8">
        <w:rPr>
          <w:rFonts w:hint="cs"/>
          <w:rtl/>
          <w:lang w:eastAsia="he-IL"/>
        </w:rPr>
        <w:t xml:space="preserve"> תתקבל טענתו כי מה שנכתב בשמו, באמת שלו הוא.</w:t>
      </w:r>
    </w:p>
    <w:p w14:paraId="2FA4AB4E" w14:textId="77777777" w:rsidR="00481A59" w:rsidRDefault="00481A59" w:rsidP="00415455">
      <w:pPr>
        <w:pStyle w:val="30"/>
        <w:rPr>
          <w:rtl/>
          <w:lang w:eastAsia="he-IL"/>
        </w:rPr>
      </w:pPr>
    </w:p>
    <w:p w14:paraId="2FA4AB4E" w14:textId="77777777" w:rsidR="00481A59" w:rsidRDefault="009A2DEB" w:rsidP="009A2DEB">
      <w:pPr>
        <w:pStyle w:val="30"/>
        <w:rPr>
          <w:b/>
          <w:bCs/>
          <w:rtl/>
          <w:lang w:eastAsia="he-IL"/>
        </w:rPr>
      </w:pPr>
      <w:r w:rsidRPr="009049A8">
        <w:rPr>
          <w:rFonts w:hint="cs"/>
          <w:b/>
          <w:bCs/>
          <w:rtl/>
          <w:lang w:eastAsia="he-IL"/>
        </w:rPr>
        <w:t>בהמשך אותה הברי</w:t>
      </w:r>
      <w:r w:rsidR="007707E8" w:rsidRPr="009049A8">
        <w:rPr>
          <w:rFonts w:hint="cs"/>
          <w:b/>
          <w:bCs/>
          <w:rtl/>
          <w:lang w:eastAsia="he-IL"/>
        </w:rPr>
        <w:t>י</w:t>
      </w:r>
      <w:r w:rsidRPr="009049A8">
        <w:rPr>
          <w:rFonts w:hint="cs"/>
          <w:b/>
          <w:bCs/>
          <w:rtl/>
          <w:lang w:eastAsia="he-IL"/>
        </w:rPr>
        <w:t>תא הובא דין דומה לגבי נכס הרשום על שם אשה, וז"ל:</w:t>
      </w:r>
    </w:p>
    <w:p w14:paraId="57A072B9" w14:textId="77777777" w:rsidR="00481A59" w:rsidRDefault="00481A59" w:rsidP="009A2DEB">
      <w:pPr>
        <w:pStyle w:val="30"/>
        <w:rPr>
          <w:b/>
          <w:bCs/>
          <w:rtl/>
          <w:lang w:eastAsia="he-IL"/>
        </w:rPr>
      </w:pPr>
    </w:p>
    <w:p w14:paraId="57A072B9" w14:textId="77777777" w:rsidR="00481A59" w:rsidRDefault="009A2DEB" w:rsidP="00076EE4">
      <w:pPr>
        <w:pStyle w:val="7"/>
        <w:bidi/>
        <w:rPr>
          <w:rtl/>
          <w:lang w:eastAsia="he-IL"/>
        </w:rPr>
      </w:pPr>
      <w:r w:rsidRPr="009049A8">
        <w:rPr>
          <w:rFonts w:hint="cs"/>
          <w:rtl/>
          <w:lang w:eastAsia="he-IL"/>
        </w:rPr>
        <w:t>"</w:t>
      </w:r>
      <w:r w:rsidR="00B7013E" w:rsidRPr="009049A8">
        <w:rPr>
          <w:rtl/>
          <w:lang w:eastAsia="he-IL"/>
        </w:rPr>
        <w:t xml:space="preserve">וכן האשה </w:t>
      </w:r>
      <w:r w:rsidR="00A10845" w:rsidRPr="009049A8">
        <w:rPr>
          <w:rStyle w:val="af3"/>
          <w:rFonts w:hint="cs"/>
          <w:rtl/>
        </w:rPr>
        <w:t>(רשב"ם: אלמנה)</w:t>
      </w:r>
      <w:r w:rsidR="00A10845" w:rsidRPr="009049A8">
        <w:rPr>
          <w:rFonts w:hint="cs"/>
          <w:rtl/>
          <w:lang w:eastAsia="he-IL"/>
        </w:rPr>
        <w:t xml:space="preserve"> </w:t>
      </w:r>
      <w:r w:rsidR="00B7013E" w:rsidRPr="009049A8">
        <w:rPr>
          <w:rtl/>
          <w:lang w:eastAsia="he-IL"/>
        </w:rPr>
        <w:t>שהיא נושאת ונותנת בתוך הבית, והיו אונות ושטרות יוצאין על שמה, ואמרה: שלי הן, שנפלו לי מבית אבי אבא או מבית אבי אמא</w:t>
      </w:r>
      <w:r w:rsidR="00076EE4" w:rsidRPr="009049A8">
        <w:rPr>
          <w:rFonts w:hint="cs"/>
          <w:rtl/>
          <w:lang w:eastAsia="he-IL"/>
        </w:rPr>
        <w:t>,</w:t>
      </w:r>
      <w:r w:rsidR="00B7013E" w:rsidRPr="009049A8">
        <w:rPr>
          <w:rtl/>
          <w:lang w:eastAsia="he-IL"/>
        </w:rPr>
        <w:t xml:space="preserve"> עליה להביא ראיה</w:t>
      </w:r>
      <w:r w:rsidRPr="009049A8">
        <w:rPr>
          <w:rFonts w:hint="cs"/>
          <w:rtl/>
          <w:lang w:eastAsia="he-IL"/>
        </w:rPr>
        <w:t>"</w:t>
      </w:r>
      <w:r w:rsidR="00B7013E" w:rsidRPr="009049A8">
        <w:rPr>
          <w:rtl/>
          <w:lang w:eastAsia="he-IL"/>
        </w:rPr>
        <w:t>.</w:t>
      </w:r>
    </w:p>
    <w:p w14:paraId="23BC54EA" w14:textId="77777777" w:rsidR="00481A59" w:rsidRDefault="00481A59" w:rsidP="00076EE4">
      <w:pPr>
        <w:pStyle w:val="7"/>
        <w:bidi/>
        <w:rPr>
          <w:rtl/>
          <w:lang w:eastAsia="he-IL"/>
        </w:rPr>
      </w:pPr>
    </w:p>
    <w:p w14:paraId="23BC54EA" w14:textId="77777777" w:rsidR="00481A59" w:rsidRDefault="009A2DEB" w:rsidP="00CB6949">
      <w:pPr>
        <w:pStyle w:val="30"/>
        <w:rPr>
          <w:rtl/>
          <w:lang w:eastAsia="he-IL"/>
        </w:rPr>
      </w:pPr>
      <w:r w:rsidRPr="009049A8">
        <w:rPr>
          <w:rFonts w:hint="cs"/>
          <w:rtl/>
          <w:lang w:eastAsia="he-IL"/>
        </w:rPr>
        <w:t>הרי כי אותו הדין הנוהג באח שותף, נוהג גם באשה, כי מכיוון שלא ידוע כי יש לה ממון פרטי, ואשה זו עוסקת - נושאת ונותנת בממון בעלה, הרי גם אם הנכס כתוב על שמה, הוא בחזקת שהוא באמת של בעלה, ורק נכתב על שמה בגלל שהיא עשתה את ה</w:t>
      </w:r>
      <w:r w:rsidR="0048051B" w:rsidRPr="009049A8">
        <w:rPr>
          <w:rFonts w:hint="cs"/>
          <w:rtl/>
          <w:lang w:eastAsia="he-IL"/>
        </w:rPr>
        <w:t xml:space="preserve">מקח או </w:t>
      </w:r>
      <w:r w:rsidR="00CB6949" w:rsidRPr="009049A8">
        <w:rPr>
          <w:rFonts w:hint="cs"/>
          <w:rtl/>
          <w:lang w:eastAsia="he-IL"/>
        </w:rPr>
        <w:t xml:space="preserve">את </w:t>
      </w:r>
      <w:r w:rsidR="0048051B" w:rsidRPr="009049A8">
        <w:rPr>
          <w:rFonts w:hint="cs"/>
          <w:rtl/>
          <w:lang w:eastAsia="he-IL"/>
        </w:rPr>
        <w:t>ההלואה.</w:t>
      </w:r>
    </w:p>
    <w:p w14:paraId="02705141" w14:textId="77777777" w:rsidR="00481A59" w:rsidRDefault="00481A59" w:rsidP="00CB6949">
      <w:pPr>
        <w:pStyle w:val="30"/>
        <w:rPr>
          <w:rtl/>
          <w:lang w:eastAsia="he-IL"/>
        </w:rPr>
      </w:pPr>
    </w:p>
    <w:p w14:paraId="02705141" w14:textId="77777777" w:rsidR="00481A59" w:rsidRDefault="009B58D8" w:rsidP="0078357F">
      <w:pPr>
        <w:pStyle w:val="30"/>
        <w:rPr>
          <w:rtl/>
          <w:lang w:eastAsia="he-IL"/>
        </w:rPr>
      </w:pPr>
      <w:r w:rsidRPr="009049A8">
        <w:rPr>
          <w:rFonts w:hint="cs"/>
          <w:rtl/>
          <w:lang w:eastAsia="he-IL"/>
        </w:rPr>
        <w:t xml:space="preserve">אמנם </w:t>
      </w:r>
      <w:r w:rsidR="0069485A" w:rsidRPr="009049A8">
        <w:rPr>
          <w:rFonts w:hint="cs"/>
          <w:rtl/>
          <w:lang w:eastAsia="he-IL"/>
        </w:rPr>
        <w:t xml:space="preserve">אשה זו </w:t>
      </w:r>
      <w:r w:rsidRPr="009049A8">
        <w:rPr>
          <w:rFonts w:hint="cs"/>
          <w:rtl/>
          <w:lang w:eastAsia="he-IL"/>
        </w:rPr>
        <w:t xml:space="preserve">אינה צריכה להביא ראיה שבאמת הנכס הוא שלה, אלא די בכך שתוכיח כי היו לה נכסים פרטיים שהם שלה </w:t>
      </w:r>
      <w:r w:rsidRPr="009049A8">
        <w:rPr>
          <w:rStyle w:val="af3"/>
          <w:rFonts w:hint="cs"/>
          <w:rtl/>
        </w:rPr>
        <w:t>(ואינם נכסי צאן ברזל אשר הכניסה לו בכתובה)</w:t>
      </w:r>
      <w:r w:rsidRPr="009049A8">
        <w:rPr>
          <w:rFonts w:hint="cs"/>
          <w:rtl/>
          <w:lang w:eastAsia="he-IL"/>
        </w:rPr>
        <w:t xml:space="preserve">, ודי </w:t>
      </w:r>
      <w:r w:rsidR="0078357F">
        <w:rPr>
          <w:rFonts w:hint="cs"/>
          <w:rtl/>
          <w:lang w:eastAsia="he-IL"/>
        </w:rPr>
        <w:t>יהיה בכך</w:t>
      </w:r>
      <w:r w:rsidRPr="009049A8">
        <w:rPr>
          <w:rFonts w:hint="cs"/>
          <w:rtl/>
          <w:lang w:eastAsia="he-IL"/>
        </w:rPr>
        <w:t xml:space="preserve"> כדי לבטל את החזקה </w:t>
      </w:r>
      <w:r w:rsidR="0078357F">
        <w:rPr>
          <w:rFonts w:hint="cs"/>
          <w:rtl/>
          <w:lang w:eastAsia="he-IL"/>
        </w:rPr>
        <w:t>ש</w:t>
      </w:r>
      <w:r w:rsidRPr="009049A8">
        <w:rPr>
          <w:rFonts w:hint="cs"/>
          <w:rtl/>
          <w:lang w:eastAsia="he-IL"/>
        </w:rPr>
        <w:t>הכל של בעלה, ושוב יחזור הדין שמה נכתב על שמה, בחזקת שלה הוא, ועל הבעל להוכיח אחרת.</w:t>
      </w:r>
    </w:p>
    <w:p w14:paraId="7DC14CE3" w14:textId="77777777" w:rsidR="00481A59" w:rsidRDefault="00481A59" w:rsidP="0078357F">
      <w:pPr>
        <w:pStyle w:val="30"/>
        <w:rPr>
          <w:rtl/>
          <w:lang w:eastAsia="he-IL"/>
        </w:rPr>
      </w:pPr>
    </w:p>
    <w:p w14:paraId="7DC14CE3" w14:textId="77777777" w:rsidR="00481A59" w:rsidRDefault="00541D05" w:rsidP="009B58D8">
      <w:pPr>
        <w:pStyle w:val="30"/>
        <w:rPr>
          <w:rtl/>
          <w:lang w:eastAsia="he-IL"/>
        </w:rPr>
      </w:pPr>
      <w:r w:rsidRPr="009049A8">
        <w:rPr>
          <w:rFonts w:hint="cs"/>
          <w:rtl/>
          <w:lang w:eastAsia="he-IL"/>
        </w:rPr>
        <w:t>וכך נפסקו דינים</w:t>
      </w:r>
      <w:r w:rsidR="009B58D8" w:rsidRPr="009049A8">
        <w:rPr>
          <w:rFonts w:hint="cs"/>
          <w:rtl/>
          <w:lang w:eastAsia="he-IL"/>
        </w:rPr>
        <w:t xml:space="preserve"> אלו</w:t>
      </w:r>
      <w:r w:rsidRPr="009049A8">
        <w:rPr>
          <w:rFonts w:hint="cs"/>
          <w:rtl/>
          <w:lang w:eastAsia="he-IL"/>
        </w:rPr>
        <w:t xml:space="preserve"> בשו"ע </w:t>
      </w:r>
      <w:r w:rsidR="009B58D8" w:rsidRPr="009049A8">
        <w:rPr>
          <w:rFonts w:hint="cs"/>
          <w:rtl/>
          <w:lang w:eastAsia="he-IL"/>
        </w:rPr>
        <w:t xml:space="preserve">חו"מ סימן סב </w:t>
      </w:r>
      <w:r w:rsidR="009B58D8" w:rsidRPr="009049A8">
        <w:rPr>
          <w:rStyle w:val="af3"/>
          <w:rFonts w:hint="cs"/>
          <w:rtl/>
        </w:rPr>
        <w:t>(סעיף א)</w:t>
      </w:r>
      <w:r w:rsidR="009B58D8" w:rsidRPr="009049A8">
        <w:rPr>
          <w:rFonts w:hint="cs"/>
          <w:rtl/>
          <w:lang w:eastAsia="he-IL"/>
        </w:rPr>
        <w:t xml:space="preserve"> וז"ל:</w:t>
      </w:r>
    </w:p>
    <w:p w14:paraId="1FE54E2A" w14:textId="77777777" w:rsidR="00481A59" w:rsidRDefault="00481A59" w:rsidP="009B58D8">
      <w:pPr>
        <w:pStyle w:val="30"/>
        <w:rPr>
          <w:rtl/>
          <w:lang w:eastAsia="he-IL"/>
        </w:rPr>
      </w:pPr>
    </w:p>
    <w:p w14:paraId="1FE54E2A" w14:textId="77777777" w:rsidR="00481A59" w:rsidRDefault="009B58D8" w:rsidP="009B58D8">
      <w:pPr>
        <w:pStyle w:val="7"/>
        <w:bidi/>
        <w:rPr>
          <w:rtl/>
          <w:lang w:eastAsia="he-IL"/>
        </w:rPr>
      </w:pPr>
      <w:r w:rsidRPr="009049A8">
        <w:rPr>
          <w:rFonts w:hint="cs"/>
          <w:rtl/>
          <w:lang w:eastAsia="he-IL"/>
        </w:rPr>
        <w:t>"</w:t>
      </w:r>
      <w:r w:rsidRPr="009049A8">
        <w:rPr>
          <w:rtl/>
          <w:lang w:eastAsia="he-IL"/>
        </w:rPr>
        <w:t>אשה הנושאת ונותנת בתוך הבית, והיו שטרות מקניית הקרקעות ועבדים, או שטרי חובות, כתובים על שמה, והיא אומרת שלי הם, (אפילו השטרות תחת ידה), עליה להביא ראיה בעדים שהוא כדבריה</w:t>
      </w:r>
      <w:r w:rsidRPr="009049A8">
        <w:rPr>
          <w:rFonts w:hint="cs"/>
          <w:rtl/>
          <w:lang w:eastAsia="he-IL"/>
        </w:rPr>
        <w:t>,</w:t>
      </w:r>
      <w:r w:rsidRPr="009049A8">
        <w:rPr>
          <w:rtl/>
          <w:lang w:eastAsia="he-IL"/>
        </w:rPr>
        <w:t xml:space="preserve"> שהיה לה ממון מיוחד</w:t>
      </w:r>
      <w:r w:rsidRPr="009049A8">
        <w:rPr>
          <w:rFonts w:hint="cs"/>
          <w:rtl/>
          <w:lang w:eastAsia="he-IL"/>
        </w:rPr>
        <w:t>,</w:t>
      </w:r>
      <w:r w:rsidRPr="009049A8">
        <w:rPr>
          <w:rtl/>
          <w:lang w:eastAsia="he-IL"/>
        </w:rPr>
        <w:t xml:space="preserve"> ואין צריך שיעידו על אלו השטרות שהם שלה.</w:t>
      </w:r>
      <w:r w:rsidRPr="009049A8">
        <w:rPr>
          <w:rFonts w:hint="cs"/>
          <w:rtl/>
          <w:lang w:eastAsia="he-IL"/>
        </w:rPr>
        <w:t>..</w:t>
      </w:r>
      <w:r w:rsidRPr="009049A8">
        <w:rPr>
          <w:rtl/>
          <w:lang w:eastAsia="he-IL"/>
        </w:rPr>
        <w:t xml:space="preserve"> </w:t>
      </w:r>
    </w:p>
    <w:p w14:paraId="3F1DCF08" w14:textId="77777777" w:rsidR="00481A59" w:rsidRDefault="00481A59" w:rsidP="009B58D8">
      <w:pPr>
        <w:pStyle w:val="7"/>
        <w:bidi/>
        <w:rPr>
          <w:rtl/>
          <w:lang w:eastAsia="he-IL"/>
        </w:rPr>
      </w:pPr>
    </w:p>
    <w:p w14:paraId="3F1DCF08" w14:textId="77777777" w:rsidR="00481A59" w:rsidRDefault="009B58D8" w:rsidP="009B58D8">
      <w:pPr>
        <w:pStyle w:val="7"/>
        <w:bidi/>
        <w:rPr>
          <w:rtl/>
          <w:lang w:eastAsia="he-IL"/>
        </w:rPr>
      </w:pPr>
      <w:r w:rsidRPr="009049A8">
        <w:rPr>
          <w:rtl/>
          <w:lang w:eastAsia="he-IL"/>
        </w:rPr>
        <w:t>וכן אחד מהאחים שנושא ונותן בתוך הבית, ושטרות עשויים על שמו, ואומר שלי הם</w:t>
      </w:r>
      <w:r w:rsidRPr="009049A8">
        <w:rPr>
          <w:rFonts w:hint="cs"/>
          <w:rtl/>
          <w:lang w:eastAsia="he-IL"/>
        </w:rPr>
        <w:t>,</w:t>
      </w:r>
      <w:r w:rsidRPr="009049A8">
        <w:rPr>
          <w:rtl/>
          <w:lang w:eastAsia="he-IL"/>
        </w:rPr>
        <w:t xml:space="preserve"> שנפלו לי מבית אמי, או מציאה מצאתי, או מתנה ניתנה לי, עליו להביא ראיה בעדים</w:t>
      </w:r>
      <w:r w:rsidRPr="009049A8">
        <w:rPr>
          <w:rFonts w:hint="cs"/>
          <w:rtl/>
          <w:lang w:eastAsia="he-IL"/>
        </w:rPr>
        <w:t>".</w:t>
      </w:r>
    </w:p>
    <w:p w14:paraId="499128AB" w14:textId="77777777" w:rsidR="00481A59" w:rsidRDefault="00481A59" w:rsidP="009B58D8">
      <w:pPr>
        <w:pStyle w:val="7"/>
        <w:bidi/>
        <w:rPr>
          <w:rtl/>
          <w:lang w:eastAsia="he-IL"/>
        </w:rPr>
      </w:pPr>
    </w:p>
    <w:p w14:paraId="499128AB" w14:textId="77777777" w:rsidR="00481A59" w:rsidRDefault="00A53E8A" w:rsidP="00100AA0">
      <w:pPr>
        <w:pStyle w:val="30"/>
        <w:rPr>
          <w:rtl/>
          <w:lang w:eastAsia="he-IL"/>
        </w:rPr>
      </w:pPr>
      <w:r w:rsidRPr="009049A8">
        <w:rPr>
          <w:rFonts w:hint="cs"/>
          <w:rtl/>
          <w:lang w:eastAsia="he-IL"/>
        </w:rPr>
        <w:t>כל זה מדובר כאמור, כאשר השטר אמנם כתוב על שמה, אבל יתכן כי האשה אשר עוסקת בנכסים, היא שכתבה את שמה בשטר, כי אז תולים שבאמת הממון הוא של הבעל, א</w:t>
      </w:r>
      <w:r w:rsidR="00DF5F0A" w:rsidRPr="009049A8">
        <w:rPr>
          <w:rFonts w:hint="cs"/>
          <w:rtl/>
          <w:lang w:eastAsia="he-IL"/>
        </w:rPr>
        <w:t>ול</w:t>
      </w:r>
      <w:r w:rsidRPr="009049A8">
        <w:rPr>
          <w:rFonts w:hint="cs"/>
          <w:rtl/>
          <w:lang w:eastAsia="he-IL"/>
        </w:rPr>
        <w:t xml:space="preserve">ם כאשר הבעל עצמו עשה את העיסקה, וכתב בשטר את שם אשתו, </w:t>
      </w:r>
      <w:r w:rsidR="00100AA0">
        <w:rPr>
          <w:rFonts w:hint="cs"/>
          <w:rtl/>
          <w:lang w:eastAsia="he-IL"/>
        </w:rPr>
        <w:t>במקרה זה</w:t>
      </w:r>
      <w:r w:rsidRPr="009049A8">
        <w:rPr>
          <w:rFonts w:hint="cs"/>
          <w:rtl/>
          <w:lang w:eastAsia="he-IL"/>
        </w:rPr>
        <w:t xml:space="preserve"> דנו הפוסקים האם </w:t>
      </w:r>
      <w:r w:rsidR="00A53D01" w:rsidRPr="009049A8">
        <w:rPr>
          <w:rFonts w:hint="cs"/>
          <w:rtl/>
          <w:lang w:eastAsia="he-IL"/>
        </w:rPr>
        <w:t>א</w:t>
      </w:r>
      <w:r w:rsidRPr="009049A8">
        <w:rPr>
          <w:rFonts w:hint="cs"/>
          <w:rtl/>
          <w:lang w:eastAsia="he-IL"/>
        </w:rPr>
        <w:t xml:space="preserve">כן </w:t>
      </w:r>
      <w:r w:rsidR="00100AA0">
        <w:rPr>
          <w:rFonts w:hint="cs"/>
          <w:rtl/>
          <w:lang w:eastAsia="he-IL"/>
        </w:rPr>
        <w:t xml:space="preserve">הדבר </w:t>
      </w:r>
      <w:r w:rsidRPr="009049A8">
        <w:rPr>
          <w:rFonts w:hint="cs"/>
          <w:rtl/>
          <w:lang w:eastAsia="he-IL"/>
        </w:rPr>
        <w:t xml:space="preserve">מהוה ראיה כי באמת הממון הוא שלה, כפי הכתוב בשטר, </w:t>
      </w:r>
      <w:r w:rsidR="00FF475D">
        <w:rPr>
          <w:rFonts w:hint="cs"/>
          <w:rtl/>
          <w:lang w:eastAsia="he-IL"/>
        </w:rPr>
        <w:t>ו</w:t>
      </w:r>
      <w:r w:rsidRPr="009049A8">
        <w:rPr>
          <w:rFonts w:hint="cs"/>
          <w:rtl/>
          <w:lang w:eastAsia="he-IL"/>
        </w:rPr>
        <w:t>כדלהלן.</w:t>
      </w:r>
    </w:p>
    <w:p w14:paraId="4294BB0C" w14:textId="77777777" w:rsidR="00481A59" w:rsidRDefault="00481A59" w:rsidP="00100AA0">
      <w:pPr>
        <w:pStyle w:val="30"/>
        <w:rPr>
          <w:rtl/>
          <w:lang w:eastAsia="he-IL"/>
        </w:rPr>
      </w:pPr>
    </w:p>
    <w:p w14:paraId="4294BB0C" w14:textId="77777777" w:rsidR="00481A59" w:rsidRDefault="00B61859" w:rsidP="009A2DEB">
      <w:pPr>
        <w:pStyle w:val="23"/>
        <w:bidi/>
        <w:rPr>
          <w:rtl/>
          <w:lang w:eastAsia="he-IL"/>
        </w:rPr>
      </w:pPr>
      <w:bookmarkStart w:id="13" w:name="_Toc55237300"/>
      <w:r w:rsidRPr="009049A8">
        <w:rPr>
          <w:rFonts w:hint="cs"/>
          <w:rtl/>
          <w:lang w:eastAsia="he-IL"/>
        </w:rPr>
        <w:t>בעל שכתב שטר על שם אשתו</w:t>
      </w:r>
      <w:bookmarkEnd w:id="13"/>
    </w:p>
    <w:p w14:paraId="024D91F7" w14:textId="77777777" w:rsidR="00481A59" w:rsidRDefault="00481A59" w:rsidP="009A2DEB">
      <w:pPr>
        <w:pStyle w:val="23"/>
        <w:bidi/>
        <w:rPr>
          <w:rtl/>
          <w:lang w:eastAsia="he-IL"/>
        </w:rPr>
      </w:pPr>
    </w:p>
    <w:p w14:paraId="024D91F7" w14:textId="77777777" w:rsidR="00481A59" w:rsidRDefault="00004367" w:rsidP="00004367">
      <w:pPr>
        <w:pStyle w:val="30"/>
        <w:rPr>
          <w:rtl/>
          <w:lang w:eastAsia="he-IL"/>
        </w:rPr>
      </w:pPr>
      <w:r w:rsidRPr="009049A8">
        <w:rPr>
          <w:rFonts w:hint="cs"/>
          <w:rtl/>
          <w:lang w:eastAsia="he-IL"/>
        </w:rPr>
        <w:t>כתב ה</w:t>
      </w:r>
      <w:r w:rsidRPr="009049A8">
        <w:rPr>
          <w:rtl/>
          <w:lang w:eastAsia="he-IL"/>
        </w:rPr>
        <w:t xml:space="preserve">טור </w:t>
      </w:r>
      <w:r w:rsidRPr="009049A8">
        <w:rPr>
          <w:rStyle w:val="af3"/>
          <w:rFonts w:hint="cs"/>
          <w:rtl/>
        </w:rPr>
        <w:t>(</w:t>
      </w:r>
      <w:r w:rsidRPr="009049A8">
        <w:rPr>
          <w:rStyle w:val="af3"/>
          <w:rtl/>
          <w:lang w:eastAsia="he-IL"/>
        </w:rPr>
        <w:t xml:space="preserve">אבן העזר </w:t>
      </w:r>
      <w:r w:rsidRPr="009049A8">
        <w:rPr>
          <w:rStyle w:val="af3"/>
          <w:rFonts w:hint="cs"/>
          <w:rtl/>
        </w:rPr>
        <w:t xml:space="preserve">סוף </w:t>
      </w:r>
      <w:r w:rsidRPr="009049A8">
        <w:rPr>
          <w:rStyle w:val="af3"/>
          <w:rtl/>
          <w:lang w:eastAsia="he-IL"/>
        </w:rPr>
        <w:t>סימן פו</w:t>
      </w:r>
      <w:r w:rsidRPr="009049A8">
        <w:rPr>
          <w:rStyle w:val="af3"/>
          <w:rFonts w:hint="cs"/>
          <w:rtl/>
        </w:rPr>
        <w:t>)</w:t>
      </w:r>
      <w:r w:rsidRPr="009049A8">
        <w:rPr>
          <w:rFonts w:hint="cs"/>
          <w:rtl/>
          <w:lang w:eastAsia="he-IL"/>
        </w:rPr>
        <w:t>:</w:t>
      </w:r>
    </w:p>
    <w:p w14:paraId="04C13AC0" w14:textId="77777777" w:rsidR="00481A59" w:rsidRDefault="00481A59" w:rsidP="00004367">
      <w:pPr>
        <w:pStyle w:val="30"/>
        <w:rPr>
          <w:rtl/>
          <w:lang w:eastAsia="he-IL"/>
        </w:rPr>
      </w:pPr>
    </w:p>
    <w:p w14:paraId="04C13AC0" w14:textId="77777777" w:rsidR="00481A59" w:rsidRDefault="00004367" w:rsidP="00004367">
      <w:pPr>
        <w:pStyle w:val="7"/>
        <w:bidi/>
        <w:rPr>
          <w:rtl/>
          <w:lang w:eastAsia="he-IL"/>
        </w:rPr>
      </w:pPr>
      <w:r w:rsidRPr="009049A8">
        <w:rPr>
          <w:rFonts w:hint="cs"/>
          <w:rtl/>
          <w:lang w:eastAsia="he-IL"/>
        </w:rPr>
        <w:t>"</w:t>
      </w:r>
      <w:r w:rsidRPr="009049A8">
        <w:rPr>
          <w:b w:val="0"/>
          <w:bCs/>
          <w:rtl/>
          <w:lang w:eastAsia="he-IL"/>
        </w:rPr>
        <w:t>האשה הנושאת ונותנת בתוך הבית</w:t>
      </w:r>
      <w:r w:rsidRPr="009049A8">
        <w:rPr>
          <w:rFonts w:hint="cs"/>
          <w:rtl/>
          <w:lang w:eastAsia="he-IL"/>
        </w:rPr>
        <w:t>,</w:t>
      </w:r>
      <w:r w:rsidRPr="009049A8">
        <w:rPr>
          <w:rtl/>
          <w:lang w:eastAsia="he-IL"/>
        </w:rPr>
        <w:t xml:space="preserve"> או אפי</w:t>
      </w:r>
      <w:r w:rsidRPr="009049A8">
        <w:rPr>
          <w:rFonts w:hint="cs"/>
          <w:rtl/>
          <w:lang w:eastAsia="he-IL"/>
        </w:rPr>
        <w:t>לו</w:t>
      </w:r>
      <w:r w:rsidRPr="009049A8">
        <w:rPr>
          <w:rtl/>
          <w:lang w:eastAsia="he-IL"/>
        </w:rPr>
        <w:t xml:space="preserve"> אינה נושאת ונותנת בתוך הבית</w:t>
      </w:r>
      <w:r w:rsidRPr="009049A8">
        <w:rPr>
          <w:rFonts w:hint="cs"/>
          <w:rtl/>
          <w:lang w:eastAsia="he-IL"/>
        </w:rPr>
        <w:t>,</w:t>
      </w:r>
      <w:r w:rsidRPr="009049A8">
        <w:rPr>
          <w:rtl/>
          <w:lang w:eastAsia="he-IL"/>
        </w:rPr>
        <w:t xml:space="preserve"> אלא שהבעל מאמינה ומפקיד מה שיש לו בידה</w:t>
      </w:r>
      <w:r w:rsidRPr="009049A8">
        <w:rPr>
          <w:rFonts w:hint="cs"/>
          <w:rtl/>
          <w:lang w:eastAsia="he-IL"/>
        </w:rPr>
        <w:t>,</w:t>
      </w:r>
      <w:r w:rsidRPr="009049A8">
        <w:rPr>
          <w:rtl/>
          <w:lang w:eastAsia="he-IL"/>
        </w:rPr>
        <w:t xml:space="preserve"> אינה נאמנת לומר שלי או של פלוני הוא</w:t>
      </w:r>
      <w:r w:rsidRPr="009049A8">
        <w:rPr>
          <w:rFonts w:hint="cs"/>
          <w:rtl/>
          <w:lang w:eastAsia="he-IL"/>
        </w:rPr>
        <w:t>.</w:t>
      </w:r>
      <w:r w:rsidRPr="009049A8">
        <w:rPr>
          <w:rtl/>
          <w:lang w:eastAsia="he-IL"/>
        </w:rPr>
        <w:t xml:space="preserve"> </w:t>
      </w:r>
      <w:r w:rsidRPr="009049A8">
        <w:rPr>
          <w:bCs/>
          <w:rtl/>
          <w:lang w:eastAsia="he-IL"/>
        </w:rPr>
        <w:t>אבל שטרי חובות וקניית הקרקעות שעשה הבעל על שמה</w:t>
      </w:r>
      <w:r w:rsidRPr="009049A8">
        <w:rPr>
          <w:rFonts w:hint="cs"/>
          <w:bCs/>
          <w:rtl/>
          <w:lang w:eastAsia="he-IL"/>
        </w:rPr>
        <w:t>,</w:t>
      </w:r>
      <w:r w:rsidRPr="009049A8">
        <w:rPr>
          <w:bCs/>
          <w:rtl/>
          <w:lang w:eastAsia="he-IL"/>
        </w:rPr>
        <w:t xml:space="preserve"> הם שלה</w:t>
      </w:r>
      <w:r w:rsidRPr="009049A8">
        <w:rPr>
          <w:rFonts w:hint="cs"/>
          <w:bCs/>
          <w:rtl/>
          <w:lang w:eastAsia="he-IL"/>
        </w:rPr>
        <w:t>,</w:t>
      </w:r>
      <w:r w:rsidRPr="009049A8">
        <w:rPr>
          <w:bCs/>
          <w:rtl/>
          <w:lang w:eastAsia="he-IL"/>
        </w:rPr>
        <w:t xml:space="preserve"> ואם הם עשוים על שמה ועל שם בעלה</w:t>
      </w:r>
      <w:r w:rsidRPr="009049A8">
        <w:rPr>
          <w:rFonts w:hint="cs"/>
          <w:bCs/>
          <w:rtl/>
          <w:lang w:eastAsia="he-IL"/>
        </w:rPr>
        <w:t>,</w:t>
      </w:r>
      <w:r w:rsidRPr="009049A8">
        <w:rPr>
          <w:bCs/>
          <w:rtl/>
          <w:lang w:eastAsia="he-IL"/>
        </w:rPr>
        <w:t xml:space="preserve"> הם שותפות בין שניהם</w:t>
      </w:r>
      <w:r w:rsidRPr="009049A8">
        <w:rPr>
          <w:rFonts w:hint="cs"/>
          <w:rtl/>
          <w:lang w:eastAsia="he-IL"/>
        </w:rPr>
        <w:t>".</w:t>
      </w:r>
    </w:p>
    <w:p w14:paraId="3908765F" w14:textId="77777777" w:rsidR="00481A59" w:rsidRDefault="00481A59" w:rsidP="00004367">
      <w:pPr>
        <w:pStyle w:val="7"/>
        <w:bidi/>
        <w:rPr>
          <w:rtl/>
          <w:lang w:eastAsia="he-IL"/>
        </w:rPr>
      </w:pPr>
    </w:p>
    <w:p w14:paraId="3908765F" w14:textId="77777777" w:rsidR="00481A59" w:rsidRDefault="009D0EE4" w:rsidP="009D0EE4">
      <w:pPr>
        <w:pStyle w:val="30"/>
        <w:rPr>
          <w:rtl/>
          <w:lang w:eastAsia="he-IL"/>
        </w:rPr>
      </w:pPr>
      <w:r w:rsidRPr="009049A8">
        <w:rPr>
          <w:rtl/>
          <w:lang w:eastAsia="he-IL"/>
        </w:rPr>
        <w:t xml:space="preserve">מקור </w:t>
      </w:r>
      <w:r w:rsidRPr="009049A8">
        <w:rPr>
          <w:rFonts w:hint="cs"/>
          <w:rtl/>
          <w:lang w:eastAsia="he-IL"/>
        </w:rPr>
        <w:t xml:space="preserve">דבריו </w:t>
      </w:r>
      <w:r w:rsidRPr="009049A8">
        <w:rPr>
          <w:rStyle w:val="af3"/>
          <w:rFonts w:hint="cs"/>
          <w:rtl/>
        </w:rPr>
        <w:t>(כפי שציין הש"ך בחו"מ סי' סב סק"ז)</w:t>
      </w:r>
      <w:r w:rsidRPr="009049A8">
        <w:rPr>
          <w:rFonts w:hint="cs"/>
          <w:rtl/>
          <w:lang w:eastAsia="he-IL"/>
        </w:rPr>
        <w:t xml:space="preserve"> הוא</w:t>
      </w:r>
      <w:r w:rsidRPr="009049A8">
        <w:rPr>
          <w:rtl/>
          <w:lang w:eastAsia="he-IL"/>
        </w:rPr>
        <w:t xml:space="preserve"> תשובות הרא"ש </w:t>
      </w:r>
      <w:r w:rsidR="00C55342" w:rsidRPr="009049A8">
        <w:rPr>
          <w:rStyle w:val="af3"/>
          <w:rFonts w:hint="cs"/>
          <w:rtl/>
        </w:rPr>
        <w:t>(</w:t>
      </w:r>
      <w:r w:rsidRPr="009049A8">
        <w:rPr>
          <w:rStyle w:val="af3"/>
          <w:rtl/>
        </w:rPr>
        <w:t>כלל צו דין ד</w:t>
      </w:r>
      <w:r w:rsidR="00C55342" w:rsidRPr="009049A8">
        <w:rPr>
          <w:rStyle w:val="af3"/>
          <w:rFonts w:hint="cs"/>
          <w:rtl/>
        </w:rPr>
        <w:t>)</w:t>
      </w:r>
      <w:r w:rsidRPr="009049A8">
        <w:rPr>
          <w:rFonts w:hint="cs"/>
          <w:rtl/>
          <w:lang w:eastAsia="he-IL"/>
        </w:rPr>
        <w:t>, וז"ל:</w:t>
      </w:r>
    </w:p>
    <w:p w14:paraId="3F8AD740" w14:textId="77777777" w:rsidR="00481A59" w:rsidRDefault="00481A59" w:rsidP="009D0EE4">
      <w:pPr>
        <w:pStyle w:val="30"/>
        <w:rPr>
          <w:rtl/>
          <w:lang w:eastAsia="he-IL"/>
        </w:rPr>
      </w:pPr>
    </w:p>
    <w:p w14:paraId="3F8AD740" w14:textId="77777777" w:rsidR="00481A59" w:rsidRDefault="009D0EE4" w:rsidP="009D0EE4">
      <w:pPr>
        <w:pStyle w:val="7"/>
        <w:bidi/>
        <w:rPr>
          <w:rtl/>
          <w:lang w:eastAsia="he-IL"/>
        </w:rPr>
      </w:pPr>
      <w:r w:rsidRPr="009049A8">
        <w:rPr>
          <w:rFonts w:hint="cs"/>
          <w:rtl/>
          <w:lang w:eastAsia="he-IL"/>
        </w:rPr>
        <w:t>"</w:t>
      </w:r>
      <w:r w:rsidRPr="009049A8">
        <w:rPr>
          <w:rtl/>
          <w:lang w:eastAsia="he-IL"/>
        </w:rPr>
        <w:t xml:space="preserve">וששאלת </w:t>
      </w:r>
      <w:r w:rsidRPr="009049A8">
        <w:rPr>
          <w:b w:val="0"/>
          <w:bCs/>
          <w:rtl/>
          <w:lang w:eastAsia="he-IL"/>
        </w:rPr>
        <w:t>אשה שטוענת על קצת קרקעות שהניח בעלה שהם חצ</w:t>
      </w:r>
      <w:r w:rsidR="008850FD" w:rsidRPr="009049A8">
        <w:rPr>
          <w:rFonts w:hint="cs"/>
          <w:b w:val="0"/>
          <w:bCs/>
          <w:rtl/>
          <w:lang w:eastAsia="he-IL"/>
        </w:rPr>
        <w:t>י</w:t>
      </w:r>
      <w:r w:rsidRPr="009049A8">
        <w:rPr>
          <w:b w:val="0"/>
          <w:bCs/>
          <w:rtl/>
          <w:lang w:eastAsia="he-IL"/>
        </w:rPr>
        <w:t>ים משלה</w:t>
      </w:r>
      <w:r w:rsidRPr="009049A8">
        <w:rPr>
          <w:rFonts w:hint="cs"/>
          <w:rtl/>
          <w:lang w:eastAsia="he-IL"/>
        </w:rPr>
        <w:t>,</w:t>
      </w:r>
      <w:r w:rsidRPr="009049A8">
        <w:rPr>
          <w:rtl/>
          <w:lang w:eastAsia="he-IL"/>
        </w:rPr>
        <w:t xml:space="preserve"> כי בעלה קנה חצים משל מעותיה שנפלו לה מבית אביה</w:t>
      </w:r>
      <w:r w:rsidRPr="009049A8">
        <w:rPr>
          <w:rFonts w:hint="cs"/>
          <w:rtl/>
          <w:lang w:eastAsia="he-IL"/>
        </w:rPr>
        <w:t>,</w:t>
      </w:r>
      <w:r w:rsidRPr="009049A8">
        <w:rPr>
          <w:rtl/>
          <w:lang w:eastAsia="he-IL"/>
        </w:rPr>
        <w:t xml:space="preserve"> </w:t>
      </w:r>
      <w:r w:rsidRPr="009049A8">
        <w:rPr>
          <w:b w:val="0"/>
          <w:bCs/>
          <w:rtl/>
          <w:lang w:eastAsia="he-IL"/>
        </w:rPr>
        <w:t>והשטר כתוב בשם שניהם</w:t>
      </w:r>
      <w:r w:rsidRPr="009049A8">
        <w:rPr>
          <w:rtl/>
          <w:lang w:eastAsia="he-IL"/>
        </w:rPr>
        <w:t>.</w:t>
      </w:r>
    </w:p>
    <w:p w14:paraId="5402ED7B" w14:textId="77777777" w:rsidR="00481A59" w:rsidRDefault="00481A59" w:rsidP="009D0EE4">
      <w:pPr>
        <w:pStyle w:val="7"/>
        <w:bidi/>
        <w:rPr>
          <w:rtl/>
          <w:lang w:eastAsia="he-IL"/>
        </w:rPr>
      </w:pPr>
    </w:p>
    <w:p w14:paraId="5402ED7B" w14:textId="77777777" w:rsidR="00481A59" w:rsidRDefault="009D0EE4" w:rsidP="009D0EE4">
      <w:pPr>
        <w:pStyle w:val="7"/>
        <w:bidi/>
        <w:rPr>
          <w:rtl/>
          <w:lang w:eastAsia="he-IL"/>
        </w:rPr>
      </w:pPr>
      <w:r w:rsidRPr="009049A8">
        <w:rPr>
          <w:rtl/>
          <w:lang w:eastAsia="he-IL"/>
        </w:rPr>
        <w:t>יראה שכל הקרקעות שקנה בעלה</w:t>
      </w:r>
      <w:r w:rsidRPr="009049A8">
        <w:rPr>
          <w:rFonts w:hint="cs"/>
          <w:rtl/>
          <w:lang w:eastAsia="he-IL"/>
        </w:rPr>
        <w:t>,</w:t>
      </w:r>
      <w:r w:rsidRPr="009049A8">
        <w:rPr>
          <w:rtl/>
          <w:lang w:eastAsia="he-IL"/>
        </w:rPr>
        <w:t xml:space="preserve"> והשטרות כתובין גם בשם האשה</w:t>
      </w:r>
      <w:r w:rsidRPr="009049A8">
        <w:rPr>
          <w:rFonts w:hint="cs"/>
          <w:rtl/>
          <w:lang w:eastAsia="he-IL"/>
        </w:rPr>
        <w:t>,</w:t>
      </w:r>
      <w:r w:rsidRPr="009049A8">
        <w:rPr>
          <w:rtl/>
          <w:lang w:eastAsia="he-IL"/>
        </w:rPr>
        <w:t xml:space="preserve"> שהקרקעות חצ</w:t>
      </w:r>
      <w:r w:rsidR="003E743A" w:rsidRPr="009049A8">
        <w:rPr>
          <w:rFonts w:hint="cs"/>
          <w:rtl/>
          <w:lang w:eastAsia="he-IL"/>
        </w:rPr>
        <w:t>י</w:t>
      </w:r>
      <w:r w:rsidRPr="009049A8">
        <w:rPr>
          <w:rtl/>
          <w:lang w:eastAsia="he-IL"/>
        </w:rPr>
        <w:t xml:space="preserve">ים שלה. </w:t>
      </w:r>
      <w:r w:rsidRPr="009049A8">
        <w:rPr>
          <w:b w:val="0"/>
          <w:bCs/>
          <w:rtl/>
          <w:lang w:eastAsia="he-IL"/>
        </w:rPr>
        <w:t>כי אדם הקונה קרקע</w:t>
      </w:r>
      <w:r w:rsidRPr="009049A8">
        <w:rPr>
          <w:rFonts w:hint="cs"/>
          <w:b w:val="0"/>
          <w:bCs/>
          <w:rtl/>
          <w:lang w:eastAsia="he-IL"/>
        </w:rPr>
        <w:t>,</w:t>
      </w:r>
      <w:r w:rsidRPr="009049A8">
        <w:rPr>
          <w:b w:val="0"/>
          <w:bCs/>
          <w:rtl/>
          <w:lang w:eastAsia="he-IL"/>
        </w:rPr>
        <w:t xml:space="preserve"> אין דרך שיכתוב את אשתו בשטר הקנייה</w:t>
      </w:r>
      <w:r w:rsidRPr="009049A8">
        <w:rPr>
          <w:rFonts w:hint="cs"/>
          <w:b w:val="0"/>
          <w:bCs/>
          <w:rtl/>
          <w:lang w:eastAsia="he-IL"/>
        </w:rPr>
        <w:t>,</w:t>
      </w:r>
      <w:r w:rsidRPr="009049A8">
        <w:rPr>
          <w:b w:val="0"/>
          <w:bCs/>
          <w:rtl/>
          <w:lang w:eastAsia="he-IL"/>
        </w:rPr>
        <w:t xml:space="preserve"> וזה שכתב שם אשתו</w:t>
      </w:r>
      <w:r w:rsidRPr="009049A8">
        <w:rPr>
          <w:rFonts w:hint="cs"/>
          <w:b w:val="0"/>
          <w:bCs/>
          <w:rtl/>
          <w:lang w:eastAsia="he-IL"/>
        </w:rPr>
        <w:t>,</w:t>
      </w:r>
      <w:r w:rsidRPr="009049A8">
        <w:rPr>
          <w:b w:val="0"/>
          <w:bCs/>
          <w:rtl/>
          <w:lang w:eastAsia="he-IL"/>
        </w:rPr>
        <w:t xml:space="preserve"> נ</w:t>
      </w:r>
      <w:r w:rsidR="003E743A" w:rsidRPr="009049A8">
        <w:rPr>
          <w:rFonts w:hint="cs"/>
          <w:b w:val="0"/>
          <w:bCs/>
          <w:rtl/>
          <w:lang w:eastAsia="he-IL"/>
        </w:rPr>
        <w:t>י</w:t>
      </w:r>
      <w:r w:rsidRPr="009049A8">
        <w:rPr>
          <w:b w:val="0"/>
          <w:bCs/>
          <w:rtl/>
          <w:lang w:eastAsia="he-IL"/>
        </w:rPr>
        <w:t>כרין הדברים שחצי דמי הקרקע הן משלה</w:t>
      </w:r>
      <w:r w:rsidRPr="009049A8">
        <w:rPr>
          <w:rtl/>
          <w:lang w:eastAsia="he-IL"/>
        </w:rPr>
        <w:t>. אם היה שטר הקנייה כתוב כלו על שמה</w:t>
      </w:r>
      <w:r w:rsidRPr="009049A8">
        <w:rPr>
          <w:rFonts w:hint="cs"/>
          <w:rtl/>
          <w:lang w:eastAsia="he-IL"/>
        </w:rPr>
        <w:t>,</w:t>
      </w:r>
      <w:r w:rsidRPr="009049A8">
        <w:rPr>
          <w:rtl/>
          <w:lang w:eastAsia="he-IL"/>
        </w:rPr>
        <w:t xml:space="preserve"> הדבר ידוע שהקרקע היה שלה</w:t>
      </w:r>
      <w:r w:rsidRPr="009049A8">
        <w:rPr>
          <w:rFonts w:hint="cs"/>
          <w:rtl/>
          <w:lang w:eastAsia="he-IL"/>
        </w:rPr>
        <w:t>,</w:t>
      </w:r>
      <w:r w:rsidRPr="009049A8">
        <w:rPr>
          <w:rtl/>
          <w:lang w:eastAsia="he-IL"/>
        </w:rPr>
        <w:t xml:space="preserve"> </w:t>
      </w:r>
      <w:r w:rsidRPr="009049A8">
        <w:rPr>
          <w:b w:val="0"/>
          <w:bCs/>
          <w:rtl/>
          <w:lang w:eastAsia="he-IL"/>
        </w:rPr>
        <w:t>מה לי כולו מה לי חציו</w:t>
      </w:r>
      <w:r w:rsidRPr="009049A8">
        <w:rPr>
          <w:rFonts w:hint="cs"/>
          <w:b w:val="0"/>
          <w:bCs/>
          <w:rtl/>
          <w:lang w:eastAsia="he-IL"/>
        </w:rPr>
        <w:t>.</w:t>
      </w:r>
      <w:r w:rsidRPr="009049A8">
        <w:rPr>
          <w:b w:val="0"/>
          <w:bCs/>
          <w:rtl/>
          <w:lang w:eastAsia="he-IL"/>
        </w:rPr>
        <w:t xml:space="preserve"> נדון זה הוי כאלו נכתב השטר לאיניש דעלמא</w:t>
      </w:r>
      <w:r w:rsidRPr="009049A8">
        <w:rPr>
          <w:rFonts w:hint="cs"/>
          <w:b w:val="0"/>
          <w:bCs/>
          <w:rtl/>
          <w:lang w:eastAsia="he-IL"/>
        </w:rPr>
        <w:t>,</w:t>
      </w:r>
      <w:r w:rsidRPr="009049A8">
        <w:rPr>
          <w:b w:val="0"/>
          <w:bCs/>
          <w:rtl/>
          <w:lang w:eastAsia="he-IL"/>
        </w:rPr>
        <w:t xml:space="preserve"> מה לי אשתו ומה לי איניש דעלמא</w:t>
      </w:r>
      <w:r w:rsidRPr="009049A8">
        <w:rPr>
          <w:rtl/>
          <w:lang w:eastAsia="he-IL"/>
        </w:rPr>
        <w:t>, נאום הכותב אשר בן ה"ר יחיאל זצ"ל</w:t>
      </w:r>
      <w:r w:rsidRPr="009049A8">
        <w:rPr>
          <w:rFonts w:hint="cs"/>
          <w:rtl/>
          <w:lang w:eastAsia="he-IL"/>
        </w:rPr>
        <w:t>"</w:t>
      </w:r>
      <w:r w:rsidRPr="009049A8">
        <w:rPr>
          <w:rtl/>
          <w:lang w:eastAsia="he-IL"/>
        </w:rPr>
        <w:t>.</w:t>
      </w:r>
    </w:p>
    <w:p w14:paraId="06A1F5C8" w14:textId="77777777" w:rsidR="00481A59" w:rsidRDefault="00481A59" w:rsidP="009D0EE4">
      <w:pPr>
        <w:pStyle w:val="7"/>
        <w:bidi/>
        <w:rPr>
          <w:rtl/>
          <w:lang w:eastAsia="he-IL"/>
        </w:rPr>
      </w:pPr>
    </w:p>
    <w:p w14:paraId="06A1F5C8" w14:textId="77777777" w:rsidR="00481A59" w:rsidRDefault="009D0EE4" w:rsidP="00AB27FF">
      <w:pPr>
        <w:pStyle w:val="30"/>
        <w:rPr>
          <w:rtl/>
          <w:lang w:eastAsia="he-IL"/>
        </w:rPr>
      </w:pPr>
      <w:r w:rsidRPr="009049A8">
        <w:rPr>
          <w:rFonts w:hint="cs"/>
          <w:rtl/>
          <w:lang w:eastAsia="he-IL"/>
        </w:rPr>
        <w:t>הרי כי לדעת הרא"ש והטור</w:t>
      </w:r>
      <w:r w:rsidR="00AB27FF">
        <w:rPr>
          <w:rFonts w:hint="cs"/>
          <w:rtl/>
          <w:lang w:eastAsia="he-IL"/>
        </w:rPr>
        <w:t>,</w:t>
      </w:r>
      <w:r w:rsidRPr="009049A8">
        <w:rPr>
          <w:rFonts w:hint="cs"/>
          <w:rtl/>
          <w:lang w:eastAsia="he-IL"/>
        </w:rPr>
        <w:t xml:space="preserve"> אדם שקנה קרקע וכתב בשטר המקח את </w:t>
      </w:r>
      <w:r w:rsidR="00EA7A8F">
        <w:rPr>
          <w:rFonts w:hint="cs"/>
          <w:rtl/>
          <w:lang w:eastAsia="he-IL"/>
        </w:rPr>
        <w:t xml:space="preserve">שם </w:t>
      </w:r>
      <w:r w:rsidRPr="009049A8">
        <w:rPr>
          <w:rFonts w:hint="cs"/>
          <w:rtl/>
          <w:lang w:eastAsia="he-IL"/>
        </w:rPr>
        <w:t>אשתו</w:t>
      </w:r>
      <w:r w:rsidR="00EA7A8F">
        <w:rPr>
          <w:rFonts w:hint="cs"/>
          <w:rtl/>
          <w:lang w:eastAsia="he-IL"/>
        </w:rPr>
        <w:t xml:space="preserve"> לבד,</w:t>
      </w:r>
      <w:r w:rsidRPr="009049A8">
        <w:rPr>
          <w:rFonts w:hint="cs"/>
          <w:rtl/>
          <w:lang w:eastAsia="he-IL"/>
        </w:rPr>
        <w:t xml:space="preserve"> או את</w:t>
      </w:r>
      <w:r w:rsidR="00EA7A8F">
        <w:rPr>
          <w:rFonts w:hint="cs"/>
          <w:rtl/>
          <w:lang w:eastAsia="he-IL"/>
        </w:rPr>
        <w:t xml:space="preserve"> שמות</w:t>
      </w:r>
      <w:r w:rsidRPr="009049A8">
        <w:rPr>
          <w:rFonts w:hint="cs"/>
          <w:rtl/>
          <w:lang w:eastAsia="he-IL"/>
        </w:rPr>
        <w:t xml:space="preserve"> שניהם יחד, הדבר מהוה ראיה</w:t>
      </w:r>
      <w:r w:rsidR="003572A8" w:rsidRPr="009049A8">
        <w:rPr>
          <w:rFonts w:hint="cs"/>
          <w:rtl/>
          <w:lang w:eastAsia="he-IL"/>
        </w:rPr>
        <w:t>,</w:t>
      </w:r>
      <w:r w:rsidRPr="009049A8">
        <w:rPr>
          <w:rFonts w:hint="cs"/>
          <w:rtl/>
          <w:lang w:eastAsia="he-IL"/>
        </w:rPr>
        <w:t xml:space="preserve"> כי אכן הקרקע נקנתה כולה או חציה מכסף השייך לאשה, </w:t>
      </w:r>
      <w:r w:rsidR="00FD66EB" w:rsidRPr="009049A8">
        <w:rPr>
          <w:rFonts w:hint="cs"/>
          <w:rtl/>
          <w:lang w:eastAsia="he-IL"/>
        </w:rPr>
        <w:t xml:space="preserve">אפילו אם מדובר באשה הנושאת ונותנת בתוך הבית - בנכסי בעלה, </w:t>
      </w:r>
      <w:r w:rsidRPr="009049A8">
        <w:rPr>
          <w:rFonts w:hint="cs"/>
          <w:rtl/>
          <w:lang w:eastAsia="he-IL"/>
        </w:rPr>
        <w:t xml:space="preserve">ודימה דבר זה למצב בו היה כותב בשטר </w:t>
      </w:r>
      <w:r w:rsidR="00AF1B80">
        <w:rPr>
          <w:rFonts w:hint="cs"/>
          <w:rtl/>
          <w:lang w:eastAsia="he-IL"/>
        </w:rPr>
        <w:t xml:space="preserve">שם של </w:t>
      </w:r>
      <w:r w:rsidRPr="009049A8">
        <w:rPr>
          <w:rFonts w:hint="cs"/>
          <w:rtl/>
          <w:lang w:eastAsia="he-IL"/>
        </w:rPr>
        <w:t>אדם זר, שודאי היינו מוכיחים מכך שאכן הקרקע שלו היא.</w:t>
      </w:r>
    </w:p>
    <w:p w14:paraId="116E3CF7" w14:textId="77777777" w:rsidR="00481A59" w:rsidRDefault="00481A59" w:rsidP="00AB27FF">
      <w:pPr>
        <w:pStyle w:val="30"/>
        <w:rPr>
          <w:rtl/>
          <w:lang w:eastAsia="he-IL"/>
        </w:rPr>
      </w:pPr>
    </w:p>
    <w:p w14:paraId="116E3CF7" w14:textId="77777777" w:rsidR="00481A59" w:rsidRDefault="00363C30" w:rsidP="00C3507D">
      <w:pPr>
        <w:pStyle w:val="30"/>
        <w:rPr>
          <w:rtl/>
          <w:lang w:eastAsia="he-IL"/>
        </w:rPr>
      </w:pPr>
      <w:r w:rsidRPr="009049A8">
        <w:rPr>
          <w:rFonts w:hint="cs"/>
          <w:rtl/>
          <w:lang w:eastAsia="he-IL"/>
        </w:rPr>
        <w:t>יש להדגיש, כי כוונת הדברים למ</w:t>
      </w:r>
      <w:r w:rsidR="001C1246" w:rsidRPr="009049A8">
        <w:rPr>
          <w:rFonts w:hint="cs"/>
          <w:rtl/>
          <w:lang w:eastAsia="he-IL"/>
        </w:rPr>
        <w:t>קרה</w:t>
      </w:r>
      <w:r w:rsidRPr="009049A8">
        <w:rPr>
          <w:rFonts w:hint="cs"/>
          <w:rtl/>
          <w:lang w:eastAsia="he-IL"/>
        </w:rPr>
        <w:t xml:space="preserve"> בו</w:t>
      </w:r>
      <w:r w:rsidR="00DC71A4" w:rsidRPr="009049A8">
        <w:rPr>
          <w:rFonts w:hint="cs"/>
          <w:rtl/>
          <w:lang w:eastAsia="he-IL"/>
        </w:rPr>
        <w:t xml:space="preserve"> יתכן </w:t>
      </w:r>
      <w:r w:rsidR="001C1246" w:rsidRPr="009049A8">
        <w:rPr>
          <w:rFonts w:hint="cs"/>
          <w:rtl/>
          <w:lang w:eastAsia="he-IL"/>
        </w:rPr>
        <w:t xml:space="preserve">כי </w:t>
      </w:r>
      <w:r w:rsidRPr="009049A8">
        <w:rPr>
          <w:rFonts w:hint="cs"/>
          <w:rtl/>
          <w:lang w:eastAsia="he-IL"/>
        </w:rPr>
        <w:t xml:space="preserve">אכן הקרקע </w:t>
      </w:r>
      <w:r w:rsidR="00DC71A4" w:rsidRPr="009049A8">
        <w:rPr>
          <w:rFonts w:hint="cs"/>
          <w:rtl/>
          <w:lang w:eastAsia="he-IL"/>
        </w:rPr>
        <w:t>נקנ</w:t>
      </w:r>
      <w:r w:rsidRPr="009049A8">
        <w:rPr>
          <w:rFonts w:hint="cs"/>
          <w:rtl/>
          <w:lang w:eastAsia="he-IL"/>
        </w:rPr>
        <w:t>ת</w:t>
      </w:r>
      <w:r w:rsidR="00DC71A4" w:rsidRPr="009049A8">
        <w:rPr>
          <w:rFonts w:hint="cs"/>
          <w:rtl/>
          <w:lang w:eastAsia="he-IL"/>
        </w:rPr>
        <w:t>ה מכספו של ה</w:t>
      </w:r>
      <w:r w:rsidRPr="009049A8">
        <w:rPr>
          <w:rFonts w:hint="cs"/>
          <w:rtl/>
          <w:lang w:eastAsia="he-IL"/>
        </w:rPr>
        <w:t>אדם האחר</w:t>
      </w:r>
      <w:r w:rsidR="00DC71A4" w:rsidRPr="009049A8">
        <w:rPr>
          <w:rFonts w:hint="cs"/>
          <w:rtl/>
          <w:lang w:eastAsia="he-IL"/>
        </w:rPr>
        <w:t xml:space="preserve">, </w:t>
      </w:r>
      <w:r w:rsidRPr="009049A8">
        <w:rPr>
          <w:rFonts w:hint="cs"/>
          <w:rtl/>
          <w:lang w:eastAsia="he-IL"/>
        </w:rPr>
        <w:t>ו</w:t>
      </w:r>
      <w:r w:rsidR="001C1246" w:rsidRPr="009049A8">
        <w:rPr>
          <w:rFonts w:hint="cs"/>
          <w:rtl/>
          <w:lang w:eastAsia="he-IL"/>
        </w:rPr>
        <w:t>בדומה</w:t>
      </w:r>
      <w:r w:rsidR="00DC71A4" w:rsidRPr="009049A8">
        <w:rPr>
          <w:rFonts w:hint="cs"/>
          <w:rtl/>
          <w:lang w:eastAsia="he-IL"/>
        </w:rPr>
        <w:t xml:space="preserve"> </w:t>
      </w:r>
      <w:r w:rsidR="001C1246" w:rsidRPr="009049A8">
        <w:rPr>
          <w:rFonts w:hint="cs"/>
          <w:rtl/>
          <w:lang w:eastAsia="he-IL"/>
        </w:rPr>
        <w:t xml:space="preserve">לנידון </w:t>
      </w:r>
      <w:r w:rsidR="00DC71A4" w:rsidRPr="009049A8">
        <w:rPr>
          <w:rFonts w:hint="cs"/>
          <w:rtl/>
          <w:lang w:eastAsia="he-IL"/>
        </w:rPr>
        <w:t>כאן</w:t>
      </w:r>
      <w:r w:rsidR="001C1246" w:rsidRPr="009049A8">
        <w:rPr>
          <w:rFonts w:hint="cs"/>
          <w:rtl/>
          <w:lang w:eastAsia="he-IL"/>
        </w:rPr>
        <w:t>, בו</w:t>
      </w:r>
      <w:r w:rsidR="00DC71A4" w:rsidRPr="009049A8">
        <w:rPr>
          <w:rFonts w:hint="cs"/>
          <w:rtl/>
          <w:lang w:eastAsia="he-IL"/>
        </w:rPr>
        <w:t xml:space="preserve"> טוענת</w:t>
      </w:r>
      <w:r w:rsidRPr="009049A8">
        <w:rPr>
          <w:rFonts w:hint="cs"/>
          <w:rtl/>
          <w:lang w:eastAsia="he-IL"/>
        </w:rPr>
        <w:t xml:space="preserve"> האשה</w:t>
      </w:r>
      <w:r w:rsidR="00DC71A4" w:rsidRPr="009049A8">
        <w:rPr>
          <w:rFonts w:hint="cs"/>
          <w:rtl/>
          <w:lang w:eastAsia="he-IL"/>
        </w:rPr>
        <w:t xml:space="preserve"> ש</w:t>
      </w:r>
      <w:r w:rsidR="001C1246" w:rsidRPr="009049A8">
        <w:rPr>
          <w:rFonts w:hint="cs"/>
          <w:rtl/>
          <w:lang w:eastAsia="he-IL"/>
        </w:rPr>
        <w:t xml:space="preserve">הקרקע </w:t>
      </w:r>
      <w:r w:rsidR="00DC71A4" w:rsidRPr="009049A8">
        <w:rPr>
          <w:rFonts w:hint="cs"/>
          <w:rtl/>
          <w:lang w:eastAsia="he-IL"/>
        </w:rPr>
        <w:t>נקנ</w:t>
      </w:r>
      <w:r w:rsidR="001C1246" w:rsidRPr="009049A8">
        <w:rPr>
          <w:rFonts w:hint="cs"/>
          <w:rtl/>
          <w:lang w:eastAsia="he-IL"/>
        </w:rPr>
        <w:t>ת</w:t>
      </w:r>
      <w:r w:rsidR="00DC71A4" w:rsidRPr="009049A8">
        <w:rPr>
          <w:rFonts w:hint="cs"/>
          <w:rtl/>
          <w:lang w:eastAsia="he-IL"/>
        </w:rPr>
        <w:t>ה מכספה</w:t>
      </w:r>
      <w:r w:rsidR="008C7B18" w:rsidRPr="009049A8">
        <w:rPr>
          <w:rFonts w:hint="cs"/>
          <w:rtl/>
          <w:lang w:eastAsia="he-IL"/>
        </w:rPr>
        <w:t>.</w:t>
      </w:r>
      <w:r w:rsidR="00DC71A4" w:rsidRPr="009049A8">
        <w:rPr>
          <w:rFonts w:hint="cs"/>
          <w:rtl/>
          <w:lang w:eastAsia="he-IL"/>
        </w:rPr>
        <w:t xml:space="preserve"> ולכן </w:t>
      </w:r>
      <w:r w:rsidRPr="009049A8">
        <w:rPr>
          <w:rFonts w:hint="cs"/>
          <w:rtl/>
          <w:lang w:eastAsia="he-IL"/>
        </w:rPr>
        <w:t xml:space="preserve">דברי הרא"ש </w:t>
      </w:r>
      <w:r w:rsidR="00473FF8">
        <w:rPr>
          <w:rFonts w:hint="cs"/>
          <w:rtl/>
          <w:lang w:eastAsia="he-IL"/>
        </w:rPr>
        <w:t>אינם</w:t>
      </w:r>
      <w:r w:rsidR="00DC71A4" w:rsidRPr="009049A8">
        <w:rPr>
          <w:rFonts w:hint="cs"/>
          <w:rtl/>
          <w:lang w:eastAsia="he-IL"/>
        </w:rPr>
        <w:t xml:space="preserve"> סותר</w:t>
      </w:r>
      <w:r w:rsidRPr="009049A8">
        <w:rPr>
          <w:rFonts w:hint="cs"/>
          <w:rtl/>
          <w:lang w:eastAsia="he-IL"/>
        </w:rPr>
        <w:t>ים</w:t>
      </w:r>
      <w:r w:rsidR="00DC71A4" w:rsidRPr="009049A8">
        <w:rPr>
          <w:rFonts w:hint="cs"/>
          <w:rtl/>
          <w:lang w:eastAsia="he-IL"/>
        </w:rPr>
        <w:t xml:space="preserve"> </w:t>
      </w:r>
      <w:r w:rsidR="001C1246" w:rsidRPr="009049A8">
        <w:rPr>
          <w:rFonts w:hint="cs"/>
          <w:rtl/>
          <w:lang w:eastAsia="he-IL"/>
        </w:rPr>
        <w:t xml:space="preserve">את </w:t>
      </w:r>
      <w:r w:rsidR="00DC71A4" w:rsidRPr="009049A8">
        <w:rPr>
          <w:rFonts w:hint="cs"/>
          <w:rtl/>
          <w:lang w:eastAsia="he-IL"/>
        </w:rPr>
        <w:t xml:space="preserve">שיטתו </w:t>
      </w:r>
      <w:r w:rsidRPr="009049A8">
        <w:rPr>
          <w:rFonts w:hint="cs"/>
          <w:rtl/>
          <w:lang w:eastAsia="he-IL"/>
        </w:rPr>
        <w:t xml:space="preserve">אשר הובאה </w:t>
      </w:r>
      <w:r w:rsidR="00DC71A4" w:rsidRPr="009049A8">
        <w:rPr>
          <w:rFonts w:hint="cs"/>
          <w:rtl/>
          <w:lang w:eastAsia="he-IL"/>
        </w:rPr>
        <w:t>לעיל,</w:t>
      </w:r>
      <w:r w:rsidRPr="009049A8">
        <w:rPr>
          <w:rFonts w:hint="cs"/>
          <w:rtl/>
          <w:lang w:eastAsia="he-IL"/>
        </w:rPr>
        <w:t xml:space="preserve"> כי גם אם יטען הריש גלותא שהקרקע נקנתה עבורו, לא יזכה בטענה זו, </w:t>
      </w:r>
      <w:r w:rsidR="00C3507D">
        <w:rPr>
          <w:rFonts w:hint="cs"/>
          <w:rtl/>
          <w:lang w:eastAsia="he-IL"/>
        </w:rPr>
        <w:t xml:space="preserve">וזאת </w:t>
      </w:r>
      <w:r w:rsidRPr="009049A8">
        <w:rPr>
          <w:rFonts w:hint="cs"/>
          <w:rtl/>
          <w:lang w:eastAsia="he-IL"/>
        </w:rPr>
        <w:t xml:space="preserve">מכיוון ששם מדובר </w:t>
      </w:r>
      <w:r w:rsidR="00C3507D">
        <w:rPr>
          <w:rFonts w:hint="cs"/>
          <w:rtl/>
          <w:lang w:eastAsia="he-IL"/>
        </w:rPr>
        <w:t>במקרה ש</w:t>
      </w:r>
      <w:r w:rsidRPr="009049A8">
        <w:rPr>
          <w:rFonts w:hint="cs"/>
          <w:rtl/>
          <w:lang w:eastAsia="he-IL"/>
        </w:rPr>
        <w:t>יודעים שהקונה קנה את הקרקע מכספו האישי, ורק כתב בשטר את שמו של הריש גלותא, וב</w:t>
      </w:r>
      <w:r w:rsidR="00AB5B56" w:rsidRPr="009049A8">
        <w:rPr>
          <w:rFonts w:hint="cs"/>
          <w:rtl/>
          <w:lang w:eastAsia="he-IL"/>
        </w:rPr>
        <w:t>כהאי גוונא</w:t>
      </w:r>
      <w:r w:rsidRPr="009049A8">
        <w:rPr>
          <w:rFonts w:hint="cs"/>
          <w:rtl/>
          <w:lang w:eastAsia="he-IL"/>
        </w:rPr>
        <w:t xml:space="preserve"> כתב</w:t>
      </w:r>
      <w:r w:rsidR="00AB5B56" w:rsidRPr="009049A8">
        <w:rPr>
          <w:rFonts w:hint="cs"/>
          <w:rtl/>
          <w:lang w:eastAsia="he-IL"/>
        </w:rPr>
        <w:t xml:space="preserve"> </w:t>
      </w:r>
      <w:r w:rsidRPr="009049A8">
        <w:rPr>
          <w:rFonts w:hint="cs"/>
          <w:rtl/>
          <w:lang w:eastAsia="he-IL"/>
        </w:rPr>
        <w:t>הרא"ש כי אין בכתיבה זו בכדי להעיד</w:t>
      </w:r>
      <w:r w:rsidR="001C1246" w:rsidRPr="009049A8">
        <w:rPr>
          <w:rFonts w:hint="cs"/>
          <w:rtl/>
          <w:lang w:eastAsia="he-IL"/>
        </w:rPr>
        <w:t>,</w:t>
      </w:r>
      <w:r w:rsidRPr="009049A8">
        <w:rPr>
          <w:rFonts w:hint="cs"/>
          <w:rtl/>
          <w:lang w:eastAsia="he-IL"/>
        </w:rPr>
        <w:t xml:space="preserve"> </w:t>
      </w:r>
      <w:r w:rsidR="00E47BD3" w:rsidRPr="009049A8">
        <w:rPr>
          <w:rFonts w:hint="cs"/>
          <w:rtl/>
          <w:lang w:eastAsia="he-IL"/>
        </w:rPr>
        <w:t>ש</w:t>
      </w:r>
      <w:r w:rsidRPr="009049A8">
        <w:rPr>
          <w:rFonts w:hint="cs"/>
          <w:rtl/>
          <w:lang w:eastAsia="he-IL"/>
        </w:rPr>
        <w:t>התכוון</w:t>
      </w:r>
      <w:r w:rsidR="00E47BD3" w:rsidRPr="009049A8">
        <w:rPr>
          <w:rFonts w:hint="cs"/>
          <w:rtl/>
          <w:lang w:eastAsia="he-IL"/>
        </w:rPr>
        <w:t xml:space="preserve"> בכך</w:t>
      </w:r>
      <w:r w:rsidRPr="009049A8">
        <w:rPr>
          <w:rFonts w:hint="cs"/>
          <w:rtl/>
          <w:lang w:eastAsia="he-IL"/>
        </w:rPr>
        <w:t xml:space="preserve"> לתת את הקרקע במתנה לריש גלותא</w:t>
      </w:r>
      <w:r w:rsidR="007F0644" w:rsidRPr="009049A8">
        <w:rPr>
          <w:rFonts w:hint="cs"/>
          <w:rtl/>
          <w:lang w:eastAsia="he-IL"/>
        </w:rPr>
        <w:t>.</w:t>
      </w:r>
      <w:r w:rsidRPr="009049A8">
        <w:rPr>
          <w:rFonts w:hint="cs"/>
          <w:rtl/>
          <w:lang w:eastAsia="he-IL"/>
        </w:rPr>
        <w:t xml:space="preserve"> אבל כאשר לא ידוע מי מימן את הקניה, ודאי שיכול לטעון זה ששמו כתוב בשטר, כי הוא הקונה האמיתי, ונקנה מכספו.</w:t>
      </w:r>
    </w:p>
    <w:p w14:paraId="5671D565" w14:textId="77777777" w:rsidR="00481A59" w:rsidRDefault="00481A59" w:rsidP="00C3507D">
      <w:pPr>
        <w:pStyle w:val="30"/>
        <w:rPr>
          <w:rtl/>
          <w:lang w:eastAsia="he-IL"/>
        </w:rPr>
      </w:pPr>
    </w:p>
    <w:p w14:paraId="5671D565" w14:textId="77777777" w:rsidR="00481A59" w:rsidRDefault="001C1246" w:rsidP="001C1246">
      <w:pPr>
        <w:pStyle w:val="30"/>
        <w:rPr>
          <w:rtl/>
          <w:lang w:eastAsia="he-IL"/>
        </w:rPr>
      </w:pPr>
      <w:r w:rsidRPr="009049A8">
        <w:rPr>
          <w:rFonts w:hint="cs"/>
          <w:rtl/>
          <w:lang w:eastAsia="he-IL"/>
        </w:rPr>
        <w:t>על זה הוסיפו הרא"ש והטור, שגם באשה הנושאת ונותנת בתוך הבית, ולא ידוע שיש לה נכסים פרטיים, אף על פי כן, אם הבעל עצמו כתב את שמה בשטר, גם בכהאי גוונא מהוה השטר ראיה כי אכן מכספה נקנה הנכס, ושלה הוא.</w:t>
      </w:r>
    </w:p>
    <w:p w14:paraId="4C75F623" w14:textId="77777777" w:rsidR="00481A59" w:rsidRDefault="00481A59" w:rsidP="001C1246">
      <w:pPr>
        <w:pStyle w:val="30"/>
        <w:rPr>
          <w:rtl/>
          <w:lang w:eastAsia="he-IL"/>
        </w:rPr>
      </w:pPr>
    </w:p>
    <w:p w14:paraId="4C75F623" w14:textId="77777777" w:rsidR="00481A59" w:rsidRDefault="006B675C" w:rsidP="000031E1">
      <w:pPr>
        <w:pStyle w:val="30"/>
        <w:rPr>
          <w:rtl/>
          <w:lang w:eastAsia="he-IL"/>
        </w:rPr>
      </w:pPr>
      <w:r w:rsidRPr="009049A8">
        <w:rPr>
          <w:rFonts w:hint="cs"/>
          <w:rtl/>
          <w:lang w:eastAsia="he-IL"/>
        </w:rPr>
        <w:t>אך בדרכי משה באהע"ז שם</w:t>
      </w:r>
      <w:r w:rsidR="00CE5637" w:rsidRPr="009049A8">
        <w:rPr>
          <w:rFonts w:hint="cs"/>
          <w:rtl/>
          <w:lang w:eastAsia="he-IL"/>
        </w:rPr>
        <w:t xml:space="preserve"> </w:t>
      </w:r>
      <w:r w:rsidR="00CE5637" w:rsidRPr="009049A8">
        <w:rPr>
          <w:rStyle w:val="af3"/>
          <w:rFonts w:hint="cs"/>
          <w:rtl/>
        </w:rPr>
        <w:t>(אות ח)</w:t>
      </w:r>
      <w:r w:rsidRPr="009049A8">
        <w:rPr>
          <w:rFonts w:hint="cs"/>
          <w:rtl/>
          <w:lang w:eastAsia="he-IL"/>
        </w:rPr>
        <w:t xml:space="preserve"> </w:t>
      </w:r>
      <w:r w:rsidR="00914178" w:rsidRPr="009049A8">
        <w:rPr>
          <w:rFonts w:hint="cs"/>
          <w:rtl/>
          <w:lang w:eastAsia="he-IL"/>
        </w:rPr>
        <w:t>חלק על כך, ו</w:t>
      </w:r>
      <w:r w:rsidR="00F836BA" w:rsidRPr="009049A8">
        <w:rPr>
          <w:rFonts w:hint="cs"/>
          <w:rtl/>
          <w:lang w:eastAsia="he-IL"/>
        </w:rPr>
        <w:t>כתב על דברי הטור</w:t>
      </w:r>
      <w:r w:rsidRPr="009049A8">
        <w:rPr>
          <w:rFonts w:hint="cs"/>
          <w:rtl/>
          <w:lang w:eastAsia="he-IL"/>
        </w:rPr>
        <w:t xml:space="preserve"> בזה"ל:</w:t>
      </w:r>
    </w:p>
    <w:p w14:paraId="1564FABD" w14:textId="77777777" w:rsidR="00481A59" w:rsidRDefault="00481A59" w:rsidP="000031E1">
      <w:pPr>
        <w:pStyle w:val="30"/>
        <w:rPr>
          <w:rtl/>
          <w:lang w:eastAsia="he-IL"/>
        </w:rPr>
      </w:pPr>
    </w:p>
    <w:p w14:paraId="1564FABD" w14:textId="77777777" w:rsidR="00481A59" w:rsidRDefault="00CE5637" w:rsidP="00CE5637">
      <w:pPr>
        <w:pStyle w:val="7"/>
        <w:bidi/>
        <w:rPr>
          <w:rtl/>
          <w:lang w:eastAsia="he-IL"/>
        </w:rPr>
      </w:pPr>
      <w:r w:rsidRPr="009049A8">
        <w:rPr>
          <w:rFonts w:hint="cs"/>
          <w:rtl/>
          <w:lang w:eastAsia="he-IL"/>
        </w:rPr>
        <w:t>"</w:t>
      </w:r>
      <w:r w:rsidRPr="009049A8">
        <w:rPr>
          <w:rtl/>
          <w:lang w:eastAsia="he-IL"/>
        </w:rPr>
        <w:t xml:space="preserve">והרשב"א כתב בתשובה </w:t>
      </w:r>
      <w:r w:rsidRPr="009049A8">
        <w:rPr>
          <w:rStyle w:val="af3"/>
          <w:rtl/>
        </w:rPr>
        <w:t>(ח"א)</w:t>
      </w:r>
      <w:r w:rsidRPr="009049A8">
        <w:rPr>
          <w:rtl/>
          <w:lang w:eastAsia="he-IL"/>
        </w:rPr>
        <w:t xml:space="preserve"> סימן תתקנז דוקא שהיא בחזקת שיש לה נכסי מלוג</w:t>
      </w:r>
      <w:r w:rsidRPr="009049A8">
        <w:rPr>
          <w:rFonts w:hint="cs"/>
          <w:rtl/>
          <w:lang w:eastAsia="he-IL"/>
        </w:rPr>
        <w:t>,</w:t>
      </w:r>
      <w:r w:rsidRPr="009049A8">
        <w:rPr>
          <w:rtl/>
          <w:lang w:eastAsia="he-IL"/>
        </w:rPr>
        <w:t xml:space="preserve"> וטוענת כן</w:t>
      </w:r>
      <w:r w:rsidRPr="009049A8">
        <w:rPr>
          <w:rFonts w:hint="cs"/>
          <w:rtl/>
          <w:lang w:eastAsia="he-IL"/>
        </w:rPr>
        <w:t>,</w:t>
      </w:r>
      <w:r w:rsidRPr="009049A8">
        <w:rPr>
          <w:rtl/>
          <w:lang w:eastAsia="he-IL"/>
        </w:rPr>
        <w:t xml:space="preserve"> אז הדין עמה</w:t>
      </w:r>
      <w:r w:rsidRPr="009049A8">
        <w:rPr>
          <w:rFonts w:hint="cs"/>
          <w:rtl/>
          <w:lang w:eastAsia="he-IL"/>
        </w:rPr>
        <w:t>,</w:t>
      </w:r>
      <w:r w:rsidRPr="009049A8">
        <w:rPr>
          <w:rtl/>
          <w:lang w:eastAsia="he-IL"/>
        </w:rPr>
        <w:t xml:space="preserve"> אבל אם אינה מוחזקת בכך</w:t>
      </w:r>
      <w:r w:rsidRPr="009049A8">
        <w:rPr>
          <w:rFonts w:hint="cs"/>
          <w:rtl/>
          <w:lang w:eastAsia="he-IL"/>
        </w:rPr>
        <w:t>,</w:t>
      </w:r>
      <w:r w:rsidRPr="009049A8">
        <w:rPr>
          <w:rtl/>
          <w:lang w:eastAsia="he-IL"/>
        </w:rPr>
        <w:t xml:space="preserve"> עליה להביא ראיה</w:t>
      </w:r>
      <w:r w:rsidRPr="009049A8">
        <w:rPr>
          <w:rFonts w:hint="cs"/>
          <w:rtl/>
          <w:lang w:eastAsia="he-IL"/>
        </w:rPr>
        <w:t>,</w:t>
      </w:r>
      <w:r w:rsidRPr="009049A8">
        <w:rPr>
          <w:rtl/>
          <w:lang w:eastAsia="he-IL"/>
        </w:rPr>
        <w:t xml:space="preserve"> ואינה נאמנת אפילו בשבועה</w:t>
      </w:r>
      <w:r w:rsidRPr="009049A8">
        <w:rPr>
          <w:rFonts w:hint="cs"/>
          <w:rtl/>
          <w:lang w:eastAsia="he-IL"/>
        </w:rPr>
        <w:t>.</w:t>
      </w:r>
      <w:r w:rsidRPr="009049A8">
        <w:rPr>
          <w:rtl/>
          <w:lang w:eastAsia="he-IL"/>
        </w:rPr>
        <w:t xml:space="preserve"> דכל מה שיש לאשה בחזקת בעלה הוא</w:t>
      </w:r>
      <w:r w:rsidRPr="009049A8">
        <w:rPr>
          <w:rFonts w:hint="cs"/>
          <w:rtl/>
          <w:lang w:eastAsia="he-IL"/>
        </w:rPr>
        <w:t>,</w:t>
      </w:r>
      <w:r w:rsidRPr="009049A8">
        <w:rPr>
          <w:rtl/>
          <w:lang w:eastAsia="he-IL"/>
        </w:rPr>
        <w:t xml:space="preserve"> כי סתם אשה נושאת ונותנת תוך הבית</w:t>
      </w:r>
      <w:r w:rsidRPr="009049A8">
        <w:rPr>
          <w:rFonts w:hint="cs"/>
          <w:rtl/>
          <w:lang w:eastAsia="he-IL"/>
        </w:rPr>
        <w:t>,</w:t>
      </w:r>
      <w:r w:rsidRPr="009049A8">
        <w:rPr>
          <w:rtl/>
          <w:lang w:eastAsia="he-IL"/>
        </w:rPr>
        <w:t xml:space="preserve"> ועוד האריך בזה</w:t>
      </w:r>
      <w:r w:rsidRPr="009049A8">
        <w:rPr>
          <w:rFonts w:hint="cs"/>
          <w:rtl/>
          <w:lang w:eastAsia="he-IL"/>
        </w:rPr>
        <w:t>".</w:t>
      </w:r>
    </w:p>
    <w:p w14:paraId="0FF21630" w14:textId="77777777" w:rsidR="00481A59" w:rsidRDefault="00481A59" w:rsidP="00CE5637">
      <w:pPr>
        <w:pStyle w:val="7"/>
        <w:bidi/>
        <w:rPr>
          <w:rtl/>
          <w:lang w:eastAsia="he-IL"/>
        </w:rPr>
      </w:pPr>
    </w:p>
    <w:p w14:paraId="0FF21630" w14:textId="77777777" w:rsidR="00481A59" w:rsidRDefault="00EE1132" w:rsidP="00EE1132">
      <w:pPr>
        <w:pStyle w:val="30"/>
        <w:rPr>
          <w:rtl/>
          <w:lang w:eastAsia="he-IL"/>
        </w:rPr>
      </w:pPr>
      <w:r w:rsidRPr="009049A8">
        <w:rPr>
          <w:rFonts w:hint="cs"/>
          <w:rtl/>
          <w:lang w:eastAsia="he-IL"/>
        </w:rPr>
        <w:t>נצטט את דברי</w:t>
      </w:r>
      <w:r w:rsidR="00B66834" w:rsidRPr="009049A8">
        <w:rPr>
          <w:rFonts w:hint="cs"/>
          <w:rtl/>
          <w:lang w:eastAsia="he-IL"/>
        </w:rPr>
        <w:t xml:space="preserve"> </w:t>
      </w:r>
      <w:r w:rsidR="00B66834" w:rsidRPr="009049A8">
        <w:rPr>
          <w:rtl/>
          <w:lang w:eastAsia="he-IL"/>
        </w:rPr>
        <w:t xml:space="preserve">הרשב"א </w:t>
      </w:r>
      <w:r w:rsidR="00B66834" w:rsidRPr="009049A8">
        <w:rPr>
          <w:rFonts w:hint="cs"/>
          <w:rtl/>
          <w:lang w:eastAsia="he-IL"/>
        </w:rPr>
        <w:t xml:space="preserve">שם </w:t>
      </w:r>
      <w:r w:rsidR="00B66834" w:rsidRPr="009049A8">
        <w:rPr>
          <w:rStyle w:val="af3"/>
          <w:rFonts w:hint="cs"/>
          <w:rtl/>
        </w:rPr>
        <w:t>(</w:t>
      </w:r>
      <w:r w:rsidR="00B66834" w:rsidRPr="009049A8">
        <w:rPr>
          <w:rStyle w:val="af3"/>
          <w:rtl/>
          <w:lang w:eastAsia="he-IL"/>
        </w:rPr>
        <w:t>ח</w:t>
      </w:r>
      <w:r w:rsidR="00B66834" w:rsidRPr="009049A8">
        <w:rPr>
          <w:rStyle w:val="af3"/>
          <w:rFonts w:hint="cs"/>
          <w:rtl/>
        </w:rPr>
        <w:t>"</w:t>
      </w:r>
      <w:r w:rsidR="00B66834" w:rsidRPr="009049A8">
        <w:rPr>
          <w:rStyle w:val="af3"/>
          <w:rtl/>
          <w:lang w:eastAsia="he-IL"/>
        </w:rPr>
        <w:t>א סימן תתקנז</w:t>
      </w:r>
      <w:r w:rsidR="00B66834" w:rsidRPr="009049A8">
        <w:rPr>
          <w:rStyle w:val="af3"/>
          <w:rFonts w:hint="cs"/>
          <w:rtl/>
        </w:rPr>
        <w:t>)</w:t>
      </w:r>
      <w:r w:rsidR="00BF405A" w:rsidRPr="009049A8">
        <w:rPr>
          <w:rFonts w:hint="cs"/>
          <w:rtl/>
        </w:rPr>
        <w:t xml:space="preserve"> שכתב וז"ל</w:t>
      </w:r>
      <w:r w:rsidR="00B66834" w:rsidRPr="009049A8">
        <w:rPr>
          <w:rFonts w:hint="cs"/>
          <w:rtl/>
          <w:lang w:eastAsia="he-IL"/>
        </w:rPr>
        <w:t>:</w:t>
      </w:r>
    </w:p>
    <w:p w14:paraId="45C1297A" w14:textId="77777777" w:rsidR="00481A59" w:rsidRDefault="00481A59" w:rsidP="00EE1132">
      <w:pPr>
        <w:pStyle w:val="30"/>
        <w:rPr>
          <w:rtl/>
          <w:lang w:eastAsia="he-IL"/>
        </w:rPr>
      </w:pPr>
    </w:p>
    <w:p w14:paraId="45C1297A" w14:textId="77777777" w:rsidR="00481A59" w:rsidRDefault="00B66834" w:rsidP="00B87652">
      <w:pPr>
        <w:pStyle w:val="7"/>
        <w:bidi/>
        <w:rPr>
          <w:rtl/>
          <w:lang w:eastAsia="he-IL"/>
        </w:rPr>
      </w:pPr>
      <w:r w:rsidRPr="009049A8">
        <w:rPr>
          <w:rFonts w:hint="cs"/>
          <w:rtl/>
          <w:lang w:eastAsia="he-IL"/>
        </w:rPr>
        <w:t>"</w:t>
      </w:r>
      <w:r w:rsidRPr="009049A8">
        <w:rPr>
          <w:rtl/>
          <w:lang w:eastAsia="he-IL"/>
        </w:rPr>
        <w:t>שאלת</w:t>
      </w:r>
      <w:r w:rsidR="00274D52" w:rsidRPr="009049A8">
        <w:rPr>
          <w:rFonts w:hint="cs"/>
          <w:rtl/>
          <w:lang w:eastAsia="he-IL"/>
        </w:rPr>
        <w:t>,</w:t>
      </w:r>
      <w:r w:rsidRPr="009049A8">
        <w:rPr>
          <w:rtl/>
          <w:lang w:eastAsia="he-IL"/>
        </w:rPr>
        <w:t xml:space="preserve"> ראובן קנה בתים</w:t>
      </w:r>
      <w:r w:rsidRPr="009049A8">
        <w:rPr>
          <w:rFonts w:hint="cs"/>
          <w:rtl/>
          <w:lang w:eastAsia="he-IL"/>
        </w:rPr>
        <w:t>,</w:t>
      </w:r>
      <w:r w:rsidRPr="009049A8">
        <w:rPr>
          <w:rtl/>
          <w:lang w:eastAsia="he-IL"/>
        </w:rPr>
        <w:t xml:space="preserve"> ועשה השטר בשמו ובשם אשתו</w:t>
      </w:r>
      <w:r w:rsidRPr="009049A8">
        <w:rPr>
          <w:rFonts w:hint="cs"/>
          <w:rtl/>
          <w:lang w:eastAsia="he-IL"/>
        </w:rPr>
        <w:t>,</w:t>
      </w:r>
      <w:r w:rsidRPr="009049A8">
        <w:rPr>
          <w:rtl/>
          <w:lang w:eastAsia="he-IL"/>
        </w:rPr>
        <w:t xml:space="preserve"> ומת ראובן ובאת האלמנה לגבות כתובתה. ויורשי ראובן טוענין כי הבתים כול</w:t>
      </w:r>
      <w:r w:rsidR="00B87652" w:rsidRPr="009049A8">
        <w:rPr>
          <w:rFonts w:hint="cs"/>
          <w:rtl/>
          <w:lang w:eastAsia="he-IL"/>
        </w:rPr>
        <w:t>ם</w:t>
      </w:r>
      <w:r w:rsidRPr="009049A8">
        <w:rPr>
          <w:rtl/>
          <w:lang w:eastAsia="he-IL"/>
        </w:rPr>
        <w:t xml:space="preserve"> שלהם. כי אף על פי שהבתים הם בשמה</w:t>
      </w:r>
      <w:r w:rsidRPr="009049A8">
        <w:rPr>
          <w:rFonts w:hint="cs"/>
          <w:rtl/>
          <w:lang w:eastAsia="he-IL"/>
        </w:rPr>
        <w:t>,</w:t>
      </w:r>
      <w:r w:rsidRPr="009049A8">
        <w:rPr>
          <w:rtl/>
          <w:lang w:eastAsia="he-IL"/>
        </w:rPr>
        <w:t xml:space="preserve"> </w:t>
      </w:r>
      <w:r w:rsidRPr="009049A8">
        <w:rPr>
          <w:b w:val="0"/>
          <w:bCs/>
          <w:rtl/>
          <w:lang w:eastAsia="he-IL"/>
        </w:rPr>
        <w:t>והיא אומרת שמנכסים שנפלו לה מבית אביה קנו אותם</w:t>
      </w:r>
      <w:r w:rsidR="00C05175" w:rsidRPr="009049A8">
        <w:rPr>
          <w:rFonts w:hint="cs"/>
          <w:b w:val="0"/>
          <w:bCs/>
          <w:rtl/>
          <w:lang w:eastAsia="he-IL"/>
        </w:rPr>
        <w:t>,</w:t>
      </w:r>
      <w:r w:rsidRPr="009049A8">
        <w:rPr>
          <w:b w:val="0"/>
          <w:bCs/>
          <w:rtl/>
          <w:lang w:eastAsia="he-IL"/>
        </w:rPr>
        <w:t xml:space="preserve"> תוספת על מה שכתב לה בכתובתה</w:t>
      </w:r>
      <w:r w:rsidR="00D076B8" w:rsidRPr="009049A8">
        <w:rPr>
          <w:rFonts w:hint="cs"/>
          <w:rtl/>
          <w:lang w:eastAsia="he-IL"/>
        </w:rPr>
        <w:t xml:space="preserve"> </w:t>
      </w:r>
      <w:r w:rsidR="00D076B8" w:rsidRPr="009049A8">
        <w:rPr>
          <w:rStyle w:val="af3"/>
          <w:rFonts w:hint="cs"/>
          <w:rtl/>
        </w:rPr>
        <w:t>(</w:t>
      </w:r>
      <w:r w:rsidR="00E259B3" w:rsidRPr="009049A8">
        <w:rPr>
          <w:rStyle w:val="af3"/>
          <w:rFonts w:hint="cs"/>
          <w:rtl/>
        </w:rPr>
        <w:t xml:space="preserve">הרשב"א להלן נתחבט בכוונת האשה, </w:t>
      </w:r>
      <w:r w:rsidR="00033422" w:rsidRPr="009049A8">
        <w:rPr>
          <w:rStyle w:val="af3"/>
          <w:rFonts w:hint="cs"/>
          <w:rtl/>
        </w:rPr>
        <w:t>ו</w:t>
      </w:r>
      <w:r w:rsidR="002B1914" w:rsidRPr="009049A8">
        <w:rPr>
          <w:rStyle w:val="af3"/>
          <w:rFonts w:hint="cs"/>
          <w:rtl/>
        </w:rPr>
        <w:t xml:space="preserve">לכאורה נתערבו כאן </w:t>
      </w:r>
      <w:r w:rsidR="00033422" w:rsidRPr="009049A8">
        <w:rPr>
          <w:rStyle w:val="af3"/>
          <w:rFonts w:hint="cs"/>
          <w:rtl/>
        </w:rPr>
        <w:t xml:space="preserve">בדברי הרשב"א </w:t>
      </w:r>
      <w:r w:rsidR="002B1914" w:rsidRPr="009049A8">
        <w:rPr>
          <w:rStyle w:val="af3"/>
          <w:rFonts w:hint="cs"/>
          <w:rtl/>
        </w:rPr>
        <w:t>שתי טענות, אחת כי הנכסים נקנו מכסף שלה, שנפל לה מבית אביה, וטענה שניה כי בעלה קנה את הנכס עבורה במתנה</w:t>
      </w:r>
      <w:r w:rsidR="00E259B3" w:rsidRPr="009049A8">
        <w:rPr>
          <w:rStyle w:val="af3"/>
          <w:rFonts w:hint="cs"/>
          <w:rtl/>
        </w:rPr>
        <w:t>, בנוסף על כתובתה</w:t>
      </w:r>
      <w:r w:rsidR="00D076B8" w:rsidRPr="009049A8">
        <w:rPr>
          <w:rStyle w:val="af3"/>
          <w:rFonts w:hint="cs"/>
          <w:rtl/>
        </w:rPr>
        <w:t>)</w:t>
      </w:r>
      <w:r w:rsidRPr="009049A8">
        <w:rPr>
          <w:rtl/>
          <w:lang w:eastAsia="he-IL"/>
        </w:rPr>
        <w:t>. הודיעני אם טענתה טענה</w:t>
      </w:r>
      <w:r w:rsidR="00C05175" w:rsidRPr="009049A8">
        <w:rPr>
          <w:rFonts w:hint="cs"/>
          <w:rtl/>
          <w:lang w:eastAsia="he-IL"/>
        </w:rPr>
        <w:t>,</w:t>
      </w:r>
      <w:r w:rsidRPr="009049A8">
        <w:rPr>
          <w:rtl/>
          <w:lang w:eastAsia="he-IL"/>
        </w:rPr>
        <w:t xml:space="preserve"> ואם היא נאמנת דיהיב לה תוספת על מה ששעבד לה בשטר הכתובה</w:t>
      </w:r>
      <w:r w:rsidR="00C05175" w:rsidRPr="009049A8">
        <w:rPr>
          <w:rFonts w:hint="cs"/>
          <w:rtl/>
          <w:lang w:eastAsia="he-IL"/>
        </w:rPr>
        <w:t>,</w:t>
      </w:r>
      <w:r w:rsidRPr="009049A8">
        <w:rPr>
          <w:rtl/>
          <w:lang w:eastAsia="he-IL"/>
        </w:rPr>
        <w:t xml:space="preserve"> ואפילו קנאן מנכסיו שתטול כתובתה ויהיו הבתים שלה</w:t>
      </w:r>
      <w:r w:rsidRPr="009049A8">
        <w:rPr>
          <w:rFonts w:hint="cs"/>
          <w:rtl/>
          <w:lang w:eastAsia="he-IL"/>
        </w:rPr>
        <w:t>.</w:t>
      </w:r>
      <w:r w:rsidRPr="009049A8">
        <w:rPr>
          <w:rtl/>
          <w:lang w:eastAsia="he-IL"/>
        </w:rPr>
        <w:t xml:space="preserve"> </w:t>
      </w:r>
    </w:p>
    <w:p w14:paraId="7740C862" w14:textId="77777777" w:rsidR="00481A59" w:rsidRDefault="00481A59" w:rsidP="00B87652">
      <w:pPr>
        <w:pStyle w:val="7"/>
        <w:bidi/>
        <w:rPr>
          <w:rtl/>
          <w:lang w:eastAsia="he-IL"/>
        </w:rPr>
      </w:pPr>
    </w:p>
    <w:p w14:paraId="7740C862" w14:textId="77777777" w:rsidR="00481A59" w:rsidRDefault="00B66834" w:rsidP="001D1402">
      <w:pPr>
        <w:pStyle w:val="7"/>
        <w:bidi/>
        <w:rPr>
          <w:rtl/>
          <w:lang w:eastAsia="he-IL"/>
        </w:rPr>
      </w:pPr>
      <w:r w:rsidRPr="009049A8">
        <w:rPr>
          <w:rtl/>
          <w:lang w:eastAsia="he-IL"/>
        </w:rPr>
        <w:t>תשובה</w:t>
      </w:r>
      <w:r w:rsidR="000A074C" w:rsidRPr="009049A8">
        <w:rPr>
          <w:rFonts w:hint="cs"/>
          <w:rtl/>
          <w:lang w:eastAsia="he-IL"/>
        </w:rPr>
        <w:t>,</w:t>
      </w:r>
      <w:r w:rsidRPr="009049A8">
        <w:rPr>
          <w:rtl/>
          <w:lang w:eastAsia="he-IL"/>
        </w:rPr>
        <w:t xml:space="preserve"> </w:t>
      </w:r>
      <w:r w:rsidRPr="009049A8">
        <w:rPr>
          <w:b w:val="0"/>
          <w:bCs/>
          <w:rtl/>
          <w:lang w:eastAsia="he-IL"/>
        </w:rPr>
        <w:t>א</w:t>
      </w:r>
      <w:r w:rsidR="00C133A7" w:rsidRPr="009049A8">
        <w:rPr>
          <w:rFonts w:hint="cs"/>
          <w:b w:val="0"/>
          <w:bCs/>
          <w:rtl/>
          <w:lang w:eastAsia="he-IL"/>
        </w:rPr>
        <w:t>י</w:t>
      </w:r>
      <w:r w:rsidRPr="009049A8">
        <w:rPr>
          <w:b w:val="0"/>
          <w:bCs/>
          <w:rtl/>
          <w:lang w:eastAsia="he-IL"/>
        </w:rPr>
        <w:t>לו קנה ראובן מנכסיו</w:t>
      </w:r>
      <w:r w:rsidR="00C05175" w:rsidRPr="009049A8">
        <w:rPr>
          <w:rFonts w:hint="cs"/>
          <w:b w:val="0"/>
          <w:bCs/>
          <w:rtl/>
          <w:lang w:eastAsia="he-IL"/>
        </w:rPr>
        <w:t>,</w:t>
      </w:r>
      <w:r w:rsidRPr="009049A8">
        <w:rPr>
          <w:b w:val="0"/>
          <w:bCs/>
          <w:rtl/>
          <w:lang w:eastAsia="he-IL"/>
        </w:rPr>
        <w:t xml:space="preserve"> אף על פי שכתב השטר בשם אשתו לא קנתה</w:t>
      </w:r>
      <w:r w:rsidR="00C05175" w:rsidRPr="009049A8">
        <w:rPr>
          <w:rFonts w:hint="cs"/>
          <w:rtl/>
          <w:lang w:eastAsia="he-IL"/>
        </w:rPr>
        <w:t>,</w:t>
      </w:r>
      <w:r w:rsidRPr="009049A8">
        <w:rPr>
          <w:rtl/>
          <w:lang w:eastAsia="he-IL"/>
        </w:rPr>
        <w:t xml:space="preserve"> כדאיתא בפרק הגוזל קמא </w:t>
      </w:r>
      <w:r w:rsidRPr="009049A8">
        <w:rPr>
          <w:rStyle w:val="af3"/>
          <w:rtl/>
        </w:rPr>
        <w:t>(</w:t>
      </w:r>
      <w:r w:rsidR="00C05175" w:rsidRPr="009049A8">
        <w:rPr>
          <w:rStyle w:val="af3"/>
          <w:rFonts w:hint="cs"/>
          <w:rtl/>
        </w:rPr>
        <w:t>ב"ק</w:t>
      </w:r>
      <w:r w:rsidRPr="009049A8">
        <w:rPr>
          <w:rStyle w:val="af3"/>
          <w:rtl/>
        </w:rPr>
        <w:t xml:space="preserve"> קב</w:t>
      </w:r>
      <w:r w:rsidR="00C05175" w:rsidRPr="009049A8">
        <w:rPr>
          <w:rStyle w:val="af3"/>
          <w:rFonts w:hint="cs"/>
          <w:rtl/>
        </w:rPr>
        <w:t>,</w:t>
      </w:r>
      <w:r w:rsidRPr="009049A8">
        <w:rPr>
          <w:rStyle w:val="af3"/>
          <w:rtl/>
        </w:rPr>
        <w:t xml:space="preserve"> ב)</w:t>
      </w:r>
      <w:r w:rsidRPr="009049A8">
        <w:rPr>
          <w:rtl/>
          <w:lang w:eastAsia="he-IL"/>
        </w:rPr>
        <w:t xml:space="preserve"> בשמעתא הלוקח שדה בשם ריש גלותא. </w:t>
      </w:r>
      <w:r w:rsidRPr="009049A8">
        <w:rPr>
          <w:b w:val="0"/>
          <w:bCs/>
          <w:rtl/>
          <w:lang w:eastAsia="he-IL"/>
        </w:rPr>
        <w:t>ומשום דמימר אמרי</w:t>
      </w:r>
      <w:r w:rsidR="00622383" w:rsidRPr="009049A8">
        <w:rPr>
          <w:rFonts w:hint="cs"/>
          <w:b w:val="0"/>
          <w:bCs/>
          <w:rtl/>
          <w:lang w:eastAsia="he-IL"/>
        </w:rPr>
        <w:t>נן</w:t>
      </w:r>
      <w:r w:rsidRPr="009049A8">
        <w:rPr>
          <w:b w:val="0"/>
          <w:bCs/>
          <w:rtl/>
          <w:lang w:eastAsia="he-IL"/>
        </w:rPr>
        <w:t xml:space="preserve"> לפיוסא בעלמא הוא דעבדא</w:t>
      </w:r>
      <w:r w:rsidR="00622383" w:rsidRPr="009049A8">
        <w:rPr>
          <w:rFonts w:hint="cs"/>
          <w:b w:val="0"/>
          <w:bCs/>
          <w:rtl/>
          <w:lang w:eastAsia="he-IL"/>
        </w:rPr>
        <w:t>,</w:t>
      </w:r>
      <w:r w:rsidRPr="009049A8">
        <w:rPr>
          <w:b w:val="0"/>
          <w:bCs/>
          <w:rtl/>
          <w:lang w:eastAsia="he-IL"/>
        </w:rPr>
        <w:t xml:space="preserve"> להבריח מבעל חוב</w:t>
      </w:r>
      <w:r w:rsidRPr="009049A8">
        <w:rPr>
          <w:rtl/>
          <w:lang w:eastAsia="he-IL"/>
        </w:rPr>
        <w:t>.</w:t>
      </w:r>
    </w:p>
    <w:p w14:paraId="5F6D9B13" w14:textId="77777777" w:rsidR="00481A59" w:rsidRDefault="00481A59" w:rsidP="001D1402">
      <w:pPr>
        <w:pStyle w:val="7"/>
        <w:bidi/>
        <w:rPr>
          <w:rtl/>
          <w:lang w:eastAsia="he-IL"/>
        </w:rPr>
      </w:pPr>
    </w:p>
    <w:p w14:paraId="5F6D9B13" w14:textId="77777777" w:rsidR="00481A59" w:rsidRDefault="00B66834" w:rsidP="001D1402">
      <w:pPr>
        <w:pStyle w:val="7"/>
        <w:bidi/>
        <w:rPr>
          <w:rtl/>
          <w:lang w:eastAsia="he-IL"/>
        </w:rPr>
      </w:pPr>
      <w:r w:rsidRPr="009049A8">
        <w:rPr>
          <w:rtl/>
          <w:lang w:eastAsia="he-IL"/>
        </w:rPr>
        <w:t>ויראה מדבריה שהיא מודה בכך</w:t>
      </w:r>
      <w:r w:rsidR="00622383" w:rsidRPr="009049A8">
        <w:rPr>
          <w:rFonts w:hint="cs"/>
          <w:rtl/>
          <w:lang w:eastAsia="he-IL"/>
        </w:rPr>
        <w:t>,</w:t>
      </w:r>
      <w:r w:rsidRPr="009049A8">
        <w:rPr>
          <w:rtl/>
          <w:lang w:eastAsia="he-IL"/>
        </w:rPr>
        <w:t xml:space="preserve"> ומתוך טענה שאמרת שהיא תוספת על כתובתה. </w:t>
      </w:r>
      <w:r w:rsidRPr="009049A8">
        <w:rPr>
          <w:b w:val="0"/>
          <w:bCs/>
          <w:rtl/>
          <w:lang w:eastAsia="he-IL"/>
        </w:rPr>
        <w:t>אבל אם היא טוענת שקנתה</w:t>
      </w:r>
      <w:r w:rsidR="00622383" w:rsidRPr="009049A8">
        <w:rPr>
          <w:rFonts w:hint="cs"/>
          <w:b w:val="0"/>
          <w:bCs/>
          <w:rtl/>
          <w:lang w:eastAsia="he-IL"/>
        </w:rPr>
        <w:t>,</w:t>
      </w:r>
      <w:r w:rsidRPr="009049A8">
        <w:rPr>
          <w:b w:val="0"/>
          <w:bCs/>
          <w:rtl/>
          <w:lang w:eastAsia="he-IL"/>
        </w:rPr>
        <w:t xml:space="preserve"> שנפלו לה מבית אביה</w:t>
      </w:r>
      <w:r w:rsidR="00622383" w:rsidRPr="009049A8">
        <w:rPr>
          <w:rFonts w:hint="cs"/>
          <w:b w:val="0"/>
          <w:bCs/>
          <w:rtl/>
          <w:lang w:eastAsia="he-IL"/>
        </w:rPr>
        <w:t>,</w:t>
      </w:r>
      <w:r w:rsidRPr="009049A8">
        <w:rPr>
          <w:b w:val="0"/>
          <w:bCs/>
          <w:rtl/>
          <w:lang w:eastAsia="he-IL"/>
        </w:rPr>
        <w:t xml:space="preserve"> רואים אם מוחזקת בכך שיש לה נכסי מלוג או לאו. ואם הוחזקה בכך וטוענת כן</w:t>
      </w:r>
      <w:r w:rsidR="000A074C" w:rsidRPr="009049A8">
        <w:rPr>
          <w:rFonts w:hint="cs"/>
          <w:b w:val="0"/>
          <w:bCs/>
          <w:rtl/>
          <w:lang w:eastAsia="he-IL"/>
        </w:rPr>
        <w:t>,</w:t>
      </w:r>
      <w:r w:rsidRPr="009049A8">
        <w:rPr>
          <w:b w:val="0"/>
          <w:bCs/>
          <w:rtl/>
          <w:lang w:eastAsia="he-IL"/>
        </w:rPr>
        <w:t xml:space="preserve"> הדין עמה. אבל אם אינה מוחזקת בכך</w:t>
      </w:r>
      <w:r w:rsidR="00622383" w:rsidRPr="009049A8">
        <w:rPr>
          <w:rFonts w:hint="cs"/>
          <w:b w:val="0"/>
          <w:bCs/>
          <w:rtl/>
          <w:lang w:eastAsia="he-IL"/>
        </w:rPr>
        <w:t>,</w:t>
      </w:r>
      <w:r w:rsidRPr="009049A8">
        <w:rPr>
          <w:b w:val="0"/>
          <w:bCs/>
          <w:rtl/>
          <w:lang w:eastAsia="he-IL"/>
        </w:rPr>
        <w:t xml:space="preserve"> אינה נאמנת ואפילו בשבועה</w:t>
      </w:r>
      <w:r w:rsidR="00622383" w:rsidRPr="009049A8">
        <w:rPr>
          <w:rFonts w:hint="cs"/>
          <w:b w:val="0"/>
          <w:bCs/>
          <w:rtl/>
          <w:lang w:eastAsia="he-IL"/>
        </w:rPr>
        <w:t>,</w:t>
      </w:r>
      <w:r w:rsidRPr="009049A8">
        <w:rPr>
          <w:b w:val="0"/>
          <w:bCs/>
          <w:rtl/>
          <w:lang w:eastAsia="he-IL"/>
        </w:rPr>
        <w:t xml:space="preserve"> לפי שכל מה שיש לה לאשה הוא בחזקת הבעל</w:t>
      </w:r>
      <w:r w:rsidRPr="009049A8">
        <w:rPr>
          <w:rtl/>
          <w:lang w:eastAsia="he-IL"/>
        </w:rPr>
        <w:t>.</w:t>
      </w:r>
    </w:p>
    <w:p w14:paraId="5339AA00" w14:textId="77777777" w:rsidR="00481A59" w:rsidRDefault="00481A59" w:rsidP="001D1402">
      <w:pPr>
        <w:pStyle w:val="7"/>
        <w:bidi/>
        <w:rPr>
          <w:rtl/>
          <w:lang w:eastAsia="he-IL"/>
        </w:rPr>
      </w:pPr>
    </w:p>
    <w:p w14:paraId="5339AA00" w14:textId="77777777" w:rsidR="00481A59" w:rsidRDefault="00B66834" w:rsidP="00503D95">
      <w:pPr>
        <w:pStyle w:val="7"/>
        <w:bidi/>
        <w:rPr>
          <w:rtl/>
          <w:lang w:eastAsia="he-IL"/>
        </w:rPr>
      </w:pPr>
      <w:r w:rsidRPr="009049A8">
        <w:rPr>
          <w:rtl/>
          <w:lang w:eastAsia="he-IL"/>
        </w:rPr>
        <w:t>ותדע לך</w:t>
      </w:r>
      <w:r w:rsidR="008D77C4" w:rsidRPr="009049A8">
        <w:rPr>
          <w:rFonts w:hint="cs"/>
          <w:rtl/>
          <w:lang w:eastAsia="he-IL"/>
        </w:rPr>
        <w:t>,</w:t>
      </w:r>
      <w:r w:rsidRPr="009049A8">
        <w:rPr>
          <w:rtl/>
          <w:lang w:eastAsia="he-IL"/>
        </w:rPr>
        <w:t xml:space="preserve"> מדגרסינן פרק חזקת </w:t>
      </w:r>
      <w:r w:rsidRPr="009049A8">
        <w:rPr>
          <w:rStyle w:val="af3"/>
          <w:rtl/>
        </w:rPr>
        <w:t>(</w:t>
      </w:r>
      <w:r w:rsidR="00622383" w:rsidRPr="009049A8">
        <w:rPr>
          <w:rStyle w:val="af3"/>
          <w:rFonts w:hint="cs"/>
          <w:rtl/>
        </w:rPr>
        <w:t>ב"ב</w:t>
      </w:r>
      <w:r w:rsidRPr="009049A8">
        <w:rPr>
          <w:rStyle w:val="af3"/>
          <w:rtl/>
        </w:rPr>
        <w:t xml:space="preserve"> </w:t>
      </w:r>
      <w:r w:rsidR="00503D95" w:rsidRPr="009049A8">
        <w:rPr>
          <w:rStyle w:val="af3"/>
          <w:rFonts w:hint="cs"/>
          <w:rtl/>
        </w:rPr>
        <w:t>נא, א</w:t>
      </w:r>
      <w:r w:rsidRPr="009049A8">
        <w:rPr>
          <w:rStyle w:val="af3"/>
          <w:rtl/>
        </w:rPr>
        <w:t>)</w:t>
      </w:r>
      <w:r w:rsidRPr="009049A8">
        <w:rPr>
          <w:rtl/>
          <w:lang w:eastAsia="he-IL"/>
        </w:rPr>
        <w:t xml:space="preserve"> אין לאיש חזקה בנכסי אשתו</w:t>
      </w:r>
      <w:r w:rsidR="00503D95" w:rsidRPr="009049A8">
        <w:rPr>
          <w:rFonts w:hint="cs"/>
          <w:rtl/>
          <w:lang w:eastAsia="he-IL"/>
        </w:rPr>
        <w:t xml:space="preserve"> </w:t>
      </w:r>
      <w:r w:rsidR="00503D95" w:rsidRPr="009049A8">
        <w:rPr>
          <w:rStyle w:val="af3"/>
          <w:rFonts w:hint="cs"/>
          <w:rtl/>
        </w:rPr>
        <w:t>(ולא לאשה בנכסי בעלה)</w:t>
      </w:r>
      <w:r w:rsidRPr="009049A8">
        <w:rPr>
          <w:rtl/>
          <w:lang w:eastAsia="he-IL"/>
        </w:rPr>
        <w:t>. הא ראיה יש</w:t>
      </w:r>
      <w:r w:rsidR="00503D95" w:rsidRPr="009049A8">
        <w:rPr>
          <w:rFonts w:hint="cs"/>
          <w:rtl/>
          <w:lang w:eastAsia="he-IL"/>
        </w:rPr>
        <w:t xml:space="preserve"> </w:t>
      </w:r>
      <w:r w:rsidR="00503D95" w:rsidRPr="009049A8">
        <w:rPr>
          <w:rStyle w:val="af3"/>
          <w:rFonts w:hint="cs"/>
          <w:rtl/>
        </w:rPr>
        <w:t>(ואם תביא האשה שטר ראיה כי בעלה מכר לה קרקע, תזכה בה)</w:t>
      </w:r>
      <w:r w:rsidR="00622383" w:rsidRPr="009049A8">
        <w:rPr>
          <w:rFonts w:hint="cs"/>
          <w:rtl/>
          <w:lang w:eastAsia="he-IL"/>
        </w:rPr>
        <w:t>,</w:t>
      </w:r>
      <w:r w:rsidRPr="009049A8">
        <w:rPr>
          <w:rtl/>
          <w:lang w:eastAsia="he-IL"/>
        </w:rPr>
        <w:t xml:space="preserve"> ולימא לגלויי זוזי הוא דבעא</w:t>
      </w:r>
      <w:r w:rsidR="00503D95" w:rsidRPr="009049A8">
        <w:rPr>
          <w:rFonts w:hint="cs"/>
          <w:rtl/>
          <w:lang w:eastAsia="he-IL"/>
        </w:rPr>
        <w:t xml:space="preserve"> </w:t>
      </w:r>
      <w:r w:rsidR="00503D95" w:rsidRPr="009049A8">
        <w:rPr>
          <w:rStyle w:val="af3"/>
          <w:rFonts w:hint="cs"/>
          <w:rtl/>
        </w:rPr>
        <w:t>(יכול הבעל לטעון כי חתם על שטר זה, רק בכדי שתגלה האשה את הכספים המוסתרים שיש לה, אבל באמת לא מכר לה)</w:t>
      </w:r>
      <w:r w:rsidR="00622383" w:rsidRPr="009049A8">
        <w:rPr>
          <w:rFonts w:hint="cs"/>
          <w:rtl/>
          <w:lang w:eastAsia="he-IL"/>
        </w:rPr>
        <w:t>,</w:t>
      </w:r>
      <w:r w:rsidRPr="009049A8">
        <w:rPr>
          <w:rtl/>
          <w:lang w:eastAsia="he-IL"/>
        </w:rPr>
        <w:t xml:space="preserve"> כלומר והדין כן שהם שלו</w:t>
      </w:r>
      <w:r w:rsidR="00622383" w:rsidRPr="009049A8">
        <w:rPr>
          <w:rFonts w:hint="cs"/>
          <w:rtl/>
          <w:lang w:eastAsia="he-IL"/>
        </w:rPr>
        <w:t>,</w:t>
      </w:r>
      <w:r w:rsidRPr="009049A8">
        <w:rPr>
          <w:rtl/>
          <w:lang w:eastAsia="he-IL"/>
        </w:rPr>
        <w:t xml:space="preserve"> ועליה להביא ראיה</w:t>
      </w:r>
      <w:r w:rsidR="00622383" w:rsidRPr="009049A8">
        <w:rPr>
          <w:rFonts w:hint="cs"/>
          <w:rtl/>
          <w:lang w:eastAsia="he-IL"/>
        </w:rPr>
        <w:t>,</w:t>
      </w:r>
      <w:r w:rsidRPr="009049A8">
        <w:rPr>
          <w:rtl/>
          <w:lang w:eastAsia="he-IL"/>
        </w:rPr>
        <w:t xml:space="preserve"> כ</w:t>
      </w:r>
      <w:r w:rsidR="00622383" w:rsidRPr="009049A8">
        <w:rPr>
          <w:rFonts w:hint="cs"/>
          <w:rtl/>
          <w:lang w:eastAsia="he-IL"/>
        </w:rPr>
        <w:t>ל שכן</w:t>
      </w:r>
      <w:r w:rsidRPr="009049A8">
        <w:rPr>
          <w:rtl/>
          <w:lang w:eastAsia="he-IL"/>
        </w:rPr>
        <w:t xml:space="preserve"> כאן שהם שלה</w:t>
      </w:r>
      <w:r w:rsidR="00E259B3" w:rsidRPr="009049A8">
        <w:rPr>
          <w:rFonts w:hint="cs"/>
          <w:rtl/>
          <w:lang w:eastAsia="he-IL"/>
        </w:rPr>
        <w:t xml:space="preserve"> </w:t>
      </w:r>
      <w:r w:rsidR="00E259B3" w:rsidRPr="009049A8">
        <w:rPr>
          <w:rStyle w:val="af3"/>
          <w:rFonts w:hint="cs"/>
          <w:b w:val="0"/>
          <w:bCs/>
          <w:rtl/>
        </w:rPr>
        <w:t>(צ"ל: שלו)</w:t>
      </w:r>
      <w:r w:rsidRPr="009049A8">
        <w:rPr>
          <w:rtl/>
          <w:lang w:eastAsia="he-IL"/>
        </w:rPr>
        <w:t>. ועוד דאמרי</w:t>
      </w:r>
      <w:r w:rsidR="00622383" w:rsidRPr="009049A8">
        <w:rPr>
          <w:rFonts w:hint="cs"/>
          <w:rtl/>
          <w:lang w:eastAsia="he-IL"/>
        </w:rPr>
        <w:t>נן</w:t>
      </w:r>
      <w:r w:rsidRPr="009049A8">
        <w:rPr>
          <w:rtl/>
          <w:lang w:eastAsia="he-IL"/>
        </w:rPr>
        <w:t xml:space="preserve"> וכן האשה שהיתה נושאת ונותנת בתוך הבית</w:t>
      </w:r>
      <w:r w:rsidR="00622383" w:rsidRPr="009049A8">
        <w:rPr>
          <w:rFonts w:hint="cs"/>
          <w:rtl/>
          <w:lang w:eastAsia="he-IL"/>
        </w:rPr>
        <w:t>,</w:t>
      </w:r>
      <w:r w:rsidRPr="009049A8">
        <w:rPr>
          <w:rtl/>
          <w:lang w:eastAsia="he-IL"/>
        </w:rPr>
        <w:t xml:space="preserve"> והיו אונות ושטרות יוצאות על שמה</w:t>
      </w:r>
      <w:r w:rsidR="00622383" w:rsidRPr="009049A8">
        <w:rPr>
          <w:rFonts w:hint="cs"/>
          <w:rtl/>
          <w:lang w:eastAsia="he-IL"/>
        </w:rPr>
        <w:t>,</w:t>
      </w:r>
      <w:r w:rsidRPr="009049A8">
        <w:rPr>
          <w:rtl/>
          <w:lang w:eastAsia="he-IL"/>
        </w:rPr>
        <w:t xml:space="preserve"> עליה להביא ראיה. וסתם אשה בחיי בעלה נושאת ונותנת בתוך הבית</w:t>
      </w:r>
      <w:r w:rsidR="00622383" w:rsidRPr="009049A8">
        <w:rPr>
          <w:rFonts w:hint="cs"/>
          <w:rtl/>
          <w:lang w:eastAsia="he-IL"/>
        </w:rPr>
        <w:t>,</w:t>
      </w:r>
      <w:r w:rsidRPr="009049A8">
        <w:rPr>
          <w:rtl/>
          <w:lang w:eastAsia="he-IL"/>
        </w:rPr>
        <w:t xml:space="preserve"> ועליה להביא ראיה</w:t>
      </w:r>
      <w:r w:rsidR="00622383" w:rsidRPr="009049A8">
        <w:rPr>
          <w:rFonts w:hint="cs"/>
          <w:rtl/>
          <w:lang w:eastAsia="he-IL"/>
        </w:rPr>
        <w:t>,</w:t>
      </w:r>
      <w:r w:rsidRPr="009049A8">
        <w:rPr>
          <w:rtl/>
          <w:lang w:eastAsia="he-IL"/>
        </w:rPr>
        <w:t xml:space="preserve"> כל שלא חלקה</w:t>
      </w:r>
      <w:r w:rsidR="00622383" w:rsidRPr="009049A8">
        <w:rPr>
          <w:rFonts w:hint="cs"/>
          <w:rtl/>
          <w:lang w:eastAsia="he-IL"/>
        </w:rPr>
        <w:t>"</w:t>
      </w:r>
      <w:r w:rsidRPr="009049A8">
        <w:rPr>
          <w:rtl/>
          <w:lang w:eastAsia="he-IL"/>
        </w:rPr>
        <w:t>.</w:t>
      </w:r>
    </w:p>
    <w:p w14:paraId="65625355" w14:textId="77777777" w:rsidR="00481A59" w:rsidRDefault="00481A59" w:rsidP="00503D95">
      <w:pPr>
        <w:pStyle w:val="7"/>
        <w:bidi/>
        <w:rPr>
          <w:rtl/>
          <w:lang w:eastAsia="he-IL"/>
        </w:rPr>
      </w:pPr>
    </w:p>
    <w:p w14:paraId="65625355" w14:textId="77777777" w:rsidR="00481A59" w:rsidRDefault="00EC5886" w:rsidP="00F06A83">
      <w:pPr>
        <w:pStyle w:val="30"/>
        <w:rPr>
          <w:rtl/>
          <w:lang w:eastAsia="he-IL"/>
        </w:rPr>
      </w:pPr>
      <w:r w:rsidRPr="009049A8">
        <w:rPr>
          <w:rFonts w:hint="cs"/>
          <w:rtl/>
          <w:lang w:eastAsia="he-IL"/>
        </w:rPr>
        <w:t>הרי שכתב כאן הרשב"א שני דינים, הדין הראשון הוא שאם הנכס נקנה מכספי הבעל, אין ב</w:t>
      </w:r>
      <w:r w:rsidR="00021AE4" w:rsidRPr="009049A8">
        <w:rPr>
          <w:rFonts w:hint="cs"/>
          <w:rtl/>
          <w:lang w:eastAsia="he-IL"/>
        </w:rPr>
        <w:t>עובדה</w:t>
      </w:r>
      <w:r w:rsidRPr="009049A8">
        <w:rPr>
          <w:rFonts w:hint="cs"/>
          <w:rtl/>
          <w:lang w:eastAsia="he-IL"/>
        </w:rPr>
        <w:t xml:space="preserve"> שרשם אותו על שמה כדי לתלות שנתן לה אותו במתנה, ולמד כן מדברי ה</w:t>
      </w:r>
      <w:r w:rsidR="00F06A83" w:rsidRPr="009049A8">
        <w:rPr>
          <w:rFonts w:hint="cs"/>
          <w:rtl/>
          <w:lang w:eastAsia="he-IL"/>
        </w:rPr>
        <w:t>סוגיא</w:t>
      </w:r>
      <w:r w:rsidRPr="009049A8">
        <w:rPr>
          <w:rFonts w:hint="cs"/>
          <w:rtl/>
          <w:lang w:eastAsia="he-IL"/>
        </w:rPr>
        <w:t xml:space="preserve"> בב"ק</w:t>
      </w:r>
      <w:r w:rsidR="00045666" w:rsidRPr="009049A8">
        <w:rPr>
          <w:rFonts w:hint="cs"/>
          <w:rtl/>
          <w:lang w:eastAsia="he-IL"/>
        </w:rPr>
        <w:t xml:space="preserve"> </w:t>
      </w:r>
      <w:r w:rsidR="00045666" w:rsidRPr="009049A8">
        <w:rPr>
          <w:rStyle w:val="af3"/>
          <w:rFonts w:hint="cs"/>
          <w:rtl/>
        </w:rPr>
        <w:t>(קב, ב)</w:t>
      </w:r>
      <w:r w:rsidRPr="009049A8">
        <w:rPr>
          <w:rFonts w:hint="cs"/>
          <w:rtl/>
          <w:lang w:eastAsia="he-IL"/>
        </w:rPr>
        <w:t xml:space="preserve"> שמי שקנה שדה וכתב בשטר הקניה את שמו של הריש גלותא, הנכס קנוי לזה שקנאו</w:t>
      </w:r>
      <w:r w:rsidR="00FB14CA" w:rsidRPr="009049A8">
        <w:rPr>
          <w:rFonts w:hint="cs"/>
          <w:rtl/>
          <w:lang w:eastAsia="he-IL"/>
        </w:rPr>
        <w:t>,</w:t>
      </w:r>
      <w:r w:rsidR="005217CE" w:rsidRPr="009049A8">
        <w:rPr>
          <w:rFonts w:hint="cs"/>
          <w:rtl/>
          <w:lang w:eastAsia="he-IL"/>
        </w:rPr>
        <w:t xml:space="preserve"> ולא לריש גלותא</w:t>
      </w:r>
      <w:r w:rsidRPr="009049A8">
        <w:rPr>
          <w:rFonts w:hint="cs"/>
          <w:rtl/>
          <w:lang w:eastAsia="he-IL"/>
        </w:rPr>
        <w:t>.</w:t>
      </w:r>
    </w:p>
    <w:p w14:paraId="74641B7F" w14:textId="77777777" w:rsidR="00481A59" w:rsidRDefault="00481A59" w:rsidP="00F06A83">
      <w:pPr>
        <w:pStyle w:val="30"/>
        <w:rPr>
          <w:rtl/>
          <w:lang w:eastAsia="he-IL"/>
        </w:rPr>
      </w:pPr>
    </w:p>
    <w:p w14:paraId="74641B7F" w14:textId="77777777" w:rsidR="00481A59" w:rsidRDefault="00EC5886" w:rsidP="003C3420">
      <w:pPr>
        <w:pStyle w:val="30"/>
        <w:rPr>
          <w:rtl/>
          <w:lang w:eastAsia="he-IL"/>
        </w:rPr>
      </w:pPr>
      <w:r w:rsidRPr="009049A8">
        <w:rPr>
          <w:rFonts w:hint="cs"/>
          <w:rtl/>
          <w:lang w:eastAsia="he-IL"/>
        </w:rPr>
        <w:t>ועוד</w:t>
      </w:r>
      <w:r w:rsidR="005637DB" w:rsidRPr="009049A8">
        <w:rPr>
          <w:rFonts w:hint="cs"/>
          <w:rtl/>
          <w:lang w:eastAsia="he-IL"/>
        </w:rPr>
        <w:t xml:space="preserve"> </w:t>
      </w:r>
      <w:r w:rsidR="00562265" w:rsidRPr="009049A8">
        <w:rPr>
          <w:rFonts w:hint="cs"/>
          <w:rtl/>
          <w:lang w:eastAsia="he-IL"/>
        </w:rPr>
        <w:t xml:space="preserve">כתב הרשב"א </w:t>
      </w:r>
      <w:r w:rsidR="005637DB" w:rsidRPr="009049A8">
        <w:rPr>
          <w:rFonts w:hint="cs"/>
          <w:rtl/>
          <w:lang w:eastAsia="he-IL"/>
        </w:rPr>
        <w:t>דין שני</w:t>
      </w:r>
      <w:r w:rsidR="00FB14CA" w:rsidRPr="009049A8">
        <w:rPr>
          <w:rFonts w:hint="cs"/>
          <w:rtl/>
          <w:lang w:eastAsia="he-IL"/>
        </w:rPr>
        <w:t>,</w:t>
      </w:r>
      <w:r w:rsidRPr="009049A8">
        <w:rPr>
          <w:rFonts w:hint="cs"/>
          <w:rtl/>
          <w:lang w:eastAsia="he-IL"/>
        </w:rPr>
        <w:t xml:space="preserve"> כי גם אם תטען האשה שהנכס נקנה מכספה, אינה נאמנת</w:t>
      </w:r>
      <w:r w:rsidR="00FB14CA" w:rsidRPr="009049A8">
        <w:rPr>
          <w:rFonts w:hint="cs"/>
          <w:rtl/>
          <w:lang w:eastAsia="he-IL"/>
        </w:rPr>
        <w:t>,</w:t>
      </w:r>
      <w:r w:rsidRPr="009049A8">
        <w:rPr>
          <w:rFonts w:hint="cs"/>
          <w:rtl/>
          <w:lang w:eastAsia="he-IL"/>
        </w:rPr>
        <w:t xml:space="preserve"> אלא אם כן היא מוחזקת שיש לה נכסי מלוג שהם שלה</w:t>
      </w:r>
      <w:r w:rsidR="000218BB" w:rsidRPr="009049A8">
        <w:rPr>
          <w:rFonts w:hint="cs"/>
          <w:rtl/>
          <w:lang w:eastAsia="he-IL"/>
        </w:rPr>
        <w:t>.</w:t>
      </w:r>
      <w:r w:rsidRPr="009049A8">
        <w:rPr>
          <w:rFonts w:hint="cs"/>
          <w:rtl/>
          <w:lang w:eastAsia="he-IL"/>
        </w:rPr>
        <w:t xml:space="preserve"> אבל אם לא ידוע כן, הרי בסתמא כל מה שיש לה הוא בחזקת בעלה, אף על פי שנכתבו על שמה, וכדין אשה הנושאת ונותנת בתוך הבית</w:t>
      </w:r>
      <w:r w:rsidR="00FB14CA" w:rsidRPr="009049A8">
        <w:rPr>
          <w:rFonts w:hint="cs"/>
          <w:rtl/>
          <w:lang w:eastAsia="he-IL"/>
        </w:rPr>
        <w:t>,</w:t>
      </w:r>
      <w:r w:rsidRPr="009049A8">
        <w:rPr>
          <w:rFonts w:hint="cs"/>
          <w:rtl/>
          <w:lang w:eastAsia="he-IL"/>
        </w:rPr>
        <w:t xml:space="preserve"> המבואר ב</w:t>
      </w:r>
      <w:r w:rsidR="003C3420" w:rsidRPr="009049A8">
        <w:rPr>
          <w:rFonts w:hint="cs"/>
          <w:rtl/>
          <w:lang w:eastAsia="he-IL"/>
        </w:rPr>
        <w:t>מסכת בבא בתרא</w:t>
      </w:r>
      <w:r w:rsidRPr="009049A8">
        <w:rPr>
          <w:rFonts w:hint="cs"/>
          <w:rtl/>
          <w:lang w:eastAsia="he-IL"/>
        </w:rPr>
        <w:t xml:space="preserve"> </w:t>
      </w:r>
      <w:r w:rsidRPr="009049A8">
        <w:rPr>
          <w:rStyle w:val="af3"/>
          <w:rFonts w:hint="cs"/>
          <w:rtl/>
        </w:rPr>
        <w:t>(</w:t>
      </w:r>
      <w:r w:rsidR="00045666" w:rsidRPr="009049A8">
        <w:rPr>
          <w:rStyle w:val="af3"/>
          <w:rFonts w:hint="cs"/>
          <w:rtl/>
        </w:rPr>
        <w:t>נב</w:t>
      </w:r>
      <w:r w:rsidRPr="009049A8">
        <w:rPr>
          <w:rStyle w:val="af3"/>
          <w:rFonts w:hint="cs"/>
          <w:rtl/>
        </w:rPr>
        <w:t xml:space="preserve">, </w:t>
      </w:r>
      <w:r w:rsidR="00045666" w:rsidRPr="009049A8">
        <w:rPr>
          <w:rStyle w:val="af3"/>
          <w:rFonts w:hint="cs"/>
          <w:rtl/>
        </w:rPr>
        <w:t>ב</w:t>
      </w:r>
      <w:r w:rsidRPr="009049A8">
        <w:rPr>
          <w:rStyle w:val="af3"/>
          <w:rFonts w:hint="cs"/>
          <w:rtl/>
        </w:rPr>
        <w:t>)</w:t>
      </w:r>
      <w:r w:rsidR="00284DCC" w:rsidRPr="009049A8">
        <w:rPr>
          <w:rFonts w:hint="cs"/>
          <w:rtl/>
        </w:rPr>
        <w:t>, וכפי שהובא לעיל</w:t>
      </w:r>
      <w:r w:rsidR="00C33FE9" w:rsidRPr="009049A8">
        <w:rPr>
          <w:rFonts w:hint="cs"/>
          <w:rtl/>
          <w:lang w:eastAsia="he-IL"/>
        </w:rPr>
        <w:t>.</w:t>
      </w:r>
    </w:p>
    <w:p w14:paraId="2B3E43A9" w14:textId="77777777" w:rsidR="00481A59" w:rsidRDefault="00481A59" w:rsidP="003C3420">
      <w:pPr>
        <w:pStyle w:val="30"/>
        <w:rPr>
          <w:rtl/>
          <w:lang w:eastAsia="he-IL"/>
        </w:rPr>
      </w:pPr>
    </w:p>
    <w:p w14:paraId="2B3E43A9" w14:textId="77777777" w:rsidR="00481A59" w:rsidRDefault="00B66834" w:rsidP="00045666">
      <w:pPr>
        <w:pStyle w:val="30"/>
        <w:rPr>
          <w:rtl/>
          <w:lang w:eastAsia="he-IL"/>
        </w:rPr>
      </w:pPr>
      <w:r w:rsidRPr="009049A8">
        <w:rPr>
          <w:rFonts w:hint="cs"/>
          <w:rtl/>
          <w:lang w:eastAsia="he-IL"/>
        </w:rPr>
        <w:t>ו</w:t>
      </w:r>
      <w:r w:rsidR="00FD66EB" w:rsidRPr="009049A8">
        <w:rPr>
          <w:rFonts w:hint="cs"/>
          <w:rtl/>
          <w:lang w:eastAsia="he-IL"/>
        </w:rPr>
        <w:t>מבואר מדברי</w:t>
      </w:r>
      <w:r w:rsidRPr="009049A8">
        <w:rPr>
          <w:rFonts w:hint="cs"/>
          <w:rtl/>
          <w:lang w:eastAsia="he-IL"/>
        </w:rPr>
        <w:t xml:space="preserve"> הדרכי משה</w:t>
      </w:r>
      <w:r w:rsidR="00FB14CA" w:rsidRPr="009049A8">
        <w:rPr>
          <w:rFonts w:hint="cs"/>
          <w:rtl/>
          <w:lang w:eastAsia="he-IL"/>
        </w:rPr>
        <w:t>,</w:t>
      </w:r>
      <w:r w:rsidR="00FD66EB" w:rsidRPr="009049A8">
        <w:rPr>
          <w:rFonts w:hint="cs"/>
          <w:rtl/>
          <w:lang w:eastAsia="he-IL"/>
        </w:rPr>
        <w:t xml:space="preserve"> </w:t>
      </w:r>
      <w:r w:rsidRPr="009049A8">
        <w:rPr>
          <w:rFonts w:hint="cs"/>
          <w:rtl/>
          <w:lang w:eastAsia="he-IL"/>
        </w:rPr>
        <w:t xml:space="preserve">שנקט </w:t>
      </w:r>
      <w:r w:rsidR="00FD66EB" w:rsidRPr="009049A8">
        <w:rPr>
          <w:rFonts w:hint="cs"/>
          <w:rtl/>
          <w:lang w:eastAsia="he-IL"/>
        </w:rPr>
        <w:t>כי הרשב"א חולק על דברי הרא"ש והטור,</w:t>
      </w:r>
      <w:r w:rsidR="00045666" w:rsidRPr="009049A8">
        <w:rPr>
          <w:rFonts w:hint="cs"/>
          <w:rtl/>
          <w:lang w:eastAsia="he-IL"/>
        </w:rPr>
        <w:t xml:space="preserve"> אשר נקטו כי אפילו אם האשה נושאת ונותנת בתוך הבית, מכל מקום אם הבעל כתב שטר על שמה, הרי הוא שלה.</w:t>
      </w:r>
    </w:p>
    <w:p w14:paraId="4535A985" w14:textId="77777777" w:rsidR="00481A59" w:rsidRDefault="00481A59" w:rsidP="00045666">
      <w:pPr>
        <w:pStyle w:val="30"/>
        <w:rPr>
          <w:rtl/>
          <w:lang w:eastAsia="he-IL"/>
        </w:rPr>
      </w:pPr>
    </w:p>
    <w:p w14:paraId="4535A985" w14:textId="77777777" w:rsidR="00481A59" w:rsidRDefault="007E36DA" w:rsidP="007E36DA">
      <w:pPr>
        <w:pStyle w:val="23"/>
        <w:bidi/>
        <w:rPr>
          <w:rtl/>
          <w:lang w:eastAsia="he-IL"/>
        </w:rPr>
      </w:pPr>
      <w:bookmarkStart w:id="14" w:name="_Toc55237301"/>
      <w:r w:rsidRPr="009049A8">
        <w:rPr>
          <w:rFonts w:hint="cs"/>
          <w:rtl/>
          <w:lang w:eastAsia="he-IL"/>
        </w:rPr>
        <w:t xml:space="preserve">ביאור דעת הרמ"א להלכה - </w:t>
      </w:r>
      <w:r w:rsidR="006D42A4">
        <w:rPr>
          <w:rFonts w:hint="cs"/>
          <w:rtl/>
          <w:lang w:eastAsia="he-IL"/>
        </w:rPr>
        <w:t xml:space="preserve">מחלוקת </w:t>
      </w:r>
      <w:r w:rsidRPr="009049A8">
        <w:rPr>
          <w:rFonts w:hint="cs"/>
          <w:rtl/>
          <w:lang w:eastAsia="he-IL"/>
        </w:rPr>
        <w:t>סמ"ע וש"ך</w:t>
      </w:r>
      <w:bookmarkEnd w:id="14"/>
    </w:p>
    <w:p w14:paraId="69E861BE" w14:textId="77777777" w:rsidR="00481A59" w:rsidRDefault="00481A59" w:rsidP="007E36DA">
      <w:pPr>
        <w:pStyle w:val="23"/>
        <w:bidi/>
        <w:rPr>
          <w:rtl/>
          <w:lang w:eastAsia="he-IL"/>
        </w:rPr>
      </w:pPr>
    </w:p>
    <w:p w14:paraId="69E861BE" w14:textId="77777777" w:rsidR="00481A59" w:rsidRDefault="00900DB7" w:rsidP="00900DB7">
      <w:pPr>
        <w:pStyle w:val="30"/>
        <w:rPr>
          <w:rtl/>
          <w:lang w:eastAsia="he-IL"/>
        </w:rPr>
      </w:pPr>
      <w:r w:rsidRPr="009049A8">
        <w:rPr>
          <w:rFonts w:hint="cs"/>
          <w:rtl/>
          <w:lang w:eastAsia="he-IL"/>
        </w:rPr>
        <w:t xml:space="preserve">נברר כמי נפסק להלכה, דהנה </w:t>
      </w:r>
      <w:r w:rsidR="005C55F6" w:rsidRPr="009049A8">
        <w:rPr>
          <w:rFonts w:hint="cs"/>
          <w:rtl/>
          <w:lang w:eastAsia="he-IL"/>
        </w:rPr>
        <w:t xml:space="preserve">הרמ"א </w:t>
      </w:r>
      <w:r w:rsidR="00FD66EB" w:rsidRPr="009049A8">
        <w:rPr>
          <w:rFonts w:hint="cs"/>
          <w:rtl/>
          <w:lang w:eastAsia="he-IL"/>
        </w:rPr>
        <w:t xml:space="preserve">פסק בחו"מ </w:t>
      </w:r>
      <w:r w:rsidR="00FD66EB" w:rsidRPr="009049A8">
        <w:rPr>
          <w:rStyle w:val="af3"/>
          <w:rFonts w:hint="cs"/>
          <w:rtl/>
        </w:rPr>
        <w:t>(סימן סב</w:t>
      </w:r>
      <w:r w:rsidR="00716D12" w:rsidRPr="009049A8">
        <w:rPr>
          <w:rStyle w:val="af3"/>
          <w:rFonts w:hint="cs"/>
          <w:rtl/>
        </w:rPr>
        <w:t xml:space="preserve"> סעיף א</w:t>
      </w:r>
      <w:r w:rsidR="00FD66EB" w:rsidRPr="009049A8">
        <w:rPr>
          <w:rStyle w:val="af3"/>
          <w:rFonts w:hint="cs"/>
          <w:rtl/>
        </w:rPr>
        <w:t>)</w:t>
      </w:r>
      <w:r w:rsidR="00FD66EB" w:rsidRPr="009049A8">
        <w:rPr>
          <w:rFonts w:hint="cs"/>
          <w:rtl/>
          <w:lang w:eastAsia="he-IL"/>
        </w:rPr>
        <w:t xml:space="preserve"> וז"ל:</w:t>
      </w:r>
    </w:p>
    <w:p w14:paraId="2BE657B4" w14:textId="77777777" w:rsidR="00481A59" w:rsidRDefault="00481A59" w:rsidP="00900DB7">
      <w:pPr>
        <w:pStyle w:val="30"/>
        <w:rPr>
          <w:rtl/>
          <w:lang w:eastAsia="he-IL"/>
        </w:rPr>
      </w:pPr>
    </w:p>
    <w:p w14:paraId="2BE657B4" w14:textId="77777777" w:rsidR="00481A59" w:rsidRDefault="00FD66EB" w:rsidP="00FD66EB">
      <w:pPr>
        <w:pStyle w:val="7"/>
        <w:bidi/>
        <w:rPr>
          <w:rtl/>
          <w:lang w:eastAsia="he-IL"/>
        </w:rPr>
      </w:pPr>
      <w:r w:rsidRPr="009049A8">
        <w:rPr>
          <w:rFonts w:hint="cs"/>
          <w:rtl/>
          <w:lang w:eastAsia="he-IL"/>
        </w:rPr>
        <w:t>"</w:t>
      </w:r>
      <w:r w:rsidRPr="009049A8">
        <w:rPr>
          <w:b w:val="0"/>
          <w:bCs/>
          <w:rtl/>
          <w:lang w:eastAsia="he-IL"/>
        </w:rPr>
        <w:t>לא היתה נושאת ונותנת תוך הבית, והיו שטרות כתובים על שמה, הם שלה</w:t>
      </w:r>
      <w:r w:rsidRPr="009049A8">
        <w:rPr>
          <w:rtl/>
          <w:lang w:eastAsia="he-IL"/>
        </w:rPr>
        <w:t xml:space="preserve">. היו כתובים על שמה ועל שם בעלה, הם שותפות של שניהם </w:t>
      </w:r>
      <w:r w:rsidRPr="009049A8">
        <w:rPr>
          <w:rStyle w:val="af3"/>
          <w:rtl/>
        </w:rPr>
        <w:t>(טור אבן העזר סוף סי' פו)</w:t>
      </w:r>
      <w:r w:rsidRPr="009049A8">
        <w:rPr>
          <w:rtl/>
          <w:lang w:eastAsia="he-IL"/>
        </w:rPr>
        <w:t xml:space="preserve">. </w:t>
      </w:r>
      <w:r w:rsidRPr="009049A8">
        <w:rPr>
          <w:b w:val="0"/>
          <w:bCs/>
          <w:rtl/>
          <w:lang w:eastAsia="he-IL"/>
        </w:rPr>
        <w:t>וסתם אשה נושאת ונותנת תוך הבית</w:t>
      </w:r>
      <w:r w:rsidRPr="009049A8">
        <w:rPr>
          <w:rtl/>
          <w:lang w:eastAsia="he-IL"/>
        </w:rPr>
        <w:t xml:space="preserve"> </w:t>
      </w:r>
      <w:r w:rsidRPr="009049A8">
        <w:rPr>
          <w:rStyle w:val="af3"/>
          <w:rtl/>
        </w:rPr>
        <w:t>(מרדכי פ' חזקת הבתים והרשב"א שם)</w:t>
      </w:r>
      <w:r w:rsidRPr="009049A8">
        <w:rPr>
          <w:rFonts w:hint="cs"/>
          <w:rtl/>
          <w:lang w:eastAsia="he-IL"/>
        </w:rPr>
        <w:t>"</w:t>
      </w:r>
      <w:r w:rsidR="005B5A96" w:rsidRPr="009049A8">
        <w:rPr>
          <w:rFonts w:hint="cs"/>
          <w:rtl/>
          <w:lang w:eastAsia="he-IL"/>
        </w:rPr>
        <w:t>.</w:t>
      </w:r>
    </w:p>
    <w:p w14:paraId="659F95A0" w14:textId="77777777" w:rsidR="00481A59" w:rsidRDefault="00481A59" w:rsidP="00FD66EB">
      <w:pPr>
        <w:pStyle w:val="7"/>
        <w:bidi/>
        <w:rPr>
          <w:rtl/>
          <w:lang w:eastAsia="he-IL"/>
        </w:rPr>
      </w:pPr>
    </w:p>
    <w:p w14:paraId="659F95A0" w14:textId="77777777" w:rsidR="00481A59" w:rsidRDefault="009A4981" w:rsidP="00712768">
      <w:pPr>
        <w:pStyle w:val="30"/>
        <w:rPr>
          <w:rtl/>
          <w:lang w:eastAsia="he-IL"/>
        </w:rPr>
      </w:pPr>
      <w:r w:rsidRPr="009049A8">
        <w:rPr>
          <w:rFonts w:hint="cs"/>
          <w:rtl/>
          <w:lang w:eastAsia="he-IL"/>
        </w:rPr>
        <w:t xml:space="preserve">הרמ"א העתיק </w:t>
      </w:r>
      <w:r w:rsidR="00900DB7" w:rsidRPr="009049A8">
        <w:rPr>
          <w:rFonts w:hint="cs"/>
          <w:rtl/>
          <w:lang w:eastAsia="he-IL"/>
        </w:rPr>
        <w:t xml:space="preserve">כאן </w:t>
      </w:r>
      <w:r w:rsidRPr="009049A8">
        <w:rPr>
          <w:rFonts w:hint="cs"/>
          <w:rtl/>
          <w:lang w:eastAsia="he-IL"/>
        </w:rPr>
        <w:t xml:space="preserve">את דינו של הטור, רק באשה שאינה נושאת ונותנת בבית, </w:t>
      </w:r>
      <w:r w:rsidR="00FD66EB" w:rsidRPr="009049A8">
        <w:rPr>
          <w:rFonts w:hint="cs"/>
          <w:rtl/>
          <w:lang w:eastAsia="he-IL"/>
        </w:rPr>
        <w:t xml:space="preserve">וכבר העיר הסמ"ע שם </w:t>
      </w:r>
      <w:r w:rsidR="00FD66EB" w:rsidRPr="009049A8">
        <w:rPr>
          <w:rStyle w:val="af3"/>
          <w:rFonts w:hint="cs"/>
          <w:rtl/>
        </w:rPr>
        <w:t>(ס"ק ה)</w:t>
      </w:r>
      <w:r w:rsidR="00FD66EB" w:rsidRPr="009049A8">
        <w:rPr>
          <w:rFonts w:hint="cs"/>
          <w:rtl/>
          <w:lang w:eastAsia="he-IL"/>
        </w:rPr>
        <w:t xml:space="preserve"> כי הטור באבן העזר כתב כן </w:t>
      </w:r>
      <w:r w:rsidRPr="009049A8">
        <w:rPr>
          <w:rFonts w:hint="cs"/>
          <w:rtl/>
          <w:lang w:eastAsia="he-IL"/>
        </w:rPr>
        <w:t xml:space="preserve">להדיא </w:t>
      </w:r>
      <w:r w:rsidR="00FD66EB" w:rsidRPr="009049A8">
        <w:rPr>
          <w:rFonts w:hint="cs"/>
          <w:rtl/>
          <w:lang w:eastAsia="he-IL"/>
        </w:rPr>
        <w:t>גם באשה הנושאת ונותנת בתוך הבית,</w:t>
      </w:r>
      <w:r w:rsidR="00712768" w:rsidRPr="009049A8">
        <w:rPr>
          <w:rFonts w:hint="cs"/>
          <w:rtl/>
          <w:lang w:eastAsia="he-IL"/>
        </w:rPr>
        <w:t xml:space="preserve"> וכשיטת אביו הרא"ש,</w:t>
      </w:r>
      <w:r w:rsidR="00FD66EB" w:rsidRPr="009049A8">
        <w:rPr>
          <w:rFonts w:hint="cs"/>
          <w:rtl/>
          <w:lang w:eastAsia="he-IL"/>
        </w:rPr>
        <w:t xml:space="preserve"> וז"ל</w:t>
      </w:r>
      <w:r w:rsidR="00DD49D9" w:rsidRPr="009049A8">
        <w:rPr>
          <w:rFonts w:hint="cs"/>
          <w:rtl/>
          <w:lang w:eastAsia="he-IL"/>
        </w:rPr>
        <w:t xml:space="preserve"> הסמ"ע</w:t>
      </w:r>
      <w:r w:rsidR="00FD66EB" w:rsidRPr="009049A8">
        <w:rPr>
          <w:rFonts w:hint="cs"/>
          <w:rtl/>
          <w:lang w:eastAsia="he-IL"/>
        </w:rPr>
        <w:t>:</w:t>
      </w:r>
    </w:p>
    <w:p w14:paraId="02571BF8" w14:textId="77777777" w:rsidR="00481A59" w:rsidRDefault="00481A59" w:rsidP="00712768">
      <w:pPr>
        <w:pStyle w:val="30"/>
        <w:rPr>
          <w:rtl/>
          <w:lang w:eastAsia="he-IL"/>
        </w:rPr>
      </w:pPr>
    </w:p>
    <w:p w14:paraId="02571BF8" w14:textId="77777777" w:rsidR="00481A59" w:rsidRDefault="00FD66EB" w:rsidP="00702258">
      <w:pPr>
        <w:pStyle w:val="7"/>
        <w:bidi/>
        <w:rPr>
          <w:rtl/>
          <w:lang w:eastAsia="he-IL"/>
        </w:rPr>
      </w:pPr>
      <w:r w:rsidRPr="009049A8">
        <w:rPr>
          <w:rFonts w:hint="cs"/>
          <w:rtl/>
          <w:lang w:eastAsia="he-IL"/>
        </w:rPr>
        <w:t>"</w:t>
      </w:r>
      <w:r w:rsidRPr="009049A8">
        <w:rPr>
          <w:rtl/>
          <w:lang w:eastAsia="he-IL"/>
        </w:rPr>
        <w:t>לא היתה נושאת כו'</w:t>
      </w:r>
      <w:r w:rsidR="00702258" w:rsidRPr="009049A8">
        <w:rPr>
          <w:rFonts w:hint="cs"/>
          <w:rtl/>
          <w:lang w:eastAsia="he-IL"/>
        </w:rPr>
        <w:t>,</w:t>
      </w:r>
      <w:r w:rsidRPr="009049A8">
        <w:rPr>
          <w:rtl/>
          <w:lang w:eastAsia="he-IL"/>
        </w:rPr>
        <w:t xml:space="preserve"> בטור אה"ע סוף סימן פו כתב דאפילו אם נושאת ונותנת בתוך הבית, מ</w:t>
      </w:r>
      <w:r w:rsidRPr="009049A8">
        <w:rPr>
          <w:rFonts w:hint="cs"/>
          <w:rtl/>
          <w:lang w:eastAsia="he-IL"/>
        </w:rPr>
        <w:t>כל מקום</w:t>
      </w:r>
      <w:r w:rsidRPr="009049A8">
        <w:rPr>
          <w:rtl/>
          <w:lang w:eastAsia="he-IL"/>
        </w:rPr>
        <w:t xml:space="preserve"> אם הוא ידוע שהבעל עצמו כתב השטר על שמה</w:t>
      </w:r>
      <w:r w:rsidRPr="009049A8">
        <w:rPr>
          <w:rFonts w:hint="cs"/>
          <w:rtl/>
          <w:lang w:eastAsia="he-IL"/>
        </w:rPr>
        <w:t>,</w:t>
      </w:r>
      <w:r w:rsidRPr="009049A8">
        <w:rPr>
          <w:rtl/>
          <w:lang w:eastAsia="he-IL"/>
        </w:rPr>
        <w:t xml:space="preserve"> הרי הוא שלה, ואם כתבו הבעל על שם שניהם, הרי הוא של שניהם. </w:t>
      </w:r>
      <w:r w:rsidR="00702258" w:rsidRPr="009049A8">
        <w:rPr>
          <w:rStyle w:val="af3"/>
          <w:rFonts w:hint="cs"/>
          <w:rtl/>
        </w:rPr>
        <w:t>(ומיישב הסמ"ע)</w:t>
      </w:r>
      <w:r w:rsidR="00702258" w:rsidRPr="009049A8">
        <w:rPr>
          <w:rFonts w:hint="cs"/>
          <w:rtl/>
          <w:lang w:eastAsia="he-IL"/>
        </w:rPr>
        <w:t xml:space="preserve"> </w:t>
      </w:r>
      <w:r w:rsidRPr="009049A8">
        <w:rPr>
          <w:rtl/>
          <w:lang w:eastAsia="he-IL"/>
        </w:rPr>
        <w:t>ומור"ם איירי כאן בכתבה האשה מעצמה על שם עצמה או על שם שניהן, דאז צריכין דוקא שלא תהא נושאת ונותנת בתוך הבית, וק"ל</w:t>
      </w:r>
      <w:r w:rsidRPr="009049A8">
        <w:rPr>
          <w:rFonts w:hint="cs"/>
          <w:rtl/>
          <w:lang w:eastAsia="he-IL"/>
        </w:rPr>
        <w:t>".</w:t>
      </w:r>
    </w:p>
    <w:p w14:paraId="39D40629" w14:textId="77777777" w:rsidR="00481A59" w:rsidRDefault="00481A59" w:rsidP="00702258">
      <w:pPr>
        <w:pStyle w:val="7"/>
        <w:bidi/>
        <w:rPr>
          <w:rtl/>
          <w:lang w:eastAsia="he-IL"/>
        </w:rPr>
      </w:pPr>
    </w:p>
    <w:p w14:paraId="39D40629" w14:textId="77777777" w:rsidR="00481A59" w:rsidRDefault="009A4981" w:rsidP="00670643">
      <w:pPr>
        <w:pStyle w:val="30"/>
        <w:rPr>
          <w:rtl/>
          <w:lang w:eastAsia="he-IL"/>
        </w:rPr>
      </w:pPr>
      <w:r w:rsidRPr="009049A8">
        <w:rPr>
          <w:rFonts w:hint="cs"/>
          <w:rtl/>
          <w:lang w:eastAsia="he-IL"/>
        </w:rPr>
        <w:t>לתירוצו של הסמ"ע עולה כי הרמ"א לא חלק על הטור, אלא שהרמ"א מיירי כאשר</w:t>
      </w:r>
      <w:r w:rsidR="00670643" w:rsidRPr="009049A8">
        <w:rPr>
          <w:rFonts w:hint="cs"/>
          <w:rtl/>
          <w:lang w:eastAsia="he-IL"/>
        </w:rPr>
        <w:t xml:space="preserve"> האשה היא שקנתה את הקרקע, וכתבה את שמה בשטר,</w:t>
      </w:r>
      <w:r w:rsidRPr="009049A8">
        <w:rPr>
          <w:rFonts w:hint="cs"/>
          <w:rtl/>
          <w:lang w:eastAsia="he-IL"/>
        </w:rPr>
        <w:t xml:space="preserve"> </w:t>
      </w:r>
      <w:r w:rsidR="00670643">
        <w:rPr>
          <w:rFonts w:hint="cs"/>
          <w:rtl/>
          <w:lang w:eastAsia="he-IL"/>
        </w:rPr>
        <w:t>ו</w:t>
      </w:r>
      <w:r w:rsidRPr="009049A8">
        <w:rPr>
          <w:rFonts w:hint="cs"/>
          <w:rtl/>
          <w:lang w:eastAsia="he-IL"/>
        </w:rPr>
        <w:t xml:space="preserve">לא הבעל הוא שכתב את שמה של האשה, ובזה הדין הוא כמו שהבאנו מהגמ' בב"ב </w:t>
      </w:r>
      <w:r w:rsidRPr="009049A8">
        <w:rPr>
          <w:rStyle w:val="af3"/>
          <w:rFonts w:hint="cs"/>
          <w:rtl/>
        </w:rPr>
        <w:t>(נב, ב)</w:t>
      </w:r>
      <w:r w:rsidRPr="009049A8">
        <w:rPr>
          <w:rFonts w:hint="cs"/>
          <w:rtl/>
          <w:lang w:eastAsia="he-IL"/>
        </w:rPr>
        <w:t xml:space="preserve"> כי באשה הנושאת ונותנת בנכסי בעלה, תולים כי למרות שנכתבו השטרות בשמה, אין זה </w:t>
      </w:r>
      <w:r w:rsidR="00204592" w:rsidRPr="009049A8">
        <w:rPr>
          <w:rFonts w:hint="cs"/>
          <w:rtl/>
          <w:lang w:eastAsia="he-IL"/>
        </w:rPr>
        <w:t xml:space="preserve">מהוה ראיה כי </w:t>
      </w:r>
      <w:r w:rsidRPr="009049A8">
        <w:rPr>
          <w:rFonts w:hint="cs"/>
          <w:rtl/>
          <w:lang w:eastAsia="he-IL"/>
        </w:rPr>
        <w:t xml:space="preserve">אכן הם שלה, </w:t>
      </w:r>
      <w:r w:rsidR="003662EB" w:rsidRPr="009049A8">
        <w:rPr>
          <w:rFonts w:hint="cs"/>
          <w:rtl/>
          <w:lang w:eastAsia="he-IL"/>
        </w:rPr>
        <w:t>ויתכן שנכתבו בשמה</w:t>
      </w:r>
      <w:r w:rsidR="008D3B2F" w:rsidRPr="009049A8">
        <w:rPr>
          <w:rFonts w:hint="cs"/>
          <w:rtl/>
          <w:lang w:eastAsia="he-IL"/>
        </w:rPr>
        <w:t xml:space="preserve"> </w:t>
      </w:r>
      <w:r w:rsidR="005A36D3" w:rsidRPr="009049A8">
        <w:rPr>
          <w:rFonts w:hint="cs"/>
          <w:rtl/>
          <w:lang w:eastAsia="he-IL"/>
        </w:rPr>
        <w:t>מ</w:t>
      </w:r>
      <w:r w:rsidR="008D3B2F" w:rsidRPr="009049A8">
        <w:rPr>
          <w:rFonts w:hint="cs"/>
          <w:rtl/>
          <w:lang w:eastAsia="he-IL"/>
        </w:rPr>
        <w:t>כי</w:t>
      </w:r>
      <w:r w:rsidR="005A36D3" w:rsidRPr="009049A8">
        <w:rPr>
          <w:rFonts w:hint="cs"/>
          <w:rtl/>
          <w:lang w:eastAsia="he-IL"/>
        </w:rPr>
        <w:t>ו</w:t>
      </w:r>
      <w:r w:rsidR="008D3B2F" w:rsidRPr="009049A8">
        <w:rPr>
          <w:rFonts w:hint="cs"/>
          <w:rtl/>
          <w:lang w:eastAsia="he-IL"/>
        </w:rPr>
        <w:t>ון שהיא עוסקת בנכסי בעלה וקונה עבורו מכספו</w:t>
      </w:r>
      <w:r w:rsidR="00120D0B" w:rsidRPr="009049A8">
        <w:rPr>
          <w:rFonts w:hint="cs"/>
          <w:rtl/>
          <w:lang w:eastAsia="he-IL"/>
        </w:rPr>
        <w:t>.</w:t>
      </w:r>
    </w:p>
    <w:p w14:paraId="51575EF1" w14:textId="77777777" w:rsidR="00481A59" w:rsidRDefault="00481A59" w:rsidP="00670643">
      <w:pPr>
        <w:pStyle w:val="30"/>
        <w:rPr>
          <w:rtl/>
          <w:lang w:eastAsia="he-IL"/>
        </w:rPr>
      </w:pPr>
    </w:p>
    <w:p w14:paraId="51575EF1" w14:textId="77777777" w:rsidR="00481A59" w:rsidRDefault="00204592" w:rsidP="00D16CEC">
      <w:pPr>
        <w:pStyle w:val="30"/>
        <w:rPr>
          <w:rtl/>
          <w:lang w:eastAsia="he-IL"/>
        </w:rPr>
      </w:pPr>
      <w:r w:rsidRPr="009049A8">
        <w:rPr>
          <w:rFonts w:hint="cs"/>
          <w:rtl/>
          <w:lang w:eastAsia="he-IL"/>
        </w:rPr>
        <w:t>לעומת</w:t>
      </w:r>
      <w:r w:rsidR="00120D0B" w:rsidRPr="009049A8">
        <w:rPr>
          <w:rFonts w:hint="cs"/>
          <w:rtl/>
          <w:lang w:eastAsia="he-IL"/>
        </w:rPr>
        <w:t xml:space="preserve"> זאת</w:t>
      </w:r>
      <w:r w:rsidRPr="009049A8">
        <w:rPr>
          <w:rFonts w:hint="cs"/>
          <w:rtl/>
          <w:lang w:eastAsia="he-IL"/>
        </w:rPr>
        <w:t xml:space="preserve"> ה</w:t>
      </w:r>
      <w:r w:rsidR="005F6F2E" w:rsidRPr="009049A8">
        <w:rPr>
          <w:rFonts w:hint="cs"/>
          <w:rtl/>
          <w:lang w:eastAsia="he-IL"/>
        </w:rPr>
        <w:t>רא"ש וה</w:t>
      </w:r>
      <w:r w:rsidRPr="009049A8">
        <w:rPr>
          <w:rFonts w:hint="cs"/>
          <w:rtl/>
          <w:lang w:eastAsia="he-IL"/>
        </w:rPr>
        <w:t xml:space="preserve">טור דיברו כאשר הבעל עצמו כתב </w:t>
      </w:r>
      <w:r w:rsidR="00BB4716" w:rsidRPr="009049A8">
        <w:rPr>
          <w:rFonts w:hint="cs"/>
          <w:rtl/>
          <w:lang w:eastAsia="he-IL"/>
        </w:rPr>
        <w:t xml:space="preserve">את שם האשה </w:t>
      </w:r>
      <w:r w:rsidRPr="009049A8">
        <w:rPr>
          <w:rFonts w:hint="cs"/>
          <w:rtl/>
          <w:lang w:eastAsia="he-IL"/>
        </w:rPr>
        <w:t xml:space="preserve">בשטר, שאז ודאי לא היה עושה כן </w:t>
      </w:r>
      <w:r w:rsidR="00D16CEC">
        <w:rPr>
          <w:rFonts w:hint="cs"/>
          <w:rtl/>
          <w:lang w:eastAsia="he-IL"/>
        </w:rPr>
        <w:t xml:space="preserve">אם </w:t>
      </w:r>
      <w:r w:rsidRPr="009049A8">
        <w:rPr>
          <w:rFonts w:hint="cs"/>
          <w:rtl/>
          <w:lang w:eastAsia="he-IL"/>
        </w:rPr>
        <w:t>ל</w:t>
      </w:r>
      <w:r w:rsidR="00D16CEC">
        <w:rPr>
          <w:rFonts w:hint="cs"/>
          <w:rtl/>
          <w:lang w:eastAsia="he-IL"/>
        </w:rPr>
        <w:t>א</w:t>
      </w:r>
      <w:r w:rsidRPr="009049A8">
        <w:rPr>
          <w:rFonts w:hint="cs"/>
          <w:rtl/>
          <w:lang w:eastAsia="he-IL"/>
        </w:rPr>
        <w:t xml:space="preserve"> שבאמת הנכס הוא של האשה</w:t>
      </w:r>
      <w:r w:rsidR="00A27146" w:rsidRPr="009049A8">
        <w:rPr>
          <w:rFonts w:hint="cs"/>
          <w:rtl/>
          <w:lang w:eastAsia="he-IL"/>
        </w:rPr>
        <w:t xml:space="preserve">, ולכן אפילו כאשר האשה היא בגדר נושאת ונותנת בתוך הבית, </w:t>
      </w:r>
      <w:r w:rsidR="00E15AB6">
        <w:rPr>
          <w:rFonts w:hint="cs"/>
          <w:rtl/>
          <w:lang w:eastAsia="he-IL"/>
        </w:rPr>
        <w:t xml:space="preserve">מכל מקום </w:t>
      </w:r>
      <w:r w:rsidR="000B5215" w:rsidRPr="009049A8">
        <w:rPr>
          <w:rFonts w:hint="cs"/>
          <w:rtl/>
          <w:lang w:eastAsia="he-IL"/>
        </w:rPr>
        <w:t>מה ש</w:t>
      </w:r>
      <w:r w:rsidR="00A27146" w:rsidRPr="009049A8">
        <w:rPr>
          <w:rFonts w:hint="cs"/>
          <w:rtl/>
          <w:lang w:eastAsia="he-IL"/>
        </w:rPr>
        <w:t>כתב</w:t>
      </w:r>
      <w:r w:rsidR="000B5215" w:rsidRPr="009049A8">
        <w:rPr>
          <w:rFonts w:hint="cs"/>
          <w:rtl/>
          <w:lang w:eastAsia="he-IL"/>
        </w:rPr>
        <w:t xml:space="preserve"> הבעל</w:t>
      </w:r>
      <w:r w:rsidR="00A27146" w:rsidRPr="009049A8">
        <w:rPr>
          <w:rFonts w:hint="cs"/>
          <w:rtl/>
          <w:lang w:eastAsia="he-IL"/>
        </w:rPr>
        <w:t xml:space="preserve"> על שמה, שייך לה</w:t>
      </w:r>
      <w:r w:rsidRPr="009049A8">
        <w:rPr>
          <w:rFonts w:hint="cs"/>
          <w:rtl/>
          <w:lang w:eastAsia="he-IL"/>
        </w:rPr>
        <w:t>.</w:t>
      </w:r>
    </w:p>
    <w:p w14:paraId="58B52FB1" w14:textId="77777777" w:rsidR="00481A59" w:rsidRDefault="00481A59" w:rsidP="00D16CEC">
      <w:pPr>
        <w:pStyle w:val="30"/>
        <w:rPr>
          <w:rtl/>
          <w:lang w:eastAsia="he-IL"/>
        </w:rPr>
      </w:pPr>
    </w:p>
    <w:p w14:paraId="58B52FB1" w14:textId="77777777" w:rsidR="00481A59" w:rsidRDefault="00053DB2" w:rsidP="007B67E9">
      <w:pPr>
        <w:pStyle w:val="30"/>
        <w:rPr>
          <w:rtl/>
          <w:lang w:eastAsia="he-IL"/>
        </w:rPr>
      </w:pPr>
      <w:r w:rsidRPr="009049A8">
        <w:rPr>
          <w:rFonts w:hint="cs"/>
          <w:rtl/>
          <w:lang w:eastAsia="he-IL"/>
        </w:rPr>
        <w:t>א</w:t>
      </w:r>
      <w:r w:rsidR="00A01C43">
        <w:rPr>
          <w:rFonts w:hint="cs"/>
          <w:rtl/>
          <w:lang w:eastAsia="he-IL"/>
        </w:rPr>
        <w:t xml:space="preserve">ולם בניגוד לשיטת הסמ"ע, </w:t>
      </w:r>
      <w:r w:rsidRPr="009049A8">
        <w:rPr>
          <w:rFonts w:hint="cs"/>
          <w:rtl/>
          <w:lang w:eastAsia="he-IL"/>
        </w:rPr>
        <w:t xml:space="preserve">הש"ך שם </w:t>
      </w:r>
      <w:r w:rsidRPr="009049A8">
        <w:rPr>
          <w:rStyle w:val="af3"/>
          <w:rFonts w:hint="cs"/>
          <w:rtl/>
        </w:rPr>
        <w:t>(ס"ק ז)</w:t>
      </w:r>
      <w:r w:rsidRPr="009049A8">
        <w:rPr>
          <w:rFonts w:hint="cs"/>
          <w:rtl/>
          <w:lang w:eastAsia="he-IL"/>
        </w:rPr>
        <w:t xml:space="preserve"> הביא את דברי הדרכי משה הנ"ל, אשר מהם עולה להדיא כי הרשב"א חולק על הרא"ש בזה, וסובר כי גם אם הבעל כתב את השטר בשם האשה, אין בכך ראיה שבאמת הוא שלה, וכפי שלמד מדברי הגמ' בב"ק לענין הקונה שדה וכתבה על שמו של ריש גלותא, שתולים שכתב כן מטעמים אחרים </w:t>
      </w:r>
      <w:r w:rsidR="009E665B">
        <w:rPr>
          <w:rFonts w:hint="cs"/>
          <w:rtl/>
          <w:lang w:eastAsia="he-IL"/>
        </w:rPr>
        <w:t xml:space="preserve">- </w:t>
      </w:r>
      <w:r w:rsidR="00CF7C24" w:rsidRPr="009049A8">
        <w:rPr>
          <w:rFonts w:hint="cs"/>
          <w:rtl/>
          <w:lang w:eastAsia="he-IL"/>
        </w:rPr>
        <w:t xml:space="preserve">או </w:t>
      </w:r>
      <w:r w:rsidRPr="009049A8">
        <w:rPr>
          <w:rFonts w:hint="cs"/>
          <w:rtl/>
          <w:lang w:eastAsia="he-IL"/>
        </w:rPr>
        <w:t>לבטחון או בכדי להבריח את הנכס מבעלי חובו,</w:t>
      </w:r>
      <w:r w:rsidR="00045F20" w:rsidRPr="009049A8">
        <w:rPr>
          <w:rFonts w:hint="cs"/>
          <w:rtl/>
          <w:lang w:eastAsia="he-IL"/>
        </w:rPr>
        <w:t xml:space="preserve"> ולא מ</w:t>
      </w:r>
      <w:r w:rsidR="007B67E9">
        <w:rPr>
          <w:rFonts w:hint="cs"/>
          <w:rtl/>
          <w:lang w:eastAsia="he-IL"/>
        </w:rPr>
        <w:t>שום</w:t>
      </w:r>
      <w:r w:rsidR="00045F20" w:rsidRPr="009049A8">
        <w:rPr>
          <w:rFonts w:hint="cs"/>
          <w:rtl/>
          <w:lang w:eastAsia="he-IL"/>
        </w:rPr>
        <w:t xml:space="preserve"> שהאמת כן</w:t>
      </w:r>
      <w:r w:rsidR="00A40D79" w:rsidRPr="009049A8">
        <w:rPr>
          <w:rFonts w:hint="cs"/>
          <w:rtl/>
          <w:lang w:eastAsia="he-IL"/>
        </w:rPr>
        <w:t>.</w:t>
      </w:r>
    </w:p>
    <w:p w14:paraId="298D4B96" w14:textId="77777777" w:rsidR="00481A59" w:rsidRDefault="00481A59" w:rsidP="007B67E9">
      <w:pPr>
        <w:pStyle w:val="30"/>
        <w:rPr>
          <w:rtl/>
          <w:lang w:eastAsia="he-IL"/>
        </w:rPr>
      </w:pPr>
    </w:p>
    <w:p w14:paraId="298D4B96" w14:textId="77777777" w:rsidR="00481A59" w:rsidRDefault="00770A10" w:rsidP="00770A10">
      <w:pPr>
        <w:pStyle w:val="30"/>
        <w:rPr>
          <w:rtl/>
          <w:lang w:eastAsia="he-IL"/>
        </w:rPr>
      </w:pPr>
      <w:r>
        <w:rPr>
          <w:rFonts w:hint="cs"/>
          <w:rtl/>
          <w:lang w:eastAsia="he-IL"/>
        </w:rPr>
        <w:t xml:space="preserve">לדעתו של הש"ך, </w:t>
      </w:r>
      <w:r w:rsidR="00053DB2" w:rsidRPr="009049A8">
        <w:rPr>
          <w:rFonts w:hint="cs"/>
          <w:rtl/>
          <w:lang w:eastAsia="he-IL"/>
        </w:rPr>
        <w:t>הרשב"א</w:t>
      </w:r>
      <w:r>
        <w:rPr>
          <w:rFonts w:hint="cs"/>
          <w:rtl/>
          <w:lang w:eastAsia="he-IL"/>
        </w:rPr>
        <w:t xml:space="preserve"> סובר</w:t>
      </w:r>
      <w:r w:rsidR="00053DB2" w:rsidRPr="009049A8">
        <w:rPr>
          <w:rFonts w:hint="cs"/>
          <w:rtl/>
          <w:lang w:eastAsia="he-IL"/>
        </w:rPr>
        <w:t xml:space="preserve"> כי </w:t>
      </w:r>
      <w:r w:rsidR="00F95662" w:rsidRPr="009049A8">
        <w:rPr>
          <w:rFonts w:hint="cs"/>
          <w:rtl/>
          <w:lang w:eastAsia="he-IL"/>
        </w:rPr>
        <w:t>אדרבה הכותב על שם</w:t>
      </w:r>
      <w:r w:rsidR="00053DB2" w:rsidRPr="009049A8">
        <w:rPr>
          <w:rFonts w:hint="cs"/>
          <w:rtl/>
          <w:lang w:eastAsia="he-IL"/>
        </w:rPr>
        <w:t xml:space="preserve"> אשתו</w:t>
      </w:r>
      <w:r w:rsidR="00A40D79" w:rsidRPr="009049A8">
        <w:rPr>
          <w:rFonts w:hint="cs"/>
          <w:rtl/>
          <w:lang w:eastAsia="he-IL"/>
        </w:rPr>
        <w:t xml:space="preserve">, </w:t>
      </w:r>
      <w:r w:rsidR="00F95662" w:rsidRPr="009049A8">
        <w:rPr>
          <w:rFonts w:hint="cs"/>
          <w:rtl/>
          <w:lang w:eastAsia="he-IL"/>
        </w:rPr>
        <w:t xml:space="preserve">עוד </w:t>
      </w:r>
      <w:r w:rsidR="00A40D79" w:rsidRPr="009049A8">
        <w:rPr>
          <w:rFonts w:hint="cs"/>
          <w:rtl/>
          <w:lang w:eastAsia="he-IL"/>
        </w:rPr>
        <w:t xml:space="preserve">גרע משטר הכתוב בשם אדם אחר, כי אם כתב את שם אשתו, אפילו אם לא ידוע מכספי מי קנה את הקרקע, הרי מכיוון שנושאת ונותנת בתוך הבית, ולא ידוע שיש לה כסף, אזי החזקה היא </w:t>
      </w:r>
      <w:r w:rsidR="00F95662" w:rsidRPr="009049A8">
        <w:rPr>
          <w:rFonts w:hint="cs"/>
          <w:rtl/>
          <w:lang w:eastAsia="he-IL"/>
        </w:rPr>
        <w:t>כי כל מה שיש לה הוא של בעלה, אלא אם כן יוכח שיש לה נכסים משל עצמה</w:t>
      </w:r>
      <w:r w:rsidR="00045F20" w:rsidRPr="009049A8">
        <w:rPr>
          <w:rFonts w:hint="cs"/>
          <w:rtl/>
          <w:lang w:eastAsia="he-IL"/>
        </w:rPr>
        <w:t>.</w:t>
      </w:r>
    </w:p>
    <w:p w14:paraId="5DDD1FBE" w14:textId="77777777" w:rsidR="00481A59" w:rsidRDefault="00481A59" w:rsidP="00770A10">
      <w:pPr>
        <w:pStyle w:val="30"/>
        <w:rPr>
          <w:rtl/>
          <w:lang w:eastAsia="he-IL"/>
        </w:rPr>
      </w:pPr>
    </w:p>
    <w:p w14:paraId="5DDD1FBE" w14:textId="77777777" w:rsidR="00481A59" w:rsidRDefault="00045F20" w:rsidP="00204592">
      <w:pPr>
        <w:pStyle w:val="30"/>
        <w:rPr>
          <w:rtl/>
          <w:lang w:eastAsia="he-IL"/>
        </w:rPr>
      </w:pPr>
      <w:r w:rsidRPr="009049A8">
        <w:rPr>
          <w:rFonts w:hint="cs"/>
          <w:rtl/>
          <w:lang w:eastAsia="he-IL"/>
        </w:rPr>
        <w:t>וז"ל הש"ך שם:</w:t>
      </w:r>
    </w:p>
    <w:p w14:paraId="1109500F" w14:textId="77777777" w:rsidR="00481A59" w:rsidRDefault="00481A59" w:rsidP="00204592">
      <w:pPr>
        <w:pStyle w:val="30"/>
        <w:rPr>
          <w:rtl/>
          <w:lang w:eastAsia="he-IL"/>
        </w:rPr>
      </w:pPr>
    </w:p>
    <w:p w14:paraId="1109500F" w14:textId="77777777" w:rsidR="00481A59" w:rsidRDefault="00596C8C" w:rsidP="00D564AA">
      <w:pPr>
        <w:pStyle w:val="7"/>
        <w:bidi/>
        <w:rPr>
          <w:rtl/>
          <w:lang w:eastAsia="he-IL"/>
        </w:rPr>
      </w:pPr>
      <w:r w:rsidRPr="009049A8">
        <w:rPr>
          <w:rFonts w:hint="cs"/>
          <w:rtl/>
          <w:lang w:eastAsia="he-IL"/>
        </w:rPr>
        <w:t>"</w:t>
      </w:r>
      <w:r w:rsidRPr="009049A8">
        <w:rPr>
          <w:rtl/>
          <w:lang w:eastAsia="he-IL"/>
        </w:rPr>
        <w:t>לא היתה כו'</w:t>
      </w:r>
      <w:r w:rsidR="002014AC" w:rsidRPr="009049A8">
        <w:rPr>
          <w:rFonts w:hint="cs"/>
          <w:rtl/>
          <w:lang w:eastAsia="he-IL"/>
        </w:rPr>
        <w:t>,</w:t>
      </w:r>
      <w:r w:rsidRPr="009049A8">
        <w:rPr>
          <w:rtl/>
          <w:lang w:eastAsia="he-IL"/>
        </w:rPr>
        <w:t xml:space="preserve"> עד של שניהם</w:t>
      </w:r>
      <w:r w:rsidR="00D564AA" w:rsidRPr="009049A8">
        <w:rPr>
          <w:rFonts w:hint="cs"/>
          <w:rtl/>
          <w:lang w:eastAsia="he-IL"/>
        </w:rPr>
        <w:t>,</w:t>
      </w:r>
      <w:r w:rsidRPr="009049A8">
        <w:rPr>
          <w:rtl/>
          <w:lang w:eastAsia="he-IL"/>
        </w:rPr>
        <w:t xml:space="preserve"> כתב הסמ"ע דבטור אה"ע סוף סימן פו כתב [ד]אפילו נושאת ונותנת בתוך הבית, כיון שהבעל עצמו כתב על </w:t>
      </w:r>
      <w:r w:rsidR="00F35D80" w:rsidRPr="009049A8">
        <w:rPr>
          <w:rtl/>
          <w:lang w:eastAsia="he-IL"/>
        </w:rPr>
        <w:t>שמה</w:t>
      </w:r>
      <w:r w:rsidRPr="009049A8">
        <w:rPr>
          <w:rtl/>
          <w:lang w:eastAsia="he-IL"/>
        </w:rPr>
        <w:t>, והר"ב</w:t>
      </w:r>
      <w:r w:rsidR="00C37B17" w:rsidRPr="009049A8">
        <w:rPr>
          <w:rFonts w:hint="cs"/>
          <w:rtl/>
          <w:lang w:eastAsia="he-IL"/>
        </w:rPr>
        <w:t xml:space="preserve"> </w:t>
      </w:r>
      <w:r w:rsidR="00C37B17" w:rsidRPr="009049A8">
        <w:rPr>
          <w:rStyle w:val="af3"/>
          <w:rFonts w:hint="cs"/>
          <w:rtl/>
        </w:rPr>
        <w:t>(הרמ"א)</w:t>
      </w:r>
      <w:r w:rsidRPr="009049A8">
        <w:rPr>
          <w:rtl/>
          <w:lang w:eastAsia="he-IL"/>
        </w:rPr>
        <w:t xml:space="preserve"> איירי כאן בכתבה האשה מעצמה, אז צריך דוקא שלא תהא נושאת ונותנת בתוך הבית, עכ"ל. ולפ</w:t>
      </w:r>
      <w:r w:rsidR="00F35D80" w:rsidRPr="009049A8">
        <w:rPr>
          <w:rFonts w:hint="cs"/>
          <w:rtl/>
          <w:lang w:eastAsia="he-IL"/>
        </w:rPr>
        <w:t>י עניות דעתי</w:t>
      </w:r>
      <w:r w:rsidRPr="009049A8">
        <w:rPr>
          <w:rtl/>
          <w:lang w:eastAsia="he-IL"/>
        </w:rPr>
        <w:t xml:space="preserve"> אין כן דעת הר"ב, דא</w:t>
      </w:r>
      <w:r w:rsidR="00F35D80" w:rsidRPr="009049A8">
        <w:rPr>
          <w:rFonts w:hint="cs"/>
          <w:rtl/>
          <w:lang w:eastAsia="he-IL"/>
        </w:rPr>
        <w:t>ם כן</w:t>
      </w:r>
      <w:r w:rsidRPr="009049A8">
        <w:rPr>
          <w:rtl/>
          <w:lang w:eastAsia="he-IL"/>
        </w:rPr>
        <w:t xml:space="preserve"> עיקר הדין שכתב הטור לא כתב הר"ב, ודין אחר שלא נזכר בטור יכתוב הר"ב מבלי צורך.</w:t>
      </w:r>
    </w:p>
    <w:p w14:paraId="53C29B33" w14:textId="77777777" w:rsidR="00481A59" w:rsidRDefault="00481A59" w:rsidP="00D564AA">
      <w:pPr>
        <w:pStyle w:val="7"/>
        <w:bidi/>
        <w:rPr>
          <w:rtl/>
          <w:lang w:eastAsia="he-IL"/>
        </w:rPr>
      </w:pPr>
    </w:p>
    <w:p w14:paraId="53C29B33" w14:textId="77777777" w:rsidR="00481A59" w:rsidRDefault="00596C8C" w:rsidP="004E3FEE">
      <w:pPr>
        <w:pStyle w:val="7"/>
        <w:bidi/>
        <w:rPr>
          <w:rtl/>
          <w:lang w:eastAsia="he-IL"/>
        </w:rPr>
      </w:pPr>
      <w:r w:rsidRPr="009049A8">
        <w:rPr>
          <w:b w:val="0"/>
          <w:bCs/>
          <w:rtl/>
          <w:lang w:eastAsia="he-IL"/>
        </w:rPr>
        <w:t>אלא נראה דהר"ב אזיל לטעמיה, שכתב בדרכי משה באה"ע סוף סימן פו</w:t>
      </w:r>
      <w:r w:rsidRPr="009049A8">
        <w:rPr>
          <w:rtl/>
          <w:lang w:eastAsia="he-IL"/>
        </w:rPr>
        <w:t xml:space="preserve"> על דברי הטור וז"ל, והרשב"א כתב [בתשובה ח"א] סי' תתקנז, כל זה דוקא אם היא בחזקת שיש לה נכסי מלוג, אבל אם אינה מוחזקת בכך עליה להביא ראיה, דכל מה שיש לאשה בחזקת בעלה הוא, כי סתם אשה נושאת ונותנת בתוך הבית. ועוד האריך בזה, עכ"ל ד"מ. ומשמע דס</w:t>
      </w:r>
      <w:r w:rsidR="007B63B8" w:rsidRPr="009049A8">
        <w:rPr>
          <w:rFonts w:hint="cs"/>
          <w:rtl/>
          <w:lang w:eastAsia="he-IL"/>
        </w:rPr>
        <w:t>בירא ליה</w:t>
      </w:r>
      <w:r w:rsidRPr="009049A8">
        <w:rPr>
          <w:rtl/>
          <w:lang w:eastAsia="he-IL"/>
        </w:rPr>
        <w:t xml:space="preserve"> להרב כהרשב"א.</w:t>
      </w:r>
    </w:p>
    <w:p w14:paraId="5AA672F5" w14:textId="77777777" w:rsidR="00481A59" w:rsidRDefault="00481A59" w:rsidP="004E3FEE">
      <w:pPr>
        <w:pStyle w:val="7"/>
        <w:bidi/>
        <w:rPr>
          <w:rtl/>
          <w:lang w:eastAsia="he-IL"/>
        </w:rPr>
      </w:pPr>
    </w:p>
    <w:p w14:paraId="5AA672F5" w14:textId="77777777" w:rsidR="00481A59" w:rsidRDefault="00596C8C" w:rsidP="00804458">
      <w:pPr>
        <w:pStyle w:val="7"/>
        <w:bidi/>
        <w:rPr>
          <w:rtl/>
          <w:lang w:eastAsia="he-IL"/>
        </w:rPr>
      </w:pPr>
      <w:r w:rsidRPr="009049A8">
        <w:rPr>
          <w:rtl/>
          <w:lang w:eastAsia="he-IL"/>
        </w:rPr>
        <w:t>והנה מצאתי מקור דין זה של הטור בתשובת הרא"ש כלל צו סי' ד וז"ל</w:t>
      </w:r>
      <w:r w:rsidR="00863AD4" w:rsidRPr="009049A8">
        <w:rPr>
          <w:rFonts w:hint="cs"/>
          <w:rtl/>
          <w:lang w:eastAsia="he-IL"/>
        </w:rPr>
        <w:t>,</w:t>
      </w:r>
      <w:r w:rsidRPr="009049A8">
        <w:rPr>
          <w:rtl/>
          <w:lang w:eastAsia="he-IL"/>
        </w:rPr>
        <w:t xml:space="preserve"> וששאלת אשה שטוענת על קצת קרקעות שהניח בעלה שהם חציים משלה, כי בעלה קנה חציים משל מעותיה שנפלו לה מבית אביה, והשטר כתוב בשם שניהם. יראה שכל הקרקעות שקנה בעלה והשטרות כתובים גם כן בשם האשה, שהקרקעות חציים שלה, כי אדם הקונה קרקע אין דרך שיכתוב את אשתו בשטר הקניה, וזה שכתב שם אשתו, ניכרין הדברים שחצי דמי הקרקע הן משלה, ואם היה שטר הקניה כתוב כולו על שמה, הדבר ידוע שהקרקע היה שלה, מה לי כולו מה לי חציו, נידון זה הוי כאילו נכתב השטר לאינש דעלמא, מה לי אשתו ומה לי אינש דעלמא, עד כאן לשונו. </w:t>
      </w:r>
      <w:r w:rsidRPr="009049A8">
        <w:rPr>
          <w:b w:val="0"/>
          <w:bCs/>
          <w:rtl/>
          <w:lang w:eastAsia="he-IL"/>
        </w:rPr>
        <w:t>ומשמע דמיירי אף בנושאת ונותנת בתוך הבית</w:t>
      </w:r>
      <w:r w:rsidRPr="009049A8">
        <w:rPr>
          <w:rtl/>
          <w:lang w:eastAsia="he-IL"/>
        </w:rPr>
        <w:t xml:space="preserve"> מדלא חילק, וכן מדתלי טעמא דכיון שכתב שם אשתו בשטר ניכרין הדברים כו'. ועיין מה שכתבתי לעיל סוף סימן ס.</w:t>
      </w:r>
    </w:p>
    <w:p w14:paraId="0DE348B7" w14:textId="77777777" w:rsidR="00481A59" w:rsidRDefault="00481A59" w:rsidP="00804458">
      <w:pPr>
        <w:pStyle w:val="7"/>
        <w:bidi/>
        <w:rPr>
          <w:rtl/>
          <w:lang w:eastAsia="he-IL"/>
        </w:rPr>
      </w:pPr>
    </w:p>
    <w:p w14:paraId="0DE348B7" w14:textId="77777777" w:rsidR="00481A59" w:rsidRDefault="00596C8C" w:rsidP="00A40D79">
      <w:pPr>
        <w:pStyle w:val="7"/>
        <w:bidi/>
        <w:rPr>
          <w:rtl/>
          <w:lang w:eastAsia="he-IL"/>
        </w:rPr>
      </w:pPr>
      <w:r w:rsidRPr="009049A8">
        <w:rPr>
          <w:b w:val="0"/>
          <w:bCs/>
          <w:rtl/>
          <w:lang w:eastAsia="he-IL"/>
        </w:rPr>
        <w:t>ומ</w:t>
      </w:r>
      <w:r w:rsidR="00804458" w:rsidRPr="009049A8">
        <w:rPr>
          <w:rFonts w:hint="cs"/>
          <w:b w:val="0"/>
          <w:bCs/>
          <w:rtl/>
          <w:lang w:eastAsia="he-IL"/>
        </w:rPr>
        <w:t>כל מקום</w:t>
      </w:r>
      <w:r w:rsidRPr="009049A8">
        <w:rPr>
          <w:b w:val="0"/>
          <w:bCs/>
          <w:rtl/>
          <w:lang w:eastAsia="he-IL"/>
        </w:rPr>
        <w:t xml:space="preserve"> נ</w:t>
      </w:r>
      <w:r w:rsidR="00910000" w:rsidRPr="009049A8">
        <w:rPr>
          <w:rFonts w:hint="cs"/>
          <w:b w:val="0"/>
          <w:bCs/>
          <w:rtl/>
          <w:lang w:eastAsia="he-IL"/>
        </w:rPr>
        <w:t>ראה לי</w:t>
      </w:r>
      <w:r w:rsidRPr="009049A8">
        <w:rPr>
          <w:b w:val="0"/>
          <w:bCs/>
          <w:rtl/>
          <w:lang w:eastAsia="he-IL"/>
        </w:rPr>
        <w:t xml:space="preserve"> עיקר כהרשב"א, דמה שעשה הבעל השטר על שמה אין ראיה, דדילמא לגלויי זוזי הוא דבעי</w:t>
      </w:r>
      <w:r w:rsidRPr="009049A8">
        <w:rPr>
          <w:rtl/>
          <w:lang w:eastAsia="he-IL"/>
        </w:rPr>
        <w:t xml:space="preserve">, וכדאמרינן בפרק חזקת הבתים </w:t>
      </w:r>
      <w:r w:rsidR="00CC3F36" w:rsidRPr="009049A8">
        <w:rPr>
          <w:rStyle w:val="af3"/>
          <w:rFonts w:hint="cs"/>
          <w:rtl/>
        </w:rPr>
        <w:t>(</w:t>
      </w:r>
      <w:r w:rsidRPr="009049A8">
        <w:rPr>
          <w:rStyle w:val="af3"/>
          <w:rtl/>
        </w:rPr>
        <w:t>נא</w:t>
      </w:r>
      <w:r w:rsidR="00CC3F36" w:rsidRPr="009049A8">
        <w:rPr>
          <w:rStyle w:val="af3"/>
          <w:rFonts w:hint="cs"/>
          <w:rtl/>
        </w:rPr>
        <w:t>,</w:t>
      </w:r>
      <w:r w:rsidRPr="009049A8">
        <w:rPr>
          <w:rStyle w:val="af3"/>
          <w:rtl/>
        </w:rPr>
        <w:t xml:space="preserve"> א</w:t>
      </w:r>
      <w:r w:rsidR="00CC3F36" w:rsidRPr="009049A8">
        <w:rPr>
          <w:rStyle w:val="af3"/>
          <w:rFonts w:hint="cs"/>
          <w:rtl/>
        </w:rPr>
        <w:t>)</w:t>
      </w:r>
      <w:r w:rsidRPr="009049A8">
        <w:rPr>
          <w:rtl/>
          <w:lang w:eastAsia="he-IL"/>
        </w:rPr>
        <w:t xml:space="preserve">, ונתבאר באבן העזר סימן פה </w:t>
      </w:r>
      <w:r w:rsidR="00CC3F36" w:rsidRPr="009049A8">
        <w:rPr>
          <w:rStyle w:val="af3"/>
          <w:rFonts w:hint="cs"/>
          <w:rtl/>
        </w:rPr>
        <w:t>(</w:t>
      </w:r>
      <w:r w:rsidRPr="009049A8">
        <w:rPr>
          <w:rStyle w:val="af3"/>
          <w:rtl/>
        </w:rPr>
        <w:t>סעיף ט</w:t>
      </w:r>
      <w:r w:rsidR="00CC3F36" w:rsidRPr="009049A8">
        <w:rPr>
          <w:rStyle w:val="af3"/>
          <w:rFonts w:hint="cs"/>
          <w:rtl/>
        </w:rPr>
        <w:t>)</w:t>
      </w:r>
      <w:r w:rsidRPr="009049A8">
        <w:rPr>
          <w:rtl/>
          <w:lang w:eastAsia="he-IL"/>
        </w:rPr>
        <w:t xml:space="preserve"> וסימן פו </w:t>
      </w:r>
      <w:r w:rsidR="00CC3F36" w:rsidRPr="009049A8">
        <w:rPr>
          <w:rStyle w:val="af3"/>
          <w:rFonts w:hint="cs"/>
          <w:rtl/>
        </w:rPr>
        <w:t>(</w:t>
      </w:r>
      <w:r w:rsidRPr="009049A8">
        <w:rPr>
          <w:rStyle w:val="af3"/>
          <w:rtl/>
        </w:rPr>
        <w:t>סעיף ב</w:t>
      </w:r>
      <w:r w:rsidR="00CC3F36" w:rsidRPr="009049A8">
        <w:rPr>
          <w:rStyle w:val="af3"/>
          <w:rFonts w:hint="cs"/>
          <w:rtl/>
        </w:rPr>
        <w:t>)</w:t>
      </w:r>
      <w:r w:rsidRPr="009049A8">
        <w:rPr>
          <w:rtl/>
          <w:lang w:eastAsia="he-IL"/>
        </w:rPr>
        <w:t xml:space="preserve">, וכן הוא בתשובת רשב"א שם. ונתבאר עוד באה"ע שם </w:t>
      </w:r>
      <w:r w:rsidR="009667BF" w:rsidRPr="009049A8">
        <w:rPr>
          <w:rStyle w:val="af3"/>
          <w:rFonts w:hint="cs"/>
          <w:rtl/>
        </w:rPr>
        <w:t>(</w:t>
      </w:r>
      <w:r w:rsidRPr="009049A8">
        <w:rPr>
          <w:rStyle w:val="af3"/>
          <w:rtl/>
        </w:rPr>
        <w:t>סימן פה סעיף י</w:t>
      </w:r>
      <w:r w:rsidR="009667BF" w:rsidRPr="009049A8">
        <w:rPr>
          <w:rStyle w:val="af3"/>
          <w:rFonts w:hint="cs"/>
          <w:rtl/>
        </w:rPr>
        <w:t>)</w:t>
      </w:r>
      <w:r w:rsidRPr="009049A8">
        <w:rPr>
          <w:rtl/>
          <w:lang w:eastAsia="he-IL"/>
        </w:rPr>
        <w:t xml:space="preserve"> דאם היא אומרת לא היו המעות טמונים אינה נאמנת, וע"ש</w:t>
      </w:r>
      <w:r w:rsidR="00D90FA3" w:rsidRPr="009049A8">
        <w:rPr>
          <w:rFonts w:hint="cs"/>
          <w:rtl/>
          <w:lang w:eastAsia="he-IL"/>
        </w:rPr>
        <w:t>".</w:t>
      </w:r>
    </w:p>
    <w:p w14:paraId="53CCD15B" w14:textId="77777777" w:rsidR="00481A59" w:rsidRDefault="00481A59" w:rsidP="00A40D79">
      <w:pPr>
        <w:pStyle w:val="7"/>
        <w:bidi/>
        <w:rPr>
          <w:rtl/>
          <w:lang w:eastAsia="he-IL"/>
        </w:rPr>
      </w:pPr>
    </w:p>
    <w:p w14:paraId="53CCD15B" w14:textId="77777777" w:rsidR="00481A59" w:rsidRDefault="00477C05" w:rsidP="00320DFD">
      <w:pPr>
        <w:pStyle w:val="30"/>
        <w:rPr>
          <w:rtl/>
          <w:lang w:eastAsia="he-IL"/>
        </w:rPr>
      </w:pPr>
      <w:r w:rsidRPr="009049A8">
        <w:rPr>
          <w:rFonts w:hint="cs"/>
          <w:rtl/>
          <w:lang w:eastAsia="he-IL"/>
        </w:rPr>
        <w:t>לדעת הש"ך</w:t>
      </w:r>
      <w:r w:rsidR="00AB6768">
        <w:rPr>
          <w:rFonts w:hint="cs"/>
          <w:rtl/>
          <w:lang w:eastAsia="he-IL"/>
        </w:rPr>
        <w:t>,</w:t>
      </w:r>
      <w:r w:rsidRPr="009049A8">
        <w:rPr>
          <w:rFonts w:hint="cs"/>
          <w:rtl/>
          <w:lang w:eastAsia="he-IL"/>
        </w:rPr>
        <w:t xml:space="preserve"> יישוב </w:t>
      </w:r>
      <w:r w:rsidR="00267880" w:rsidRPr="009049A8">
        <w:rPr>
          <w:rFonts w:hint="cs"/>
          <w:rtl/>
          <w:lang w:eastAsia="he-IL"/>
        </w:rPr>
        <w:t>תמיהת</w:t>
      </w:r>
      <w:r w:rsidRPr="009049A8">
        <w:rPr>
          <w:rFonts w:hint="cs"/>
          <w:rtl/>
          <w:lang w:eastAsia="he-IL"/>
        </w:rPr>
        <w:t xml:space="preserve"> הסמ"ע על הרמ"א הוא, כי </w:t>
      </w:r>
      <w:r w:rsidR="006D2574" w:rsidRPr="009049A8">
        <w:rPr>
          <w:rFonts w:hint="cs"/>
          <w:rtl/>
          <w:lang w:eastAsia="he-IL"/>
        </w:rPr>
        <w:t>למרות שאכן הרא"ש והטור כתבו שגם באשה הנושאת ונותנת בתוך הבית, אם הבעל כתב את השטר על שמה, הדבר מהוה ראיה כי אכן הנכס הוא באמת שלה, אף על פי כן הרמ"א הביא דין זה דוקא ב</w:t>
      </w:r>
      <w:r w:rsidR="00C15BFE" w:rsidRPr="009049A8">
        <w:rPr>
          <w:rFonts w:hint="cs"/>
          <w:rtl/>
          <w:lang w:eastAsia="he-IL"/>
        </w:rPr>
        <w:t xml:space="preserve">אינה </w:t>
      </w:r>
      <w:r w:rsidR="006D2574" w:rsidRPr="009049A8">
        <w:rPr>
          <w:rFonts w:hint="cs"/>
          <w:rtl/>
          <w:lang w:eastAsia="he-IL"/>
        </w:rPr>
        <w:t>נושאת ונותנת בתוך הבית, משום שלדעת הרשב"א אפילו כאשר הבעל כתב את השטר על שמה, אין בכך הוכחה שהנכס אכן שלה, וחזר הדין ככל שטר היוצא על שמה, שרק אם אינה נושאת ונותנת בתוך הבית, תוכל לטעון כי הנכס שלה הוא.</w:t>
      </w:r>
    </w:p>
    <w:p w14:paraId="4AB1681C" w14:textId="77777777" w:rsidR="00481A59" w:rsidRDefault="00481A59" w:rsidP="00320DFD">
      <w:pPr>
        <w:pStyle w:val="30"/>
        <w:rPr>
          <w:rtl/>
          <w:lang w:eastAsia="he-IL"/>
        </w:rPr>
      </w:pPr>
    </w:p>
    <w:p w14:paraId="4AB1681C" w14:textId="77777777" w:rsidR="00481A59" w:rsidRDefault="006D2574" w:rsidP="007F5A45">
      <w:pPr>
        <w:pStyle w:val="30"/>
        <w:rPr>
          <w:rtl/>
          <w:lang w:eastAsia="he-IL"/>
        </w:rPr>
      </w:pPr>
      <w:r w:rsidRPr="009049A8">
        <w:rPr>
          <w:rFonts w:hint="cs"/>
          <w:rtl/>
          <w:lang w:eastAsia="he-IL"/>
        </w:rPr>
        <w:t>וזאת בניגוד לדעת הסמ"ע כי כאשר ברור שהבעל הוא שכתב את בשטר בשמה, בזה ודאי נפסוק כי הנכס הכתוב בשטר, שייך לאשה</w:t>
      </w:r>
      <w:r w:rsidR="007F5A45" w:rsidRPr="009049A8">
        <w:rPr>
          <w:rFonts w:hint="cs"/>
          <w:rtl/>
          <w:lang w:eastAsia="he-IL"/>
        </w:rPr>
        <w:t xml:space="preserve"> כדברי הרא"ש</w:t>
      </w:r>
      <w:r w:rsidR="0067345A">
        <w:rPr>
          <w:rFonts w:hint="cs"/>
          <w:rtl/>
          <w:lang w:eastAsia="he-IL"/>
        </w:rPr>
        <w:t>, אף בנושאת ונותנת בתוך הבית</w:t>
      </w:r>
      <w:r w:rsidRPr="009049A8">
        <w:rPr>
          <w:rFonts w:hint="cs"/>
          <w:rtl/>
          <w:lang w:eastAsia="he-IL"/>
        </w:rPr>
        <w:t>.</w:t>
      </w:r>
    </w:p>
    <w:p w14:paraId="77ABE2E8" w14:textId="77777777" w:rsidR="00481A59" w:rsidRDefault="00481A59" w:rsidP="007F5A45">
      <w:pPr>
        <w:pStyle w:val="30"/>
        <w:rPr>
          <w:rtl/>
          <w:lang w:eastAsia="he-IL"/>
        </w:rPr>
      </w:pPr>
    </w:p>
    <w:p w14:paraId="77ABE2E8" w14:textId="77777777" w:rsidR="00481A59" w:rsidRDefault="004218F0" w:rsidP="00C37C26">
      <w:pPr>
        <w:pStyle w:val="30"/>
        <w:rPr>
          <w:rStyle w:val="af3"/>
          <w:sz w:val="26"/>
          <w:szCs w:val="26"/>
          <w:rtl/>
        </w:rPr>
      </w:pPr>
      <w:r w:rsidRPr="00AB6BB4">
        <w:rPr>
          <w:rStyle w:val="af3"/>
          <w:rFonts w:hint="cs"/>
          <w:sz w:val="26"/>
          <w:szCs w:val="26"/>
          <w:rtl/>
        </w:rPr>
        <w:t>יש להוסיף בזה, כי מה שמצויין בסוגריים שבדברי הרמ"א</w:t>
      </w:r>
      <w:r w:rsidR="007F7374" w:rsidRPr="00AB6BB4">
        <w:rPr>
          <w:rStyle w:val="af3"/>
          <w:rFonts w:hint="cs"/>
          <w:sz w:val="26"/>
          <w:szCs w:val="26"/>
          <w:rtl/>
        </w:rPr>
        <w:t>,</w:t>
      </w:r>
      <w:r w:rsidRPr="00AB6BB4">
        <w:rPr>
          <w:rStyle w:val="af3"/>
          <w:rFonts w:hint="cs"/>
          <w:sz w:val="26"/>
          <w:szCs w:val="26"/>
          <w:rtl/>
        </w:rPr>
        <w:t xml:space="preserve"> כי מקורו הוא מדברי הטור</w:t>
      </w:r>
      <w:r w:rsidR="007F7374" w:rsidRPr="00AB6BB4">
        <w:rPr>
          <w:rStyle w:val="af3"/>
          <w:rFonts w:hint="cs"/>
          <w:sz w:val="26"/>
          <w:szCs w:val="26"/>
          <w:rtl/>
        </w:rPr>
        <w:t xml:space="preserve"> באבן העזר</w:t>
      </w:r>
      <w:r w:rsidRPr="00AB6BB4">
        <w:rPr>
          <w:rStyle w:val="af3"/>
          <w:rFonts w:hint="cs"/>
          <w:sz w:val="26"/>
          <w:szCs w:val="26"/>
          <w:rtl/>
        </w:rPr>
        <w:t>, הוא משום שכידוע ציונים אלו נכתבו על ידי בעל הסמ"ע</w:t>
      </w:r>
      <w:r w:rsidR="00AB6BB4">
        <w:rPr>
          <w:rStyle w:val="af3"/>
          <w:rFonts w:hint="cs"/>
          <w:sz w:val="26"/>
          <w:szCs w:val="26"/>
          <w:rtl/>
        </w:rPr>
        <w:t xml:space="preserve">, וכפי שכתב הסמ"ע עצמו בהקדמתו לשו"ע חו"מ </w:t>
      </w:r>
      <w:r w:rsidR="00AB6BB4" w:rsidRPr="00AB6BB4">
        <w:rPr>
          <w:rStyle w:val="af3"/>
          <w:rFonts w:hint="cs"/>
          <w:rtl/>
        </w:rPr>
        <w:t>(ע</w:t>
      </w:r>
      <w:r w:rsidR="00AB6BB4">
        <w:rPr>
          <w:rStyle w:val="af3"/>
          <w:rFonts w:hint="cs"/>
          <w:rtl/>
        </w:rPr>
        <w:t>י</w:t>
      </w:r>
      <w:r w:rsidR="00AB6BB4" w:rsidRPr="00AB6BB4">
        <w:rPr>
          <w:rStyle w:val="af3"/>
          <w:rFonts w:hint="cs"/>
          <w:rtl/>
        </w:rPr>
        <w:t>י</w:t>
      </w:r>
      <w:r w:rsidR="00AB6BB4">
        <w:rPr>
          <w:rStyle w:val="af3"/>
          <w:rFonts w:hint="cs"/>
          <w:rtl/>
        </w:rPr>
        <w:t>ן</w:t>
      </w:r>
      <w:r w:rsidR="00AB6BB4" w:rsidRPr="00AB6BB4">
        <w:rPr>
          <w:rStyle w:val="af3"/>
          <w:rFonts w:hint="cs"/>
          <w:rtl/>
        </w:rPr>
        <w:t xml:space="preserve"> גם בשו"ע הוצאת מורשה להנחיל בהקדמ</w:t>
      </w:r>
      <w:r w:rsidR="00C37C26">
        <w:rPr>
          <w:rStyle w:val="af3"/>
          <w:rFonts w:hint="cs"/>
          <w:rtl/>
        </w:rPr>
        <w:t>ה</w:t>
      </w:r>
      <w:r w:rsidR="00776A6A">
        <w:rPr>
          <w:rStyle w:val="af3"/>
          <w:rFonts w:hint="cs"/>
          <w:rtl/>
        </w:rPr>
        <w:t xml:space="preserve"> עמוד כז סעיף 4</w:t>
      </w:r>
      <w:r w:rsidR="00AB6BB4" w:rsidRPr="00AB6BB4">
        <w:rPr>
          <w:rStyle w:val="af3"/>
          <w:rFonts w:hint="cs"/>
          <w:rtl/>
        </w:rPr>
        <w:t>)</w:t>
      </w:r>
      <w:r w:rsidRPr="00AB6BB4">
        <w:rPr>
          <w:rStyle w:val="af3"/>
          <w:rFonts w:hint="cs"/>
          <w:sz w:val="26"/>
          <w:szCs w:val="26"/>
          <w:rtl/>
        </w:rPr>
        <w:t xml:space="preserve">, ולכן ציין </w:t>
      </w:r>
      <w:r w:rsidR="007F7374" w:rsidRPr="00AB6BB4">
        <w:rPr>
          <w:rStyle w:val="af3"/>
          <w:rFonts w:hint="cs"/>
          <w:sz w:val="26"/>
          <w:szCs w:val="26"/>
          <w:rtl/>
        </w:rPr>
        <w:t>את המקור</w:t>
      </w:r>
      <w:r w:rsidRPr="00AB6BB4">
        <w:rPr>
          <w:rStyle w:val="af3"/>
          <w:rFonts w:hint="cs"/>
          <w:sz w:val="26"/>
          <w:szCs w:val="26"/>
          <w:rtl/>
        </w:rPr>
        <w:t xml:space="preserve"> כשיטתו והבנתו בדברי הרמ"א, שכוונתו לפסוק כדברי הטור והרא"ש, ולא כהבנת הש"ך כי הרמ"א כאן פסק על פי דבריו בדרכי משה</w:t>
      </w:r>
      <w:r w:rsidR="007F7374" w:rsidRPr="00AB6BB4">
        <w:rPr>
          <w:rStyle w:val="af3"/>
          <w:rFonts w:hint="cs"/>
          <w:sz w:val="26"/>
          <w:szCs w:val="26"/>
          <w:rtl/>
        </w:rPr>
        <w:t xml:space="preserve"> שם</w:t>
      </w:r>
      <w:r w:rsidRPr="00AB6BB4">
        <w:rPr>
          <w:rStyle w:val="af3"/>
          <w:rFonts w:hint="cs"/>
          <w:sz w:val="26"/>
          <w:szCs w:val="26"/>
          <w:rtl/>
        </w:rPr>
        <w:t>, שהרש</w:t>
      </w:r>
      <w:r w:rsidR="00AB6BB4" w:rsidRPr="00AB6BB4">
        <w:rPr>
          <w:rStyle w:val="af3"/>
          <w:rFonts w:hint="cs"/>
          <w:sz w:val="26"/>
          <w:szCs w:val="26"/>
          <w:rtl/>
        </w:rPr>
        <w:t>ב"א חולק על הרא"ש, ופסק כהרשב"א</w:t>
      </w:r>
      <w:r w:rsidRPr="00AB6BB4">
        <w:rPr>
          <w:rStyle w:val="af3"/>
          <w:rFonts w:hint="cs"/>
          <w:sz w:val="26"/>
          <w:szCs w:val="26"/>
          <w:rtl/>
        </w:rPr>
        <w:t>.</w:t>
      </w:r>
    </w:p>
    <w:p w14:paraId="7BBB4668" w14:textId="77777777" w:rsidR="00481A59" w:rsidRDefault="00481A59" w:rsidP="00C37C26">
      <w:pPr>
        <w:pStyle w:val="30"/>
        <w:rPr>
          <w:rStyle w:val="af3"/>
          <w:sz w:val="26"/>
          <w:szCs w:val="26"/>
          <w:rtl/>
        </w:rPr>
      </w:pPr>
    </w:p>
    <w:p w14:paraId="7BBB4668" w14:textId="77777777" w:rsidR="00481A59" w:rsidRDefault="00FE4B8C" w:rsidP="00FE4B8C">
      <w:pPr>
        <w:pStyle w:val="30"/>
        <w:rPr>
          <w:rtl/>
          <w:lang w:eastAsia="he-IL"/>
        </w:rPr>
      </w:pPr>
      <w:r w:rsidRPr="009049A8">
        <w:rPr>
          <w:rFonts w:hint="cs"/>
          <w:rtl/>
          <w:lang w:eastAsia="he-IL"/>
        </w:rPr>
        <w:t>הרי כי לשיטת הש"ך וכפי הנ</w:t>
      </w:r>
      <w:r w:rsidR="006E4A31" w:rsidRPr="009049A8">
        <w:rPr>
          <w:rFonts w:hint="cs"/>
          <w:rtl/>
          <w:lang w:eastAsia="he-IL"/>
        </w:rPr>
        <w:t>ר</w:t>
      </w:r>
      <w:r w:rsidRPr="009049A8">
        <w:rPr>
          <w:rFonts w:hint="cs"/>
          <w:rtl/>
          <w:lang w:eastAsia="he-IL"/>
        </w:rPr>
        <w:t>אה מהדרכי משה, יש כאן מחלוקת בין הרא"ש לרשב"א, ופסקו שניהם כהרשב"א</w:t>
      </w:r>
      <w:r w:rsidR="006D2574" w:rsidRPr="009049A8">
        <w:rPr>
          <w:rFonts w:hint="cs"/>
          <w:rtl/>
          <w:lang w:eastAsia="he-IL"/>
        </w:rPr>
        <w:t xml:space="preserve">, כי כאשר ישנו ספק מי מימן את קניית הנכס, והאם הוא אכן של האשה כפי הכתוב בשטר, לעולם הנכס בחזקת הבעל </w:t>
      </w:r>
      <w:r w:rsidR="006D2574" w:rsidRPr="009049A8">
        <w:rPr>
          <w:rStyle w:val="af3"/>
          <w:rFonts w:hint="cs"/>
          <w:rtl/>
        </w:rPr>
        <w:t>(אם לא ידוע שיש לה נכסים פרטיים)</w:t>
      </w:r>
      <w:r w:rsidR="006D2574" w:rsidRPr="009049A8">
        <w:rPr>
          <w:rFonts w:hint="cs"/>
          <w:rtl/>
          <w:lang w:eastAsia="he-IL"/>
        </w:rPr>
        <w:t>, והרישום בשטר אינו מהוה ראיה</w:t>
      </w:r>
      <w:r w:rsidRPr="009049A8">
        <w:rPr>
          <w:rFonts w:hint="cs"/>
          <w:rtl/>
          <w:lang w:eastAsia="he-IL"/>
        </w:rPr>
        <w:t>.</w:t>
      </w:r>
    </w:p>
    <w:p w14:paraId="7610CF04" w14:textId="77777777" w:rsidR="00481A59" w:rsidRDefault="00481A59" w:rsidP="00FE4B8C">
      <w:pPr>
        <w:pStyle w:val="30"/>
        <w:rPr>
          <w:rtl/>
          <w:lang w:eastAsia="he-IL"/>
        </w:rPr>
      </w:pPr>
    </w:p>
    <w:p w14:paraId="7610CF04" w14:textId="77777777" w:rsidR="00481A59" w:rsidRDefault="000650CA" w:rsidP="000650CA">
      <w:pPr>
        <w:pStyle w:val="23"/>
        <w:bidi/>
        <w:rPr>
          <w:rtl/>
          <w:lang w:eastAsia="he-IL"/>
        </w:rPr>
      </w:pPr>
      <w:bookmarkStart w:id="15" w:name="_Toc55237302"/>
      <w:r>
        <w:rPr>
          <w:rFonts w:hint="cs"/>
          <w:rtl/>
          <w:lang w:eastAsia="he-IL"/>
        </w:rPr>
        <w:t>דעת</w:t>
      </w:r>
      <w:r w:rsidR="00FE4B8C" w:rsidRPr="009049A8">
        <w:rPr>
          <w:rFonts w:hint="cs"/>
          <w:rtl/>
          <w:lang w:eastAsia="he-IL"/>
        </w:rPr>
        <w:t xml:space="preserve"> הגרי"ש אלישיב</w:t>
      </w:r>
      <w:r w:rsidR="00F723D8" w:rsidRPr="009049A8">
        <w:rPr>
          <w:rFonts w:hint="cs"/>
          <w:rtl/>
          <w:lang w:eastAsia="he-IL"/>
        </w:rPr>
        <w:t xml:space="preserve"> זצ"ל</w:t>
      </w:r>
      <w:r w:rsidR="007B014E" w:rsidRPr="009049A8">
        <w:rPr>
          <w:rFonts w:hint="cs"/>
          <w:rtl/>
          <w:lang w:eastAsia="he-IL"/>
        </w:rPr>
        <w:t xml:space="preserve"> - האם יש מחלוקת</w:t>
      </w:r>
      <w:r>
        <w:rPr>
          <w:rFonts w:hint="cs"/>
          <w:rtl/>
          <w:lang w:eastAsia="he-IL"/>
        </w:rPr>
        <w:t xml:space="preserve"> בין הרא"ש ובין הרשב"א</w:t>
      </w:r>
      <w:bookmarkEnd w:id="15"/>
    </w:p>
    <w:p w14:paraId="430192DD" w14:textId="77777777" w:rsidR="00481A59" w:rsidRDefault="00481A59" w:rsidP="000650CA">
      <w:pPr>
        <w:pStyle w:val="23"/>
        <w:bidi/>
        <w:rPr>
          <w:rtl/>
          <w:lang w:eastAsia="he-IL"/>
        </w:rPr>
      </w:pPr>
    </w:p>
    <w:p w14:paraId="430192DD" w14:textId="77777777" w:rsidR="00481A59" w:rsidRDefault="00FE4B8C" w:rsidP="005E08F4">
      <w:pPr>
        <w:pStyle w:val="30"/>
        <w:rPr>
          <w:rtl/>
          <w:lang w:eastAsia="he-IL"/>
        </w:rPr>
      </w:pPr>
      <w:r w:rsidRPr="009049A8">
        <w:rPr>
          <w:rFonts w:hint="cs"/>
          <w:rtl/>
          <w:lang w:eastAsia="he-IL"/>
        </w:rPr>
        <w:t>אמנם הגרי"ש אלישיב זצ"ל דן בזה בתשובת</w:t>
      </w:r>
      <w:r w:rsidR="005E08F4" w:rsidRPr="009049A8">
        <w:rPr>
          <w:rFonts w:hint="cs"/>
          <w:rtl/>
          <w:lang w:eastAsia="he-IL"/>
        </w:rPr>
        <w:t xml:space="preserve">ו </w:t>
      </w:r>
      <w:r w:rsidR="005E08F4" w:rsidRPr="009049A8">
        <w:rPr>
          <w:rStyle w:val="af3"/>
          <w:rFonts w:hint="cs"/>
          <w:rtl/>
        </w:rPr>
        <w:t>(קובץ</w:t>
      </w:r>
      <w:r w:rsidR="005E08F4" w:rsidRPr="009049A8">
        <w:rPr>
          <w:rStyle w:val="af3"/>
          <w:rtl/>
        </w:rPr>
        <w:t xml:space="preserve"> </w:t>
      </w:r>
      <w:r w:rsidR="005E08F4" w:rsidRPr="009049A8">
        <w:rPr>
          <w:rStyle w:val="af3"/>
          <w:rFonts w:hint="cs"/>
          <w:rtl/>
        </w:rPr>
        <w:t>תשובות</w:t>
      </w:r>
      <w:r w:rsidR="005E08F4" w:rsidRPr="009049A8">
        <w:rPr>
          <w:rStyle w:val="af3"/>
          <w:rtl/>
        </w:rPr>
        <w:t xml:space="preserve"> </w:t>
      </w:r>
      <w:r w:rsidR="005E08F4" w:rsidRPr="009049A8">
        <w:rPr>
          <w:rStyle w:val="af3"/>
          <w:rFonts w:hint="cs"/>
          <w:rtl/>
        </w:rPr>
        <w:t>חלק</w:t>
      </w:r>
      <w:r w:rsidR="005E08F4" w:rsidRPr="009049A8">
        <w:rPr>
          <w:rStyle w:val="af3"/>
          <w:rtl/>
        </w:rPr>
        <w:t xml:space="preserve"> </w:t>
      </w:r>
      <w:r w:rsidR="005E08F4" w:rsidRPr="009049A8">
        <w:rPr>
          <w:rStyle w:val="af3"/>
          <w:rFonts w:hint="cs"/>
          <w:rtl/>
        </w:rPr>
        <w:t>ב</w:t>
      </w:r>
      <w:r w:rsidR="005E08F4" w:rsidRPr="009049A8">
        <w:rPr>
          <w:rStyle w:val="af3"/>
          <w:rtl/>
        </w:rPr>
        <w:t xml:space="preserve"> </w:t>
      </w:r>
      <w:r w:rsidR="005E08F4" w:rsidRPr="009049A8">
        <w:rPr>
          <w:rStyle w:val="af3"/>
          <w:rFonts w:hint="cs"/>
          <w:rtl/>
        </w:rPr>
        <w:t>סימן</w:t>
      </w:r>
      <w:r w:rsidR="005E08F4" w:rsidRPr="009049A8">
        <w:rPr>
          <w:rStyle w:val="af3"/>
          <w:rtl/>
        </w:rPr>
        <w:t xml:space="preserve"> </w:t>
      </w:r>
      <w:r w:rsidR="005E08F4" w:rsidRPr="009049A8">
        <w:rPr>
          <w:rStyle w:val="af3"/>
          <w:rFonts w:hint="cs"/>
          <w:rtl/>
        </w:rPr>
        <w:t>קמה)</w:t>
      </w:r>
      <w:r w:rsidRPr="009049A8">
        <w:rPr>
          <w:rFonts w:hint="cs"/>
          <w:rtl/>
          <w:lang w:eastAsia="he-IL"/>
        </w:rPr>
        <w:t>, והעיר כי לכאורה אין הכרח מדברי הראשונים דפליגי אהדדי.</w:t>
      </w:r>
    </w:p>
    <w:p w14:paraId="6947B2C0" w14:textId="77777777" w:rsidR="00481A59" w:rsidRDefault="00481A59" w:rsidP="005E08F4">
      <w:pPr>
        <w:pStyle w:val="30"/>
        <w:rPr>
          <w:rtl/>
          <w:lang w:eastAsia="he-IL"/>
        </w:rPr>
      </w:pPr>
    </w:p>
    <w:p w14:paraId="6947B2C0" w14:textId="77777777" w:rsidR="00481A59" w:rsidRDefault="00FE4B8C" w:rsidP="00FE4B8C">
      <w:pPr>
        <w:pStyle w:val="30"/>
        <w:rPr>
          <w:rtl/>
          <w:lang w:eastAsia="he-IL"/>
        </w:rPr>
      </w:pPr>
      <w:r w:rsidRPr="009049A8">
        <w:rPr>
          <w:rFonts w:hint="cs"/>
          <w:rtl/>
          <w:lang w:eastAsia="he-IL"/>
        </w:rPr>
        <w:t xml:space="preserve">תשובתו עוסקת במקרה בו האשה טענה שהדירה </w:t>
      </w:r>
      <w:r w:rsidRPr="009049A8">
        <w:rPr>
          <w:rStyle w:val="af3"/>
          <w:rFonts w:hint="cs"/>
          <w:rtl/>
        </w:rPr>
        <w:t>(השכורה)</w:t>
      </w:r>
      <w:r w:rsidRPr="009049A8">
        <w:rPr>
          <w:rFonts w:hint="cs"/>
          <w:rtl/>
          <w:lang w:eastAsia="he-IL"/>
        </w:rPr>
        <w:t xml:space="preserve"> מומנה על ידה, ובעלה הכחיש טענה זו. בתוך דבריו, דן הגריש"א האם בעל שרשם דירה על שם אשתו, כוונתו להקנותו לה.</w:t>
      </w:r>
    </w:p>
    <w:p w14:paraId="4F8DC45A" w14:textId="77777777" w:rsidR="00481A59" w:rsidRDefault="00481A59" w:rsidP="00FE4B8C">
      <w:pPr>
        <w:pStyle w:val="30"/>
        <w:rPr>
          <w:rtl/>
          <w:lang w:eastAsia="he-IL"/>
        </w:rPr>
      </w:pPr>
    </w:p>
    <w:p w14:paraId="4F8DC45A" w14:textId="77777777" w:rsidR="00481A59" w:rsidRDefault="00FE4B8C" w:rsidP="005E08F4">
      <w:pPr>
        <w:pStyle w:val="30"/>
        <w:rPr>
          <w:rtl/>
          <w:lang w:eastAsia="he-IL"/>
        </w:rPr>
      </w:pPr>
      <w:r w:rsidRPr="009049A8">
        <w:rPr>
          <w:rFonts w:hint="cs"/>
          <w:rtl/>
          <w:lang w:eastAsia="he-IL"/>
        </w:rPr>
        <w:t>וכך כתב שם</w:t>
      </w:r>
      <w:r w:rsidR="005E08F4" w:rsidRPr="009049A8">
        <w:rPr>
          <w:rFonts w:hint="cs"/>
          <w:rtl/>
          <w:lang w:eastAsia="he-IL"/>
        </w:rPr>
        <w:t>:</w:t>
      </w:r>
    </w:p>
    <w:p w14:paraId="666EE84D" w14:textId="77777777" w:rsidR="00481A59" w:rsidRDefault="00481A59" w:rsidP="005E08F4">
      <w:pPr>
        <w:pStyle w:val="30"/>
        <w:rPr>
          <w:rtl/>
          <w:lang w:eastAsia="he-IL"/>
        </w:rPr>
      </w:pPr>
    </w:p>
    <w:p w14:paraId="666EE84D" w14:textId="77777777" w:rsidR="00481A59" w:rsidRDefault="00FE4B8C" w:rsidP="00FE4B8C">
      <w:pPr>
        <w:pStyle w:val="7"/>
        <w:bidi/>
        <w:rPr>
          <w:rtl/>
          <w:lang w:eastAsia="he-IL"/>
        </w:rPr>
      </w:pPr>
      <w:r w:rsidRPr="009049A8">
        <w:rPr>
          <w:rFonts w:hint="cs"/>
          <w:rtl/>
          <w:lang w:eastAsia="he-IL"/>
        </w:rPr>
        <w:t>"והנה</w:t>
      </w:r>
      <w:r w:rsidRPr="009049A8">
        <w:rPr>
          <w:rtl/>
          <w:lang w:eastAsia="he-IL"/>
        </w:rPr>
        <w:t xml:space="preserve"> </w:t>
      </w:r>
      <w:r w:rsidRPr="009049A8">
        <w:rPr>
          <w:rFonts w:hint="cs"/>
          <w:rtl/>
          <w:lang w:eastAsia="he-IL"/>
        </w:rPr>
        <w:t>בטור</w:t>
      </w:r>
      <w:r w:rsidRPr="009049A8">
        <w:rPr>
          <w:rtl/>
          <w:lang w:eastAsia="he-IL"/>
        </w:rPr>
        <w:t xml:space="preserve"> </w:t>
      </w:r>
      <w:r w:rsidRPr="009049A8">
        <w:rPr>
          <w:rFonts w:hint="cs"/>
          <w:rtl/>
          <w:lang w:eastAsia="he-IL"/>
        </w:rPr>
        <w:t>אה</w:t>
      </w:r>
      <w:r w:rsidRPr="009049A8">
        <w:rPr>
          <w:rtl/>
          <w:lang w:eastAsia="he-IL"/>
        </w:rPr>
        <w:t>"</w:t>
      </w:r>
      <w:r w:rsidRPr="009049A8">
        <w:rPr>
          <w:rFonts w:hint="cs"/>
          <w:rtl/>
          <w:lang w:eastAsia="he-IL"/>
        </w:rPr>
        <w:t>ע</w:t>
      </w:r>
      <w:r w:rsidRPr="009049A8">
        <w:rPr>
          <w:rtl/>
          <w:lang w:eastAsia="he-IL"/>
        </w:rPr>
        <w:t xml:space="preserve"> </w:t>
      </w:r>
      <w:r w:rsidRPr="009049A8">
        <w:rPr>
          <w:rFonts w:hint="cs"/>
          <w:rtl/>
          <w:lang w:eastAsia="he-IL"/>
        </w:rPr>
        <w:t>סוס</w:t>
      </w:r>
      <w:r w:rsidRPr="009049A8">
        <w:rPr>
          <w:rtl/>
          <w:lang w:eastAsia="he-IL"/>
        </w:rPr>
        <w:t>"</w:t>
      </w:r>
      <w:r w:rsidRPr="009049A8">
        <w:rPr>
          <w:rFonts w:hint="cs"/>
          <w:rtl/>
          <w:lang w:eastAsia="he-IL"/>
        </w:rPr>
        <w:t>י</w:t>
      </w:r>
      <w:r w:rsidRPr="009049A8">
        <w:rPr>
          <w:rtl/>
          <w:lang w:eastAsia="he-IL"/>
        </w:rPr>
        <w:t xml:space="preserve"> </w:t>
      </w:r>
      <w:r w:rsidRPr="009049A8">
        <w:rPr>
          <w:rFonts w:hint="cs"/>
          <w:rtl/>
          <w:lang w:eastAsia="he-IL"/>
        </w:rPr>
        <w:t>פו</w:t>
      </w:r>
      <w:r w:rsidRPr="009049A8">
        <w:rPr>
          <w:rtl/>
          <w:lang w:eastAsia="he-IL"/>
        </w:rPr>
        <w:t xml:space="preserve"> </w:t>
      </w:r>
      <w:r w:rsidRPr="009049A8">
        <w:rPr>
          <w:rFonts w:hint="cs"/>
          <w:rtl/>
          <w:lang w:eastAsia="he-IL"/>
        </w:rPr>
        <w:t>כתוב</w:t>
      </w:r>
      <w:r w:rsidRPr="009049A8">
        <w:rPr>
          <w:rtl/>
          <w:lang w:eastAsia="he-IL"/>
        </w:rPr>
        <w:t>:</w:t>
      </w:r>
    </w:p>
    <w:p w14:paraId="79471A70" w14:textId="77777777" w:rsidR="00481A59" w:rsidRDefault="00481A59" w:rsidP="00FE4B8C">
      <w:pPr>
        <w:pStyle w:val="7"/>
        <w:bidi/>
        <w:rPr>
          <w:rtl/>
          <w:lang w:eastAsia="he-IL"/>
        </w:rPr>
      </w:pPr>
    </w:p>
    <w:p w14:paraId="79471A70" w14:textId="77777777" w:rsidR="00481A59" w:rsidRDefault="00FE4B8C" w:rsidP="00FE4B8C">
      <w:pPr>
        <w:pStyle w:val="70"/>
        <w:rPr>
          <w:rtl/>
          <w:lang w:eastAsia="he-IL"/>
        </w:rPr>
      </w:pPr>
      <w:r w:rsidRPr="009049A8">
        <w:rPr>
          <w:rFonts w:hint="cs"/>
          <w:rtl/>
          <w:lang w:eastAsia="he-IL"/>
        </w:rPr>
        <w:t>אבל</w:t>
      </w:r>
      <w:r w:rsidRPr="009049A8">
        <w:rPr>
          <w:rtl/>
          <w:lang w:eastAsia="he-IL"/>
        </w:rPr>
        <w:t xml:space="preserve"> </w:t>
      </w:r>
      <w:r w:rsidRPr="009049A8">
        <w:rPr>
          <w:rFonts w:hint="cs"/>
          <w:rtl/>
          <w:lang w:eastAsia="he-IL"/>
        </w:rPr>
        <w:t>שטרי</w:t>
      </w:r>
      <w:r w:rsidRPr="009049A8">
        <w:rPr>
          <w:rtl/>
          <w:lang w:eastAsia="he-IL"/>
        </w:rPr>
        <w:t xml:space="preserve"> </w:t>
      </w:r>
      <w:r w:rsidRPr="009049A8">
        <w:rPr>
          <w:rFonts w:hint="cs"/>
          <w:rtl/>
          <w:lang w:eastAsia="he-IL"/>
        </w:rPr>
        <w:t>חובות</w:t>
      </w:r>
      <w:r w:rsidRPr="009049A8">
        <w:rPr>
          <w:rtl/>
          <w:lang w:eastAsia="he-IL"/>
        </w:rPr>
        <w:t xml:space="preserve"> </w:t>
      </w:r>
      <w:r w:rsidRPr="009049A8">
        <w:rPr>
          <w:rFonts w:hint="cs"/>
          <w:rtl/>
          <w:lang w:eastAsia="he-IL"/>
        </w:rPr>
        <w:t>וקניית</w:t>
      </w:r>
      <w:r w:rsidRPr="009049A8">
        <w:rPr>
          <w:rtl/>
          <w:lang w:eastAsia="he-IL"/>
        </w:rPr>
        <w:t xml:space="preserve"> </w:t>
      </w:r>
      <w:r w:rsidRPr="009049A8">
        <w:rPr>
          <w:rFonts w:hint="cs"/>
          <w:rtl/>
          <w:lang w:eastAsia="he-IL"/>
        </w:rPr>
        <w:t>קרקעות</w:t>
      </w:r>
      <w:r w:rsidRPr="009049A8">
        <w:rPr>
          <w:rtl/>
          <w:lang w:eastAsia="he-IL"/>
        </w:rPr>
        <w:t xml:space="preserve"> </w:t>
      </w:r>
      <w:r w:rsidRPr="009049A8">
        <w:rPr>
          <w:rFonts w:hint="cs"/>
          <w:rtl/>
          <w:lang w:eastAsia="he-IL"/>
        </w:rPr>
        <w:t>שעשה</w:t>
      </w:r>
      <w:r w:rsidRPr="009049A8">
        <w:rPr>
          <w:rtl/>
          <w:lang w:eastAsia="he-IL"/>
        </w:rPr>
        <w:t xml:space="preserve"> </w:t>
      </w:r>
      <w:r w:rsidRPr="009049A8">
        <w:rPr>
          <w:rFonts w:hint="cs"/>
          <w:rtl/>
          <w:lang w:eastAsia="he-IL"/>
        </w:rPr>
        <w:t>הבעל</w:t>
      </w:r>
      <w:r w:rsidRPr="009049A8">
        <w:rPr>
          <w:rtl/>
          <w:lang w:eastAsia="he-IL"/>
        </w:rPr>
        <w:t xml:space="preserve"> </w:t>
      </w:r>
      <w:r w:rsidRPr="009049A8">
        <w:rPr>
          <w:rFonts w:hint="cs"/>
          <w:rtl/>
          <w:lang w:eastAsia="he-IL"/>
        </w:rPr>
        <w:t>על</w:t>
      </w:r>
      <w:r w:rsidRPr="009049A8">
        <w:rPr>
          <w:rtl/>
          <w:lang w:eastAsia="he-IL"/>
        </w:rPr>
        <w:t xml:space="preserve"> </w:t>
      </w:r>
      <w:r w:rsidRPr="009049A8">
        <w:rPr>
          <w:rFonts w:hint="cs"/>
          <w:rtl/>
          <w:lang w:eastAsia="he-IL"/>
        </w:rPr>
        <w:t>שמה</w:t>
      </w:r>
      <w:r w:rsidRPr="009049A8">
        <w:rPr>
          <w:rtl/>
          <w:lang w:eastAsia="he-IL"/>
        </w:rPr>
        <w:t xml:space="preserve"> </w:t>
      </w:r>
      <w:r w:rsidRPr="009049A8">
        <w:rPr>
          <w:rFonts w:hint="cs"/>
          <w:rtl/>
          <w:lang w:eastAsia="he-IL"/>
        </w:rPr>
        <w:t>הם</w:t>
      </w:r>
      <w:r w:rsidRPr="009049A8">
        <w:rPr>
          <w:rtl/>
          <w:lang w:eastAsia="he-IL"/>
        </w:rPr>
        <w:t xml:space="preserve"> </w:t>
      </w:r>
      <w:r w:rsidRPr="009049A8">
        <w:rPr>
          <w:rFonts w:hint="cs"/>
          <w:rtl/>
          <w:lang w:eastAsia="he-IL"/>
        </w:rPr>
        <w:t>שלה</w:t>
      </w:r>
      <w:r w:rsidRPr="009049A8">
        <w:rPr>
          <w:rtl/>
          <w:lang w:eastAsia="he-IL"/>
        </w:rPr>
        <w:t xml:space="preserve"> </w:t>
      </w:r>
      <w:r w:rsidRPr="009049A8">
        <w:rPr>
          <w:rFonts w:hint="cs"/>
          <w:rtl/>
          <w:lang w:eastAsia="he-IL"/>
        </w:rPr>
        <w:t>ואם</w:t>
      </w:r>
      <w:r w:rsidRPr="009049A8">
        <w:rPr>
          <w:rtl/>
          <w:lang w:eastAsia="he-IL"/>
        </w:rPr>
        <w:t xml:space="preserve"> </w:t>
      </w:r>
      <w:r w:rsidRPr="009049A8">
        <w:rPr>
          <w:rFonts w:hint="cs"/>
          <w:rtl/>
          <w:lang w:eastAsia="he-IL"/>
        </w:rPr>
        <w:t>הם</w:t>
      </w:r>
      <w:r w:rsidRPr="009049A8">
        <w:rPr>
          <w:rtl/>
          <w:lang w:eastAsia="he-IL"/>
        </w:rPr>
        <w:t xml:space="preserve"> </w:t>
      </w:r>
      <w:r w:rsidRPr="009049A8">
        <w:rPr>
          <w:rFonts w:hint="cs"/>
          <w:rtl/>
          <w:lang w:eastAsia="he-IL"/>
        </w:rPr>
        <w:t>עשויים</w:t>
      </w:r>
      <w:r w:rsidRPr="009049A8">
        <w:rPr>
          <w:rtl/>
          <w:lang w:eastAsia="he-IL"/>
        </w:rPr>
        <w:t xml:space="preserve"> </w:t>
      </w:r>
      <w:r w:rsidRPr="009049A8">
        <w:rPr>
          <w:rFonts w:hint="cs"/>
          <w:rtl/>
          <w:lang w:eastAsia="he-IL"/>
        </w:rPr>
        <w:t>על</w:t>
      </w:r>
      <w:r w:rsidRPr="009049A8">
        <w:rPr>
          <w:rtl/>
          <w:lang w:eastAsia="he-IL"/>
        </w:rPr>
        <w:t xml:space="preserve"> </w:t>
      </w:r>
      <w:r w:rsidRPr="009049A8">
        <w:rPr>
          <w:rFonts w:hint="cs"/>
          <w:rtl/>
          <w:lang w:eastAsia="he-IL"/>
        </w:rPr>
        <w:t>שמה</w:t>
      </w:r>
      <w:r w:rsidRPr="009049A8">
        <w:rPr>
          <w:rtl/>
          <w:lang w:eastAsia="he-IL"/>
        </w:rPr>
        <w:t xml:space="preserve"> </w:t>
      </w:r>
      <w:r w:rsidRPr="009049A8">
        <w:rPr>
          <w:rFonts w:hint="cs"/>
          <w:rtl/>
          <w:lang w:eastAsia="he-IL"/>
        </w:rPr>
        <w:t>ועל שם</w:t>
      </w:r>
      <w:r w:rsidRPr="009049A8">
        <w:rPr>
          <w:rtl/>
          <w:lang w:eastAsia="he-IL"/>
        </w:rPr>
        <w:t xml:space="preserve"> </w:t>
      </w:r>
      <w:r w:rsidRPr="009049A8">
        <w:rPr>
          <w:rFonts w:hint="cs"/>
          <w:rtl/>
          <w:lang w:eastAsia="he-IL"/>
        </w:rPr>
        <w:t>בעלה</w:t>
      </w:r>
      <w:r w:rsidRPr="009049A8">
        <w:rPr>
          <w:rtl/>
          <w:lang w:eastAsia="he-IL"/>
        </w:rPr>
        <w:t xml:space="preserve"> </w:t>
      </w:r>
      <w:r w:rsidRPr="009049A8">
        <w:rPr>
          <w:rFonts w:hint="cs"/>
          <w:rtl/>
          <w:lang w:eastAsia="he-IL"/>
        </w:rPr>
        <w:t>הם</w:t>
      </w:r>
      <w:r w:rsidRPr="009049A8">
        <w:rPr>
          <w:rtl/>
          <w:lang w:eastAsia="he-IL"/>
        </w:rPr>
        <w:t xml:space="preserve"> </w:t>
      </w:r>
      <w:r w:rsidRPr="009049A8">
        <w:rPr>
          <w:rFonts w:hint="cs"/>
          <w:rtl/>
          <w:lang w:eastAsia="he-IL"/>
        </w:rPr>
        <w:t>בשותפות</w:t>
      </w:r>
      <w:r w:rsidRPr="009049A8">
        <w:rPr>
          <w:rtl/>
          <w:lang w:eastAsia="he-IL"/>
        </w:rPr>
        <w:t xml:space="preserve"> </w:t>
      </w:r>
      <w:r w:rsidRPr="009049A8">
        <w:rPr>
          <w:rFonts w:hint="cs"/>
          <w:rtl/>
          <w:lang w:eastAsia="he-IL"/>
        </w:rPr>
        <w:t>בין</w:t>
      </w:r>
      <w:r w:rsidRPr="009049A8">
        <w:rPr>
          <w:rtl/>
          <w:lang w:eastAsia="he-IL"/>
        </w:rPr>
        <w:t xml:space="preserve"> </w:t>
      </w:r>
      <w:r w:rsidRPr="009049A8">
        <w:rPr>
          <w:rFonts w:hint="cs"/>
          <w:rtl/>
          <w:lang w:eastAsia="he-IL"/>
        </w:rPr>
        <w:t>שניהם</w:t>
      </w:r>
      <w:r w:rsidRPr="009049A8">
        <w:rPr>
          <w:rtl/>
          <w:lang w:eastAsia="he-IL"/>
        </w:rPr>
        <w:t>.</w:t>
      </w:r>
    </w:p>
    <w:p w14:paraId="372FF6D8" w14:textId="77777777" w:rsidR="00481A59" w:rsidRDefault="00481A59" w:rsidP="00FE4B8C">
      <w:pPr>
        <w:pStyle w:val="70"/>
        <w:rPr>
          <w:rtl/>
          <w:lang w:eastAsia="he-IL"/>
        </w:rPr>
      </w:pPr>
    </w:p>
    <w:p w14:paraId="372FF6D8" w14:textId="77777777" w:rsidR="00481A59" w:rsidRDefault="00FE4B8C" w:rsidP="00FE4B8C">
      <w:pPr>
        <w:pStyle w:val="7"/>
        <w:bidi/>
        <w:rPr>
          <w:rtl/>
          <w:lang w:eastAsia="he-IL"/>
        </w:rPr>
      </w:pPr>
      <w:r w:rsidRPr="009049A8">
        <w:rPr>
          <w:rFonts w:hint="cs"/>
          <w:rtl/>
          <w:lang w:eastAsia="he-IL"/>
        </w:rPr>
        <w:t>המקור</w:t>
      </w:r>
      <w:r w:rsidRPr="009049A8">
        <w:rPr>
          <w:rtl/>
          <w:lang w:eastAsia="he-IL"/>
        </w:rPr>
        <w:t xml:space="preserve"> </w:t>
      </w:r>
      <w:r w:rsidRPr="009049A8">
        <w:rPr>
          <w:rFonts w:hint="cs"/>
          <w:rtl/>
          <w:lang w:eastAsia="he-IL"/>
        </w:rPr>
        <w:t>לזה</w:t>
      </w:r>
      <w:r w:rsidRPr="009049A8">
        <w:rPr>
          <w:rtl/>
          <w:lang w:eastAsia="he-IL"/>
        </w:rPr>
        <w:t xml:space="preserve"> </w:t>
      </w:r>
      <w:r w:rsidRPr="009049A8">
        <w:rPr>
          <w:rFonts w:hint="cs"/>
          <w:rtl/>
          <w:lang w:eastAsia="he-IL"/>
        </w:rPr>
        <w:t>הוא</w:t>
      </w:r>
      <w:r w:rsidRPr="009049A8">
        <w:rPr>
          <w:rtl/>
          <w:lang w:eastAsia="he-IL"/>
        </w:rPr>
        <w:t xml:space="preserve"> </w:t>
      </w:r>
      <w:r w:rsidRPr="009049A8">
        <w:rPr>
          <w:rFonts w:hint="cs"/>
          <w:rtl/>
          <w:lang w:eastAsia="he-IL"/>
        </w:rPr>
        <w:t>תשובות</w:t>
      </w:r>
      <w:r w:rsidRPr="009049A8">
        <w:rPr>
          <w:rtl/>
          <w:lang w:eastAsia="he-IL"/>
        </w:rPr>
        <w:t xml:space="preserve"> </w:t>
      </w:r>
      <w:r w:rsidRPr="009049A8">
        <w:rPr>
          <w:rFonts w:hint="cs"/>
          <w:rtl/>
          <w:lang w:eastAsia="he-IL"/>
        </w:rPr>
        <w:t>הרא</w:t>
      </w:r>
      <w:r w:rsidRPr="009049A8">
        <w:rPr>
          <w:rtl/>
          <w:lang w:eastAsia="he-IL"/>
        </w:rPr>
        <w:t>"</w:t>
      </w:r>
      <w:r w:rsidRPr="009049A8">
        <w:rPr>
          <w:rFonts w:hint="cs"/>
          <w:rtl/>
          <w:lang w:eastAsia="he-IL"/>
        </w:rPr>
        <w:t>ש</w:t>
      </w:r>
      <w:r w:rsidRPr="009049A8">
        <w:rPr>
          <w:rtl/>
          <w:lang w:eastAsia="he-IL"/>
        </w:rPr>
        <w:t xml:space="preserve"> </w:t>
      </w:r>
      <w:r w:rsidRPr="009049A8">
        <w:rPr>
          <w:rFonts w:hint="cs"/>
          <w:rtl/>
          <w:lang w:eastAsia="he-IL"/>
        </w:rPr>
        <w:t>כלל</w:t>
      </w:r>
      <w:r w:rsidRPr="009049A8">
        <w:rPr>
          <w:rtl/>
          <w:lang w:eastAsia="he-IL"/>
        </w:rPr>
        <w:t xml:space="preserve"> </w:t>
      </w:r>
      <w:r w:rsidRPr="009049A8">
        <w:rPr>
          <w:rFonts w:hint="cs"/>
          <w:rtl/>
          <w:lang w:eastAsia="he-IL"/>
        </w:rPr>
        <w:t>צו</w:t>
      </w:r>
      <w:r w:rsidRPr="009049A8">
        <w:rPr>
          <w:rtl/>
          <w:lang w:eastAsia="he-IL"/>
        </w:rPr>
        <w:t xml:space="preserve"> </w:t>
      </w:r>
      <w:r w:rsidRPr="009049A8">
        <w:rPr>
          <w:rFonts w:hint="cs"/>
          <w:rtl/>
          <w:lang w:eastAsia="he-IL"/>
        </w:rPr>
        <w:t>דין</w:t>
      </w:r>
      <w:r w:rsidRPr="009049A8">
        <w:rPr>
          <w:rtl/>
          <w:lang w:eastAsia="he-IL"/>
        </w:rPr>
        <w:t xml:space="preserve"> </w:t>
      </w:r>
      <w:r w:rsidRPr="009049A8">
        <w:rPr>
          <w:rFonts w:hint="cs"/>
          <w:rtl/>
          <w:lang w:eastAsia="he-IL"/>
        </w:rPr>
        <w:t>ד</w:t>
      </w:r>
      <w:r w:rsidRPr="009049A8">
        <w:rPr>
          <w:rtl/>
          <w:lang w:eastAsia="he-IL"/>
        </w:rPr>
        <w:t xml:space="preserve"> </w:t>
      </w:r>
      <w:r w:rsidRPr="009049A8">
        <w:rPr>
          <w:rStyle w:val="af3"/>
          <w:rtl/>
        </w:rPr>
        <w:t>(</w:t>
      </w:r>
      <w:r w:rsidRPr="009049A8">
        <w:rPr>
          <w:rStyle w:val="af3"/>
          <w:rFonts w:hint="cs"/>
          <w:rtl/>
        </w:rPr>
        <w:t>וכמ</w:t>
      </w:r>
      <w:r w:rsidRPr="009049A8">
        <w:rPr>
          <w:rStyle w:val="af3"/>
          <w:rtl/>
        </w:rPr>
        <w:t>"</w:t>
      </w:r>
      <w:r w:rsidRPr="009049A8">
        <w:rPr>
          <w:rStyle w:val="af3"/>
          <w:rFonts w:hint="cs"/>
          <w:rtl/>
        </w:rPr>
        <w:t>ש</w:t>
      </w:r>
      <w:r w:rsidRPr="009049A8">
        <w:rPr>
          <w:rStyle w:val="af3"/>
          <w:rtl/>
        </w:rPr>
        <w:t xml:space="preserve"> </w:t>
      </w:r>
      <w:r w:rsidRPr="009049A8">
        <w:rPr>
          <w:rStyle w:val="af3"/>
          <w:rFonts w:hint="cs"/>
          <w:rtl/>
        </w:rPr>
        <w:t>בש</w:t>
      </w:r>
      <w:r w:rsidRPr="009049A8">
        <w:rPr>
          <w:rStyle w:val="af3"/>
          <w:rtl/>
        </w:rPr>
        <w:t>"</w:t>
      </w:r>
      <w:r w:rsidRPr="009049A8">
        <w:rPr>
          <w:rStyle w:val="af3"/>
          <w:rFonts w:hint="cs"/>
          <w:rtl/>
        </w:rPr>
        <w:t>ך</w:t>
      </w:r>
      <w:r w:rsidRPr="009049A8">
        <w:rPr>
          <w:rStyle w:val="af3"/>
          <w:rtl/>
        </w:rPr>
        <w:t xml:space="preserve"> </w:t>
      </w:r>
      <w:r w:rsidRPr="009049A8">
        <w:rPr>
          <w:rStyle w:val="af3"/>
          <w:rFonts w:hint="cs"/>
          <w:rtl/>
        </w:rPr>
        <w:t>הנ</w:t>
      </w:r>
      <w:r w:rsidRPr="009049A8">
        <w:rPr>
          <w:rStyle w:val="af3"/>
          <w:rtl/>
        </w:rPr>
        <w:t>"</w:t>
      </w:r>
      <w:r w:rsidRPr="009049A8">
        <w:rPr>
          <w:rStyle w:val="af3"/>
          <w:rFonts w:hint="cs"/>
          <w:rtl/>
        </w:rPr>
        <w:t>ל</w:t>
      </w:r>
      <w:r w:rsidRPr="009049A8">
        <w:rPr>
          <w:rStyle w:val="af3"/>
          <w:rtl/>
        </w:rPr>
        <w:t>)</w:t>
      </w:r>
      <w:r w:rsidRPr="009049A8">
        <w:rPr>
          <w:rtl/>
          <w:lang w:eastAsia="he-IL"/>
        </w:rPr>
        <w:t xml:space="preserve">, </w:t>
      </w:r>
      <w:r w:rsidRPr="009049A8">
        <w:rPr>
          <w:rFonts w:hint="cs"/>
          <w:rtl/>
          <w:lang w:eastAsia="he-IL"/>
        </w:rPr>
        <w:t>ובדרכי</w:t>
      </w:r>
      <w:r w:rsidRPr="009049A8">
        <w:rPr>
          <w:rtl/>
          <w:lang w:eastAsia="he-IL"/>
        </w:rPr>
        <w:t xml:space="preserve"> </w:t>
      </w:r>
      <w:r w:rsidRPr="009049A8">
        <w:rPr>
          <w:rFonts w:hint="cs"/>
          <w:rtl/>
          <w:lang w:eastAsia="he-IL"/>
        </w:rPr>
        <w:t>משה</w:t>
      </w:r>
      <w:r w:rsidRPr="009049A8">
        <w:rPr>
          <w:rtl/>
          <w:lang w:eastAsia="he-IL"/>
        </w:rPr>
        <w:t xml:space="preserve"> </w:t>
      </w:r>
      <w:r w:rsidRPr="009049A8">
        <w:rPr>
          <w:rFonts w:hint="cs"/>
          <w:rtl/>
          <w:lang w:eastAsia="he-IL"/>
        </w:rPr>
        <w:t>על</w:t>
      </w:r>
      <w:r w:rsidRPr="009049A8">
        <w:rPr>
          <w:rtl/>
          <w:lang w:eastAsia="he-IL"/>
        </w:rPr>
        <w:t xml:space="preserve"> </w:t>
      </w:r>
      <w:r w:rsidRPr="009049A8">
        <w:rPr>
          <w:rFonts w:hint="cs"/>
          <w:rtl/>
          <w:lang w:eastAsia="he-IL"/>
        </w:rPr>
        <w:t>דברי</w:t>
      </w:r>
      <w:r w:rsidRPr="009049A8">
        <w:rPr>
          <w:rtl/>
          <w:lang w:eastAsia="he-IL"/>
        </w:rPr>
        <w:t xml:space="preserve"> </w:t>
      </w:r>
      <w:r w:rsidRPr="009049A8">
        <w:rPr>
          <w:rFonts w:hint="cs"/>
          <w:rtl/>
          <w:lang w:eastAsia="he-IL"/>
        </w:rPr>
        <w:t>הטור</w:t>
      </w:r>
      <w:r w:rsidRPr="009049A8">
        <w:rPr>
          <w:rtl/>
          <w:lang w:eastAsia="he-IL"/>
        </w:rPr>
        <w:t xml:space="preserve"> </w:t>
      </w:r>
      <w:r w:rsidRPr="009049A8">
        <w:rPr>
          <w:rFonts w:hint="cs"/>
          <w:rtl/>
          <w:lang w:eastAsia="he-IL"/>
        </w:rPr>
        <w:t>הנ</w:t>
      </w:r>
      <w:r w:rsidRPr="009049A8">
        <w:rPr>
          <w:rtl/>
          <w:lang w:eastAsia="he-IL"/>
        </w:rPr>
        <w:t>"</w:t>
      </w:r>
      <w:r w:rsidRPr="009049A8">
        <w:rPr>
          <w:rFonts w:hint="cs"/>
          <w:rtl/>
          <w:lang w:eastAsia="he-IL"/>
        </w:rPr>
        <w:t>ל</w:t>
      </w:r>
      <w:r w:rsidRPr="009049A8">
        <w:rPr>
          <w:rtl/>
          <w:lang w:eastAsia="he-IL"/>
        </w:rPr>
        <w:t xml:space="preserve"> </w:t>
      </w:r>
      <w:r w:rsidRPr="009049A8">
        <w:rPr>
          <w:rFonts w:hint="cs"/>
          <w:rtl/>
          <w:lang w:eastAsia="he-IL"/>
        </w:rPr>
        <w:t>הביא</w:t>
      </w:r>
      <w:r w:rsidRPr="009049A8">
        <w:rPr>
          <w:rtl/>
          <w:lang w:eastAsia="he-IL"/>
        </w:rPr>
        <w:t xml:space="preserve"> </w:t>
      </w:r>
      <w:r w:rsidRPr="009049A8">
        <w:rPr>
          <w:rFonts w:hint="cs"/>
          <w:rtl/>
          <w:lang w:eastAsia="he-IL"/>
        </w:rPr>
        <w:t>מה שכתב</w:t>
      </w:r>
      <w:r w:rsidRPr="009049A8">
        <w:rPr>
          <w:rtl/>
          <w:lang w:eastAsia="he-IL"/>
        </w:rPr>
        <w:t xml:space="preserve"> </w:t>
      </w:r>
      <w:r w:rsidRPr="009049A8">
        <w:rPr>
          <w:rFonts w:hint="cs"/>
          <w:rtl/>
          <w:lang w:eastAsia="he-IL"/>
        </w:rPr>
        <w:t>הרשב</w:t>
      </w:r>
      <w:r w:rsidRPr="009049A8">
        <w:rPr>
          <w:rtl/>
          <w:lang w:eastAsia="he-IL"/>
        </w:rPr>
        <w:t>"</w:t>
      </w:r>
      <w:r w:rsidRPr="009049A8">
        <w:rPr>
          <w:rFonts w:hint="cs"/>
          <w:rtl/>
          <w:lang w:eastAsia="he-IL"/>
        </w:rPr>
        <w:t>א</w:t>
      </w:r>
      <w:r w:rsidRPr="009049A8">
        <w:rPr>
          <w:rtl/>
          <w:lang w:eastAsia="he-IL"/>
        </w:rPr>
        <w:t xml:space="preserve"> </w:t>
      </w:r>
      <w:r w:rsidRPr="009049A8">
        <w:rPr>
          <w:rFonts w:hint="cs"/>
          <w:rtl/>
          <w:lang w:eastAsia="he-IL"/>
        </w:rPr>
        <w:t>בתשו</w:t>
      </w:r>
      <w:r w:rsidRPr="009049A8">
        <w:rPr>
          <w:rtl/>
          <w:lang w:eastAsia="he-IL"/>
        </w:rPr>
        <w:t xml:space="preserve">' </w:t>
      </w:r>
      <w:r w:rsidRPr="009049A8">
        <w:rPr>
          <w:rFonts w:hint="cs"/>
          <w:rtl/>
          <w:lang w:eastAsia="he-IL"/>
        </w:rPr>
        <w:t>סי</w:t>
      </w:r>
      <w:r w:rsidRPr="009049A8">
        <w:rPr>
          <w:rtl/>
          <w:lang w:eastAsia="he-IL"/>
        </w:rPr>
        <w:t xml:space="preserve">' </w:t>
      </w:r>
      <w:r w:rsidRPr="009049A8">
        <w:rPr>
          <w:rFonts w:hint="cs"/>
          <w:rtl/>
          <w:lang w:eastAsia="he-IL"/>
        </w:rPr>
        <w:t xml:space="preserve">תתקנד </w:t>
      </w:r>
      <w:r w:rsidRPr="009049A8">
        <w:rPr>
          <w:rStyle w:val="af3"/>
          <w:rFonts w:hint="cs"/>
          <w:rtl/>
        </w:rPr>
        <w:t>(צ"ל: תתקנז)</w:t>
      </w:r>
      <w:r w:rsidRPr="009049A8">
        <w:rPr>
          <w:rtl/>
          <w:lang w:eastAsia="he-IL"/>
        </w:rPr>
        <w:t>:</w:t>
      </w:r>
      <w:r w:rsidRPr="009049A8">
        <w:rPr>
          <w:rFonts w:hint="cs"/>
          <w:rtl/>
          <w:lang w:eastAsia="he-IL"/>
        </w:rPr>
        <w:t xml:space="preserve"> </w:t>
      </w:r>
      <w:r w:rsidRPr="009049A8">
        <w:rPr>
          <w:rFonts w:hint="cs"/>
          <w:b w:val="0"/>
          <w:bCs/>
          <w:rtl/>
          <w:lang w:eastAsia="he-IL"/>
        </w:rPr>
        <w:t>דוקא</w:t>
      </w:r>
      <w:r w:rsidRPr="009049A8">
        <w:rPr>
          <w:b w:val="0"/>
          <w:bCs/>
          <w:rtl/>
          <w:lang w:eastAsia="he-IL"/>
        </w:rPr>
        <w:t xml:space="preserve"> </w:t>
      </w:r>
      <w:r w:rsidRPr="009049A8">
        <w:rPr>
          <w:rFonts w:hint="cs"/>
          <w:b w:val="0"/>
          <w:bCs/>
          <w:rtl/>
          <w:lang w:eastAsia="he-IL"/>
        </w:rPr>
        <w:t>שהיא</w:t>
      </w:r>
      <w:r w:rsidRPr="009049A8">
        <w:rPr>
          <w:b w:val="0"/>
          <w:bCs/>
          <w:rtl/>
          <w:lang w:eastAsia="he-IL"/>
        </w:rPr>
        <w:t xml:space="preserve"> </w:t>
      </w:r>
      <w:r w:rsidRPr="009049A8">
        <w:rPr>
          <w:rFonts w:hint="cs"/>
          <w:b w:val="0"/>
          <w:bCs/>
          <w:rtl/>
          <w:lang w:eastAsia="he-IL"/>
        </w:rPr>
        <w:t>בחזקת</w:t>
      </w:r>
      <w:r w:rsidRPr="009049A8">
        <w:rPr>
          <w:b w:val="0"/>
          <w:bCs/>
          <w:rtl/>
          <w:lang w:eastAsia="he-IL"/>
        </w:rPr>
        <w:t xml:space="preserve"> </w:t>
      </w:r>
      <w:r w:rsidRPr="009049A8">
        <w:rPr>
          <w:rFonts w:hint="cs"/>
          <w:b w:val="0"/>
          <w:bCs/>
          <w:rtl/>
          <w:lang w:eastAsia="he-IL"/>
        </w:rPr>
        <w:t>שיש</w:t>
      </w:r>
      <w:r w:rsidRPr="009049A8">
        <w:rPr>
          <w:b w:val="0"/>
          <w:bCs/>
          <w:rtl/>
          <w:lang w:eastAsia="he-IL"/>
        </w:rPr>
        <w:t xml:space="preserve"> </w:t>
      </w:r>
      <w:r w:rsidRPr="009049A8">
        <w:rPr>
          <w:rFonts w:hint="cs"/>
          <w:b w:val="0"/>
          <w:bCs/>
          <w:rtl/>
          <w:lang w:eastAsia="he-IL"/>
        </w:rPr>
        <w:t>לה</w:t>
      </w:r>
      <w:r w:rsidRPr="009049A8">
        <w:rPr>
          <w:b w:val="0"/>
          <w:bCs/>
          <w:rtl/>
          <w:lang w:eastAsia="he-IL"/>
        </w:rPr>
        <w:t xml:space="preserve"> </w:t>
      </w:r>
      <w:r w:rsidRPr="009049A8">
        <w:rPr>
          <w:rFonts w:hint="cs"/>
          <w:b w:val="0"/>
          <w:bCs/>
          <w:rtl/>
          <w:lang w:eastAsia="he-IL"/>
        </w:rPr>
        <w:t>נכסי מלוג</w:t>
      </w:r>
      <w:r w:rsidRPr="009049A8">
        <w:rPr>
          <w:b w:val="0"/>
          <w:bCs/>
          <w:rtl/>
          <w:lang w:eastAsia="he-IL"/>
        </w:rPr>
        <w:t xml:space="preserve"> </w:t>
      </w:r>
      <w:r w:rsidRPr="009049A8">
        <w:rPr>
          <w:rFonts w:hint="cs"/>
          <w:b w:val="0"/>
          <w:bCs/>
          <w:rtl/>
          <w:lang w:eastAsia="he-IL"/>
        </w:rPr>
        <w:t>וטוענת</w:t>
      </w:r>
      <w:r w:rsidRPr="009049A8">
        <w:rPr>
          <w:b w:val="0"/>
          <w:bCs/>
          <w:rtl/>
          <w:lang w:eastAsia="he-IL"/>
        </w:rPr>
        <w:t xml:space="preserve"> </w:t>
      </w:r>
      <w:r w:rsidRPr="009049A8">
        <w:rPr>
          <w:rFonts w:hint="cs"/>
          <w:b w:val="0"/>
          <w:bCs/>
          <w:rtl/>
          <w:lang w:eastAsia="he-IL"/>
        </w:rPr>
        <w:t>כן</w:t>
      </w:r>
      <w:r w:rsidRPr="009049A8">
        <w:rPr>
          <w:b w:val="0"/>
          <w:bCs/>
          <w:rtl/>
          <w:lang w:eastAsia="he-IL"/>
        </w:rPr>
        <w:t xml:space="preserve"> </w:t>
      </w:r>
      <w:r w:rsidRPr="009049A8">
        <w:rPr>
          <w:rFonts w:hint="cs"/>
          <w:b w:val="0"/>
          <w:bCs/>
          <w:rtl/>
          <w:lang w:eastAsia="he-IL"/>
        </w:rPr>
        <w:t>אז</w:t>
      </w:r>
      <w:r w:rsidRPr="009049A8">
        <w:rPr>
          <w:b w:val="0"/>
          <w:bCs/>
          <w:rtl/>
          <w:lang w:eastAsia="he-IL"/>
        </w:rPr>
        <w:t xml:space="preserve"> </w:t>
      </w:r>
      <w:r w:rsidRPr="009049A8">
        <w:rPr>
          <w:rFonts w:hint="cs"/>
          <w:b w:val="0"/>
          <w:bCs/>
          <w:rtl/>
          <w:lang w:eastAsia="he-IL"/>
        </w:rPr>
        <w:t>הדין</w:t>
      </w:r>
      <w:r w:rsidRPr="009049A8">
        <w:rPr>
          <w:b w:val="0"/>
          <w:bCs/>
          <w:rtl/>
          <w:lang w:eastAsia="he-IL"/>
        </w:rPr>
        <w:t xml:space="preserve"> </w:t>
      </w:r>
      <w:r w:rsidRPr="009049A8">
        <w:rPr>
          <w:rFonts w:hint="cs"/>
          <w:b w:val="0"/>
          <w:bCs/>
          <w:rtl/>
          <w:lang w:eastAsia="he-IL"/>
        </w:rPr>
        <w:t>עמה</w:t>
      </w:r>
      <w:r w:rsidRPr="009049A8">
        <w:rPr>
          <w:b w:val="0"/>
          <w:bCs/>
          <w:rtl/>
          <w:lang w:eastAsia="he-IL"/>
        </w:rPr>
        <w:t xml:space="preserve">, </w:t>
      </w:r>
      <w:r w:rsidRPr="009049A8">
        <w:rPr>
          <w:rFonts w:hint="cs"/>
          <w:b w:val="0"/>
          <w:bCs/>
          <w:rtl/>
          <w:lang w:eastAsia="he-IL"/>
        </w:rPr>
        <w:t>אבל</w:t>
      </w:r>
      <w:r w:rsidRPr="009049A8">
        <w:rPr>
          <w:b w:val="0"/>
          <w:bCs/>
          <w:rtl/>
          <w:lang w:eastAsia="he-IL"/>
        </w:rPr>
        <w:t xml:space="preserve"> </w:t>
      </w:r>
      <w:r w:rsidRPr="009049A8">
        <w:rPr>
          <w:rFonts w:hint="cs"/>
          <w:b w:val="0"/>
          <w:bCs/>
          <w:rtl/>
          <w:lang w:eastAsia="he-IL"/>
        </w:rPr>
        <w:t>אם</w:t>
      </w:r>
      <w:r w:rsidRPr="009049A8">
        <w:rPr>
          <w:b w:val="0"/>
          <w:bCs/>
          <w:rtl/>
          <w:lang w:eastAsia="he-IL"/>
        </w:rPr>
        <w:t xml:space="preserve"> </w:t>
      </w:r>
      <w:r w:rsidRPr="009049A8">
        <w:rPr>
          <w:rFonts w:hint="cs"/>
          <w:b w:val="0"/>
          <w:bCs/>
          <w:rtl/>
          <w:lang w:eastAsia="he-IL"/>
        </w:rPr>
        <w:t>אינה</w:t>
      </w:r>
      <w:r w:rsidRPr="009049A8">
        <w:rPr>
          <w:b w:val="0"/>
          <w:bCs/>
          <w:rtl/>
          <w:lang w:eastAsia="he-IL"/>
        </w:rPr>
        <w:t xml:space="preserve"> </w:t>
      </w:r>
      <w:r w:rsidRPr="009049A8">
        <w:rPr>
          <w:rFonts w:hint="cs"/>
          <w:b w:val="0"/>
          <w:bCs/>
          <w:rtl/>
          <w:lang w:eastAsia="he-IL"/>
        </w:rPr>
        <w:t>מוחזקת</w:t>
      </w:r>
      <w:r w:rsidRPr="009049A8">
        <w:rPr>
          <w:b w:val="0"/>
          <w:bCs/>
          <w:rtl/>
          <w:lang w:eastAsia="he-IL"/>
        </w:rPr>
        <w:t xml:space="preserve"> </w:t>
      </w:r>
      <w:r w:rsidRPr="009049A8">
        <w:rPr>
          <w:rFonts w:hint="cs"/>
          <w:b w:val="0"/>
          <w:bCs/>
          <w:rtl/>
          <w:lang w:eastAsia="he-IL"/>
        </w:rPr>
        <w:t>בכך</w:t>
      </w:r>
      <w:r w:rsidRPr="009049A8">
        <w:rPr>
          <w:b w:val="0"/>
          <w:bCs/>
          <w:rtl/>
          <w:lang w:eastAsia="he-IL"/>
        </w:rPr>
        <w:t xml:space="preserve"> </w:t>
      </w:r>
      <w:r w:rsidRPr="009049A8">
        <w:rPr>
          <w:rFonts w:hint="cs"/>
          <w:b w:val="0"/>
          <w:bCs/>
          <w:rtl/>
          <w:lang w:eastAsia="he-IL"/>
        </w:rPr>
        <w:t>עליה</w:t>
      </w:r>
      <w:r w:rsidRPr="009049A8">
        <w:rPr>
          <w:b w:val="0"/>
          <w:bCs/>
          <w:rtl/>
          <w:lang w:eastAsia="he-IL"/>
        </w:rPr>
        <w:t xml:space="preserve"> </w:t>
      </w:r>
      <w:r w:rsidRPr="009049A8">
        <w:rPr>
          <w:rFonts w:hint="cs"/>
          <w:b w:val="0"/>
          <w:bCs/>
          <w:rtl/>
          <w:lang w:eastAsia="he-IL"/>
        </w:rPr>
        <w:t>להביא</w:t>
      </w:r>
      <w:r w:rsidRPr="009049A8">
        <w:rPr>
          <w:b w:val="0"/>
          <w:bCs/>
          <w:rtl/>
          <w:lang w:eastAsia="he-IL"/>
        </w:rPr>
        <w:t xml:space="preserve"> </w:t>
      </w:r>
      <w:r w:rsidRPr="009049A8">
        <w:rPr>
          <w:rFonts w:hint="cs"/>
          <w:b w:val="0"/>
          <w:bCs/>
          <w:rtl/>
          <w:lang w:eastAsia="he-IL"/>
        </w:rPr>
        <w:t>ראיה</w:t>
      </w:r>
      <w:r w:rsidRPr="009049A8">
        <w:rPr>
          <w:rtl/>
          <w:lang w:eastAsia="he-IL"/>
        </w:rPr>
        <w:t xml:space="preserve">, </w:t>
      </w:r>
      <w:r w:rsidRPr="009049A8">
        <w:rPr>
          <w:rFonts w:hint="cs"/>
          <w:rtl/>
          <w:lang w:eastAsia="he-IL"/>
        </w:rPr>
        <w:t>ואינה נאמנת</w:t>
      </w:r>
      <w:r w:rsidRPr="009049A8">
        <w:rPr>
          <w:rtl/>
          <w:lang w:eastAsia="he-IL"/>
        </w:rPr>
        <w:t xml:space="preserve"> </w:t>
      </w:r>
      <w:r w:rsidRPr="009049A8">
        <w:rPr>
          <w:rFonts w:hint="cs"/>
          <w:rtl/>
          <w:lang w:eastAsia="he-IL"/>
        </w:rPr>
        <w:t>אפילו</w:t>
      </w:r>
      <w:r w:rsidRPr="009049A8">
        <w:rPr>
          <w:rtl/>
          <w:lang w:eastAsia="he-IL"/>
        </w:rPr>
        <w:t xml:space="preserve"> </w:t>
      </w:r>
      <w:r w:rsidRPr="009049A8">
        <w:rPr>
          <w:rFonts w:hint="cs"/>
          <w:rtl/>
          <w:lang w:eastAsia="he-IL"/>
        </w:rPr>
        <w:t>בשבועה</w:t>
      </w:r>
      <w:r w:rsidRPr="009049A8">
        <w:rPr>
          <w:rtl/>
          <w:lang w:eastAsia="he-IL"/>
        </w:rPr>
        <w:t xml:space="preserve">, </w:t>
      </w:r>
      <w:r w:rsidRPr="009049A8">
        <w:rPr>
          <w:rFonts w:hint="cs"/>
          <w:rtl/>
          <w:lang w:eastAsia="he-IL"/>
        </w:rPr>
        <w:t>דכל</w:t>
      </w:r>
      <w:r w:rsidRPr="009049A8">
        <w:rPr>
          <w:rtl/>
          <w:lang w:eastAsia="he-IL"/>
        </w:rPr>
        <w:t xml:space="preserve"> </w:t>
      </w:r>
      <w:r w:rsidRPr="009049A8">
        <w:rPr>
          <w:rFonts w:hint="cs"/>
          <w:rtl/>
          <w:lang w:eastAsia="he-IL"/>
        </w:rPr>
        <w:t>מה</w:t>
      </w:r>
      <w:r w:rsidRPr="009049A8">
        <w:rPr>
          <w:rtl/>
          <w:lang w:eastAsia="he-IL"/>
        </w:rPr>
        <w:t xml:space="preserve"> </w:t>
      </w:r>
      <w:r w:rsidRPr="009049A8">
        <w:rPr>
          <w:rFonts w:hint="cs"/>
          <w:rtl/>
          <w:lang w:eastAsia="he-IL"/>
        </w:rPr>
        <w:t>שיש</w:t>
      </w:r>
      <w:r w:rsidRPr="009049A8">
        <w:rPr>
          <w:rtl/>
          <w:lang w:eastAsia="he-IL"/>
        </w:rPr>
        <w:t xml:space="preserve"> </w:t>
      </w:r>
      <w:r w:rsidRPr="009049A8">
        <w:rPr>
          <w:rFonts w:hint="cs"/>
          <w:rtl/>
          <w:lang w:eastAsia="he-IL"/>
        </w:rPr>
        <w:t>לאשה</w:t>
      </w:r>
      <w:r w:rsidRPr="009049A8">
        <w:rPr>
          <w:rtl/>
          <w:lang w:eastAsia="he-IL"/>
        </w:rPr>
        <w:t xml:space="preserve"> </w:t>
      </w:r>
      <w:r w:rsidRPr="009049A8">
        <w:rPr>
          <w:rFonts w:hint="cs"/>
          <w:rtl/>
          <w:lang w:eastAsia="he-IL"/>
        </w:rPr>
        <w:t>בחזקת</w:t>
      </w:r>
      <w:r w:rsidRPr="009049A8">
        <w:rPr>
          <w:rtl/>
          <w:lang w:eastAsia="he-IL"/>
        </w:rPr>
        <w:t xml:space="preserve"> </w:t>
      </w:r>
      <w:r w:rsidRPr="009049A8">
        <w:rPr>
          <w:rFonts w:hint="cs"/>
          <w:rtl/>
          <w:lang w:eastAsia="he-IL"/>
        </w:rPr>
        <w:t>בעלה</w:t>
      </w:r>
      <w:r w:rsidRPr="009049A8">
        <w:rPr>
          <w:rtl/>
          <w:lang w:eastAsia="he-IL"/>
        </w:rPr>
        <w:t xml:space="preserve"> </w:t>
      </w:r>
      <w:r w:rsidRPr="009049A8">
        <w:rPr>
          <w:rFonts w:hint="cs"/>
          <w:rtl/>
          <w:lang w:eastAsia="he-IL"/>
        </w:rPr>
        <w:t>הוא</w:t>
      </w:r>
      <w:r w:rsidRPr="009049A8">
        <w:rPr>
          <w:rtl/>
          <w:lang w:eastAsia="he-IL"/>
        </w:rPr>
        <w:t xml:space="preserve"> </w:t>
      </w:r>
      <w:r w:rsidRPr="009049A8">
        <w:rPr>
          <w:rFonts w:hint="cs"/>
          <w:rtl/>
          <w:lang w:eastAsia="he-IL"/>
        </w:rPr>
        <w:t>כי</w:t>
      </w:r>
      <w:r w:rsidRPr="009049A8">
        <w:rPr>
          <w:rtl/>
          <w:lang w:eastAsia="he-IL"/>
        </w:rPr>
        <w:t xml:space="preserve"> </w:t>
      </w:r>
      <w:r w:rsidRPr="009049A8">
        <w:rPr>
          <w:rFonts w:hint="cs"/>
          <w:rtl/>
          <w:lang w:eastAsia="he-IL"/>
        </w:rPr>
        <w:t>סתם</w:t>
      </w:r>
      <w:r w:rsidRPr="009049A8">
        <w:rPr>
          <w:rtl/>
          <w:lang w:eastAsia="he-IL"/>
        </w:rPr>
        <w:t xml:space="preserve"> </w:t>
      </w:r>
      <w:r w:rsidRPr="009049A8">
        <w:rPr>
          <w:rFonts w:hint="cs"/>
          <w:rtl/>
          <w:lang w:eastAsia="he-IL"/>
        </w:rPr>
        <w:t>אשה</w:t>
      </w:r>
      <w:r w:rsidRPr="009049A8">
        <w:rPr>
          <w:rtl/>
          <w:lang w:eastAsia="he-IL"/>
        </w:rPr>
        <w:t xml:space="preserve"> </w:t>
      </w:r>
      <w:r w:rsidRPr="009049A8">
        <w:rPr>
          <w:rFonts w:hint="cs"/>
          <w:rtl/>
          <w:lang w:eastAsia="he-IL"/>
        </w:rPr>
        <w:t>נושאת</w:t>
      </w:r>
      <w:r w:rsidRPr="009049A8">
        <w:rPr>
          <w:rtl/>
          <w:lang w:eastAsia="he-IL"/>
        </w:rPr>
        <w:t xml:space="preserve"> </w:t>
      </w:r>
      <w:r w:rsidRPr="009049A8">
        <w:rPr>
          <w:rFonts w:hint="cs"/>
          <w:rtl/>
          <w:lang w:eastAsia="he-IL"/>
        </w:rPr>
        <w:t>ונותנת</w:t>
      </w:r>
      <w:r w:rsidRPr="009049A8">
        <w:rPr>
          <w:rtl/>
          <w:lang w:eastAsia="he-IL"/>
        </w:rPr>
        <w:t xml:space="preserve"> </w:t>
      </w:r>
      <w:r w:rsidRPr="009049A8">
        <w:rPr>
          <w:rFonts w:hint="cs"/>
          <w:rtl/>
          <w:lang w:eastAsia="he-IL"/>
        </w:rPr>
        <w:t>תוך</w:t>
      </w:r>
      <w:r w:rsidRPr="009049A8">
        <w:rPr>
          <w:rtl/>
          <w:lang w:eastAsia="he-IL"/>
        </w:rPr>
        <w:t xml:space="preserve"> </w:t>
      </w:r>
      <w:r w:rsidRPr="009049A8">
        <w:rPr>
          <w:rFonts w:hint="cs"/>
          <w:rtl/>
          <w:lang w:eastAsia="he-IL"/>
        </w:rPr>
        <w:t>הבית</w:t>
      </w:r>
      <w:r w:rsidRPr="009049A8">
        <w:rPr>
          <w:rtl/>
          <w:lang w:eastAsia="he-IL"/>
        </w:rPr>
        <w:t>.</w:t>
      </w:r>
    </w:p>
    <w:p w14:paraId="31DF3C57" w14:textId="77777777" w:rsidR="00481A59" w:rsidRDefault="00481A59" w:rsidP="00FE4B8C">
      <w:pPr>
        <w:pStyle w:val="7"/>
        <w:bidi/>
        <w:rPr>
          <w:rtl/>
          <w:lang w:eastAsia="he-IL"/>
        </w:rPr>
      </w:pPr>
    </w:p>
    <w:p w14:paraId="31DF3C57" w14:textId="77777777" w:rsidR="00481A59" w:rsidRDefault="00FE4B8C" w:rsidP="001C1246">
      <w:pPr>
        <w:pStyle w:val="7"/>
        <w:bidi/>
        <w:rPr>
          <w:rtl/>
          <w:lang w:eastAsia="he-IL"/>
        </w:rPr>
      </w:pPr>
      <w:r w:rsidRPr="009049A8">
        <w:rPr>
          <w:rFonts w:hint="cs"/>
          <w:b w:val="0"/>
          <w:bCs/>
          <w:rtl/>
          <w:lang w:eastAsia="he-IL"/>
        </w:rPr>
        <w:t>מלשון</w:t>
      </w:r>
      <w:r w:rsidRPr="009049A8">
        <w:rPr>
          <w:b w:val="0"/>
          <w:bCs/>
          <w:rtl/>
          <w:lang w:eastAsia="he-IL"/>
        </w:rPr>
        <w:t xml:space="preserve"> </w:t>
      </w:r>
      <w:r w:rsidRPr="009049A8">
        <w:rPr>
          <w:rFonts w:hint="cs"/>
          <w:b w:val="0"/>
          <w:bCs/>
          <w:rtl/>
          <w:lang w:eastAsia="he-IL"/>
        </w:rPr>
        <w:t>הד</w:t>
      </w:r>
      <w:r w:rsidRPr="009049A8">
        <w:rPr>
          <w:b w:val="0"/>
          <w:bCs/>
          <w:rtl/>
          <w:lang w:eastAsia="he-IL"/>
        </w:rPr>
        <w:t>"</w:t>
      </w:r>
      <w:r w:rsidRPr="009049A8">
        <w:rPr>
          <w:rFonts w:hint="cs"/>
          <w:b w:val="0"/>
          <w:bCs/>
          <w:rtl/>
          <w:lang w:eastAsia="he-IL"/>
        </w:rPr>
        <w:t>מ</w:t>
      </w:r>
      <w:r w:rsidRPr="009049A8">
        <w:rPr>
          <w:b w:val="0"/>
          <w:bCs/>
          <w:rtl/>
          <w:lang w:eastAsia="he-IL"/>
        </w:rPr>
        <w:t xml:space="preserve"> </w:t>
      </w:r>
      <w:r w:rsidRPr="009049A8">
        <w:rPr>
          <w:rFonts w:hint="cs"/>
          <w:b w:val="0"/>
          <w:bCs/>
          <w:rtl/>
          <w:lang w:eastAsia="he-IL"/>
        </w:rPr>
        <w:t>משמע</w:t>
      </w:r>
      <w:r w:rsidRPr="009049A8">
        <w:rPr>
          <w:b w:val="0"/>
          <w:bCs/>
          <w:rtl/>
          <w:lang w:eastAsia="he-IL"/>
        </w:rPr>
        <w:t xml:space="preserve"> </w:t>
      </w:r>
      <w:r w:rsidRPr="009049A8">
        <w:rPr>
          <w:rFonts w:hint="cs"/>
          <w:b w:val="0"/>
          <w:bCs/>
          <w:rtl/>
          <w:lang w:eastAsia="he-IL"/>
        </w:rPr>
        <w:t>דאיכא</w:t>
      </w:r>
      <w:r w:rsidRPr="009049A8">
        <w:rPr>
          <w:b w:val="0"/>
          <w:bCs/>
          <w:rtl/>
          <w:lang w:eastAsia="he-IL"/>
        </w:rPr>
        <w:t xml:space="preserve"> </w:t>
      </w:r>
      <w:r w:rsidRPr="009049A8">
        <w:rPr>
          <w:rFonts w:hint="cs"/>
          <w:b w:val="0"/>
          <w:bCs/>
          <w:rtl/>
          <w:lang w:eastAsia="he-IL"/>
        </w:rPr>
        <w:t>פלוגתא</w:t>
      </w:r>
      <w:r w:rsidRPr="009049A8">
        <w:rPr>
          <w:b w:val="0"/>
          <w:bCs/>
          <w:rtl/>
          <w:lang w:eastAsia="he-IL"/>
        </w:rPr>
        <w:t xml:space="preserve"> </w:t>
      </w:r>
      <w:r w:rsidRPr="009049A8">
        <w:rPr>
          <w:rFonts w:hint="cs"/>
          <w:b w:val="0"/>
          <w:bCs/>
          <w:rtl/>
          <w:lang w:eastAsia="he-IL"/>
        </w:rPr>
        <w:t>בין</w:t>
      </w:r>
      <w:r w:rsidRPr="009049A8">
        <w:rPr>
          <w:b w:val="0"/>
          <w:bCs/>
          <w:rtl/>
          <w:lang w:eastAsia="he-IL"/>
        </w:rPr>
        <w:t xml:space="preserve"> </w:t>
      </w:r>
      <w:r w:rsidRPr="009049A8">
        <w:rPr>
          <w:rFonts w:hint="cs"/>
          <w:b w:val="0"/>
          <w:bCs/>
          <w:rtl/>
          <w:lang w:eastAsia="he-IL"/>
        </w:rPr>
        <w:t>הרשב</w:t>
      </w:r>
      <w:r w:rsidRPr="009049A8">
        <w:rPr>
          <w:b w:val="0"/>
          <w:bCs/>
          <w:rtl/>
          <w:lang w:eastAsia="he-IL"/>
        </w:rPr>
        <w:t>"</w:t>
      </w:r>
      <w:r w:rsidRPr="009049A8">
        <w:rPr>
          <w:rFonts w:hint="cs"/>
          <w:b w:val="0"/>
          <w:bCs/>
          <w:rtl/>
          <w:lang w:eastAsia="he-IL"/>
        </w:rPr>
        <w:t>א</w:t>
      </w:r>
      <w:r w:rsidRPr="009049A8">
        <w:rPr>
          <w:b w:val="0"/>
          <w:bCs/>
          <w:rtl/>
          <w:lang w:eastAsia="he-IL"/>
        </w:rPr>
        <w:t xml:space="preserve"> </w:t>
      </w:r>
      <w:r w:rsidRPr="009049A8">
        <w:rPr>
          <w:rFonts w:hint="cs"/>
          <w:b w:val="0"/>
          <w:bCs/>
          <w:rtl/>
          <w:lang w:eastAsia="he-IL"/>
        </w:rPr>
        <w:t>והרא</w:t>
      </w:r>
      <w:r w:rsidRPr="009049A8">
        <w:rPr>
          <w:b w:val="0"/>
          <w:bCs/>
          <w:rtl/>
          <w:lang w:eastAsia="he-IL"/>
        </w:rPr>
        <w:t>"</w:t>
      </w:r>
      <w:r w:rsidRPr="009049A8">
        <w:rPr>
          <w:rFonts w:hint="cs"/>
          <w:b w:val="0"/>
          <w:bCs/>
          <w:rtl/>
          <w:lang w:eastAsia="he-IL"/>
        </w:rPr>
        <w:t>ש</w:t>
      </w:r>
      <w:r w:rsidRPr="009049A8">
        <w:rPr>
          <w:b w:val="0"/>
          <w:bCs/>
          <w:rtl/>
          <w:lang w:eastAsia="he-IL"/>
        </w:rPr>
        <w:t xml:space="preserve">, </w:t>
      </w:r>
      <w:r w:rsidRPr="009049A8">
        <w:rPr>
          <w:rFonts w:hint="cs"/>
          <w:b w:val="0"/>
          <w:bCs/>
          <w:rtl/>
          <w:lang w:eastAsia="he-IL"/>
        </w:rPr>
        <w:t>וכאמור</w:t>
      </w:r>
      <w:r w:rsidRPr="009049A8">
        <w:rPr>
          <w:b w:val="0"/>
          <w:bCs/>
          <w:rtl/>
          <w:lang w:eastAsia="he-IL"/>
        </w:rPr>
        <w:t xml:space="preserve">, </w:t>
      </w:r>
      <w:r w:rsidRPr="009049A8">
        <w:rPr>
          <w:rFonts w:hint="cs"/>
          <w:b w:val="0"/>
          <w:bCs/>
          <w:rtl/>
          <w:lang w:eastAsia="he-IL"/>
        </w:rPr>
        <w:t>כן</w:t>
      </w:r>
      <w:r w:rsidRPr="009049A8">
        <w:rPr>
          <w:b w:val="0"/>
          <w:bCs/>
          <w:rtl/>
          <w:lang w:eastAsia="he-IL"/>
        </w:rPr>
        <w:t xml:space="preserve"> </w:t>
      </w:r>
      <w:r w:rsidRPr="009049A8">
        <w:rPr>
          <w:rFonts w:hint="cs"/>
          <w:b w:val="0"/>
          <w:bCs/>
          <w:rtl/>
          <w:lang w:eastAsia="he-IL"/>
        </w:rPr>
        <w:t>כתב</w:t>
      </w:r>
      <w:r w:rsidRPr="009049A8">
        <w:rPr>
          <w:b w:val="0"/>
          <w:bCs/>
          <w:rtl/>
          <w:lang w:eastAsia="he-IL"/>
        </w:rPr>
        <w:t xml:space="preserve"> </w:t>
      </w:r>
      <w:r w:rsidRPr="009049A8">
        <w:rPr>
          <w:rFonts w:hint="cs"/>
          <w:b w:val="0"/>
          <w:bCs/>
          <w:rtl/>
          <w:lang w:eastAsia="he-IL"/>
        </w:rPr>
        <w:t>הש</w:t>
      </w:r>
      <w:r w:rsidRPr="009049A8">
        <w:rPr>
          <w:b w:val="0"/>
          <w:bCs/>
          <w:rtl/>
          <w:lang w:eastAsia="he-IL"/>
        </w:rPr>
        <w:t>"</w:t>
      </w:r>
      <w:r w:rsidRPr="009049A8">
        <w:rPr>
          <w:rFonts w:hint="cs"/>
          <w:b w:val="0"/>
          <w:bCs/>
          <w:rtl/>
          <w:lang w:eastAsia="he-IL"/>
        </w:rPr>
        <w:t>ך</w:t>
      </w:r>
      <w:r w:rsidRPr="009049A8">
        <w:rPr>
          <w:b w:val="0"/>
          <w:bCs/>
          <w:rtl/>
          <w:lang w:eastAsia="he-IL"/>
        </w:rPr>
        <w:t xml:space="preserve"> </w:t>
      </w:r>
      <w:r w:rsidRPr="009049A8">
        <w:rPr>
          <w:rFonts w:hint="cs"/>
          <w:b w:val="0"/>
          <w:bCs/>
          <w:rtl/>
          <w:lang w:eastAsia="he-IL"/>
        </w:rPr>
        <w:t>בסי</w:t>
      </w:r>
      <w:r w:rsidRPr="009049A8">
        <w:rPr>
          <w:b w:val="0"/>
          <w:bCs/>
          <w:rtl/>
          <w:lang w:eastAsia="he-IL"/>
        </w:rPr>
        <w:t xml:space="preserve">' </w:t>
      </w:r>
      <w:r w:rsidRPr="009049A8">
        <w:rPr>
          <w:rFonts w:hint="cs"/>
          <w:b w:val="0"/>
          <w:bCs/>
          <w:rtl/>
          <w:lang w:eastAsia="he-IL"/>
        </w:rPr>
        <w:t>סב</w:t>
      </w:r>
      <w:r w:rsidRPr="009049A8">
        <w:rPr>
          <w:b w:val="0"/>
          <w:bCs/>
          <w:rtl/>
          <w:lang w:eastAsia="he-IL"/>
        </w:rPr>
        <w:t xml:space="preserve">, </w:t>
      </w:r>
      <w:r w:rsidRPr="009049A8">
        <w:rPr>
          <w:rFonts w:hint="cs"/>
          <w:b w:val="0"/>
          <w:bCs/>
          <w:rtl/>
          <w:lang w:eastAsia="he-IL"/>
        </w:rPr>
        <w:t>והרמ</w:t>
      </w:r>
      <w:r w:rsidRPr="009049A8">
        <w:rPr>
          <w:b w:val="0"/>
          <w:bCs/>
          <w:rtl/>
          <w:lang w:eastAsia="he-IL"/>
        </w:rPr>
        <w:t>"</w:t>
      </w:r>
      <w:r w:rsidRPr="009049A8">
        <w:rPr>
          <w:rFonts w:hint="cs"/>
          <w:b w:val="0"/>
          <w:bCs/>
          <w:rtl/>
          <w:lang w:eastAsia="he-IL"/>
        </w:rPr>
        <w:t>א</w:t>
      </w:r>
      <w:r w:rsidRPr="009049A8">
        <w:rPr>
          <w:b w:val="0"/>
          <w:bCs/>
          <w:rtl/>
          <w:lang w:eastAsia="he-IL"/>
        </w:rPr>
        <w:t xml:space="preserve"> </w:t>
      </w:r>
      <w:r w:rsidRPr="009049A8">
        <w:rPr>
          <w:rFonts w:hint="cs"/>
          <w:b w:val="0"/>
          <w:bCs/>
          <w:rtl/>
          <w:lang w:eastAsia="he-IL"/>
        </w:rPr>
        <w:t>פסק</w:t>
      </w:r>
      <w:r w:rsidRPr="009049A8">
        <w:rPr>
          <w:b w:val="0"/>
          <w:bCs/>
          <w:rtl/>
          <w:lang w:eastAsia="he-IL"/>
        </w:rPr>
        <w:t xml:space="preserve"> </w:t>
      </w:r>
      <w:r w:rsidRPr="009049A8">
        <w:rPr>
          <w:rFonts w:hint="cs"/>
          <w:b w:val="0"/>
          <w:bCs/>
          <w:rtl/>
          <w:lang w:eastAsia="he-IL"/>
        </w:rPr>
        <w:t>כהרשב</w:t>
      </w:r>
      <w:r w:rsidRPr="009049A8">
        <w:rPr>
          <w:b w:val="0"/>
          <w:bCs/>
          <w:rtl/>
          <w:lang w:eastAsia="he-IL"/>
        </w:rPr>
        <w:t>"</w:t>
      </w:r>
      <w:r w:rsidRPr="009049A8">
        <w:rPr>
          <w:rFonts w:hint="cs"/>
          <w:b w:val="0"/>
          <w:bCs/>
          <w:rtl/>
          <w:lang w:eastAsia="he-IL"/>
        </w:rPr>
        <w:t>א</w:t>
      </w:r>
      <w:r w:rsidRPr="009049A8">
        <w:rPr>
          <w:b w:val="0"/>
          <w:bCs/>
          <w:rtl/>
          <w:lang w:eastAsia="he-IL"/>
        </w:rPr>
        <w:t xml:space="preserve">, </w:t>
      </w:r>
      <w:r w:rsidRPr="009049A8">
        <w:rPr>
          <w:rFonts w:hint="cs"/>
          <w:b w:val="0"/>
          <w:bCs/>
          <w:rtl/>
          <w:lang w:eastAsia="he-IL"/>
        </w:rPr>
        <w:t>וכן</w:t>
      </w:r>
      <w:r w:rsidRPr="009049A8">
        <w:rPr>
          <w:b w:val="0"/>
          <w:bCs/>
          <w:rtl/>
          <w:lang w:eastAsia="he-IL"/>
        </w:rPr>
        <w:t xml:space="preserve"> </w:t>
      </w:r>
      <w:r w:rsidRPr="009049A8">
        <w:rPr>
          <w:rFonts w:hint="cs"/>
          <w:b w:val="0"/>
          <w:bCs/>
          <w:rtl/>
          <w:lang w:eastAsia="he-IL"/>
        </w:rPr>
        <w:t>הכריע</w:t>
      </w:r>
      <w:r w:rsidRPr="009049A8">
        <w:rPr>
          <w:b w:val="0"/>
          <w:bCs/>
          <w:rtl/>
          <w:lang w:eastAsia="he-IL"/>
        </w:rPr>
        <w:t xml:space="preserve"> </w:t>
      </w:r>
      <w:r w:rsidRPr="009049A8">
        <w:rPr>
          <w:rFonts w:hint="cs"/>
          <w:b w:val="0"/>
          <w:bCs/>
          <w:rtl/>
          <w:lang w:eastAsia="he-IL"/>
        </w:rPr>
        <w:t>הש</w:t>
      </w:r>
      <w:r w:rsidRPr="009049A8">
        <w:rPr>
          <w:b w:val="0"/>
          <w:bCs/>
          <w:rtl/>
          <w:lang w:eastAsia="he-IL"/>
        </w:rPr>
        <w:t>"</w:t>
      </w:r>
      <w:r w:rsidRPr="009049A8">
        <w:rPr>
          <w:rFonts w:hint="cs"/>
          <w:b w:val="0"/>
          <w:bCs/>
          <w:rtl/>
          <w:lang w:eastAsia="he-IL"/>
        </w:rPr>
        <w:t>ך</w:t>
      </w:r>
      <w:r w:rsidRPr="009049A8">
        <w:rPr>
          <w:rtl/>
          <w:lang w:eastAsia="he-IL"/>
        </w:rPr>
        <w:t xml:space="preserve">. </w:t>
      </w:r>
      <w:r w:rsidRPr="009049A8">
        <w:rPr>
          <w:rFonts w:hint="cs"/>
          <w:rtl/>
          <w:lang w:eastAsia="he-IL"/>
        </w:rPr>
        <w:t>ומחלוקתם</w:t>
      </w:r>
      <w:r w:rsidRPr="009049A8">
        <w:rPr>
          <w:rtl/>
          <w:lang w:eastAsia="he-IL"/>
        </w:rPr>
        <w:t xml:space="preserve"> </w:t>
      </w:r>
      <w:r w:rsidRPr="009049A8">
        <w:rPr>
          <w:rFonts w:hint="cs"/>
          <w:rtl/>
          <w:lang w:eastAsia="he-IL"/>
        </w:rPr>
        <w:t>היא</w:t>
      </w:r>
      <w:r w:rsidRPr="009049A8">
        <w:rPr>
          <w:rtl/>
          <w:lang w:eastAsia="he-IL"/>
        </w:rPr>
        <w:t xml:space="preserve"> </w:t>
      </w:r>
      <w:r w:rsidRPr="009049A8">
        <w:rPr>
          <w:rFonts w:hint="cs"/>
          <w:rtl/>
          <w:lang w:eastAsia="he-IL"/>
        </w:rPr>
        <w:t>בזה</w:t>
      </w:r>
      <w:r w:rsidRPr="009049A8">
        <w:rPr>
          <w:rtl/>
          <w:lang w:eastAsia="he-IL"/>
        </w:rPr>
        <w:t xml:space="preserve">, </w:t>
      </w:r>
      <w:r w:rsidRPr="009049A8">
        <w:rPr>
          <w:rFonts w:hint="cs"/>
          <w:rtl/>
          <w:lang w:eastAsia="he-IL"/>
        </w:rPr>
        <w:t>להרשב</w:t>
      </w:r>
      <w:r w:rsidRPr="009049A8">
        <w:rPr>
          <w:rtl/>
          <w:lang w:eastAsia="he-IL"/>
        </w:rPr>
        <w:t>"</w:t>
      </w:r>
      <w:r w:rsidRPr="009049A8">
        <w:rPr>
          <w:rFonts w:hint="cs"/>
          <w:rtl/>
          <w:lang w:eastAsia="he-IL"/>
        </w:rPr>
        <w:t>א</w:t>
      </w:r>
      <w:r w:rsidRPr="009049A8">
        <w:rPr>
          <w:rtl/>
          <w:lang w:eastAsia="he-IL"/>
        </w:rPr>
        <w:t xml:space="preserve"> </w:t>
      </w:r>
      <w:r w:rsidRPr="009049A8">
        <w:rPr>
          <w:rFonts w:hint="cs"/>
          <w:rtl/>
          <w:lang w:eastAsia="he-IL"/>
        </w:rPr>
        <w:t>גם</w:t>
      </w:r>
      <w:r w:rsidRPr="009049A8">
        <w:rPr>
          <w:rtl/>
          <w:lang w:eastAsia="he-IL"/>
        </w:rPr>
        <w:t xml:space="preserve"> </w:t>
      </w:r>
      <w:r w:rsidRPr="009049A8">
        <w:rPr>
          <w:rFonts w:hint="cs"/>
          <w:rtl/>
          <w:lang w:eastAsia="he-IL"/>
        </w:rPr>
        <w:t>אם</w:t>
      </w:r>
      <w:r w:rsidRPr="009049A8">
        <w:rPr>
          <w:rtl/>
          <w:lang w:eastAsia="he-IL"/>
        </w:rPr>
        <w:t xml:space="preserve"> </w:t>
      </w:r>
      <w:r w:rsidRPr="009049A8">
        <w:rPr>
          <w:rFonts w:hint="cs"/>
          <w:rtl/>
          <w:lang w:eastAsia="he-IL"/>
        </w:rPr>
        <w:t>הבעל</w:t>
      </w:r>
      <w:r w:rsidRPr="009049A8">
        <w:rPr>
          <w:rtl/>
          <w:lang w:eastAsia="he-IL"/>
        </w:rPr>
        <w:t xml:space="preserve"> </w:t>
      </w:r>
      <w:r w:rsidRPr="009049A8">
        <w:rPr>
          <w:rFonts w:hint="cs"/>
          <w:rtl/>
          <w:lang w:eastAsia="he-IL"/>
        </w:rPr>
        <w:t>בעצמו</w:t>
      </w:r>
      <w:r w:rsidRPr="009049A8">
        <w:rPr>
          <w:rtl/>
          <w:lang w:eastAsia="he-IL"/>
        </w:rPr>
        <w:t xml:space="preserve"> </w:t>
      </w:r>
      <w:r w:rsidRPr="009049A8">
        <w:rPr>
          <w:rFonts w:hint="cs"/>
          <w:rtl/>
          <w:lang w:eastAsia="he-IL"/>
        </w:rPr>
        <w:t>כתב</w:t>
      </w:r>
      <w:r w:rsidRPr="009049A8">
        <w:rPr>
          <w:rtl/>
          <w:lang w:eastAsia="he-IL"/>
        </w:rPr>
        <w:t xml:space="preserve"> </w:t>
      </w:r>
      <w:r w:rsidRPr="009049A8">
        <w:rPr>
          <w:rFonts w:hint="cs"/>
          <w:rtl/>
          <w:lang w:eastAsia="he-IL"/>
        </w:rPr>
        <w:t>השטרות</w:t>
      </w:r>
      <w:r w:rsidRPr="009049A8">
        <w:rPr>
          <w:rtl/>
          <w:lang w:eastAsia="he-IL"/>
        </w:rPr>
        <w:t xml:space="preserve"> </w:t>
      </w:r>
      <w:r w:rsidRPr="009049A8">
        <w:rPr>
          <w:rFonts w:hint="cs"/>
          <w:rtl/>
          <w:lang w:eastAsia="he-IL"/>
        </w:rPr>
        <w:t>על</w:t>
      </w:r>
      <w:r w:rsidRPr="009049A8">
        <w:rPr>
          <w:rtl/>
          <w:lang w:eastAsia="he-IL"/>
        </w:rPr>
        <w:t xml:space="preserve"> </w:t>
      </w:r>
      <w:r w:rsidRPr="009049A8">
        <w:rPr>
          <w:rFonts w:hint="cs"/>
          <w:rtl/>
          <w:lang w:eastAsia="he-IL"/>
        </w:rPr>
        <w:t>שם</w:t>
      </w:r>
      <w:r w:rsidRPr="009049A8">
        <w:rPr>
          <w:rtl/>
          <w:lang w:eastAsia="he-IL"/>
        </w:rPr>
        <w:t xml:space="preserve"> </w:t>
      </w:r>
      <w:r w:rsidRPr="009049A8">
        <w:rPr>
          <w:rFonts w:hint="cs"/>
          <w:rtl/>
          <w:lang w:eastAsia="he-IL"/>
        </w:rPr>
        <w:t>האשה</w:t>
      </w:r>
      <w:r w:rsidRPr="009049A8">
        <w:rPr>
          <w:rtl/>
          <w:lang w:eastAsia="he-IL"/>
        </w:rPr>
        <w:t xml:space="preserve"> </w:t>
      </w:r>
      <w:r w:rsidRPr="009049A8">
        <w:rPr>
          <w:rFonts w:hint="cs"/>
          <w:rtl/>
          <w:lang w:eastAsia="he-IL"/>
        </w:rPr>
        <w:t>לא</w:t>
      </w:r>
      <w:r w:rsidRPr="009049A8">
        <w:rPr>
          <w:rtl/>
          <w:lang w:eastAsia="he-IL"/>
        </w:rPr>
        <w:t xml:space="preserve"> </w:t>
      </w:r>
      <w:r w:rsidRPr="009049A8">
        <w:rPr>
          <w:rFonts w:hint="cs"/>
          <w:rtl/>
          <w:lang w:eastAsia="he-IL"/>
        </w:rPr>
        <w:t>קנתה,</w:t>
      </w:r>
      <w:r w:rsidRPr="009049A8">
        <w:rPr>
          <w:rtl/>
          <w:lang w:eastAsia="he-IL"/>
        </w:rPr>
        <w:t xml:space="preserve"> </w:t>
      </w:r>
      <w:r w:rsidRPr="009049A8">
        <w:rPr>
          <w:rFonts w:hint="cs"/>
          <w:rtl/>
          <w:lang w:eastAsia="he-IL"/>
        </w:rPr>
        <w:t>ומטעם</w:t>
      </w:r>
      <w:r w:rsidRPr="009049A8">
        <w:rPr>
          <w:rtl/>
          <w:lang w:eastAsia="he-IL"/>
        </w:rPr>
        <w:t xml:space="preserve"> </w:t>
      </w:r>
      <w:r w:rsidRPr="009049A8">
        <w:rPr>
          <w:rFonts w:hint="cs"/>
          <w:rtl/>
          <w:lang w:eastAsia="he-IL"/>
        </w:rPr>
        <w:t>דהגוזל</w:t>
      </w:r>
      <w:r w:rsidRPr="009049A8">
        <w:rPr>
          <w:rtl/>
          <w:lang w:eastAsia="he-IL"/>
        </w:rPr>
        <w:t xml:space="preserve"> </w:t>
      </w:r>
      <w:r w:rsidRPr="009049A8">
        <w:rPr>
          <w:rFonts w:hint="cs"/>
          <w:rtl/>
          <w:lang w:eastAsia="he-IL"/>
        </w:rPr>
        <w:t>קמא</w:t>
      </w:r>
      <w:r w:rsidRPr="009049A8">
        <w:rPr>
          <w:rtl/>
          <w:lang w:eastAsia="he-IL"/>
        </w:rPr>
        <w:t xml:space="preserve"> </w:t>
      </w:r>
      <w:r w:rsidRPr="009049A8">
        <w:rPr>
          <w:rFonts w:hint="cs"/>
          <w:rtl/>
          <w:lang w:eastAsia="he-IL"/>
        </w:rPr>
        <w:t>בשמעתא</w:t>
      </w:r>
      <w:r w:rsidRPr="009049A8">
        <w:rPr>
          <w:rtl/>
          <w:lang w:eastAsia="he-IL"/>
        </w:rPr>
        <w:t xml:space="preserve"> </w:t>
      </w:r>
      <w:r w:rsidRPr="009049A8">
        <w:rPr>
          <w:rFonts w:hint="cs"/>
          <w:rtl/>
          <w:lang w:eastAsia="he-IL"/>
        </w:rPr>
        <w:t>הלוקח</w:t>
      </w:r>
      <w:r w:rsidRPr="009049A8">
        <w:rPr>
          <w:rtl/>
          <w:lang w:eastAsia="he-IL"/>
        </w:rPr>
        <w:t xml:space="preserve"> </w:t>
      </w:r>
      <w:r w:rsidRPr="009049A8">
        <w:rPr>
          <w:rFonts w:hint="cs"/>
          <w:rtl/>
          <w:lang w:eastAsia="he-IL"/>
        </w:rPr>
        <w:t>שדה</w:t>
      </w:r>
      <w:r w:rsidRPr="009049A8">
        <w:rPr>
          <w:rtl/>
          <w:lang w:eastAsia="he-IL"/>
        </w:rPr>
        <w:t xml:space="preserve"> </w:t>
      </w:r>
      <w:r w:rsidRPr="009049A8">
        <w:rPr>
          <w:rFonts w:hint="cs"/>
          <w:rtl/>
          <w:lang w:eastAsia="he-IL"/>
        </w:rPr>
        <w:t>בשם</w:t>
      </w:r>
      <w:r w:rsidRPr="009049A8">
        <w:rPr>
          <w:rtl/>
          <w:lang w:eastAsia="he-IL"/>
        </w:rPr>
        <w:t xml:space="preserve"> </w:t>
      </w:r>
      <w:r w:rsidRPr="009049A8">
        <w:rPr>
          <w:rFonts w:hint="cs"/>
          <w:rtl/>
          <w:lang w:eastAsia="he-IL"/>
        </w:rPr>
        <w:t>ריש</w:t>
      </w:r>
      <w:r w:rsidRPr="009049A8">
        <w:rPr>
          <w:rtl/>
          <w:lang w:eastAsia="he-IL"/>
        </w:rPr>
        <w:t xml:space="preserve"> </w:t>
      </w:r>
      <w:r w:rsidRPr="009049A8">
        <w:rPr>
          <w:rFonts w:hint="cs"/>
          <w:rtl/>
          <w:lang w:eastAsia="he-IL"/>
        </w:rPr>
        <w:t>גלותא</w:t>
      </w:r>
      <w:r w:rsidRPr="009049A8">
        <w:rPr>
          <w:rtl/>
          <w:lang w:eastAsia="he-IL"/>
        </w:rPr>
        <w:t xml:space="preserve"> </w:t>
      </w:r>
      <w:r w:rsidRPr="009049A8">
        <w:rPr>
          <w:rFonts w:hint="cs"/>
          <w:rtl/>
          <w:lang w:eastAsia="he-IL"/>
        </w:rPr>
        <w:t>ומשום</w:t>
      </w:r>
      <w:r w:rsidRPr="009049A8">
        <w:rPr>
          <w:rtl/>
          <w:lang w:eastAsia="he-IL"/>
        </w:rPr>
        <w:t xml:space="preserve"> </w:t>
      </w:r>
      <w:r w:rsidRPr="009049A8">
        <w:rPr>
          <w:rFonts w:hint="cs"/>
          <w:rtl/>
          <w:lang w:eastAsia="he-IL"/>
        </w:rPr>
        <w:t>דמימר</w:t>
      </w:r>
      <w:r w:rsidRPr="009049A8">
        <w:rPr>
          <w:rtl/>
          <w:lang w:eastAsia="he-IL"/>
        </w:rPr>
        <w:t xml:space="preserve"> </w:t>
      </w:r>
      <w:r w:rsidRPr="009049A8">
        <w:rPr>
          <w:rFonts w:hint="cs"/>
          <w:rtl/>
          <w:lang w:eastAsia="he-IL"/>
        </w:rPr>
        <w:t>אמרינן</w:t>
      </w:r>
      <w:r w:rsidRPr="009049A8">
        <w:rPr>
          <w:rtl/>
          <w:lang w:eastAsia="he-IL"/>
        </w:rPr>
        <w:t xml:space="preserve"> </w:t>
      </w:r>
      <w:r w:rsidRPr="009049A8">
        <w:rPr>
          <w:rFonts w:hint="cs"/>
          <w:rtl/>
          <w:lang w:eastAsia="he-IL"/>
        </w:rPr>
        <w:t>לפיוסא</w:t>
      </w:r>
      <w:r w:rsidRPr="009049A8">
        <w:rPr>
          <w:rtl/>
          <w:lang w:eastAsia="he-IL"/>
        </w:rPr>
        <w:t xml:space="preserve"> </w:t>
      </w:r>
      <w:r w:rsidRPr="009049A8">
        <w:rPr>
          <w:rFonts w:hint="cs"/>
          <w:rtl/>
          <w:lang w:eastAsia="he-IL"/>
        </w:rPr>
        <w:t>בעלמא</w:t>
      </w:r>
      <w:r w:rsidRPr="009049A8">
        <w:rPr>
          <w:rtl/>
          <w:lang w:eastAsia="he-IL"/>
        </w:rPr>
        <w:t xml:space="preserve"> </w:t>
      </w:r>
      <w:r w:rsidRPr="009049A8">
        <w:rPr>
          <w:rFonts w:hint="cs"/>
          <w:rtl/>
          <w:lang w:eastAsia="he-IL"/>
        </w:rPr>
        <w:t>הוא</w:t>
      </w:r>
      <w:r w:rsidRPr="009049A8">
        <w:rPr>
          <w:rtl/>
          <w:lang w:eastAsia="he-IL"/>
        </w:rPr>
        <w:t xml:space="preserve"> </w:t>
      </w:r>
      <w:r w:rsidRPr="009049A8">
        <w:rPr>
          <w:rFonts w:hint="cs"/>
          <w:rtl/>
          <w:lang w:eastAsia="he-IL"/>
        </w:rPr>
        <w:t>דעבדא</w:t>
      </w:r>
      <w:r w:rsidRPr="009049A8">
        <w:rPr>
          <w:rtl/>
          <w:lang w:eastAsia="he-IL"/>
        </w:rPr>
        <w:t xml:space="preserve"> </w:t>
      </w:r>
      <w:r w:rsidRPr="009049A8">
        <w:rPr>
          <w:rFonts w:hint="cs"/>
          <w:rtl/>
          <w:lang w:eastAsia="he-IL"/>
        </w:rPr>
        <w:t>להבריח</w:t>
      </w:r>
      <w:r w:rsidRPr="009049A8">
        <w:rPr>
          <w:rtl/>
          <w:lang w:eastAsia="he-IL"/>
        </w:rPr>
        <w:t xml:space="preserve"> </w:t>
      </w:r>
      <w:r w:rsidRPr="009049A8">
        <w:rPr>
          <w:rFonts w:hint="cs"/>
          <w:rtl/>
          <w:lang w:eastAsia="he-IL"/>
        </w:rPr>
        <w:t>מבעלי חוב</w:t>
      </w:r>
      <w:r w:rsidRPr="009049A8">
        <w:rPr>
          <w:rtl/>
          <w:lang w:eastAsia="he-IL"/>
        </w:rPr>
        <w:t xml:space="preserve">, </w:t>
      </w:r>
      <w:r w:rsidRPr="009049A8">
        <w:rPr>
          <w:rFonts w:hint="cs"/>
          <w:rtl/>
          <w:lang w:eastAsia="he-IL"/>
        </w:rPr>
        <w:t>והרא</w:t>
      </w:r>
      <w:r w:rsidRPr="009049A8">
        <w:rPr>
          <w:rtl/>
          <w:lang w:eastAsia="he-IL"/>
        </w:rPr>
        <w:t>"</w:t>
      </w:r>
      <w:r w:rsidRPr="009049A8">
        <w:rPr>
          <w:rFonts w:hint="cs"/>
          <w:rtl/>
          <w:lang w:eastAsia="he-IL"/>
        </w:rPr>
        <w:t>ש</w:t>
      </w:r>
      <w:r w:rsidRPr="009049A8">
        <w:rPr>
          <w:rtl/>
          <w:lang w:eastAsia="he-IL"/>
        </w:rPr>
        <w:t xml:space="preserve"> </w:t>
      </w:r>
      <w:r w:rsidRPr="009049A8">
        <w:rPr>
          <w:rFonts w:hint="cs"/>
          <w:rtl/>
          <w:lang w:eastAsia="he-IL"/>
        </w:rPr>
        <w:t>סובר</w:t>
      </w:r>
      <w:r w:rsidRPr="009049A8">
        <w:rPr>
          <w:rtl/>
          <w:lang w:eastAsia="he-IL"/>
        </w:rPr>
        <w:t xml:space="preserve"> </w:t>
      </w:r>
      <w:r w:rsidRPr="009049A8">
        <w:rPr>
          <w:rFonts w:hint="cs"/>
          <w:rtl/>
          <w:lang w:eastAsia="he-IL"/>
        </w:rPr>
        <w:t>דבכה</w:t>
      </w:r>
      <w:r w:rsidR="004E3FEE" w:rsidRPr="009049A8">
        <w:rPr>
          <w:rFonts w:hint="cs"/>
          <w:rtl/>
          <w:lang w:eastAsia="he-IL"/>
        </w:rPr>
        <w:t>אי גוונא</w:t>
      </w:r>
      <w:r w:rsidRPr="009049A8">
        <w:rPr>
          <w:rtl/>
          <w:lang w:eastAsia="he-IL"/>
        </w:rPr>
        <w:t xml:space="preserve"> </w:t>
      </w:r>
      <w:r w:rsidRPr="009049A8">
        <w:rPr>
          <w:rFonts w:hint="cs"/>
          <w:rtl/>
          <w:lang w:eastAsia="he-IL"/>
        </w:rPr>
        <w:t>קנתה</w:t>
      </w:r>
      <w:r w:rsidRPr="009049A8">
        <w:rPr>
          <w:rtl/>
          <w:lang w:eastAsia="he-IL"/>
        </w:rPr>
        <w:t xml:space="preserve"> </w:t>
      </w:r>
      <w:r w:rsidRPr="009049A8">
        <w:rPr>
          <w:rFonts w:hint="cs"/>
          <w:rtl/>
          <w:lang w:eastAsia="he-IL"/>
        </w:rPr>
        <w:t>האשה</w:t>
      </w:r>
      <w:r w:rsidR="0035126F" w:rsidRPr="009049A8">
        <w:rPr>
          <w:rFonts w:hint="cs"/>
          <w:rtl/>
          <w:lang w:eastAsia="he-IL"/>
        </w:rPr>
        <w:t>"</w:t>
      </w:r>
      <w:r w:rsidRPr="009049A8">
        <w:rPr>
          <w:rtl/>
          <w:lang w:eastAsia="he-IL"/>
        </w:rPr>
        <w:t>.</w:t>
      </w:r>
    </w:p>
    <w:p w14:paraId="06817E69" w14:textId="77777777" w:rsidR="00481A59" w:rsidRDefault="00481A59" w:rsidP="001C1246">
      <w:pPr>
        <w:pStyle w:val="7"/>
        <w:bidi/>
        <w:rPr>
          <w:rtl/>
          <w:lang w:eastAsia="he-IL"/>
        </w:rPr>
      </w:pPr>
    </w:p>
    <w:p w14:paraId="06817E69" w14:textId="77777777" w:rsidR="00481A59" w:rsidRDefault="0035126F" w:rsidP="0055513B">
      <w:pPr>
        <w:pStyle w:val="30"/>
        <w:rPr>
          <w:rtl/>
          <w:lang w:eastAsia="he-IL"/>
        </w:rPr>
      </w:pPr>
      <w:r w:rsidRPr="009049A8">
        <w:rPr>
          <w:rFonts w:hint="cs"/>
          <w:rtl/>
          <w:lang w:eastAsia="he-IL"/>
        </w:rPr>
        <w:t xml:space="preserve">על דבריו אלו יש להעיר, כי לא דק בלשונו </w:t>
      </w:r>
      <w:r w:rsidR="00323E8E">
        <w:rPr>
          <w:rFonts w:hint="cs"/>
          <w:rtl/>
          <w:lang w:eastAsia="he-IL"/>
        </w:rPr>
        <w:t>במה ש</w:t>
      </w:r>
      <w:r w:rsidRPr="009049A8">
        <w:rPr>
          <w:rFonts w:hint="cs"/>
          <w:rtl/>
          <w:lang w:eastAsia="he-IL"/>
        </w:rPr>
        <w:t>כתב שטעם הרשב"א הסובר שגם אם בעלה כתב שטר על שמה אין בכך ראיה, הוא מאותו טעם המבואר בב"ק כי "לפיוסא בעלמא הוא דעבדא ולהבריח מבעלי חוב", כי אמנם הרשב"א הביא את הסוגיא ב</w:t>
      </w:r>
      <w:r w:rsidR="00DB6B1E">
        <w:rPr>
          <w:rFonts w:hint="cs"/>
          <w:rtl/>
          <w:lang w:eastAsia="he-IL"/>
        </w:rPr>
        <w:t>מסכת בבא קמא</w:t>
      </w:r>
      <w:r w:rsidRPr="009049A8">
        <w:rPr>
          <w:rFonts w:hint="cs"/>
          <w:rtl/>
          <w:lang w:eastAsia="he-IL"/>
        </w:rPr>
        <w:t xml:space="preserve"> </w:t>
      </w:r>
      <w:r w:rsidR="00E72609">
        <w:rPr>
          <w:rFonts w:hint="cs"/>
          <w:rtl/>
          <w:lang w:eastAsia="he-IL"/>
        </w:rPr>
        <w:t xml:space="preserve">רק </w:t>
      </w:r>
      <w:r w:rsidRPr="009049A8">
        <w:rPr>
          <w:rFonts w:hint="cs"/>
          <w:rtl/>
          <w:lang w:eastAsia="he-IL"/>
        </w:rPr>
        <w:t xml:space="preserve">כמקור לכך שהרישום בשטר אינו ראיה מוכרחת, וניתן לתלותו בסיבות צדדיות, אבל הטענה כאן ברישום על שם האשה, היא כמו שהביא הרשב"א </w:t>
      </w:r>
      <w:r w:rsidRPr="009049A8">
        <w:rPr>
          <w:rStyle w:val="af3"/>
          <w:rFonts w:hint="cs"/>
          <w:rtl/>
        </w:rPr>
        <w:t>(והועתקו דבריו לעיל)</w:t>
      </w:r>
      <w:r w:rsidRPr="009049A8">
        <w:rPr>
          <w:rFonts w:hint="cs"/>
          <w:rtl/>
          <w:lang w:eastAsia="he-IL"/>
        </w:rPr>
        <w:t xml:space="preserve"> מהסוגיא ב</w:t>
      </w:r>
      <w:r w:rsidR="0055513B">
        <w:rPr>
          <w:rFonts w:hint="cs"/>
          <w:rtl/>
          <w:lang w:eastAsia="he-IL"/>
        </w:rPr>
        <w:t>מסכת בבא בתרא</w:t>
      </w:r>
      <w:r w:rsidRPr="009049A8">
        <w:rPr>
          <w:rFonts w:hint="cs"/>
          <w:rtl/>
          <w:lang w:eastAsia="he-IL"/>
        </w:rPr>
        <w:t>, כי יכול הבעל לטעון כי "לגלויי זוזי הוא דבעי", וכן כתב הש"ך להדיא, בלשונו אשר הובאה לעיל.</w:t>
      </w:r>
    </w:p>
    <w:p w14:paraId="36E29FD3" w14:textId="77777777" w:rsidR="00481A59" w:rsidRDefault="00481A59" w:rsidP="0055513B">
      <w:pPr>
        <w:pStyle w:val="30"/>
        <w:rPr>
          <w:rtl/>
          <w:lang w:eastAsia="he-IL"/>
        </w:rPr>
      </w:pPr>
    </w:p>
    <w:p w14:paraId="36E29FD3" w14:textId="77777777" w:rsidR="00481A59" w:rsidRDefault="0035126F" w:rsidP="0035126F">
      <w:pPr>
        <w:pStyle w:val="30"/>
        <w:rPr>
          <w:rtl/>
          <w:lang w:eastAsia="he-IL"/>
        </w:rPr>
      </w:pPr>
      <w:r w:rsidRPr="009049A8">
        <w:rPr>
          <w:rFonts w:hint="cs"/>
          <w:rtl/>
          <w:lang w:eastAsia="he-IL"/>
        </w:rPr>
        <w:t>אחר הקדמה זו ממשיך הגרי"ש אלישיב, וז"ל:</w:t>
      </w:r>
    </w:p>
    <w:p w14:paraId="1C591A4D" w14:textId="77777777" w:rsidR="00481A59" w:rsidRDefault="00481A59" w:rsidP="0035126F">
      <w:pPr>
        <w:pStyle w:val="30"/>
        <w:rPr>
          <w:rtl/>
          <w:lang w:eastAsia="he-IL"/>
        </w:rPr>
      </w:pPr>
    </w:p>
    <w:p w14:paraId="1C591A4D" w14:textId="77777777" w:rsidR="00481A59" w:rsidRDefault="0035126F" w:rsidP="00FE4B8C">
      <w:pPr>
        <w:pStyle w:val="7"/>
        <w:bidi/>
        <w:rPr>
          <w:rtl/>
          <w:lang w:eastAsia="he-IL"/>
        </w:rPr>
      </w:pPr>
      <w:r w:rsidRPr="009049A8">
        <w:rPr>
          <w:rFonts w:hint="cs"/>
          <w:b w:val="0"/>
          <w:bCs/>
          <w:rtl/>
          <w:lang w:eastAsia="he-IL"/>
        </w:rPr>
        <w:t>"</w:t>
      </w:r>
      <w:r w:rsidR="00FE4B8C" w:rsidRPr="009049A8">
        <w:rPr>
          <w:rFonts w:hint="cs"/>
          <w:b w:val="0"/>
          <w:bCs/>
          <w:rtl/>
          <w:lang w:eastAsia="he-IL"/>
        </w:rPr>
        <w:t>והנה</w:t>
      </w:r>
      <w:r w:rsidR="00FE4B8C" w:rsidRPr="009049A8">
        <w:rPr>
          <w:b w:val="0"/>
          <w:bCs/>
          <w:rtl/>
          <w:lang w:eastAsia="he-IL"/>
        </w:rPr>
        <w:t xml:space="preserve"> </w:t>
      </w:r>
      <w:r w:rsidR="00FE4B8C" w:rsidRPr="009049A8">
        <w:rPr>
          <w:rFonts w:hint="cs"/>
          <w:b w:val="0"/>
          <w:bCs/>
          <w:rtl/>
          <w:lang w:eastAsia="he-IL"/>
        </w:rPr>
        <w:t>אם</w:t>
      </w:r>
      <w:r w:rsidR="00FE4B8C" w:rsidRPr="009049A8">
        <w:rPr>
          <w:b w:val="0"/>
          <w:bCs/>
          <w:rtl/>
          <w:lang w:eastAsia="he-IL"/>
        </w:rPr>
        <w:t xml:space="preserve"> </w:t>
      </w:r>
      <w:r w:rsidR="00FE4B8C" w:rsidRPr="009049A8">
        <w:rPr>
          <w:rFonts w:hint="cs"/>
          <w:b w:val="0"/>
          <w:bCs/>
          <w:rtl/>
          <w:lang w:eastAsia="he-IL"/>
        </w:rPr>
        <w:t>נעיין</w:t>
      </w:r>
      <w:r w:rsidR="00FE4B8C" w:rsidRPr="009049A8">
        <w:rPr>
          <w:b w:val="0"/>
          <w:bCs/>
          <w:rtl/>
          <w:lang w:eastAsia="he-IL"/>
        </w:rPr>
        <w:t xml:space="preserve"> </w:t>
      </w:r>
      <w:r w:rsidR="00FE4B8C" w:rsidRPr="009049A8">
        <w:rPr>
          <w:rFonts w:hint="cs"/>
          <w:b w:val="0"/>
          <w:bCs/>
          <w:rtl/>
          <w:lang w:eastAsia="he-IL"/>
        </w:rPr>
        <w:t>במקורות</w:t>
      </w:r>
      <w:r w:rsidR="00FE4B8C" w:rsidRPr="009049A8">
        <w:rPr>
          <w:b w:val="0"/>
          <w:bCs/>
          <w:rtl/>
          <w:lang w:eastAsia="he-IL"/>
        </w:rPr>
        <w:t xml:space="preserve"> </w:t>
      </w:r>
      <w:r w:rsidR="00FE4B8C" w:rsidRPr="009049A8">
        <w:rPr>
          <w:rFonts w:hint="cs"/>
          <w:b w:val="0"/>
          <w:bCs/>
          <w:rtl/>
          <w:lang w:eastAsia="he-IL"/>
        </w:rPr>
        <w:t>הנ</w:t>
      </w:r>
      <w:r w:rsidR="00FE4B8C" w:rsidRPr="009049A8">
        <w:rPr>
          <w:b w:val="0"/>
          <w:bCs/>
          <w:rtl/>
          <w:lang w:eastAsia="he-IL"/>
        </w:rPr>
        <w:t>"</w:t>
      </w:r>
      <w:r w:rsidR="00FE4B8C" w:rsidRPr="009049A8">
        <w:rPr>
          <w:rFonts w:hint="cs"/>
          <w:b w:val="0"/>
          <w:bCs/>
          <w:rtl/>
          <w:lang w:eastAsia="he-IL"/>
        </w:rPr>
        <w:t>ל</w:t>
      </w:r>
      <w:r w:rsidR="00FE4B8C" w:rsidRPr="009049A8">
        <w:rPr>
          <w:b w:val="0"/>
          <w:bCs/>
          <w:rtl/>
          <w:lang w:eastAsia="he-IL"/>
        </w:rPr>
        <w:t xml:space="preserve"> </w:t>
      </w:r>
      <w:r w:rsidR="00FE4B8C" w:rsidRPr="009049A8">
        <w:rPr>
          <w:rFonts w:hint="cs"/>
          <w:b w:val="0"/>
          <w:bCs/>
          <w:rtl/>
          <w:lang w:eastAsia="he-IL"/>
        </w:rPr>
        <w:t>לכאורה</w:t>
      </w:r>
      <w:r w:rsidR="00FE4B8C" w:rsidRPr="009049A8">
        <w:rPr>
          <w:b w:val="0"/>
          <w:bCs/>
          <w:rtl/>
          <w:lang w:eastAsia="he-IL"/>
        </w:rPr>
        <w:t xml:space="preserve"> </w:t>
      </w:r>
      <w:r w:rsidR="00FE4B8C" w:rsidRPr="009049A8">
        <w:rPr>
          <w:rFonts w:hint="cs"/>
          <w:b w:val="0"/>
          <w:bCs/>
          <w:rtl/>
          <w:lang w:eastAsia="he-IL"/>
        </w:rPr>
        <w:t>אין</w:t>
      </w:r>
      <w:r w:rsidR="00FE4B8C" w:rsidRPr="009049A8">
        <w:rPr>
          <w:b w:val="0"/>
          <w:bCs/>
          <w:rtl/>
          <w:lang w:eastAsia="he-IL"/>
        </w:rPr>
        <w:t xml:space="preserve"> </w:t>
      </w:r>
      <w:r w:rsidR="00FE4B8C" w:rsidRPr="009049A8">
        <w:rPr>
          <w:rFonts w:hint="cs"/>
          <w:b w:val="0"/>
          <w:bCs/>
          <w:rtl/>
          <w:lang w:eastAsia="he-IL"/>
        </w:rPr>
        <w:t>הכרח</w:t>
      </w:r>
      <w:r w:rsidR="00FE4B8C" w:rsidRPr="009049A8">
        <w:rPr>
          <w:b w:val="0"/>
          <w:bCs/>
          <w:rtl/>
          <w:lang w:eastAsia="he-IL"/>
        </w:rPr>
        <w:t xml:space="preserve"> </w:t>
      </w:r>
      <w:r w:rsidR="00FE4B8C" w:rsidRPr="009049A8">
        <w:rPr>
          <w:rFonts w:hint="cs"/>
          <w:b w:val="0"/>
          <w:bCs/>
          <w:rtl/>
          <w:lang w:eastAsia="he-IL"/>
        </w:rPr>
        <w:t>לומר</w:t>
      </w:r>
      <w:r w:rsidR="00FE4B8C" w:rsidRPr="009049A8">
        <w:rPr>
          <w:b w:val="0"/>
          <w:bCs/>
          <w:rtl/>
          <w:lang w:eastAsia="he-IL"/>
        </w:rPr>
        <w:t xml:space="preserve"> </w:t>
      </w:r>
      <w:r w:rsidR="00FE4B8C" w:rsidRPr="009049A8">
        <w:rPr>
          <w:rFonts w:hint="cs"/>
          <w:b w:val="0"/>
          <w:bCs/>
          <w:rtl/>
          <w:lang w:eastAsia="he-IL"/>
        </w:rPr>
        <w:t>דפליגי</w:t>
      </w:r>
      <w:r w:rsidR="00FE4B8C" w:rsidRPr="009049A8">
        <w:rPr>
          <w:b w:val="0"/>
          <w:bCs/>
          <w:rtl/>
          <w:lang w:eastAsia="he-IL"/>
        </w:rPr>
        <w:t xml:space="preserve"> </w:t>
      </w:r>
      <w:r w:rsidR="00FE4B8C" w:rsidRPr="009049A8">
        <w:rPr>
          <w:rFonts w:hint="cs"/>
          <w:b w:val="0"/>
          <w:bCs/>
          <w:rtl/>
          <w:lang w:eastAsia="he-IL"/>
        </w:rPr>
        <w:t>אהדדי,</w:t>
      </w:r>
      <w:r w:rsidR="00FE4B8C" w:rsidRPr="009049A8">
        <w:rPr>
          <w:b w:val="0"/>
          <w:bCs/>
          <w:rtl/>
          <w:lang w:eastAsia="he-IL"/>
        </w:rPr>
        <w:t xml:space="preserve"> </w:t>
      </w:r>
      <w:r w:rsidR="00FE4B8C" w:rsidRPr="009049A8">
        <w:rPr>
          <w:rFonts w:hint="cs"/>
          <w:b w:val="0"/>
          <w:bCs/>
          <w:rtl/>
          <w:lang w:eastAsia="he-IL"/>
        </w:rPr>
        <w:t>ומר</w:t>
      </w:r>
      <w:r w:rsidR="00FE4B8C" w:rsidRPr="009049A8">
        <w:rPr>
          <w:b w:val="0"/>
          <w:bCs/>
          <w:rtl/>
          <w:lang w:eastAsia="he-IL"/>
        </w:rPr>
        <w:t xml:space="preserve"> </w:t>
      </w:r>
      <w:r w:rsidR="00FE4B8C" w:rsidRPr="009049A8">
        <w:rPr>
          <w:rFonts w:hint="cs"/>
          <w:b w:val="0"/>
          <w:bCs/>
          <w:rtl/>
          <w:lang w:eastAsia="he-IL"/>
        </w:rPr>
        <w:t>אמר</w:t>
      </w:r>
      <w:r w:rsidR="00FE4B8C" w:rsidRPr="009049A8">
        <w:rPr>
          <w:b w:val="0"/>
          <w:bCs/>
          <w:rtl/>
          <w:lang w:eastAsia="he-IL"/>
        </w:rPr>
        <w:t xml:space="preserve"> </w:t>
      </w:r>
      <w:r w:rsidR="00FE4B8C" w:rsidRPr="009049A8">
        <w:rPr>
          <w:rFonts w:hint="cs"/>
          <w:b w:val="0"/>
          <w:bCs/>
          <w:rtl/>
          <w:lang w:eastAsia="he-IL"/>
        </w:rPr>
        <w:t>חדא</w:t>
      </w:r>
      <w:r w:rsidR="00FE4B8C" w:rsidRPr="009049A8">
        <w:rPr>
          <w:b w:val="0"/>
          <w:bCs/>
          <w:rtl/>
          <w:lang w:eastAsia="he-IL"/>
        </w:rPr>
        <w:t xml:space="preserve"> </w:t>
      </w:r>
      <w:r w:rsidR="00FE4B8C" w:rsidRPr="009049A8">
        <w:rPr>
          <w:rFonts w:hint="cs"/>
          <w:b w:val="0"/>
          <w:bCs/>
          <w:rtl/>
          <w:lang w:eastAsia="he-IL"/>
        </w:rPr>
        <w:t>ומר</w:t>
      </w:r>
      <w:r w:rsidR="00FE4B8C" w:rsidRPr="009049A8">
        <w:rPr>
          <w:b w:val="0"/>
          <w:bCs/>
          <w:rtl/>
          <w:lang w:eastAsia="he-IL"/>
        </w:rPr>
        <w:t xml:space="preserve"> </w:t>
      </w:r>
      <w:r w:rsidR="00FE4B8C" w:rsidRPr="009049A8">
        <w:rPr>
          <w:rFonts w:hint="cs"/>
          <w:b w:val="0"/>
          <w:bCs/>
          <w:rtl/>
          <w:lang w:eastAsia="he-IL"/>
        </w:rPr>
        <w:t>אמר</w:t>
      </w:r>
      <w:r w:rsidR="00FE4B8C" w:rsidRPr="009049A8">
        <w:rPr>
          <w:b w:val="0"/>
          <w:bCs/>
          <w:rtl/>
          <w:lang w:eastAsia="he-IL"/>
        </w:rPr>
        <w:t xml:space="preserve"> </w:t>
      </w:r>
      <w:r w:rsidR="00FE4B8C" w:rsidRPr="009049A8">
        <w:rPr>
          <w:rFonts w:hint="cs"/>
          <w:b w:val="0"/>
          <w:bCs/>
          <w:rtl/>
          <w:lang w:eastAsia="he-IL"/>
        </w:rPr>
        <w:t>חדא</w:t>
      </w:r>
      <w:r w:rsidR="00FE4B8C" w:rsidRPr="009049A8">
        <w:rPr>
          <w:b w:val="0"/>
          <w:bCs/>
          <w:rtl/>
          <w:lang w:eastAsia="he-IL"/>
        </w:rPr>
        <w:t>.</w:t>
      </w:r>
    </w:p>
    <w:p w14:paraId="6A0FBF9F" w14:textId="77777777" w:rsidR="00481A59" w:rsidRDefault="00481A59" w:rsidP="00FE4B8C">
      <w:pPr>
        <w:pStyle w:val="7"/>
        <w:bidi/>
        <w:rPr>
          <w:rtl/>
          <w:lang w:eastAsia="he-IL"/>
        </w:rPr>
      </w:pPr>
    </w:p>
    <w:p w14:paraId="6A0FBF9F" w14:textId="77777777" w:rsidR="00481A59" w:rsidRDefault="00FE4B8C" w:rsidP="00FE4B8C">
      <w:pPr>
        <w:pStyle w:val="7"/>
        <w:bidi/>
        <w:rPr>
          <w:rtl/>
          <w:lang w:eastAsia="he-IL"/>
        </w:rPr>
      </w:pPr>
      <w:r w:rsidRPr="009049A8">
        <w:rPr>
          <w:rFonts w:hint="cs"/>
          <w:rtl/>
          <w:lang w:eastAsia="he-IL"/>
        </w:rPr>
        <w:t>וז</w:t>
      </w:r>
      <w:r w:rsidRPr="009049A8">
        <w:rPr>
          <w:rtl/>
          <w:lang w:eastAsia="he-IL"/>
        </w:rPr>
        <w:t>"</w:t>
      </w:r>
      <w:r w:rsidRPr="009049A8">
        <w:rPr>
          <w:rFonts w:hint="cs"/>
          <w:rtl/>
          <w:lang w:eastAsia="he-IL"/>
        </w:rPr>
        <w:t>ל</w:t>
      </w:r>
      <w:r w:rsidRPr="009049A8">
        <w:rPr>
          <w:rtl/>
          <w:lang w:eastAsia="he-IL"/>
        </w:rPr>
        <w:t xml:space="preserve"> </w:t>
      </w:r>
      <w:r w:rsidRPr="009049A8">
        <w:rPr>
          <w:rFonts w:hint="cs"/>
          <w:rtl/>
          <w:lang w:eastAsia="he-IL"/>
        </w:rPr>
        <w:t>הרא</w:t>
      </w:r>
      <w:r w:rsidRPr="009049A8">
        <w:rPr>
          <w:rtl/>
          <w:lang w:eastAsia="he-IL"/>
        </w:rPr>
        <w:t>"</w:t>
      </w:r>
      <w:r w:rsidRPr="009049A8">
        <w:rPr>
          <w:rFonts w:hint="cs"/>
          <w:rtl/>
          <w:lang w:eastAsia="he-IL"/>
        </w:rPr>
        <w:t>ש</w:t>
      </w:r>
      <w:r w:rsidRPr="009049A8">
        <w:rPr>
          <w:rtl/>
          <w:lang w:eastAsia="he-IL"/>
        </w:rPr>
        <w:t xml:space="preserve"> </w:t>
      </w:r>
      <w:r w:rsidRPr="009049A8">
        <w:rPr>
          <w:rFonts w:hint="cs"/>
          <w:rtl/>
          <w:lang w:eastAsia="he-IL"/>
        </w:rPr>
        <w:t>בתשו</w:t>
      </w:r>
      <w:r w:rsidRPr="009049A8">
        <w:rPr>
          <w:rtl/>
          <w:lang w:eastAsia="he-IL"/>
        </w:rPr>
        <w:t xml:space="preserve">' </w:t>
      </w:r>
      <w:r w:rsidRPr="009049A8">
        <w:rPr>
          <w:rFonts w:hint="cs"/>
          <w:rtl/>
          <w:lang w:eastAsia="he-IL"/>
        </w:rPr>
        <w:t>הנ</w:t>
      </w:r>
      <w:r w:rsidRPr="009049A8">
        <w:rPr>
          <w:rtl/>
          <w:lang w:eastAsia="he-IL"/>
        </w:rPr>
        <w:t>"</w:t>
      </w:r>
      <w:r w:rsidRPr="009049A8">
        <w:rPr>
          <w:rFonts w:hint="cs"/>
          <w:rtl/>
          <w:lang w:eastAsia="he-IL"/>
        </w:rPr>
        <w:t>ל</w:t>
      </w:r>
      <w:r w:rsidRPr="009049A8">
        <w:rPr>
          <w:rtl/>
          <w:lang w:eastAsia="he-IL"/>
        </w:rPr>
        <w:t>:</w:t>
      </w:r>
    </w:p>
    <w:p w14:paraId="4307B2F2" w14:textId="77777777" w:rsidR="00481A59" w:rsidRDefault="00481A59" w:rsidP="00FE4B8C">
      <w:pPr>
        <w:pStyle w:val="7"/>
        <w:bidi/>
        <w:rPr>
          <w:rtl/>
          <w:lang w:eastAsia="he-IL"/>
        </w:rPr>
      </w:pPr>
    </w:p>
    <w:p w14:paraId="4307B2F2" w14:textId="77777777" w:rsidR="00481A59" w:rsidRDefault="00FE4B8C" w:rsidP="00FE4B8C">
      <w:pPr>
        <w:pStyle w:val="70"/>
        <w:rPr>
          <w:rtl/>
          <w:lang w:eastAsia="he-IL"/>
        </w:rPr>
      </w:pPr>
      <w:r w:rsidRPr="009049A8">
        <w:rPr>
          <w:rFonts w:hint="cs"/>
          <w:rtl/>
          <w:lang w:eastAsia="he-IL"/>
        </w:rPr>
        <w:t>וששאלת</w:t>
      </w:r>
      <w:r w:rsidRPr="009049A8">
        <w:rPr>
          <w:rtl/>
          <w:lang w:eastAsia="he-IL"/>
        </w:rPr>
        <w:t xml:space="preserve"> </w:t>
      </w:r>
      <w:r w:rsidRPr="009049A8">
        <w:rPr>
          <w:rFonts w:hint="cs"/>
          <w:rtl/>
          <w:lang w:eastAsia="he-IL"/>
        </w:rPr>
        <w:t>אשה</w:t>
      </w:r>
      <w:r w:rsidRPr="009049A8">
        <w:rPr>
          <w:rtl/>
          <w:lang w:eastAsia="he-IL"/>
        </w:rPr>
        <w:t xml:space="preserve"> </w:t>
      </w:r>
      <w:r w:rsidRPr="009049A8">
        <w:rPr>
          <w:rFonts w:hint="cs"/>
          <w:rtl/>
          <w:lang w:eastAsia="he-IL"/>
        </w:rPr>
        <w:t>שטוענת</w:t>
      </w:r>
      <w:r w:rsidRPr="009049A8">
        <w:rPr>
          <w:rtl/>
          <w:lang w:eastAsia="he-IL"/>
        </w:rPr>
        <w:t xml:space="preserve"> </w:t>
      </w:r>
      <w:r w:rsidRPr="009049A8">
        <w:rPr>
          <w:rFonts w:hint="cs"/>
          <w:rtl/>
          <w:lang w:eastAsia="he-IL"/>
        </w:rPr>
        <w:t>על</w:t>
      </w:r>
      <w:r w:rsidRPr="009049A8">
        <w:rPr>
          <w:rtl/>
          <w:lang w:eastAsia="he-IL"/>
        </w:rPr>
        <w:t xml:space="preserve"> </w:t>
      </w:r>
      <w:r w:rsidRPr="009049A8">
        <w:rPr>
          <w:rFonts w:hint="cs"/>
          <w:rtl/>
          <w:lang w:eastAsia="he-IL"/>
        </w:rPr>
        <w:t>קצת</w:t>
      </w:r>
      <w:r w:rsidRPr="009049A8">
        <w:rPr>
          <w:rtl/>
          <w:lang w:eastAsia="he-IL"/>
        </w:rPr>
        <w:t xml:space="preserve"> </w:t>
      </w:r>
      <w:r w:rsidRPr="009049A8">
        <w:rPr>
          <w:rFonts w:hint="cs"/>
          <w:rtl/>
          <w:lang w:eastAsia="he-IL"/>
        </w:rPr>
        <w:t>קרקעות</w:t>
      </w:r>
      <w:r w:rsidRPr="009049A8">
        <w:rPr>
          <w:rtl/>
          <w:lang w:eastAsia="he-IL"/>
        </w:rPr>
        <w:t xml:space="preserve"> </w:t>
      </w:r>
      <w:r w:rsidRPr="009049A8">
        <w:rPr>
          <w:rFonts w:hint="cs"/>
          <w:rtl/>
          <w:lang w:eastAsia="he-IL"/>
        </w:rPr>
        <w:t>שהניח</w:t>
      </w:r>
      <w:r w:rsidRPr="009049A8">
        <w:rPr>
          <w:rtl/>
          <w:lang w:eastAsia="he-IL"/>
        </w:rPr>
        <w:t xml:space="preserve"> </w:t>
      </w:r>
      <w:r w:rsidRPr="009049A8">
        <w:rPr>
          <w:rFonts w:hint="cs"/>
          <w:rtl/>
          <w:lang w:eastAsia="he-IL"/>
        </w:rPr>
        <w:t>בעלה</w:t>
      </w:r>
      <w:r w:rsidRPr="009049A8">
        <w:rPr>
          <w:rtl/>
          <w:lang w:eastAsia="he-IL"/>
        </w:rPr>
        <w:t xml:space="preserve"> </w:t>
      </w:r>
      <w:r w:rsidRPr="009049A8">
        <w:rPr>
          <w:rFonts w:hint="cs"/>
          <w:rtl/>
          <w:lang w:eastAsia="he-IL"/>
        </w:rPr>
        <w:t>שהם</w:t>
      </w:r>
      <w:r w:rsidRPr="009049A8">
        <w:rPr>
          <w:rtl/>
          <w:lang w:eastAsia="he-IL"/>
        </w:rPr>
        <w:t xml:space="preserve"> </w:t>
      </w:r>
      <w:r w:rsidRPr="009049A8">
        <w:rPr>
          <w:rFonts w:hint="cs"/>
          <w:rtl/>
          <w:lang w:eastAsia="he-IL"/>
        </w:rPr>
        <w:t>חצים</w:t>
      </w:r>
      <w:r w:rsidRPr="009049A8">
        <w:rPr>
          <w:rtl/>
          <w:lang w:eastAsia="he-IL"/>
        </w:rPr>
        <w:t xml:space="preserve"> </w:t>
      </w:r>
      <w:r w:rsidRPr="009049A8">
        <w:rPr>
          <w:rFonts w:hint="cs"/>
          <w:rtl/>
          <w:lang w:eastAsia="he-IL"/>
        </w:rPr>
        <w:t>משלה,</w:t>
      </w:r>
      <w:r w:rsidRPr="009049A8">
        <w:rPr>
          <w:rtl/>
          <w:lang w:eastAsia="he-IL"/>
        </w:rPr>
        <w:t xml:space="preserve"> </w:t>
      </w:r>
      <w:r w:rsidRPr="009049A8">
        <w:rPr>
          <w:rFonts w:hint="cs"/>
          <w:rtl/>
          <w:lang w:eastAsia="he-IL"/>
        </w:rPr>
        <w:t>כי</w:t>
      </w:r>
      <w:r w:rsidRPr="009049A8">
        <w:rPr>
          <w:rtl/>
          <w:lang w:eastAsia="he-IL"/>
        </w:rPr>
        <w:t xml:space="preserve"> </w:t>
      </w:r>
      <w:r w:rsidRPr="009049A8">
        <w:rPr>
          <w:rFonts w:hint="cs"/>
          <w:rtl/>
          <w:lang w:eastAsia="he-IL"/>
        </w:rPr>
        <w:t>בעלה</w:t>
      </w:r>
      <w:r w:rsidRPr="009049A8">
        <w:rPr>
          <w:rtl/>
          <w:lang w:eastAsia="he-IL"/>
        </w:rPr>
        <w:t xml:space="preserve"> </w:t>
      </w:r>
      <w:r w:rsidRPr="009049A8">
        <w:rPr>
          <w:rFonts w:hint="cs"/>
          <w:rtl/>
          <w:lang w:eastAsia="he-IL"/>
        </w:rPr>
        <w:t>קנה</w:t>
      </w:r>
      <w:r w:rsidRPr="009049A8">
        <w:rPr>
          <w:rtl/>
          <w:lang w:eastAsia="he-IL"/>
        </w:rPr>
        <w:t xml:space="preserve"> </w:t>
      </w:r>
      <w:r w:rsidRPr="009049A8">
        <w:rPr>
          <w:rFonts w:hint="cs"/>
          <w:rtl/>
          <w:lang w:eastAsia="he-IL"/>
        </w:rPr>
        <w:t>חצים</w:t>
      </w:r>
      <w:r w:rsidRPr="009049A8">
        <w:rPr>
          <w:rtl/>
          <w:lang w:eastAsia="he-IL"/>
        </w:rPr>
        <w:t xml:space="preserve"> </w:t>
      </w:r>
      <w:r w:rsidRPr="009049A8">
        <w:rPr>
          <w:rFonts w:hint="cs"/>
          <w:rtl/>
          <w:lang w:eastAsia="he-IL"/>
        </w:rPr>
        <w:t>משל</w:t>
      </w:r>
      <w:r w:rsidRPr="009049A8">
        <w:rPr>
          <w:rtl/>
          <w:lang w:eastAsia="he-IL"/>
        </w:rPr>
        <w:t xml:space="preserve"> </w:t>
      </w:r>
      <w:r w:rsidRPr="009049A8">
        <w:rPr>
          <w:rFonts w:hint="cs"/>
          <w:rtl/>
          <w:lang w:eastAsia="he-IL"/>
        </w:rPr>
        <w:t>מעותיה</w:t>
      </w:r>
      <w:r w:rsidRPr="009049A8">
        <w:rPr>
          <w:rtl/>
          <w:lang w:eastAsia="he-IL"/>
        </w:rPr>
        <w:t xml:space="preserve"> </w:t>
      </w:r>
      <w:r w:rsidRPr="009049A8">
        <w:rPr>
          <w:rFonts w:hint="cs"/>
          <w:rtl/>
          <w:lang w:eastAsia="he-IL"/>
        </w:rPr>
        <w:t>שנפלו</w:t>
      </w:r>
      <w:r w:rsidRPr="009049A8">
        <w:rPr>
          <w:rtl/>
          <w:lang w:eastAsia="he-IL"/>
        </w:rPr>
        <w:t xml:space="preserve"> </w:t>
      </w:r>
      <w:r w:rsidRPr="009049A8">
        <w:rPr>
          <w:rFonts w:hint="cs"/>
          <w:rtl/>
          <w:lang w:eastAsia="he-IL"/>
        </w:rPr>
        <w:t>לה</w:t>
      </w:r>
      <w:r w:rsidRPr="009049A8">
        <w:rPr>
          <w:rtl/>
          <w:lang w:eastAsia="he-IL"/>
        </w:rPr>
        <w:t xml:space="preserve"> </w:t>
      </w:r>
      <w:r w:rsidRPr="009049A8">
        <w:rPr>
          <w:rFonts w:hint="cs"/>
          <w:rtl/>
          <w:lang w:eastAsia="he-IL"/>
        </w:rPr>
        <w:t>מבית</w:t>
      </w:r>
      <w:r w:rsidRPr="009049A8">
        <w:rPr>
          <w:rtl/>
          <w:lang w:eastAsia="he-IL"/>
        </w:rPr>
        <w:t xml:space="preserve"> </w:t>
      </w:r>
      <w:r w:rsidRPr="009049A8">
        <w:rPr>
          <w:rFonts w:hint="cs"/>
          <w:rtl/>
          <w:lang w:eastAsia="he-IL"/>
        </w:rPr>
        <w:t>אביה</w:t>
      </w:r>
      <w:r w:rsidRPr="009049A8">
        <w:rPr>
          <w:rtl/>
          <w:lang w:eastAsia="he-IL"/>
        </w:rPr>
        <w:t xml:space="preserve">, </w:t>
      </w:r>
      <w:r w:rsidRPr="009049A8">
        <w:rPr>
          <w:rFonts w:hint="cs"/>
          <w:rtl/>
          <w:lang w:eastAsia="he-IL"/>
        </w:rPr>
        <w:t>והשטר</w:t>
      </w:r>
      <w:r w:rsidRPr="009049A8">
        <w:rPr>
          <w:rtl/>
          <w:lang w:eastAsia="he-IL"/>
        </w:rPr>
        <w:t xml:space="preserve"> </w:t>
      </w:r>
      <w:r w:rsidRPr="009049A8">
        <w:rPr>
          <w:rFonts w:hint="cs"/>
          <w:rtl/>
          <w:lang w:eastAsia="he-IL"/>
        </w:rPr>
        <w:t>כתוב</w:t>
      </w:r>
      <w:r w:rsidRPr="009049A8">
        <w:rPr>
          <w:rtl/>
          <w:lang w:eastAsia="he-IL"/>
        </w:rPr>
        <w:t xml:space="preserve"> </w:t>
      </w:r>
      <w:r w:rsidRPr="009049A8">
        <w:rPr>
          <w:rFonts w:hint="cs"/>
          <w:rtl/>
          <w:lang w:eastAsia="he-IL"/>
        </w:rPr>
        <w:t>בשם</w:t>
      </w:r>
      <w:r w:rsidRPr="009049A8">
        <w:rPr>
          <w:rtl/>
          <w:lang w:eastAsia="he-IL"/>
        </w:rPr>
        <w:t xml:space="preserve"> </w:t>
      </w:r>
      <w:r w:rsidRPr="009049A8">
        <w:rPr>
          <w:rFonts w:hint="cs"/>
          <w:rtl/>
          <w:lang w:eastAsia="he-IL"/>
        </w:rPr>
        <w:t>שניהם</w:t>
      </w:r>
      <w:r w:rsidRPr="009049A8">
        <w:rPr>
          <w:rtl/>
          <w:lang w:eastAsia="he-IL"/>
        </w:rPr>
        <w:t xml:space="preserve">, </w:t>
      </w:r>
      <w:r w:rsidRPr="009049A8">
        <w:rPr>
          <w:rFonts w:hint="cs"/>
          <w:b w:val="0"/>
          <w:bCs/>
          <w:rtl/>
          <w:lang w:eastAsia="he-IL"/>
        </w:rPr>
        <w:t>יראה</w:t>
      </w:r>
      <w:r w:rsidRPr="009049A8">
        <w:rPr>
          <w:b w:val="0"/>
          <w:bCs/>
          <w:rtl/>
          <w:lang w:eastAsia="he-IL"/>
        </w:rPr>
        <w:t xml:space="preserve"> </w:t>
      </w:r>
      <w:r w:rsidRPr="009049A8">
        <w:rPr>
          <w:rFonts w:hint="cs"/>
          <w:b w:val="0"/>
          <w:bCs/>
          <w:rtl/>
          <w:lang w:eastAsia="he-IL"/>
        </w:rPr>
        <w:t>שכל</w:t>
      </w:r>
      <w:r w:rsidRPr="009049A8">
        <w:rPr>
          <w:b w:val="0"/>
          <w:bCs/>
          <w:rtl/>
          <w:lang w:eastAsia="he-IL"/>
        </w:rPr>
        <w:t xml:space="preserve"> </w:t>
      </w:r>
      <w:r w:rsidRPr="009049A8">
        <w:rPr>
          <w:rFonts w:hint="cs"/>
          <w:b w:val="0"/>
          <w:bCs/>
          <w:rtl/>
          <w:lang w:eastAsia="he-IL"/>
        </w:rPr>
        <w:t>הקרקעות</w:t>
      </w:r>
      <w:r w:rsidRPr="009049A8">
        <w:rPr>
          <w:b w:val="0"/>
          <w:bCs/>
          <w:rtl/>
          <w:lang w:eastAsia="he-IL"/>
        </w:rPr>
        <w:t xml:space="preserve"> </w:t>
      </w:r>
      <w:r w:rsidRPr="009049A8">
        <w:rPr>
          <w:rFonts w:hint="cs"/>
          <w:b w:val="0"/>
          <w:bCs/>
          <w:rtl/>
          <w:lang w:eastAsia="he-IL"/>
        </w:rPr>
        <w:t>שקנה</w:t>
      </w:r>
      <w:r w:rsidRPr="009049A8">
        <w:rPr>
          <w:b w:val="0"/>
          <w:bCs/>
          <w:rtl/>
          <w:lang w:eastAsia="he-IL"/>
        </w:rPr>
        <w:t xml:space="preserve"> </w:t>
      </w:r>
      <w:r w:rsidRPr="009049A8">
        <w:rPr>
          <w:rFonts w:hint="cs"/>
          <w:b w:val="0"/>
          <w:bCs/>
          <w:rtl/>
          <w:lang w:eastAsia="he-IL"/>
        </w:rPr>
        <w:t>בעלה</w:t>
      </w:r>
      <w:r w:rsidRPr="009049A8">
        <w:rPr>
          <w:b w:val="0"/>
          <w:bCs/>
          <w:rtl/>
          <w:lang w:eastAsia="he-IL"/>
        </w:rPr>
        <w:t xml:space="preserve"> </w:t>
      </w:r>
      <w:r w:rsidRPr="009049A8">
        <w:rPr>
          <w:rFonts w:hint="cs"/>
          <w:b w:val="0"/>
          <w:bCs/>
          <w:rtl/>
          <w:lang w:eastAsia="he-IL"/>
        </w:rPr>
        <w:t>והשטרות</w:t>
      </w:r>
      <w:r w:rsidRPr="009049A8">
        <w:rPr>
          <w:b w:val="0"/>
          <w:bCs/>
          <w:rtl/>
          <w:lang w:eastAsia="he-IL"/>
        </w:rPr>
        <w:t xml:space="preserve"> </w:t>
      </w:r>
      <w:r w:rsidRPr="009049A8">
        <w:rPr>
          <w:rFonts w:hint="cs"/>
          <w:b w:val="0"/>
          <w:bCs/>
          <w:rtl/>
          <w:lang w:eastAsia="he-IL"/>
        </w:rPr>
        <w:t>כתובין</w:t>
      </w:r>
      <w:r w:rsidRPr="009049A8">
        <w:rPr>
          <w:b w:val="0"/>
          <w:bCs/>
          <w:rtl/>
          <w:lang w:eastAsia="he-IL"/>
        </w:rPr>
        <w:t xml:space="preserve"> </w:t>
      </w:r>
      <w:r w:rsidRPr="009049A8">
        <w:rPr>
          <w:rFonts w:hint="cs"/>
          <w:b w:val="0"/>
          <w:bCs/>
          <w:rtl/>
          <w:lang w:eastAsia="he-IL"/>
        </w:rPr>
        <w:t>גם</w:t>
      </w:r>
      <w:r w:rsidRPr="009049A8">
        <w:rPr>
          <w:b w:val="0"/>
          <w:bCs/>
          <w:rtl/>
          <w:lang w:eastAsia="he-IL"/>
        </w:rPr>
        <w:t xml:space="preserve"> </w:t>
      </w:r>
      <w:r w:rsidRPr="009049A8">
        <w:rPr>
          <w:rFonts w:hint="cs"/>
          <w:b w:val="0"/>
          <w:bCs/>
          <w:rtl/>
          <w:lang w:eastAsia="he-IL"/>
        </w:rPr>
        <w:t>בשם</w:t>
      </w:r>
      <w:r w:rsidRPr="009049A8">
        <w:rPr>
          <w:b w:val="0"/>
          <w:bCs/>
          <w:rtl/>
          <w:lang w:eastAsia="he-IL"/>
        </w:rPr>
        <w:t xml:space="preserve"> </w:t>
      </w:r>
      <w:r w:rsidRPr="009049A8">
        <w:rPr>
          <w:rFonts w:hint="cs"/>
          <w:b w:val="0"/>
          <w:bCs/>
          <w:rtl/>
          <w:lang w:eastAsia="he-IL"/>
        </w:rPr>
        <w:t>האשה</w:t>
      </w:r>
      <w:r w:rsidRPr="009049A8">
        <w:rPr>
          <w:b w:val="0"/>
          <w:bCs/>
          <w:rtl/>
          <w:lang w:eastAsia="he-IL"/>
        </w:rPr>
        <w:t xml:space="preserve"> </w:t>
      </w:r>
      <w:r w:rsidRPr="009049A8">
        <w:rPr>
          <w:rFonts w:hint="cs"/>
          <w:b w:val="0"/>
          <w:bCs/>
          <w:rtl/>
          <w:lang w:eastAsia="he-IL"/>
        </w:rPr>
        <w:t>שהקרקעות</w:t>
      </w:r>
      <w:r w:rsidRPr="009049A8">
        <w:rPr>
          <w:b w:val="0"/>
          <w:bCs/>
          <w:rtl/>
          <w:lang w:eastAsia="he-IL"/>
        </w:rPr>
        <w:t xml:space="preserve"> </w:t>
      </w:r>
      <w:r w:rsidRPr="009049A8">
        <w:rPr>
          <w:rFonts w:hint="cs"/>
          <w:b w:val="0"/>
          <w:bCs/>
          <w:rtl/>
          <w:lang w:eastAsia="he-IL"/>
        </w:rPr>
        <w:t>חצים</w:t>
      </w:r>
      <w:r w:rsidRPr="009049A8">
        <w:rPr>
          <w:b w:val="0"/>
          <w:bCs/>
          <w:rtl/>
          <w:lang w:eastAsia="he-IL"/>
        </w:rPr>
        <w:t xml:space="preserve"> </w:t>
      </w:r>
      <w:r w:rsidRPr="009049A8">
        <w:rPr>
          <w:rFonts w:hint="cs"/>
          <w:b w:val="0"/>
          <w:bCs/>
          <w:rtl/>
          <w:lang w:eastAsia="he-IL"/>
        </w:rPr>
        <w:t>שלה</w:t>
      </w:r>
      <w:r w:rsidRPr="009049A8">
        <w:rPr>
          <w:b w:val="0"/>
          <w:bCs/>
          <w:rtl/>
          <w:lang w:eastAsia="he-IL"/>
        </w:rPr>
        <w:t xml:space="preserve">, </w:t>
      </w:r>
      <w:r w:rsidRPr="009049A8">
        <w:rPr>
          <w:rFonts w:hint="cs"/>
          <w:b w:val="0"/>
          <w:bCs/>
          <w:rtl/>
          <w:lang w:eastAsia="he-IL"/>
        </w:rPr>
        <w:t>כי</w:t>
      </w:r>
      <w:r w:rsidRPr="009049A8">
        <w:rPr>
          <w:b w:val="0"/>
          <w:bCs/>
          <w:rtl/>
          <w:lang w:eastAsia="he-IL"/>
        </w:rPr>
        <w:t xml:space="preserve"> </w:t>
      </w:r>
      <w:r w:rsidRPr="009049A8">
        <w:rPr>
          <w:rFonts w:hint="cs"/>
          <w:b w:val="0"/>
          <w:bCs/>
          <w:rtl/>
          <w:lang w:eastAsia="he-IL"/>
        </w:rPr>
        <w:t>אדם</w:t>
      </w:r>
      <w:r w:rsidRPr="009049A8">
        <w:rPr>
          <w:b w:val="0"/>
          <w:bCs/>
          <w:rtl/>
          <w:lang w:eastAsia="he-IL"/>
        </w:rPr>
        <w:t xml:space="preserve"> </w:t>
      </w:r>
      <w:r w:rsidRPr="009049A8">
        <w:rPr>
          <w:rFonts w:hint="cs"/>
          <w:b w:val="0"/>
          <w:bCs/>
          <w:rtl/>
          <w:lang w:eastAsia="he-IL"/>
        </w:rPr>
        <w:t>הקונה</w:t>
      </w:r>
      <w:r w:rsidRPr="009049A8">
        <w:rPr>
          <w:b w:val="0"/>
          <w:bCs/>
          <w:rtl/>
          <w:lang w:eastAsia="he-IL"/>
        </w:rPr>
        <w:t xml:space="preserve"> </w:t>
      </w:r>
      <w:r w:rsidRPr="009049A8">
        <w:rPr>
          <w:rFonts w:hint="cs"/>
          <w:b w:val="0"/>
          <w:bCs/>
          <w:rtl/>
          <w:lang w:eastAsia="he-IL"/>
        </w:rPr>
        <w:t>קרקע</w:t>
      </w:r>
      <w:r w:rsidRPr="009049A8">
        <w:rPr>
          <w:b w:val="0"/>
          <w:bCs/>
          <w:rtl/>
          <w:lang w:eastAsia="he-IL"/>
        </w:rPr>
        <w:t xml:space="preserve"> </w:t>
      </w:r>
      <w:r w:rsidRPr="009049A8">
        <w:rPr>
          <w:rFonts w:hint="cs"/>
          <w:b w:val="0"/>
          <w:bCs/>
          <w:rtl/>
          <w:lang w:eastAsia="he-IL"/>
        </w:rPr>
        <w:t>אין</w:t>
      </w:r>
      <w:r w:rsidRPr="009049A8">
        <w:rPr>
          <w:b w:val="0"/>
          <w:bCs/>
          <w:rtl/>
          <w:lang w:eastAsia="he-IL"/>
        </w:rPr>
        <w:t xml:space="preserve"> </w:t>
      </w:r>
      <w:r w:rsidRPr="009049A8">
        <w:rPr>
          <w:rFonts w:hint="cs"/>
          <w:b w:val="0"/>
          <w:bCs/>
          <w:rtl/>
          <w:lang w:eastAsia="he-IL"/>
        </w:rPr>
        <w:t>דרך</w:t>
      </w:r>
      <w:r w:rsidRPr="009049A8">
        <w:rPr>
          <w:b w:val="0"/>
          <w:bCs/>
          <w:rtl/>
          <w:lang w:eastAsia="he-IL"/>
        </w:rPr>
        <w:t xml:space="preserve"> </w:t>
      </w:r>
      <w:r w:rsidRPr="009049A8">
        <w:rPr>
          <w:rFonts w:hint="cs"/>
          <w:b w:val="0"/>
          <w:bCs/>
          <w:rtl/>
          <w:lang w:eastAsia="he-IL"/>
        </w:rPr>
        <w:t>שיכתוב</w:t>
      </w:r>
      <w:r w:rsidRPr="009049A8">
        <w:rPr>
          <w:b w:val="0"/>
          <w:bCs/>
          <w:rtl/>
          <w:lang w:eastAsia="he-IL"/>
        </w:rPr>
        <w:t xml:space="preserve"> </w:t>
      </w:r>
      <w:r w:rsidRPr="009049A8">
        <w:rPr>
          <w:rFonts w:hint="cs"/>
          <w:b w:val="0"/>
          <w:bCs/>
          <w:rtl/>
          <w:lang w:eastAsia="he-IL"/>
        </w:rPr>
        <w:t>את</w:t>
      </w:r>
      <w:r w:rsidRPr="009049A8">
        <w:rPr>
          <w:b w:val="0"/>
          <w:bCs/>
          <w:rtl/>
          <w:lang w:eastAsia="he-IL"/>
        </w:rPr>
        <w:t xml:space="preserve"> </w:t>
      </w:r>
      <w:r w:rsidRPr="009049A8">
        <w:rPr>
          <w:rFonts w:hint="cs"/>
          <w:b w:val="0"/>
          <w:bCs/>
          <w:rtl/>
          <w:lang w:eastAsia="he-IL"/>
        </w:rPr>
        <w:t>אשתו</w:t>
      </w:r>
      <w:r w:rsidRPr="009049A8">
        <w:rPr>
          <w:b w:val="0"/>
          <w:bCs/>
          <w:rtl/>
          <w:lang w:eastAsia="he-IL"/>
        </w:rPr>
        <w:t xml:space="preserve"> </w:t>
      </w:r>
      <w:r w:rsidRPr="009049A8">
        <w:rPr>
          <w:rFonts w:hint="cs"/>
          <w:b w:val="0"/>
          <w:bCs/>
          <w:rtl/>
          <w:lang w:eastAsia="he-IL"/>
        </w:rPr>
        <w:t>בשטר</w:t>
      </w:r>
      <w:r w:rsidRPr="009049A8">
        <w:rPr>
          <w:b w:val="0"/>
          <w:bCs/>
          <w:rtl/>
          <w:lang w:eastAsia="he-IL"/>
        </w:rPr>
        <w:t xml:space="preserve"> </w:t>
      </w:r>
      <w:r w:rsidRPr="009049A8">
        <w:rPr>
          <w:rFonts w:hint="cs"/>
          <w:b w:val="0"/>
          <w:bCs/>
          <w:rtl/>
          <w:lang w:eastAsia="he-IL"/>
        </w:rPr>
        <w:t>הקנאה,</w:t>
      </w:r>
      <w:r w:rsidRPr="009049A8">
        <w:rPr>
          <w:b w:val="0"/>
          <w:bCs/>
          <w:rtl/>
          <w:lang w:eastAsia="he-IL"/>
        </w:rPr>
        <w:t xml:space="preserve"> </w:t>
      </w:r>
      <w:r w:rsidRPr="009049A8">
        <w:rPr>
          <w:rFonts w:hint="cs"/>
          <w:b w:val="0"/>
          <w:bCs/>
          <w:rtl/>
          <w:lang w:eastAsia="he-IL"/>
        </w:rPr>
        <w:t>וזה</w:t>
      </w:r>
      <w:r w:rsidRPr="009049A8">
        <w:rPr>
          <w:b w:val="0"/>
          <w:bCs/>
          <w:rtl/>
          <w:lang w:eastAsia="he-IL"/>
        </w:rPr>
        <w:t xml:space="preserve"> </w:t>
      </w:r>
      <w:r w:rsidRPr="009049A8">
        <w:rPr>
          <w:rFonts w:hint="cs"/>
          <w:b w:val="0"/>
          <w:bCs/>
          <w:rtl/>
          <w:lang w:eastAsia="he-IL"/>
        </w:rPr>
        <w:t>שכתב</w:t>
      </w:r>
      <w:r w:rsidRPr="009049A8">
        <w:rPr>
          <w:b w:val="0"/>
          <w:bCs/>
          <w:rtl/>
          <w:lang w:eastAsia="he-IL"/>
        </w:rPr>
        <w:t xml:space="preserve"> </w:t>
      </w:r>
      <w:r w:rsidRPr="009049A8">
        <w:rPr>
          <w:rFonts w:hint="cs"/>
          <w:b w:val="0"/>
          <w:bCs/>
          <w:rtl/>
          <w:lang w:eastAsia="he-IL"/>
        </w:rPr>
        <w:t>שם</w:t>
      </w:r>
      <w:r w:rsidRPr="009049A8">
        <w:rPr>
          <w:b w:val="0"/>
          <w:bCs/>
          <w:rtl/>
          <w:lang w:eastAsia="he-IL"/>
        </w:rPr>
        <w:t xml:space="preserve"> </w:t>
      </w:r>
      <w:r w:rsidRPr="009049A8">
        <w:rPr>
          <w:rFonts w:hint="cs"/>
          <w:b w:val="0"/>
          <w:bCs/>
          <w:rtl/>
          <w:lang w:eastAsia="he-IL"/>
        </w:rPr>
        <w:t>אשתו</w:t>
      </w:r>
      <w:r w:rsidRPr="009049A8">
        <w:rPr>
          <w:b w:val="0"/>
          <w:bCs/>
          <w:rtl/>
          <w:lang w:eastAsia="he-IL"/>
        </w:rPr>
        <w:t xml:space="preserve">, </w:t>
      </w:r>
      <w:r w:rsidRPr="009049A8">
        <w:rPr>
          <w:rFonts w:hint="cs"/>
          <w:b w:val="0"/>
          <w:bCs/>
          <w:rtl/>
          <w:lang w:eastAsia="he-IL"/>
        </w:rPr>
        <w:t>ניכרין</w:t>
      </w:r>
      <w:r w:rsidRPr="009049A8">
        <w:rPr>
          <w:b w:val="0"/>
          <w:bCs/>
          <w:rtl/>
          <w:lang w:eastAsia="he-IL"/>
        </w:rPr>
        <w:t xml:space="preserve"> </w:t>
      </w:r>
      <w:r w:rsidRPr="009049A8">
        <w:rPr>
          <w:rFonts w:hint="cs"/>
          <w:b w:val="0"/>
          <w:bCs/>
          <w:rtl/>
          <w:lang w:eastAsia="he-IL"/>
        </w:rPr>
        <w:t>הדברים</w:t>
      </w:r>
      <w:r w:rsidRPr="009049A8">
        <w:rPr>
          <w:b w:val="0"/>
          <w:bCs/>
          <w:rtl/>
          <w:lang w:eastAsia="he-IL"/>
        </w:rPr>
        <w:t xml:space="preserve"> </w:t>
      </w:r>
      <w:r w:rsidRPr="009049A8">
        <w:rPr>
          <w:rFonts w:hint="cs"/>
          <w:b w:val="0"/>
          <w:bCs/>
          <w:rtl/>
          <w:lang w:eastAsia="he-IL"/>
        </w:rPr>
        <w:t>שחצי</w:t>
      </w:r>
      <w:r w:rsidRPr="009049A8">
        <w:rPr>
          <w:b w:val="0"/>
          <w:bCs/>
          <w:rtl/>
          <w:lang w:eastAsia="he-IL"/>
        </w:rPr>
        <w:t xml:space="preserve"> </w:t>
      </w:r>
      <w:r w:rsidRPr="009049A8">
        <w:rPr>
          <w:rFonts w:hint="cs"/>
          <w:b w:val="0"/>
          <w:bCs/>
          <w:rtl/>
          <w:lang w:eastAsia="he-IL"/>
        </w:rPr>
        <w:t>דמי</w:t>
      </w:r>
      <w:r w:rsidRPr="009049A8">
        <w:rPr>
          <w:b w:val="0"/>
          <w:bCs/>
          <w:rtl/>
          <w:lang w:eastAsia="he-IL"/>
        </w:rPr>
        <w:t xml:space="preserve"> </w:t>
      </w:r>
      <w:r w:rsidRPr="009049A8">
        <w:rPr>
          <w:rFonts w:hint="cs"/>
          <w:b w:val="0"/>
          <w:bCs/>
          <w:rtl/>
          <w:lang w:eastAsia="he-IL"/>
        </w:rPr>
        <w:t>הקרקע</w:t>
      </w:r>
      <w:r w:rsidRPr="009049A8">
        <w:rPr>
          <w:b w:val="0"/>
          <w:bCs/>
          <w:rtl/>
          <w:lang w:eastAsia="he-IL"/>
        </w:rPr>
        <w:t xml:space="preserve"> </w:t>
      </w:r>
      <w:r w:rsidRPr="009049A8">
        <w:rPr>
          <w:rFonts w:hint="cs"/>
          <w:b w:val="0"/>
          <w:bCs/>
          <w:rtl/>
          <w:lang w:eastAsia="he-IL"/>
        </w:rPr>
        <w:t>הן</w:t>
      </w:r>
      <w:r w:rsidRPr="009049A8">
        <w:rPr>
          <w:b w:val="0"/>
          <w:bCs/>
          <w:rtl/>
          <w:lang w:eastAsia="he-IL"/>
        </w:rPr>
        <w:t xml:space="preserve"> </w:t>
      </w:r>
      <w:r w:rsidRPr="009049A8">
        <w:rPr>
          <w:rFonts w:hint="cs"/>
          <w:b w:val="0"/>
          <w:bCs/>
          <w:rtl/>
          <w:lang w:eastAsia="he-IL"/>
        </w:rPr>
        <w:t>משלה</w:t>
      </w:r>
      <w:r w:rsidRPr="009049A8">
        <w:rPr>
          <w:rtl/>
          <w:lang w:eastAsia="he-IL"/>
        </w:rPr>
        <w:t xml:space="preserve">. </w:t>
      </w:r>
      <w:r w:rsidRPr="009049A8">
        <w:rPr>
          <w:rFonts w:hint="cs"/>
          <w:rtl/>
          <w:lang w:eastAsia="he-IL"/>
        </w:rPr>
        <w:t>אם</w:t>
      </w:r>
      <w:r w:rsidRPr="009049A8">
        <w:rPr>
          <w:rtl/>
          <w:lang w:eastAsia="he-IL"/>
        </w:rPr>
        <w:t xml:space="preserve"> </w:t>
      </w:r>
      <w:r w:rsidRPr="009049A8">
        <w:rPr>
          <w:rFonts w:hint="cs"/>
          <w:rtl/>
          <w:lang w:eastAsia="he-IL"/>
        </w:rPr>
        <w:t>היה</w:t>
      </w:r>
      <w:r w:rsidRPr="009049A8">
        <w:rPr>
          <w:rtl/>
          <w:lang w:eastAsia="he-IL"/>
        </w:rPr>
        <w:t xml:space="preserve"> </w:t>
      </w:r>
      <w:r w:rsidRPr="009049A8">
        <w:rPr>
          <w:rFonts w:hint="cs"/>
          <w:rtl/>
          <w:lang w:eastAsia="he-IL"/>
        </w:rPr>
        <w:t>שטר</w:t>
      </w:r>
      <w:r w:rsidRPr="009049A8">
        <w:rPr>
          <w:rtl/>
          <w:lang w:eastAsia="he-IL"/>
        </w:rPr>
        <w:t xml:space="preserve"> </w:t>
      </w:r>
      <w:r w:rsidRPr="009049A8">
        <w:rPr>
          <w:rFonts w:hint="cs"/>
          <w:rtl/>
          <w:lang w:eastAsia="he-IL"/>
        </w:rPr>
        <w:t>הקניה</w:t>
      </w:r>
      <w:r w:rsidRPr="009049A8">
        <w:rPr>
          <w:rtl/>
          <w:lang w:eastAsia="he-IL"/>
        </w:rPr>
        <w:t xml:space="preserve"> </w:t>
      </w:r>
      <w:r w:rsidRPr="009049A8">
        <w:rPr>
          <w:rFonts w:hint="cs"/>
          <w:rtl/>
          <w:lang w:eastAsia="he-IL"/>
        </w:rPr>
        <w:t>כתוב</w:t>
      </w:r>
      <w:r w:rsidRPr="009049A8">
        <w:rPr>
          <w:rtl/>
          <w:lang w:eastAsia="he-IL"/>
        </w:rPr>
        <w:t xml:space="preserve"> </w:t>
      </w:r>
      <w:r w:rsidRPr="009049A8">
        <w:rPr>
          <w:rFonts w:hint="cs"/>
          <w:rtl/>
          <w:lang w:eastAsia="he-IL"/>
        </w:rPr>
        <w:t>כולו</w:t>
      </w:r>
      <w:r w:rsidRPr="009049A8">
        <w:rPr>
          <w:rtl/>
          <w:lang w:eastAsia="he-IL"/>
        </w:rPr>
        <w:t xml:space="preserve"> </w:t>
      </w:r>
      <w:r w:rsidRPr="009049A8">
        <w:rPr>
          <w:rFonts w:hint="cs"/>
          <w:rtl/>
          <w:lang w:eastAsia="he-IL"/>
        </w:rPr>
        <w:t>על</w:t>
      </w:r>
      <w:r w:rsidRPr="009049A8">
        <w:rPr>
          <w:rtl/>
          <w:lang w:eastAsia="he-IL"/>
        </w:rPr>
        <w:t xml:space="preserve"> </w:t>
      </w:r>
      <w:r w:rsidRPr="009049A8">
        <w:rPr>
          <w:rFonts w:hint="cs"/>
          <w:rtl/>
          <w:lang w:eastAsia="he-IL"/>
        </w:rPr>
        <w:t>שמה</w:t>
      </w:r>
      <w:r w:rsidRPr="009049A8">
        <w:rPr>
          <w:rtl/>
          <w:lang w:eastAsia="he-IL"/>
        </w:rPr>
        <w:t xml:space="preserve"> </w:t>
      </w:r>
      <w:r w:rsidRPr="009049A8">
        <w:rPr>
          <w:rFonts w:hint="cs"/>
          <w:rtl/>
          <w:lang w:eastAsia="he-IL"/>
        </w:rPr>
        <w:t>הדבר</w:t>
      </w:r>
      <w:r w:rsidRPr="009049A8">
        <w:rPr>
          <w:rtl/>
          <w:lang w:eastAsia="he-IL"/>
        </w:rPr>
        <w:t xml:space="preserve"> </w:t>
      </w:r>
      <w:r w:rsidRPr="009049A8">
        <w:rPr>
          <w:rFonts w:hint="cs"/>
          <w:rtl/>
          <w:lang w:eastAsia="he-IL"/>
        </w:rPr>
        <w:t>ידוע</w:t>
      </w:r>
      <w:r w:rsidRPr="009049A8">
        <w:rPr>
          <w:rtl/>
          <w:lang w:eastAsia="he-IL"/>
        </w:rPr>
        <w:t xml:space="preserve"> </w:t>
      </w:r>
      <w:r w:rsidRPr="009049A8">
        <w:rPr>
          <w:rFonts w:hint="cs"/>
          <w:rtl/>
          <w:lang w:eastAsia="he-IL"/>
        </w:rPr>
        <w:t>שהקרקע</w:t>
      </w:r>
      <w:r w:rsidRPr="009049A8">
        <w:rPr>
          <w:rtl/>
          <w:lang w:eastAsia="he-IL"/>
        </w:rPr>
        <w:t xml:space="preserve"> </w:t>
      </w:r>
      <w:r w:rsidRPr="009049A8">
        <w:rPr>
          <w:rFonts w:hint="cs"/>
          <w:rtl/>
          <w:lang w:eastAsia="he-IL"/>
        </w:rPr>
        <w:t>היה</w:t>
      </w:r>
      <w:r w:rsidRPr="009049A8">
        <w:rPr>
          <w:rtl/>
          <w:lang w:eastAsia="he-IL"/>
        </w:rPr>
        <w:t xml:space="preserve"> </w:t>
      </w:r>
      <w:r w:rsidRPr="009049A8">
        <w:rPr>
          <w:rFonts w:hint="cs"/>
          <w:rtl/>
          <w:lang w:eastAsia="he-IL"/>
        </w:rPr>
        <w:t>שלה</w:t>
      </w:r>
      <w:r w:rsidRPr="009049A8">
        <w:rPr>
          <w:rtl/>
          <w:lang w:eastAsia="he-IL"/>
        </w:rPr>
        <w:t xml:space="preserve">, </w:t>
      </w:r>
      <w:r w:rsidRPr="009049A8">
        <w:rPr>
          <w:rFonts w:hint="cs"/>
          <w:rtl/>
          <w:lang w:eastAsia="he-IL"/>
        </w:rPr>
        <w:t>מה</w:t>
      </w:r>
      <w:r w:rsidRPr="009049A8">
        <w:rPr>
          <w:rtl/>
          <w:lang w:eastAsia="he-IL"/>
        </w:rPr>
        <w:t xml:space="preserve"> </w:t>
      </w:r>
      <w:r w:rsidRPr="009049A8">
        <w:rPr>
          <w:rFonts w:hint="cs"/>
          <w:rtl/>
          <w:lang w:eastAsia="he-IL"/>
        </w:rPr>
        <w:t>לי</w:t>
      </w:r>
      <w:r w:rsidRPr="009049A8">
        <w:rPr>
          <w:rtl/>
          <w:lang w:eastAsia="he-IL"/>
        </w:rPr>
        <w:t xml:space="preserve"> </w:t>
      </w:r>
      <w:r w:rsidRPr="009049A8">
        <w:rPr>
          <w:rFonts w:hint="cs"/>
          <w:rtl/>
          <w:lang w:eastAsia="he-IL"/>
        </w:rPr>
        <w:t>כולו</w:t>
      </w:r>
      <w:r w:rsidRPr="009049A8">
        <w:rPr>
          <w:rtl/>
          <w:lang w:eastAsia="he-IL"/>
        </w:rPr>
        <w:t xml:space="preserve"> </w:t>
      </w:r>
      <w:r w:rsidRPr="009049A8">
        <w:rPr>
          <w:rFonts w:hint="cs"/>
          <w:rtl/>
          <w:lang w:eastAsia="he-IL"/>
        </w:rPr>
        <w:t>מה</w:t>
      </w:r>
      <w:r w:rsidRPr="009049A8">
        <w:rPr>
          <w:rtl/>
          <w:lang w:eastAsia="he-IL"/>
        </w:rPr>
        <w:t xml:space="preserve"> </w:t>
      </w:r>
      <w:r w:rsidRPr="009049A8">
        <w:rPr>
          <w:rFonts w:hint="cs"/>
          <w:rtl/>
          <w:lang w:eastAsia="he-IL"/>
        </w:rPr>
        <w:t>לי</w:t>
      </w:r>
      <w:r w:rsidRPr="009049A8">
        <w:rPr>
          <w:rtl/>
          <w:lang w:eastAsia="he-IL"/>
        </w:rPr>
        <w:t xml:space="preserve"> </w:t>
      </w:r>
      <w:r w:rsidRPr="009049A8">
        <w:rPr>
          <w:rFonts w:hint="cs"/>
          <w:rtl/>
          <w:lang w:eastAsia="he-IL"/>
        </w:rPr>
        <w:t>חציו</w:t>
      </w:r>
      <w:r w:rsidRPr="009049A8">
        <w:rPr>
          <w:rtl/>
          <w:lang w:eastAsia="he-IL"/>
        </w:rPr>
        <w:t xml:space="preserve">, </w:t>
      </w:r>
      <w:r w:rsidRPr="009049A8">
        <w:rPr>
          <w:rFonts w:hint="cs"/>
          <w:rtl/>
          <w:lang w:eastAsia="he-IL"/>
        </w:rPr>
        <w:t>נדון</w:t>
      </w:r>
      <w:r w:rsidRPr="009049A8">
        <w:rPr>
          <w:rtl/>
          <w:lang w:eastAsia="he-IL"/>
        </w:rPr>
        <w:t xml:space="preserve"> </w:t>
      </w:r>
      <w:r w:rsidRPr="009049A8">
        <w:rPr>
          <w:rFonts w:hint="cs"/>
          <w:rtl/>
          <w:lang w:eastAsia="he-IL"/>
        </w:rPr>
        <w:t>זה</w:t>
      </w:r>
      <w:r w:rsidRPr="009049A8">
        <w:rPr>
          <w:rtl/>
          <w:lang w:eastAsia="he-IL"/>
        </w:rPr>
        <w:t xml:space="preserve"> </w:t>
      </w:r>
      <w:r w:rsidRPr="009049A8">
        <w:rPr>
          <w:rFonts w:hint="cs"/>
          <w:rtl/>
          <w:lang w:eastAsia="he-IL"/>
        </w:rPr>
        <w:t>הוי</w:t>
      </w:r>
      <w:r w:rsidRPr="009049A8">
        <w:rPr>
          <w:rtl/>
          <w:lang w:eastAsia="he-IL"/>
        </w:rPr>
        <w:t xml:space="preserve"> </w:t>
      </w:r>
      <w:r w:rsidRPr="009049A8">
        <w:rPr>
          <w:rFonts w:hint="cs"/>
          <w:rtl/>
          <w:lang w:eastAsia="he-IL"/>
        </w:rPr>
        <w:t>כאלו</w:t>
      </w:r>
      <w:r w:rsidRPr="009049A8">
        <w:rPr>
          <w:rtl/>
          <w:lang w:eastAsia="he-IL"/>
        </w:rPr>
        <w:t xml:space="preserve"> </w:t>
      </w:r>
      <w:r w:rsidRPr="009049A8">
        <w:rPr>
          <w:rFonts w:hint="cs"/>
          <w:rtl/>
          <w:lang w:eastAsia="he-IL"/>
        </w:rPr>
        <w:t>נכתב</w:t>
      </w:r>
      <w:r w:rsidRPr="009049A8">
        <w:rPr>
          <w:rtl/>
          <w:lang w:eastAsia="he-IL"/>
        </w:rPr>
        <w:t xml:space="preserve"> </w:t>
      </w:r>
      <w:r w:rsidRPr="009049A8">
        <w:rPr>
          <w:rFonts w:hint="cs"/>
          <w:rtl/>
          <w:lang w:eastAsia="he-IL"/>
        </w:rPr>
        <w:t>השטר</w:t>
      </w:r>
      <w:r w:rsidRPr="009049A8">
        <w:rPr>
          <w:rtl/>
          <w:lang w:eastAsia="he-IL"/>
        </w:rPr>
        <w:t xml:space="preserve"> </w:t>
      </w:r>
      <w:r w:rsidRPr="009049A8">
        <w:rPr>
          <w:rFonts w:hint="cs"/>
          <w:rtl/>
          <w:lang w:eastAsia="he-IL"/>
        </w:rPr>
        <w:t>לאינש</w:t>
      </w:r>
      <w:r w:rsidRPr="009049A8">
        <w:rPr>
          <w:rtl/>
          <w:lang w:eastAsia="he-IL"/>
        </w:rPr>
        <w:t xml:space="preserve"> </w:t>
      </w:r>
      <w:r w:rsidRPr="009049A8">
        <w:rPr>
          <w:rFonts w:hint="cs"/>
          <w:rtl/>
          <w:lang w:eastAsia="he-IL"/>
        </w:rPr>
        <w:t>דעלמא</w:t>
      </w:r>
      <w:r w:rsidRPr="009049A8">
        <w:rPr>
          <w:rtl/>
          <w:lang w:eastAsia="he-IL"/>
        </w:rPr>
        <w:t xml:space="preserve">, </w:t>
      </w:r>
      <w:r w:rsidRPr="009049A8">
        <w:rPr>
          <w:rFonts w:hint="cs"/>
          <w:rtl/>
          <w:lang w:eastAsia="he-IL"/>
        </w:rPr>
        <w:t>מה</w:t>
      </w:r>
      <w:r w:rsidRPr="009049A8">
        <w:rPr>
          <w:rtl/>
          <w:lang w:eastAsia="he-IL"/>
        </w:rPr>
        <w:t xml:space="preserve"> </w:t>
      </w:r>
      <w:r w:rsidRPr="009049A8">
        <w:rPr>
          <w:rFonts w:hint="cs"/>
          <w:rtl/>
          <w:lang w:eastAsia="he-IL"/>
        </w:rPr>
        <w:t>לי</w:t>
      </w:r>
      <w:r w:rsidRPr="009049A8">
        <w:rPr>
          <w:rtl/>
          <w:lang w:eastAsia="he-IL"/>
        </w:rPr>
        <w:t xml:space="preserve"> </w:t>
      </w:r>
      <w:r w:rsidRPr="009049A8">
        <w:rPr>
          <w:rFonts w:hint="cs"/>
          <w:rtl/>
          <w:lang w:eastAsia="he-IL"/>
        </w:rPr>
        <w:t>אשתו</w:t>
      </w:r>
      <w:r w:rsidRPr="009049A8">
        <w:rPr>
          <w:rtl/>
          <w:lang w:eastAsia="he-IL"/>
        </w:rPr>
        <w:t xml:space="preserve"> </w:t>
      </w:r>
      <w:r w:rsidRPr="009049A8">
        <w:rPr>
          <w:rFonts w:hint="cs"/>
          <w:rtl/>
          <w:lang w:eastAsia="he-IL"/>
        </w:rPr>
        <w:t>ומה</w:t>
      </w:r>
      <w:r w:rsidRPr="009049A8">
        <w:rPr>
          <w:rtl/>
          <w:lang w:eastAsia="he-IL"/>
        </w:rPr>
        <w:t xml:space="preserve"> </w:t>
      </w:r>
      <w:r w:rsidRPr="009049A8">
        <w:rPr>
          <w:rFonts w:hint="cs"/>
          <w:rtl/>
          <w:lang w:eastAsia="he-IL"/>
        </w:rPr>
        <w:t>לי</w:t>
      </w:r>
      <w:r w:rsidRPr="009049A8">
        <w:rPr>
          <w:rtl/>
          <w:lang w:eastAsia="he-IL"/>
        </w:rPr>
        <w:t xml:space="preserve"> </w:t>
      </w:r>
      <w:r w:rsidRPr="009049A8">
        <w:rPr>
          <w:rFonts w:hint="cs"/>
          <w:rtl/>
          <w:lang w:eastAsia="he-IL"/>
        </w:rPr>
        <w:t>אינש</w:t>
      </w:r>
      <w:r w:rsidRPr="009049A8">
        <w:rPr>
          <w:rtl/>
          <w:lang w:eastAsia="he-IL"/>
        </w:rPr>
        <w:t xml:space="preserve"> </w:t>
      </w:r>
      <w:r w:rsidRPr="009049A8">
        <w:rPr>
          <w:rFonts w:hint="cs"/>
          <w:rtl/>
          <w:lang w:eastAsia="he-IL"/>
        </w:rPr>
        <w:t>דעלמא</w:t>
      </w:r>
      <w:r w:rsidRPr="009049A8">
        <w:rPr>
          <w:rtl/>
          <w:lang w:eastAsia="he-IL"/>
        </w:rPr>
        <w:t>.</w:t>
      </w:r>
    </w:p>
    <w:p w14:paraId="3B7E3A05" w14:textId="77777777" w:rsidR="00481A59" w:rsidRDefault="00481A59" w:rsidP="00FE4B8C">
      <w:pPr>
        <w:pStyle w:val="70"/>
        <w:rPr>
          <w:rtl/>
          <w:lang w:eastAsia="he-IL"/>
        </w:rPr>
      </w:pPr>
    </w:p>
    <w:p w14:paraId="3B7E3A05" w14:textId="77777777" w:rsidR="00481A59" w:rsidRDefault="00FE4B8C" w:rsidP="00FE4B8C">
      <w:pPr>
        <w:pStyle w:val="7"/>
        <w:bidi/>
        <w:rPr>
          <w:rtl/>
          <w:lang w:eastAsia="he-IL"/>
        </w:rPr>
      </w:pPr>
      <w:r w:rsidRPr="009049A8">
        <w:rPr>
          <w:rFonts w:hint="cs"/>
          <w:rtl/>
          <w:lang w:eastAsia="he-IL"/>
        </w:rPr>
        <w:t>ובכן</w:t>
      </w:r>
      <w:r w:rsidRPr="009049A8">
        <w:rPr>
          <w:rtl/>
          <w:lang w:eastAsia="he-IL"/>
        </w:rPr>
        <w:t xml:space="preserve"> </w:t>
      </w:r>
      <w:r w:rsidRPr="009049A8">
        <w:rPr>
          <w:rFonts w:hint="cs"/>
          <w:b w:val="0"/>
          <w:bCs/>
          <w:rtl/>
          <w:lang w:eastAsia="he-IL"/>
        </w:rPr>
        <w:t>המדובר</w:t>
      </w:r>
      <w:r w:rsidRPr="009049A8">
        <w:rPr>
          <w:b w:val="0"/>
          <w:bCs/>
          <w:rtl/>
          <w:lang w:eastAsia="he-IL"/>
        </w:rPr>
        <w:t xml:space="preserve"> </w:t>
      </w:r>
      <w:r w:rsidRPr="009049A8">
        <w:rPr>
          <w:rFonts w:hint="cs"/>
          <w:b w:val="0"/>
          <w:bCs/>
          <w:rtl/>
          <w:lang w:eastAsia="he-IL"/>
        </w:rPr>
        <w:t>הוא</w:t>
      </w:r>
      <w:r w:rsidRPr="009049A8">
        <w:rPr>
          <w:b w:val="0"/>
          <w:bCs/>
          <w:rtl/>
          <w:lang w:eastAsia="he-IL"/>
        </w:rPr>
        <w:t xml:space="preserve"> </w:t>
      </w:r>
      <w:r w:rsidRPr="009049A8">
        <w:rPr>
          <w:rFonts w:hint="cs"/>
          <w:b w:val="0"/>
          <w:bCs/>
          <w:rtl/>
          <w:lang w:eastAsia="he-IL"/>
        </w:rPr>
        <w:t>כשאין</w:t>
      </w:r>
      <w:r w:rsidRPr="009049A8">
        <w:rPr>
          <w:b w:val="0"/>
          <w:bCs/>
          <w:rtl/>
          <w:lang w:eastAsia="he-IL"/>
        </w:rPr>
        <w:t xml:space="preserve"> </w:t>
      </w:r>
      <w:r w:rsidRPr="009049A8">
        <w:rPr>
          <w:rFonts w:hint="cs"/>
          <w:b w:val="0"/>
          <w:bCs/>
          <w:rtl/>
          <w:lang w:eastAsia="he-IL"/>
        </w:rPr>
        <w:t>לנו</w:t>
      </w:r>
      <w:r w:rsidRPr="009049A8">
        <w:rPr>
          <w:b w:val="0"/>
          <w:bCs/>
          <w:rtl/>
          <w:lang w:eastAsia="he-IL"/>
        </w:rPr>
        <w:t xml:space="preserve"> </w:t>
      </w:r>
      <w:r w:rsidRPr="009049A8">
        <w:rPr>
          <w:rFonts w:hint="cs"/>
          <w:b w:val="0"/>
          <w:bCs/>
          <w:rtl/>
          <w:lang w:eastAsia="he-IL"/>
        </w:rPr>
        <w:t>כל</w:t>
      </w:r>
      <w:r w:rsidRPr="009049A8">
        <w:rPr>
          <w:b w:val="0"/>
          <w:bCs/>
          <w:rtl/>
          <w:lang w:eastAsia="he-IL"/>
        </w:rPr>
        <w:t xml:space="preserve"> </w:t>
      </w:r>
      <w:r w:rsidRPr="009049A8">
        <w:rPr>
          <w:rFonts w:hint="cs"/>
          <w:b w:val="0"/>
          <w:bCs/>
          <w:rtl/>
          <w:lang w:eastAsia="he-IL"/>
        </w:rPr>
        <w:t>הוכחה</w:t>
      </w:r>
      <w:r w:rsidRPr="009049A8">
        <w:rPr>
          <w:b w:val="0"/>
          <w:bCs/>
          <w:rtl/>
          <w:lang w:eastAsia="he-IL"/>
        </w:rPr>
        <w:t xml:space="preserve"> </w:t>
      </w:r>
      <w:r w:rsidRPr="009049A8">
        <w:rPr>
          <w:rFonts w:hint="cs"/>
          <w:b w:val="0"/>
          <w:bCs/>
          <w:rtl/>
          <w:lang w:eastAsia="he-IL"/>
        </w:rPr>
        <w:t>שהבעל</w:t>
      </w:r>
      <w:r w:rsidRPr="009049A8">
        <w:rPr>
          <w:b w:val="0"/>
          <w:bCs/>
          <w:rtl/>
          <w:lang w:eastAsia="he-IL"/>
        </w:rPr>
        <w:t xml:space="preserve"> </w:t>
      </w:r>
      <w:r w:rsidRPr="009049A8">
        <w:rPr>
          <w:rFonts w:hint="cs"/>
          <w:b w:val="0"/>
          <w:bCs/>
          <w:rtl/>
          <w:lang w:eastAsia="he-IL"/>
        </w:rPr>
        <w:t>הוא</w:t>
      </w:r>
      <w:r w:rsidRPr="009049A8">
        <w:rPr>
          <w:b w:val="0"/>
          <w:bCs/>
          <w:rtl/>
          <w:lang w:eastAsia="he-IL"/>
        </w:rPr>
        <w:t xml:space="preserve"> </w:t>
      </w:r>
      <w:r w:rsidRPr="009049A8">
        <w:rPr>
          <w:rFonts w:hint="cs"/>
          <w:b w:val="0"/>
          <w:bCs/>
          <w:rtl/>
          <w:lang w:eastAsia="he-IL"/>
        </w:rPr>
        <w:t>שהוציא</w:t>
      </w:r>
      <w:r w:rsidRPr="009049A8">
        <w:rPr>
          <w:b w:val="0"/>
          <w:bCs/>
          <w:rtl/>
          <w:lang w:eastAsia="he-IL"/>
        </w:rPr>
        <w:t xml:space="preserve"> </w:t>
      </w:r>
      <w:r w:rsidRPr="009049A8">
        <w:rPr>
          <w:rFonts w:hint="cs"/>
          <w:b w:val="0"/>
          <w:bCs/>
          <w:rtl/>
          <w:lang w:eastAsia="he-IL"/>
        </w:rPr>
        <w:t>הכסף</w:t>
      </w:r>
      <w:r w:rsidRPr="009049A8">
        <w:rPr>
          <w:b w:val="0"/>
          <w:bCs/>
          <w:rtl/>
          <w:lang w:eastAsia="he-IL"/>
        </w:rPr>
        <w:t xml:space="preserve"> </w:t>
      </w:r>
      <w:r w:rsidRPr="009049A8">
        <w:rPr>
          <w:rFonts w:hint="cs"/>
          <w:b w:val="0"/>
          <w:bCs/>
          <w:rtl/>
          <w:lang w:eastAsia="he-IL"/>
        </w:rPr>
        <w:t>מכיסו</w:t>
      </w:r>
      <w:r w:rsidRPr="009049A8">
        <w:rPr>
          <w:rtl/>
          <w:lang w:eastAsia="he-IL"/>
        </w:rPr>
        <w:t xml:space="preserve">, </w:t>
      </w:r>
      <w:r w:rsidRPr="009049A8">
        <w:rPr>
          <w:rFonts w:hint="cs"/>
          <w:rtl/>
          <w:lang w:eastAsia="he-IL"/>
        </w:rPr>
        <w:t>ויש</w:t>
      </w:r>
      <w:r w:rsidRPr="009049A8">
        <w:rPr>
          <w:rtl/>
          <w:lang w:eastAsia="he-IL"/>
        </w:rPr>
        <w:t xml:space="preserve"> </w:t>
      </w:r>
      <w:r w:rsidRPr="009049A8">
        <w:rPr>
          <w:rFonts w:hint="cs"/>
          <w:rtl/>
          <w:lang w:eastAsia="he-IL"/>
        </w:rPr>
        <w:t>על</w:t>
      </w:r>
      <w:r w:rsidRPr="009049A8">
        <w:rPr>
          <w:rtl/>
          <w:lang w:eastAsia="he-IL"/>
        </w:rPr>
        <w:t xml:space="preserve"> </w:t>
      </w:r>
      <w:r w:rsidRPr="009049A8">
        <w:rPr>
          <w:rFonts w:hint="cs"/>
          <w:rtl/>
          <w:lang w:eastAsia="he-IL"/>
        </w:rPr>
        <w:t>כן</w:t>
      </w:r>
      <w:r w:rsidRPr="009049A8">
        <w:rPr>
          <w:rtl/>
          <w:lang w:eastAsia="he-IL"/>
        </w:rPr>
        <w:t xml:space="preserve"> </w:t>
      </w:r>
      <w:r w:rsidRPr="009049A8">
        <w:rPr>
          <w:rFonts w:hint="cs"/>
          <w:rtl/>
          <w:lang w:eastAsia="he-IL"/>
        </w:rPr>
        <w:t>להניח</w:t>
      </w:r>
      <w:r w:rsidRPr="009049A8">
        <w:rPr>
          <w:rtl/>
          <w:lang w:eastAsia="he-IL"/>
        </w:rPr>
        <w:t xml:space="preserve"> </w:t>
      </w:r>
      <w:r w:rsidRPr="009049A8">
        <w:rPr>
          <w:rFonts w:hint="cs"/>
          <w:rtl/>
          <w:lang w:eastAsia="he-IL"/>
        </w:rPr>
        <w:t>שאם</w:t>
      </w:r>
      <w:r w:rsidRPr="009049A8">
        <w:rPr>
          <w:rtl/>
          <w:lang w:eastAsia="he-IL"/>
        </w:rPr>
        <w:t xml:space="preserve"> </w:t>
      </w:r>
      <w:r w:rsidRPr="009049A8">
        <w:rPr>
          <w:rFonts w:hint="cs"/>
          <w:rtl/>
          <w:lang w:eastAsia="he-IL"/>
        </w:rPr>
        <w:t>כתב</w:t>
      </w:r>
      <w:r w:rsidRPr="009049A8">
        <w:rPr>
          <w:rtl/>
          <w:lang w:eastAsia="he-IL"/>
        </w:rPr>
        <w:t xml:space="preserve"> </w:t>
      </w:r>
      <w:r w:rsidRPr="009049A8">
        <w:rPr>
          <w:rFonts w:hint="cs"/>
          <w:rtl/>
          <w:lang w:eastAsia="he-IL"/>
        </w:rPr>
        <w:t>בשמה</w:t>
      </w:r>
      <w:r w:rsidR="00174617" w:rsidRPr="009049A8">
        <w:rPr>
          <w:rFonts w:hint="cs"/>
          <w:rtl/>
          <w:lang w:eastAsia="he-IL"/>
        </w:rPr>
        <w:t>,</w:t>
      </w:r>
      <w:r w:rsidRPr="009049A8">
        <w:rPr>
          <w:rtl/>
          <w:lang w:eastAsia="he-IL"/>
        </w:rPr>
        <w:t xml:space="preserve"> </w:t>
      </w:r>
      <w:r w:rsidRPr="009049A8">
        <w:rPr>
          <w:rFonts w:hint="cs"/>
          <w:rtl/>
          <w:lang w:eastAsia="he-IL"/>
        </w:rPr>
        <w:t>ראיה</w:t>
      </w:r>
      <w:r w:rsidRPr="009049A8">
        <w:rPr>
          <w:rtl/>
          <w:lang w:eastAsia="he-IL"/>
        </w:rPr>
        <w:t xml:space="preserve"> </w:t>
      </w:r>
      <w:r w:rsidRPr="009049A8">
        <w:rPr>
          <w:rFonts w:hint="cs"/>
          <w:rtl/>
          <w:lang w:eastAsia="he-IL"/>
        </w:rPr>
        <w:t>שזה</w:t>
      </w:r>
      <w:r w:rsidRPr="009049A8">
        <w:rPr>
          <w:rtl/>
          <w:lang w:eastAsia="he-IL"/>
        </w:rPr>
        <w:t xml:space="preserve"> </w:t>
      </w:r>
      <w:r w:rsidRPr="009049A8">
        <w:rPr>
          <w:rFonts w:hint="cs"/>
          <w:rtl/>
          <w:lang w:eastAsia="he-IL"/>
        </w:rPr>
        <w:t>שלה</w:t>
      </w:r>
      <w:r w:rsidRPr="009049A8">
        <w:rPr>
          <w:rtl/>
          <w:lang w:eastAsia="he-IL"/>
        </w:rPr>
        <w:t xml:space="preserve"> </w:t>
      </w:r>
      <w:r w:rsidRPr="009049A8">
        <w:rPr>
          <w:rFonts w:hint="cs"/>
          <w:rtl/>
          <w:lang w:eastAsia="he-IL"/>
        </w:rPr>
        <w:t>וניכרין</w:t>
      </w:r>
      <w:r w:rsidRPr="009049A8">
        <w:rPr>
          <w:rtl/>
          <w:lang w:eastAsia="he-IL"/>
        </w:rPr>
        <w:t xml:space="preserve"> </w:t>
      </w:r>
      <w:r w:rsidRPr="009049A8">
        <w:rPr>
          <w:rFonts w:hint="cs"/>
          <w:rtl/>
          <w:lang w:eastAsia="he-IL"/>
        </w:rPr>
        <w:t>הדברים</w:t>
      </w:r>
      <w:r w:rsidRPr="009049A8">
        <w:rPr>
          <w:rtl/>
          <w:lang w:eastAsia="he-IL"/>
        </w:rPr>
        <w:t xml:space="preserve"> </w:t>
      </w:r>
      <w:r w:rsidRPr="009049A8">
        <w:rPr>
          <w:rFonts w:hint="cs"/>
          <w:rtl/>
          <w:lang w:eastAsia="he-IL"/>
        </w:rPr>
        <w:t>שחצי</w:t>
      </w:r>
      <w:r w:rsidRPr="009049A8">
        <w:rPr>
          <w:rtl/>
          <w:lang w:eastAsia="he-IL"/>
        </w:rPr>
        <w:t xml:space="preserve"> </w:t>
      </w:r>
      <w:r w:rsidRPr="009049A8">
        <w:rPr>
          <w:rFonts w:hint="cs"/>
          <w:rtl/>
          <w:lang w:eastAsia="he-IL"/>
        </w:rPr>
        <w:t>דמי</w:t>
      </w:r>
      <w:r w:rsidRPr="009049A8">
        <w:rPr>
          <w:rtl/>
          <w:lang w:eastAsia="he-IL"/>
        </w:rPr>
        <w:t xml:space="preserve"> </w:t>
      </w:r>
      <w:r w:rsidRPr="009049A8">
        <w:rPr>
          <w:rFonts w:hint="cs"/>
          <w:rtl/>
          <w:lang w:eastAsia="he-IL"/>
        </w:rPr>
        <w:t>הקרקע</w:t>
      </w:r>
      <w:r w:rsidRPr="009049A8">
        <w:rPr>
          <w:rtl/>
          <w:lang w:eastAsia="he-IL"/>
        </w:rPr>
        <w:t xml:space="preserve"> </w:t>
      </w:r>
      <w:r w:rsidRPr="009049A8">
        <w:rPr>
          <w:rFonts w:hint="cs"/>
          <w:rtl/>
          <w:lang w:eastAsia="he-IL"/>
        </w:rPr>
        <w:t>הן</w:t>
      </w:r>
      <w:r w:rsidRPr="009049A8">
        <w:rPr>
          <w:rtl/>
          <w:lang w:eastAsia="he-IL"/>
        </w:rPr>
        <w:t xml:space="preserve"> </w:t>
      </w:r>
      <w:r w:rsidRPr="009049A8">
        <w:rPr>
          <w:rFonts w:hint="cs"/>
          <w:rtl/>
          <w:lang w:eastAsia="he-IL"/>
        </w:rPr>
        <w:t>משלה</w:t>
      </w:r>
      <w:r w:rsidRPr="009049A8">
        <w:rPr>
          <w:rtl/>
          <w:lang w:eastAsia="he-IL"/>
        </w:rPr>
        <w:t xml:space="preserve">. </w:t>
      </w:r>
    </w:p>
    <w:p w14:paraId="470DFEEB" w14:textId="77777777" w:rsidR="00481A59" w:rsidRDefault="00481A59" w:rsidP="00FE4B8C">
      <w:pPr>
        <w:pStyle w:val="7"/>
        <w:bidi/>
        <w:rPr>
          <w:rtl/>
          <w:lang w:eastAsia="he-IL"/>
        </w:rPr>
      </w:pPr>
    </w:p>
    <w:p w14:paraId="470DFEEB" w14:textId="77777777" w:rsidR="00481A59" w:rsidRDefault="00FE4B8C" w:rsidP="00FE4B8C">
      <w:pPr>
        <w:pStyle w:val="7"/>
        <w:bidi/>
        <w:rPr>
          <w:rtl/>
          <w:lang w:eastAsia="he-IL"/>
        </w:rPr>
      </w:pPr>
      <w:r w:rsidRPr="009049A8">
        <w:rPr>
          <w:rFonts w:hint="cs"/>
          <w:rtl/>
          <w:lang w:eastAsia="he-IL"/>
        </w:rPr>
        <w:t>וברשב</w:t>
      </w:r>
      <w:r w:rsidRPr="009049A8">
        <w:rPr>
          <w:rtl/>
          <w:lang w:eastAsia="he-IL"/>
        </w:rPr>
        <w:t>"</w:t>
      </w:r>
      <w:r w:rsidRPr="009049A8">
        <w:rPr>
          <w:rFonts w:hint="cs"/>
          <w:rtl/>
          <w:lang w:eastAsia="he-IL"/>
        </w:rPr>
        <w:t>א</w:t>
      </w:r>
      <w:r w:rsidRPr="009049A8">
        <w:rPr>
          <w:rtl/>
          <w:lang w:eastAsia="he-IL"/>
        </w:rPr>
        <w:t xml:space="preserve"> </w:t>
      </w:r>
      <w:r w:rsidRPr="009049A8">
        <w:rPr>
          <w:rFonts w:hint="cs"/>
          <w:rtl/>
          <w:lang w:eastAsia="he-IL"/>
        </w:rPr>
        <w:t>סי</w:t>
      </w:r>
      <w:r w:rsidRPr="009049A8">
        <w:rPr>
          <w:rtl/>
          <w:lang w:eastAsia="he-IL"/>
        </w:rPr>
        <w:t xml:space="preserve">' </w:t>
      </w:r>
      <w:r w:rsidRPr="009049A8">
        <w:rPr>
          <w:rFonts w:hint="cs"/>
          <w:rtl/>
          <w:lang w:eastAsia="he-IL"/>
        </w:rPr>
        <w:t>תתקנז</w:t>
      </w:r>
      <w:r w:rsidRPr="009049A8">
        <w:rPr>
          <w:rtl/>
          <w:lang w:eastAsia="he-IL"/>
        </w:rPr>
        <w:t xml:space="preserve"> </w:t>
      </w:r>
      <w:r w:rsidRPr="009049A8">
        <w:rPr>
          <w:rFonts w:hint="cs"/>
          <w:rtl/>
          <w:lang w:eastAsia="he-IL"/>
        </w:rPr>
        <w:t>כתוב</w:t>
      </w:r>
      <w:r w:rsidRPr="009049A8">
        <w:rPr>
          <w:rtl/>
          <w:lang w:eastAsia="he-IL"/>
        </w:rPr>
        <w:t>:</w:t>
      </w:r>
    </w:p>
    <w:p w14:paraId="05333DF6" w14:textId="77777777" w:rsidR="00481A59" w:rsidRDefault="00481A59" w:rsidP="00FE4B8C">
      <w:pPr>
        <w:pStyle w:val="7"/>
        <w:bidi/>
        <w:rPr>
          <w:rtl/>
          <w:lang w:eastAsia="he-IL"/>
        </w:rPr>
      </w:pPr>
    </w:p>
    <w:p w14:paraId="05333DF6" w14:textId="77777777" w:rsidR="00481A59" w:rsidRDefault="00FE4B8C" w:rsidP="00FE4B8C">
      <w:pPr>
        <w:pStyle w:val="70"/>
        <w:rPr>
          <w:rtl/>
          <w:lang w:eastAsia="he-IL"/>
        </w:rPr>
      </w:pPr>
      <w:r w:rsidRPr="009049A8">
        <w:rPr>
          <w:rFonts w:hint="cs"/>
          <w:b w:val="0"/>
          <w:bCs/>
          <w:rtl/>
          <w:lang w:eastAsia="he-IL"/>
        </w:rPr>
        <w:t>אילו</w:t>
      </w:r>
      <w:r w:rsidRPr="009049A8">
        <w:rPr>
          <w:b w:val="0"/>
          <w:bCs/>
          <w:rtl/>
          <w:lang w:eastAsia="he-IL"/>
        </w:rPr>
        <w:t xml:space="preserve"> </w:t>
      </w:r>
      <w:r w:rsidRPr="009049A8">
        <w:rPr>
          <w:rFonts w:hint="cs"/>
          <w:b w:val="0"/>
          <w:bCs/>
          <w:rtl/>
          <w:lang w:eastAsia="he-IL"/>
        </w:rPr>
        <w:t>קנה</w:t>
      </w:r>
      <w:r w:rsidRPr="009049A8">
        <w:rPr>
          <w:b w:val="0"/>
          <w:bCs/>
          <w:rtl/>
          <w:lang w:eastAsia="he-IL"/>
        </w:rPr>
        <w:t xml:space="preserve"> </w:t>
      </w:r>
      <w:r w:rsidRPr="009049A8">
        <w:rPr>
          <w:rFonts w:hint="cs"/>
          <w:b w:val="0"/>
          <w:bCs/>
          <w:rtl/>
          <w:lang w:eastAsia="he-IL"/>
        </w:rPr>
        <w:t>ראובן</w:t>
      </w:r>
      <w:r w:rsidRPr="009049A8">
        <w:rPr>
          <w:b w:val="0"/>
          <w:bCs/>
          <w:rtl/>
          <w:lang w:eastAsia="he-IL"/>
        </w:rPr>
        <w:t xml:space="preserve"> </w:t>
      </w:r>
      <w:r w:rsidRPr="009049A8">
        <w:rPr>
          <w:rFonts w:hint="cs"/>
          <w:b w:val="0"/>
          <w:bCs/>
          <w:rtl/>
          <w:lang w:eastAsia="he-IL"/>
        </w:rPr>
        <w:t>מנכסיו,</w:t>
      </w:r>
      <w:r w:rsidRPr="009049A8">
        <w:rPr>
          <w:b w:val="0"/>
          <w:bCs/>
          <w:rtl/>
          <w:lang w:eastAsia="he-IL"/>
        </w:rPr>
        <w:t xml:space="preserve"> </w:t>
      </w:r>
      <w:r w:rsidRPr="009049A8">
        <w:rPr>
          <w:rFonts w:hint="cs"/>
          <w:b w:val="0"/>
          <w:bCs/>
          <w:rtl/>
          <w:lang w:eastAsia="he-IL"/>
        </w:rPr>
        <w:t>אף</w:t>
      </w:r>
      <w:r w:rsidRPr="009049A8">
        <w:rPr>
          <w:b w:val="0"/>
          <w:bCs/>
          <w:rtl/>
          <w:lang w:eastAsia="he-IL"/>
        </w:rPr>
        <w:t xml:space="preserve"> </w:t>
      </w:r>
      <w:r w:rsidRPr="009049A8">
        <w:rPr>
          <w:rFonts w:hint="cs"/>
          <w:b w:val="0"/>
          <w:bCs/>
          <w:rtl/>
          <w:lang w:eastAsia="he-IL"/>
        </w:rPr>
        <w:t>על</w:t>
      </w:r>
      <w:r w:rsidRPr="009049A8">
        <w:rPr>
          <w:b w:val="0"/>
          <w:bCs/>
          <w:rtl/>
          <w:lang w:eastAsia="he-IL"/>
        </w:rPr>
        <w:t xml:space="preserve"> </w:t>
      </w:r>
      <w:r w:rsidRPr="009049A8">
        <w:rPr>
          <w:rFonts w:hint="cs"/>
          <w:b w:val="0"/>
          <w:bCs/>
          <w:rtl/>
          <w:lang w:eastAsia="he-IL"/>
        </w:rPr>
        <w:t>פי</w:t>
      </w:r>
      <w:r w:rsidRPr="009049A8">
        <w:rPr>
          <w:b w:val="0"/>
          <w:bCs/>
          <w:rtl/>
          <w:lang w:eastAsia="he-IL"/>
        </w:rPr>
        <w:t xml:space="preserve"> </w:t>
      </w:r>
      <w:r w:rsidRPr="009049A8">
        <w:rPr>
          <w:rFonts w:hint="cs"/>
          <w:b w:val="0"/>
          <w:bCs/>
          <w:rtl/>
          <w:lang w:eastAsia="he-IL"/>
        </w:rPr>
        <w:t>שכתב</w:t>
      </w:r>
      <w:r w:rsidRPr="009049A8">
        <w:rPr>
          <w:b w:val="0"/>
          <w:bCs/>
          <w:rtl/>
          <w:lang w:eastAsia="he-IL"/>
        </w:rPr>
        <w:t xml:space="preserve"> </w:t>
      </w:r>
      <w:r w:rsidRPr="009049A8">
        <w:rPr>
          <w:rFonts w:hint="cs"/>
          <w:b w:val="0"/>
          <w:bCs/>
          <w:rtl/>
          <w:lang w:eastAsia="he-IL"/>
        </w:rPr>
        <w:t>השטר</w:t>
      </w:r>
      <w:r w:rsidRPr="009049A8">
        <w:rPr>
          <w:b w:val="0"/>
          <w:bCs/>
          <w:rtl/>
          <w:lang w:eastAsia="he-IL"/>
        </w:rPr>
        <w:t xml:space="preserve"> </w:t>
      </w:r>
      <w:r w:rsidRPr="009049A8">
        <w:rPr>
          <w:rFonts w:hint="cs"/>
          <w:b w:val="0"/>
          <w:bCs/>
          <w:rtl/>
          <w:lang w:eastAsia="he-IL"/>
        </w:rPr>
        <w:t>בשם</w:t>
      </w:r>
      <w:r w:rsidRPr="009049A8">
        <w:rPr>
          <w:b w:val="0"/>
          <w:bCs/>
          <w:rtl/>
          <w:lang w:eastAsia="he-IL"/>
        </w:rPr>
        <w:t xml:space="preserve"> </w:t>
      </w:r>
      <w:r w:rsidRPr="009049A8">
        <w:rPr>
          <w:rFonts w:hint="cs"/>
          <w:b w:val="0"/>
          <w:bCs/>
          <w:rtl/>
          <w:lang w:eastAsia="he-IL"/>
        </w:rPr>
        <w:t>אשתו,</w:t>
      </w:r>
      <w:r w:rsidRPr="009049A8">
        <w:rPr>
          <w:b w:val="0"/>
          <w:bCs/>
          <w:rtl/>
          <w:lang w:eastAsia="he-IL"/>
        </w:rPr>
        <w:t xml:space="preserve"> </w:t>
      </w:r>
      <w:r w:rsidRPr="009049A8">
        <w:rPr>
          <w:rFonts w:hint="cs"/>
          <w:b w:val="0"/>
          <w:bCs/>
          <w:rtl/>
          <w:lang w:eastAsia="he-IL"/>
        </w:rPr>
        <w:t>לא</w:t>
      </w:r>
      <w:r w:rsidRPr="009049A8">
        <w:rPr>
          <w:b w:val="0"/>
          <w:bCs/>
          <w:rtl/>
          <w:lang w:eastAsia="he-IL"/>
        </w:rPr>
        <w:t xml:space="preserve"> </w:t>
      </w:r>
      <w:r w:rsidRPr="009049A8">
        <w:rPr>
          <w:rFonts w:hint="cs"/>
          <w:b w:val="0"/>
          <w:bCs/>
          <w:rtl/>
          <w:lang w:eastAsia="he-IL"/>
        </w:rPr>
        <w:t>קנתה</w:t>
      </w:r>
      <w:r w:rsidRPr="009049A8">
        <w:rPr>
          <w:rtl/>
          <w:lang w:eastAsia="he-IL"/>
        </w:rPr>
        <w:t xml:space="preserve"> </w:t>
      </w:r>
      <w:r w:rsidRPr="009049A8">
        <w:rPr>
          <w:rFonts w:hint="cs"/>
          <w:rtl/>
          <w:lang w:eastAsia="he-IL"/>
        </w:rPr>
        <w:t>כדאיתא</w:t>
      </w:r>
      <w:r w:rsidRPr="009049A8">
        <w:rPr>
          <w:rtl/>
          <w:lang w:eastAsia="he-IL"/>
        </w:rPr>
        <w:t xml:space="preserve"> </w:t>
      </w:r>
      <w:r w:rsidRPr="009049A8">
        <w:rPr>
          <w:rFonts w:hint="cs"/>
          <w:rtl/>
          <w:lang w:eastAsia="he-IL"/>
        </w:rPr>
        <w:t>בפרק</w:t>
      </w:r>
      <w:r w:rsidRPr="009049A8">
        <w:rPr>
          <w:rtl/>
          <w:lang w:eastAsia="he-IL"/>
        </w:rPr>
        <w:t xml:space="preserve"> </w:t>
      </w:r>
      <w:r w:rsidRPr="009049A8">
        <w:rPr>
          <w:rFonts w:hint="cs"/>
          <w:rtl/>
          <w:lang w:eastAsia="he-IL"/>
        </w:rPr>
        <w:t>הגוזל</w:t>
      </w:r>
      <w:r w:rsidRPr="009049A8">
        <w:rPr>
          <w:rtl/>
          <w:lang w:eastAsia="he-IL"/>
        </w:rPr>
        <w:t xml:space="preserve"> </w:t>
      </w:r>
      <w:r w:rsidRPr="009049A8">
        <w:rPr>
          <w:rFonts w:hint="cs"/>
          <w:rtl/>
          <w:lang w:eastAsia="he-IL"/>
        </w:rPr>
        <w:t>קמא</w:t>
      </w:r>
      <w:r w:rsidRPr="009049A8">
        <w:rPr>
          <w:rtl/>
          <w:lang w:eastAsia="he-IL"/>
        </w:rPr>
        <w:t>...</w:t>
      </w:r>
    </w:p>
    <w:p w14:paraId="310F0A4A" w14:textId="77777777" w:rsidR="00481A59" w:rsidRDefault="00481A59" w:rsidP="00FE4B8C">
      <w:pPr>
        <w:pStyle w:val="70"/>
        <w:rPr>
          <w:rtl/>
          <w:lang w:eastAsia="he-IL"/>
        </w:rPr>
      </w:pPr>
    </w:p>
    <w:p w14:paraId="310F0A4A" w14:textId="77777777" w:rsidR="00481A59" w:rsidRDefault="00FE4B8C" w:rsidP="00FE4B8C">
      <w:pPr>
        <w:pStyle w:val="7"/>
        <w:bidi/>
        <w:rPr>
          <w:rtl/>
          <w:lang w:eastAsia="he-IL"/>
        </w:rPr>
      </w:pPr>
      <w:r w:rsidRPr="009049A8">
        <w:rPr>
          <w:rFonts w:hint="cs"/>
          <w:b w:val="0"/>
          <w:bCs/>
          <w:rtl/>
          <w:lang w:eastAsia="he-IL"/>
        </w:rPr>
        <w:t>היינו</w:t>
      </w:r>
      <w:r w:rsidRPr="009049A8">
        <w:rPr>
          <w:b w:val="0"/>
          <w:bCs/>
          <w:rtl/>
          <w:lang w:eastAsia="he-IL"/>
        </w:rPr>
        <w:t xml:space="preserve"> </w:t>
      </w:r>
      <w:r w:rsidRPr="009049A8">
        <w:rPr>
          <w:rFonts w:hint="cs"/>
          <w:b w:val="0"/>
          <w:bCs/>
          <w:rtl/>
          <w:lang w:eastAsia="he-IL"/>
        </w:rPr>
        <w:t>שברור</w:t>
      </w:r>
      <w:r w:rsidRPr="009049A8">
        <w:rPr>
          <w:b w:val="0"/>
          <w:bCs/>
          <w:rtl/>
          <w:lang w:eastAsia="he-IL"/>
        </w:rPr>
        <w:t xml:space="preserve"> </w:t>
      </w:r>
      <w:r w:rsidRPr="009049A8">
        <w:rPr>
          <w:rFonts w:hint="cs"/>
          <w:b w:val="0"/>
          <w:bCs/>
          <w:rtl/>
          <w:lang w:eastAsia="he-IL"/>
        </w:rPr>
        <w:t>לנו</w:t>
      </w:r>
      <w:r w:rsidRPr="009049A8">
        <w:rPr>
          <w:b w:val="0"/>
          <w:bCs/>
          <w:rtl/>
          <w:lang w:eastAsia="he-IL"/>
        </w:rPr>
        <w:t xml:space="preserve"> </w:t>
      </w:r>
      <w:r w:rsidRPr="009049A8">
        <w:rPr>
          <w:rFonts w:hint="cs"/>
          <w:b w:val="0"/>
          <w:bCs/>
          <w:rtl/>
          <w:lang w:eastAsia="he-IL"/>
        </w:rPr>
        <w:t>שהבעל</w:t>
      </w:r>
      <w:r w:rsidRPr="009049A8">
        <w:rPr>
          <w:b w:val="0"/>
          <w:bCs/>
          <w:rtl/>
          <w:lang w:eastAsia="he-IL"/>
        </w:rPr>
        <w:t xml:space="preserve"> </w:t>
      </w:r>
      <w:r w:rsidRPr="009049A8">
        <w:rPr>
          <w:rFonts w:hint="cs"/>
          <w:b w:val="0"/>
          <w:bCs/>
          <w:rtl/>
          <w:lang w:eastAsia="he-IL"/>
        </w:rPr>
        <w:t>הוציא</w:t>
      </w:r>
      <w:r w:rsidRPr="009049A8">
        <w:rPr>
          <w:b w:val="0"/>
          <w:bCs/>
          <w:rtl/>
          <w:lang w:eastAsia="he-IL"/>
        </w:rPr>
        <w:t xml:space="preserve"> </w:t>
      </w:r>
      <w:r w:rsidRPr="009049A8">
        <w:rPr>
          <w:rFonts w:hint="cs"/>
          <w:b w:val="0"/>
          <w:bCs/>
          <w:rtl/>
          <w:lang w:eastAsia="he-IL"/>
        </w:rPr>
        <w:t>הכספים</w:t>
      </w:r>
      <w:r w:rsidRPr="009049A8">
        <w:rPr>
          <w:b w:val="0"/>
          <w:bCs/>
          <w:rtl/>
          <w:lang w:eastAsia="he-IL"/>
        </w:rPr>
        <w:t xml:space="preserve"> </w:t>
      </w:r>
      <w:r w:rsidRPr="009049A8">
        <w:rPr>
          <w:rFonts w:hint="cs"/>
          <w:b w:val="0"/>
          <w:bCs/>
          <w:rtl/>
          <w:lang w:eastAsia="he-IL"/>
        </w:rPr>
        <w:t>מדיליה</w:t>
      </w:r>
      <w:r w:rsidRPr="009049A8">
        <w:rPr>
          <w:rtl/>
          <w:lang w:eastAsia="he-IL"/>
        </w:rPr>
        <w:t xml:space="preserve">, </w:t>
      </w:r>
      <w:r w:rsidRPr="009049A8">
        <w:rPr>
          <w:rFonts w:hint="cs"/>
          <w:rtl/>
          <w:lang w:eastAsia="he-IL"/>
        </w:rPr>
        <w:t>ובכהאי גוונא</w:t>
      </w:r>
      <w:r w:rsidRPr="009049A8">
        <w:rPr>
          <w:rtl/>
          <w:lang w:eastAsia="he-IL"/>
        </w:rPr>
        <w:t xml:space="preserve"> </w:t>
      </w:r>
      <w:r w:rsidRPr="009049A8">
        <w:rPr>
          <w:rFonts w:hint="cs"/>
          <w:rtl/>
          <w:lang w:eastAsia="he-IL"/>
        </w:rPr>
        <w:t>הרי</w:t>
      </w:r>
      <w:r w:rsidRPr="009049A8">
        <w:rPr>
          <w:rtl/>
          <w:lang w:eastAsia="he-IL"/>
        </w:rPr>
        <w:t xml:space="preserve"> </w:t>
      </w:r>
      <w:r w:rsidRPr="009049A8">
        <w:rPr>
          <w:rFonts w:hint="cs"/>
          <w:rtl/>
          <w:lang w:eastAsia="he-IL"/>
        </w:rPr>
        <w:t>יתכן</w:t>
      </w:r>
      <w:r w:rsidRPr="009049A8">
        <w:rPr>
          <w:rtl/>
          <w:lang w:eastAsia="he-IL"/>
        </w:rPr>
        <w:t xml:space="preserve"> </w:t>
      </w:r>
      <w:r w:rsidRPr="009049A8">
        <w:rPr>
          <w:rFonts w:hint="cs"/>
          <w:rtl/>
          <w:lang w:eastAsia="he-IL"/>
        </w:rPr>
        <w:t>לומר</w:t>
      </w:r>
      <w:r w:rsidRPr="009049A8">
        <w:rPr>
          <w:rtl/>
          <w:lang w:eastAsia="he-IL"/>
        </w:rPr>
        <w:t xml:space="preserve"> </w:t>
      </w:r>
      <w:r w:rsidRPr="009049A8">
        <w:rPr>
          <w:rFonts w:hint="cs"/>
          <w:rtl/>
          <w:lang w:eastAsia="he-IL"/>
        </w:rPr>
        <w:t>שגם</w:t>
      </w:r>
      <w:r w:rsidRPr="009049A8">
        <w:rPr>
          <w:rtl/>
          <w:lang w:eastAsia="he-IL"/>
        </w:rPr>
        <w:t xml:space="preserve"> </w:t>
      </w:r>
      <w:r w:rsidRPr="009049A8">
        <w:rPr>
          <w:rFonts w:hint="cs"/>
          <w:rtl/>
          <w:lang w:eastAsia="he-IL"/>
        </w:rPr>
        <w:t>להרא</w:t>
      </w:r>
      <w:r w:rsidRPr="009049A8">
        <w:rPr>
          <w:rtl/>
          <w:lang w:eastAsia="he-IL"/>
        </w:rPr>
        <w:t>"</w:t>
      </w:r>
      <w:r w:rsidRPr="009049A8">
        <w:rPr>
          <w:rFonts w:hint="cs"/>
          <w:rtl/>
          <w:lang w:eastAsia="he-IL"/>
        </w:rPr>
        <w:t>ש</w:t>
      </w:r>
      <w:r w:rsidRPr="009049A8">
        <w:rPr>
          <w:rtl/>
          <w:lang w:eastAsia="he-IL"/>
        </w:rPr>
        <w:t xml:space="preserve"> </w:t>
      </w:r>
      <w:r w:rsidRPr="009049A8">
        <w:rPr>
          <w:rFonts w:hint="cs"/>
          <w:rtl/>
          <w:lang w:eastAsia="he-IL"/>
        </w:rPr>
        <w:t>לא</w:t>
      </w:r>
      <w:r w:rsidRPr="009049A8">
        <w:rPr>
          <w:rtl/>
          <w:lang w:eastAsia="he-IL"/>
        </w:rPr>
        <w:t xml:space="preserve"> </w:t>
      </w:r>
      <w:r w:rsidRPr="009049A8">
        <w:rPr>
          <w:rFonts w:hint="cs"/>
          <w:rtl/>
          <w:lang w:eastAsia="he-IL"/>
        </w:rPr>
        <w:t>קנתה</w:t>
      </w:r>
      <w:r w:rsidRPr="009049A8">
        <w:rPr>
          <w:rtl/>
          <w:lang w:eastAsia="he-IL"/>
        </w:rPr>
        <w:t xml:space="preserve"> </w:t>
      </w:r>
      <w:r w:rsidRPr="009049A8">
        <w:rPr>
          <w:rFonts w:hint="cs"/>
          <w:rtl/>
          <w:lang w:eastAsia="he-IL"/>
        </w:rPr>
        <w:t>דאמרינן</w:t>
      </w:r>
      <w:r w:rsidRPr="009049A8">
        <w:rPr>
          <w:rtl/>
          <w:lang w:eastAsia="he-IL"/>
        </w:rPr>
        <w:t xml:space="preserve"> </w:t>
      </w:r>
      <w:r w:rsidRPr="009049A8">
        <w:rPr>
          <w:rFonts w:hint="cs"/>
          <w:rtl/>
          <w:lang w:eastAsia="he-IL"/>
        </w:rPr>
        <w:t>לפיוסא</w:t>
      </w:r>
      <w:r w:rsidRPr="009049A8">
        <w:rPr>
          <w:rtl/>
          <w:lang w:eastAsia="he-IL"/>
        </w:rPr>
        <w:t xml:space="preserve"> </w:t>
      </w:r>
      <w:r w:rsidRPr="009049A8">
        <w:rPr>
          <w:rFonts w:hint="cs"/>
          <w:rtl/>
          <w:lang w:eastAsia="he-IL"/>
        </w:rPr>
        <w:t>בעלמא</w:t>
      </w:r>
      <w:r w:rsidRPr="009049A8">
        <w:rPr>
          <w:rtl/>
          <w:lang w:eastAsia="he-IL"/>
        </w:rPr>
        <w:t xml:space="preserve"> </w:t>
      </w:r>
      <w:r w:rsidRPr="009049A8">
        <w:rPr>
          <w:rFonts w:hint="cs"/>
          <w:rtl/>
          <w:lang w:eastAsia="he-IL"/>
        </w:rPr>
        <w:t>הוא</w:t>
      </w:r>
      <w:r w:rsidRPr="009049A8">
        <w:rPr>
          <w:rtl/>
          <w:lang w:eastAsia="he-IL"/>
        </w:rPr>
        <w:t xml:space="preserve"> </w:t>
      </w:r>
      <w:r w:rsidRPr="009049A8">
        <w:rPr>
          <w:rFonts w:hint="cs"/>
          <w:rtl/>
          <w:lang w:eastAsia="he-IL"/>
        </w:rPr>
        <w:t>דעבדא"</w:t>
      </w:r>
      <w:r w:rsidRPr="009049A8">
        <w:rPr>
          <w:rtl/>
          <w:lang w:eastAsia="he-IL"/>
        </w:rPr>
        <w:t>.</w:t>
      </w:r>
    </w:p>
    <w:p w14:paraId="5D514E36" w14:textId="77777777" w:rsidR="00481A59" w:rsidRDefault="00481A59" w:rsidP="00FE4B8C">
      <w:pPr>
        <w:pStyle w:val="7"/>
        <w:bidi/>
        <w:rPr>
          <w:rtl/>
          <w:lang w:eastAsia="he-IL"/>
        </w:rPr>
      </w:pPr>
    </w:p>
    <w:p w14:paraId="5D514E36" w14:textId="77777777" w:rsidR="00481A59" w:rsidRDefault="005B3739" w:rsidP="00DA6011">
      <w:pPr>
        <w:pStyle w:val="30"/>
        <w:rPr>
          <w:rtl/>
          <w:lang w:eastAsia="he-IL"/>
        </w:rPr>
      </w:pPr>
      <w:r w:rsidRPr="009049A8">
        <w:rPr>
          <w:rFonts w:hint="cs"/>
          <w:rtl/>
          <w:lang w:eastAsia="he-IL"/>
        </w:rPr>
        <w:t>לדברי</w:t>
      </w:r>
      <w:r w:rsidR="00B87178" w:rsidRPr="009049A8">
        <w:rPr>
          <w:rFonts w:hint="cs"/>
          <w:rtl/>
          <w:lang w:eastAsia="he-IL"/>
        </w:rPr>
        <w:t xml:space="preserve"> הגרי"ש אלישיב</w:t>
      </w:r>
      <w:r w:rsidRPr="009049A8">
        <w:rPr>
          <w:rFonts w:hint="cs"/>
          <w:rtl/>
          <w:lang w:eastAsia="he-IL"/>
        </w:rPr>
        <w:t xml:space="preserve"> אין הכרח שיש מחלוקת בין הרא"ש לרשב"א, </w:t>
      </w:r>
      <w:r w:rsidR="006D6FC1" w:rsidRPr="009049A8">
        <w:rPr>
          <w:rFonts w:hint="cs"/>
          <w:rtl/>
          <w:lang w:eastAsia="he-IL"/>
        </w:rPr>
        <w:t>שכן יתכן לבאר</w:t>
      </w:r>
      <w:r w:rsidRPr="009049A8">
        <w:rPr>
          <w:rFonts w:hint="cs"/>
          <w:rtl/>
          <w:lang w:eastAsia="he-IL"/>
        </w:rPr>
        <w:t xml:space="preserve"> </w:t>
      </w:r>
      <w:r w:rsidR="006D6FC1" w:rsidRPr="009049A8">
        <w:rPr>
          <w:rFonts w:hint="cs"/>
          <w:rtl/>
          <w:lang w:eastAsia="he-IL"/>
        </w:rPr>
        <w:t>ש</w:t>
      </w:r>
      <w:r w:rsidRPr="009049A8">
        <w:rPr>
          <w:rFonts w:hint="cs"/>
          <w:rtl/>
          <w:lang w:eastAsia="he-IL"/>
        </w:rPr>
        <w:t>הרא"ש מדבר כאשר לא ידוע מי שילם על קניית הנכס, וכיון שהשטר נכתב על שם האשה תולים כי באמת היא קנתה אותו מכספה, ואילו הרשב"א מדבר במקרה שהבעל קנה את הקרקע מכספו,</w:t>
      </w:r>
      <w:r w:rsidR="006E4A31" w:rsidRPr="009049A8">
        <w:rPr>
          <w:rFonts w:hint="cs"/>
          <w:rtl/>
          <w:lang w:eastAsia="he-IL"/>
        </w:rPr>
        <w:t xml:space="preserve"> </w:t>
      </w:r>
      <w:r w:rsidRPr="009049A8">
        <w:rPr>
          <w:rFonts w:hint="cs"/>
          <w:rtl/>
          <w:lang w:eastAsia="he-IL"/>
        </w:rPr>
        <w:t xml:space="preserve">ועל זה כתב כי אף על פי שכתב את השטר על שם האשה, אין בכך ראיה </w:t>
      </w:r>
      <w:r w:rsidR="00DA6011" w:rsidRPr="009049A8">
        <w:rPr>
          <w:rFonts w:hint="cs"/>
          <w:rtl/>
          <w:lang w:eastAsia="he-IL"/>
        </w:rPr>
        <w:t>ש</w:t>
      </w:r>
      <w:r w:rsidRPr="009049A8">
        <w:rPr>
          <w:rFonts w:hint="cs"/>
          <w:rtl/>
          <w:lang w:eastAsia="he-IL"/>
        </w:rPr>
        <w:t>כיוון לתת לה אותו במתנה, אלא תולים שכתב כך משיקולים אחרים</w:t>
      </w:r>
      <w:r w:rsidR="006E4A31" w:rsidRPr="009049A8">
        <w:rPr>
          <w:rFonts w:hint="cs"/>
          <w:rtl/>
          <w:lang w:eastAsia="he-IL"/>
        </w:rPr>
        <w:t>.</w:t>
      </w:r>
    </w:p>
    <w:p w14:paraId="1862212A" w14:textId="77777777" w:rsidR="00481A59" w:rsidRDefault="00481A59" w:rsidP="00DA6011">
      <w:pPr>
        <w:pStyle w:val="30"/>
        <w:rPr>
          <w:rtl/>
          <w:lang w:eastAsia="he-IL"/>
        </w:rPr>
      </w:pPr>
    </w:p>
    <w:p w14:paraId="1862212A" w14:textId="77777777" w:rsidR="00481A59" w:rsidRDefault="006E4A31" w:rsidP="006E4A31">
      <w:pPr>
        <w:pStyle w:val="30"/>
        <w:rPr>
          <w:rtl/>
          <w:lang w:eastAsia="he-IL"/>
        </w:rPr>
      </w:pPr>
      <w:r w:rsidRPr="009049A8">
        <w:rPr>
          <w:rFonts w:hint="cs"/>
          <w:rtl/>
          <w:lang w:eastAsia="he-IL"/>
        </w:rPr>
        <w:t>ולמד כן מלשון הרשב"א שם שכתב "</w:t>
      </w:r>
      <w:r w:rsidRPr="009049A8">
        <w:rPr>
          <w:rFonts w:hint="cs"/>
          <w:b/>
          <w:bCs/>
          <w:rtl/>
          <w:lang w:eastAsia="he-IL"/>
        </w:rPr>
        <w:t>אילו</w:t>
      </w:r>
      <w:r w:rsidRPr="009049A8">
        <w:rPr>
          <w:b/>
          <w:bCs/>
          <w:rtl/>
          <w:lang w:eastAsia="he-IL"/>
        </w:rPr>
        <w:t xml:space="preserve"> </w:t>
      </w:r>
      <w:r w:rsidRPr="009049A8">
        <w:rPr>
          <w:rFonts w:hint="cs"/>
          <w:b/>
          <w:bCs/>
          <w:rtl/>
          <w:lang w:eastAsia="he-IL"/>
        </w:rPr>
        <w:t>קנה</w:t>
      </w:r>
      <w:r w:rsidRPr="009049A8">
        <w:rPr>
          <w:b/>
          <w:bCs/>
          <w:rtl/>
          <w:lang w:eastAsia="he-IL"/>
        </w:rPr>
        <w:t xml:space="preserve"> </w:t>
      </w:r>
      <w:r w:rsidRPr="009049A8">
        <w:rPr>
          <w:rFonts w:hint="cs"/>
          <w:b/>
          <w:bCs/>
          <w:rtl/>
          <w:lang w:eastAsia="he-IL"/>
        </w:rPr>
        <w:t>ראובן</w:t>
      </w:r>
      <w:r w:rsidRPr="009049A8">
        <w:rPr>
          <w:b/>
          <w:bCs/>
          <w:rtl/>
          <w:lang w:eastAsia="he-IL"/>
        </w:rPr>
        <w:t xml:space="preserve"> </w:t>
      </w:r>
      <w:r w:rsidRPr="009049A8">
        <w:rPr>
          <w:rFonts w:hint="cs"/>
          <w:b/>
          <w:bCs/>
          <w:rtl/>
          <w:lang w:eastAsia="he-IL"/>
        </w:rPr>
        <w:t>מנכסיו,</w:t>
      </w:r>
      <w:r w:rsidRPr="009049A8">
        <w:rPr>
          <w:b/>
          <w:bCs/>
          <w:rtl/>
          <w:lang w:eastAsia="he-IL"/>
        </w:rPr>
        <w:t xml:space="preserve"> </w:t>
      </w:r>
      <w:r w:rsidRPr="009049A8">
        <w:rPr>
          <w:rFonts w:hint="cs"/>
          <w:b/>
          <w:bCs/>
          <w:rtl/>
          <w:lang w:eastAsia="he-IL"/>
        </w:rPr>
        <w:t>אף</w:t>
      </w:r>
      <w:r w:rsidRPr="009049A8">
        <w:rPr>
          <w:b/>
          <w:bCs/>
          <w:rtl/>
          <w:lang w:eastAsia="he-IL"/>
        </w:rPr>
        <w:t xml:space="preserve"> </w:t>
      </w:r>
      <w:r w:rsidRPr="009049A8">
        <w:rPr>
          <w:rFonts w:hint="cs"/>
          <w:b/>
          <w:bCs/>
          <w:rtl/>
          <w:lang w:eastAsia="he-IL"/>
        </w:rPr>
        <w:t>על</w:t>
      </w:r>
      <w:r w:rsidRPr="009049A8">
        <w:rPr>
          <w:b/>
          <w:bCs/>
          <w:rtl/>
          <w:lang w:eastAsia="he-IL"/>
        </w:rPr>
        <w:t xml:space="preserve"> </w:t>
      </w:r>
      <w:r w:rsidRPr="009049A8">
        <w:rPr>
          <w:rFonts w:hint="cs"/>
          <w:b/>
          <w:bCs/>
          <w:rtl/>
          <w:lang w:eastAsia="he-IL"/>
        </w:rPr>
        <w:t>פי</w:t>
      </w:r>
      <w:r w:rsidRPr="009049A8">
        <w:rPr>
          <w:b/>
          <w:bCs/>
          <w:rtl/>
          <w:lang w:eastAsia="he-IL"/>
        </w:rPr>
        <w:t xml:space="preserve"> </w:t>
      </w:r>
      <w:r w:rsidRPr="009049A8">
        <w:rPr>
          <w:rFonts w:hint="cs"/>
          <w:b/>
          <w:bCs/>
          <w:rtl/>
          <w:lang w:eastAsia="he-IL"/>
        </w:rPr>
        <w:t>שכתב</w:t>
      </w:r>
      <w:r w:rsidRPr="009049A8">
        <w:rPr>
          <w:b/>
          <w:bCs/>
          <w:rtl/>
          <w:lang w:eastAsia="he-IL"/>
        </w:rPr>
        <w:t xml:space="preserve"> </w:t>
      </w:r>
      <w:r w:rsidRPr="009049A8">
        <w:rPr>
          <w:rFonts w:hint="cs"/>
          <w:b/>
          <w:bCs/>
          <w:rtl/>
          <w:lang w:eastAsia="he-IL"/>
        </w:rPr>
        <w:t>השטר</w:t>
      </w:r>
      <w:r w:rsidRPr="009049A8">
        <w:rPr>
          <w:b/>
          <w:bCs/>
          <w:rtl/>
          <w:lang w:eastAsia="he-IL"/>
        </w:rPr>
        <w:t xml:space="preserve"> </w:t>
      </w:r>
      <w:r w:rsidRPr="009049A8">
        <w:rPr>
          <w:rFonts w:hint="cs"/>
          <w:b/>
          <w:bCs/>
          <w:rtl/>
          <w:lang w:eastAsia="he-IL"/>
        </w:rPr>
        <w:t>בשם</w:t>
      </w:r>
      <w:r w:rsidRPr="009049A8">
        <w:rPr>
          <w:b/>
          <w:bCs/>
          <w:rtl/>
          <w:lang w:eastAsia="he-IL"/>
        </w:rPr>
        <w:t xml:space="preserve"> </w:t>
      </w:r>
      <w:r w:rsidRPr="009049A8">
        <w:rPr>
          <w:rFonts w:hint="cs"/>
          <w:b/>
          <w:bCs/>
          <w:rtl/>
          <w:lang w:eastAsia="he-IL"/>
        </w:rPr>
        <w:t>אשתו,</w:t>
      </w:r>
      <w:r w:rsidRPr="009049A8">
        <w:rPr>
          <w:b/>
          <w:bCs/>
          <w:rtl/>
          <w:lang w:eastAsia="he-IL"/>
        </w:rPr>
        <w:t xml:space="preserve"> </w:t>
      </w:r>
      <w:r w:rsidRPr="009049A8">
        <w:rPr>
          <w:rFonts w:hint="cs"/>
          <w:b/>
          <w:bCs/>
          <w:rtl/>
          <w:lang w:eastAsia="he-IL"/>
        </w:rPr>
        <w:t>לא</w:t>
      </w:r>
      <w:r w:rsidRPr="009049A8">
        <w:rPr>
          <w:b/>
          <w:bCs/>
          <w:rtl/>
          <w:lang w:eastAsia="he-IL"/>
        </w:rPr>
        <w:t xml:space="preserve"> </w:t>
      </w:r>
      <w:r w:rsidRPr="009049A8">
        <w:rPr>
          <w:rFonts w:hint="cs"/>
          <w:b/>
          <w:bCs/>
          <w:rtl/>
          <w:lang w:eastAsia="he-IL"/>
        </w:rPr>
        <w:t>קנתה"</w:t>
      </w:r>
      <w:r w:rsidRPr="009049A8">
        <w:rPr>
          <w:rFonts w:hint="cs"/>
          <w:rtl/>
          <w:lang w:eastAsia="he-IL"/>
        </w:rPr>
        <w:t>, וכן ממקורו של הרשב"א מהסוגיא דריש גלותא, שעוסקת כאשר ידוע שהקונה שילם מכספו, ורק כתב את השטר על שמו של הריש גלותא</w:t>
      </w:r>
      <w:r w:rsidR="005B3739" w:rsidRPr="009049A8">
        <w:rPr>
          <w:rFonts w:hint="cs"/>
          <w:rtl/>
          <w:lang w:eastAsia="he-IL"/>
        </w:rPr>
        <w:t>.</w:t>
      </w:r>
    </w:p>
    <w:p w14:paraId="42475C8D" w14:textId="77777777" w:rsidR="00481A59" w:rsidRDefault="00481A59" w:rsidP="006E4A31">
      <w:pPr>
        <w:pStyle w:val="30"/>
        <w:rPr>
          <w:rtl/>
          <w:lang w:eastAsia="he-IL"/>
        </w:rPr>
      </w:pPr>
    </w:p>
    <w:p w14:paraId="42475C8D" w14:textId="77777777" w:rsidR="00481A59" w:rsidRDefault="005A38D6" w:rsidP="00AC22FC">
      <w:pPr>
        <w:pStyle w:val="30"/>
        <w:rPr>
          <w:rtl/>
          <w:lang w:eastAsia="he-IL"/>
        </w:rPr>
      </w:pPr>
      <w:r w:rsidRPr="009049A8">
        <w:rPr>
          <w:rFonts w:hint="cs"/>
          <w:rtl/>
          <w:lang w:eastAsia="he-IL"/>
        </w:rPr>
        <w:t>בכך תמה הגריש"א על הדרכי משה והש"ך</w:t>
      </w:r>
      <w:r w:rsidR="0080320B" w:rsidRPr="009049A8">
        <w:rPr>
          <w:rFonts w:hint="cs"/>
          <w:rtl/>
          <w:lang w:eastAsia="he-IL"/>
        </w:rPr>
        <w:t>,</w:t>
      </w:r>
      <w:r w:rsidRPr="009049A8">
        <w:rPr>
          <w:rFonts w:hint="cs"/>
          <w:rtl/>
          <w:lang w:eastAsia="he-IL"/>
        </w:rPr>
        <w:t xml:space="preserve"> שהביאו את הרשב"א כחולק על הרא"ש</w:t>
      </w:r>
      <w:r w:rsidR="004E53AD" w:rsidRPr="009049A8">
        <w:rPr>
          <w:rFonts w:hint="cs"/>
          <w:rtl/>
          <w:lang w:eastAsia="he-IL"/>
        </w:rPr>
        <w:t>.</w:t>
      </w:r>
      <w:r w:rsidR="00603AB5" w:rsidRPr="009049A8">
        <w:rPr>
          <w:rFonts w:hint="cs"/>
          <w:rtl/>
          <w:lang w:eastAsia="he-IL"/>
        </w:rPr>
        <w:t xml:space="preserve"> להלן יובא כי אף התומים כתב </w:t>
      </w:r>
      <w:r w:rsidR="00AC22FC">
        <w:rPr>
          <w:rFonts w:hint="cs"/>
          <w:rtl/>
          <w:lang w:eastAsia="he-IL"/>
        </w:rPr>
        <w:t>ש</w:t>
      </w:r>
      <w:r w:rsidR="00603AB5" w:rsidRPr="009049A8">
        <w:rPr>
          <w:rFonts w:hint="cs"/>
          <w:rtl/>
          <w:lang w:eastAsia="he-IL"/>
        </w:rPr>
        <w:t>יש מחלוקת ביניהם, וכך עולה גם משאר הפוסקים שם, ואף הנתיה"מ שכתב שאין ביניהם מחלוקת, כתב כן רק מטעם אחר, כפי שי</w:t>
      </w:r>
      <w:r w:rsidR="004C6EDC" w:rsidRPr="009049A8">
        <w:rPr>
          <w:rFonts w:hint="cs"/>
          <w:rtl/>
          <w:lang w:eastAsia="he-IL"/>
        </w:rPr>
        <w:t>ו</w:t>
      </w:r>
      <w:r w:rsidR="00603AB5" w:rsidRPr="009049A8">
        <w:rPr>
          <w:rFonts w:hint="cs"/>
          <w:rtl/>
          <w:lang w:eastAsia="he-IL"/>
        </w:rPr>
        <w:t>בא להלן</w:t>
      </w:r>
      <w:r w:rsidRPr="009049A8">
        <w:rPr>
          <w:rFonts w:hint="cs"/>
          <w:rtl/>
          <w:lang w:eastAsia="he-IL"/>
        </w:rPr>
        <w:t>.</w:t>
      </w:r>
    </w:p>
    <w:p w14:paraId="38699E96" w14:textId="77777777" w:rsidR="00481A59" w:rsidRDefault="00481A59" w:rsidP="00AC22FC">
      <w:pPr>
        <w:pStyle w:val="30"/>
        <w:rPr>
          <w:rtl/>
          <w:lang w:eastAsia="he-IL"/>
        </w:rPr>
      </w:pPr>
    </w:p>
    <w:p w14:paraId="38699E96" w14:textId="77777777" w:rsidR="00481A59" w:rsidRDefault="004F5F29" w:rsidP="0080320B">
      <w:pPr>
        <w:pStyle w:val="30"/>
        <w:rPr>
          <w:rtl/>
          <w:lang w:eastAsia="he-IL"/>
        </w:rPr>
      </w:pPr>
      <w:r w:rsidRPr="009049A8">
        <w:rPr>
          <w:rFonts w:hint="cs"/>
          <w:rtl/>
          <w:lang w:eastAsia="he-IL"/>
        </w:rPr>
        <w:t>ונראה</w:t>
      </w:r>
      <w:r w:rsidR="00E72609">
        <w:rPr>
          <w:rFonts w:hint="cs"/>
          <w:rtl/>
          <w:lang w:eastAsia="he-IL"/>
        </w:rPr>
        <w:t>,</w:t>
      </w:r>
      <w:r w:rsidRPr="009049A8">
        <w:rPr>
          <w:rFonts w:hint="cs"/>
          <w:rtl/>
          <w:lang w:eastAsia="he-IL"/>
        </w:rPr>
        <w:t xml:space="preserve"> </w:t>
      </w:r>
      <w:r w:rsidR="0080320B" w:rsidRPr="009049A8">
        <w:rPr>
          <w:rFonts w:hint="cs"/>
          <w:rtl/>
          <w:lang w:eastAsia="he-IL"/>
        </w:rPr>
        <w:t xml:space="preserve">כי </w:t>
      </w:r>
      <w:r w:rsidR="006E4A31" w:rsidRPr="009049A8">
        <w:rPr>
          <w:rFonts w:hint="cs"/>
          <w:rtl/>
          <w:lang w:eastAsia="he-IL"/>
        </w:rPr>
        <w:t xml:space="preserve">הפוסקים </w:t>
      </w:r>
      <w:r w:rsidRPr="009049A8">
        <w:rPr>
          <w:rFonts w:hint="cs"/>
          <w:rtl/>
          <w:lang w:eastAsia="he-IL"/>
        </w:rPr>
        <w:t xml:space="preserve">למדו כן מהמשך דברי הרשב"א, אשר כתב בזה"ל: </w:t>
      </w:r>
    </w:p>
    <w:p w14:paraId="7279BC58" w14:textId="77777777" w:rsidR="00481A59" w:rsidRDefault="00481A59" w:rsidP="0080320B">
      <w:pPr>
        <w:pStyle w:val="30"/>
        <w:rPr>
          <w:rtl/>
          <w:lang w:eastAsia="he-IL"/>
        </w:rPr>
      </w:pPr>
    </w:p>
    <w:p w14:paraId="7279BC58" w14:textId="77777777" w:rsidR="00481A59" w:rsidRDefault="006E4A31" w:rsidP="006E4A31">
      <w:pPr>
        <w:pStyle w:val="7"/>
        <w:bidi/>
        <w:rPr>
          <w:rtl/>
          <w:lang w:eastAsia="he-IL"/>
        </w:rPr>
      </w:pPr>
      <w:r w:rsidRPr="009049A8">
        <w:rPr>
          <w:rFonts w:hint="cs"/>
          <w:rtl/>
          <w:lang w:eastAsia="he-IL"/>
        </w:rPr>
        <w:t>"</w:t>
      </w:r>
      <w:r w:rsidR="009246CA" w:rsidRPr="009049A8">
        <w:rPr>
          <w:rFonts w:hint="cs"/>
          <w:rtl/>
          <w:lang w:eastAsia="he-IL"/>
        </w:rPr>
        <w:t>...</w:t>
      </w:r>
      <w:r w:rsidRPr="009049A8">
        <w:rPr>
          <w:rtl/>
          <w:lang w:eastAsia="he-IL"/>
        </w:rPr>
        <w:t xml:space="preserve"> </w:t>
      </w:r>
      <w:r w:rsidRPr="009049A8">
        <w:rPr>
          <w:b w:val="0"/>
          <w:bCs/>
          <w:rtl/>
          <w:lang w:eastAsia="he-IL"/>
        </w:rPr>
        <w:t>א</w:t>
      </w:r>
      <w:r w:rsidR="009246CA" w:rsidRPr="009049A8">
        <w:rPr>
          <w:rFonts w:hint="cs"/>
          <w:b w:val="0"/>
          <w:bCs/>
          <w:rtl/>
          <w:lang w:eastAsia="he-IL"/>
        </w:rPr>
        <w:t>י</w:t>
      </w:r>
      <w:r w:rsidRPr="009049A8">
        <w:rPr>
          <w:b w:val="0"/>
          <w:bCs/>
          <w:rtl/>
          <w:lang w:eastAsia="he-IL"/>
        </w:rPr>
        <w:t>לו קנה ראובן מנכסיו</w:t>
      </w:r>
      <w:r w:rsidRPr="009049A8">
        <w:rPr>
          <w:rFonts w:hint="cs"/>
          <w:b w:val="0"/>
          <w:bCs/>
          <w:rtl/>
          <w:lang w:eastAsia="he-IL"/>
        </w:rPr>
        <w:t>,</w:t>
      </w:r>
      <w:r w:rsidRPr="009049A8">
        <w:rPr>
          <w:b w:val="0"/>
          <w:bCs/>
          <w:rtl/>
          <w:lang w:eastAsia="he-IL"/>
        </w:rPr>
        <w:t xml:space="preserve"> אף על פי שכתב השטר בשם אשתו לא קנתה</w:t>
      </w:r>
      <w:r w:rsidRPr="009049A8">
        <w:rPr>
          <w:rFonts w:hint="cs"/>
          <w:rtl/>
          <w:lang w:eastAsia="he-IL"/>
        </w:rPr>
        <w:t>,</w:t>
      </w:r>
      <w:r w:rsidRPr="009049A8">
        <w:rPr>
          <w:rtl/>
          <w:lang w:eastAsia="he-IL"/>
        </w:rPr>
        <w:t xml:space="preserve"> כדאיתא בפרק הגוזל קמא </w:t>
      </w:r>
      <w:r w:rsidRPr="009049A8">
        <w:rPr>
          <w:rStyle w:val="af3"/>
          <w:rtl/>
        </w:rPr>
        <w:t>(</w:t>
      </w:r>
      <w:r w:rsidRPr="009049A8">
        <w:rPr>
          <w:rStyle w:val="af3"/>
          <w:rFonts w:hint="cs"/>
          <w:rtl/>
        </w:rPr>
        <w:t>ב"ק</w:t>
      </w:r>
      <w:r w:rsidRPr="009049A8">
        <w:rPr>
          <w:rStyle w:val="af3"/>
          <w:rtl/>
        </w:rPr>
        <w:t xml:space="preserve"> קב</w:t>
      </w:r>
      <w:r w:rsidRPr="009049A8">
        <w:rPr>
          <w:rStyle w:val="af3"/>
          <w:rFonts w:hint="cs"/>
          <w:rtl/>
        </w:rPr>
        <w:t>,</w:t>
      </w:r>
      <w:r w:rsidRPr="009049A8">
        <w:rPr>
          <w:rStyle w:val="af3"/>
          <w:rtl/>
        </w:rPr>
        <w:t xml:space="preserve"> ב)</w:t>
      </w:r>
      <w:r w:rsidRPr="009049A8">
        <w:rPr>
          <w:rtl/>
          <w:lang w:eastAsia="he-IL"/>
        </w:rPr>
        <w:t xml:space="preserve"> בשמעתא הלוקח שדה בשם ריש גלותא. </w:t>
      </w:r>
      <w:r w:rsidRPr="009049A8">
        <w:rPr>
          <w:b w:val="0"/>
          <w:bCs/>
          <w:rtl/>
          <w:lang w:eastAsia="he-IL"/>
        </w:rPr>
        <w:t>ומשום דמימר אמרי</w:t>
      </w:r>
      <w:r w:rsidRPr="009049A8">
        <w:rPr>
          <w:rFonts w:hint="cs"/>
          <w:b w:val="0"/>
          <w:bCs/>
          <w:rtl/>
          <w:lang w:eastAsia="he-IL"/>
        </w:rPr>
        <w:t>נן</w:t>
      </w:r>
      <w:r w:rsidRPr="009049A8">
        <w:rPr>
          <w:b w:val="0"/>
          <w:bCs/>
          <w:rtl/>
          <w:lang w:eastAsia="he-IL"/>
        </w:rPr>
        <w:t xml:space="preserve"> לפיוסא בעלמא הוא דעבדא</w:t>
      </w:r>
      <w:r w:rsidRPr="009049A8">
        <w:rPr>
          <w:rFonts w:hint="cs"/>
          <w:b w:val="0"/>
          <w:bCs/>
          <w:rtl/>
          <w:lang w:eastAsia="he-IL"/>
        </w:rPr>
        <w:t>,</w:t>
      </w:r>
      <w:r w:rsidRPr="009049A8">
        <w:rPr>
          <w:b w:val="0"/>
          <w:bCs/>
          <w:rtl/>
          <w:lang w:eastAsia="he-IL"/>
        </w:rPr>
        <w:t xml:space="preserve"> להבריח מבעל חוב</w:t>
      </w:r>
      <w:r w:rsidRPr="009049A8">
        <w:rPr>
          <w:rtl/>
          <w:lang w:eastAsia="he-IL"/>
        </w:rPr>
        <w:t>. ויראה מדבריה שהיא מודה בכך</w:t>
      </w:r>
      <w:r w:rsidRPr="009049A8">
        <w:rPr>
          <w:rFonts w:hint="cs"/>
          <w:rtl/>
          <w:lang w:eastAsia="he-IL"/>
        </w:rPr>
        <w:t>,</w:t>
      </w:r>
      <w:r w:rsidRPr="009049A8">
        <w:rPr>
          <w:rtl/>
          <w:lang w:eastAsia="he-IL"/>
        </w:rPr>
        <w:t xml:space="preserve"> ומתוך טענה שא</w:t>
      </w:r>
      <w:r w:rsidR="00FA01BF" w:rsidRPr="009049A8">
        <w:rPr>
          <w:rFonts w:hint="cs"/>
          <w:rtl/>
          <w:lang w:eastAsia="he-IL"/>
        </w:rPr>
        <w:t>ו</w:t>
      </w:r>
      <w:r w:rsidRPr="009049A8">
        <w:rPr>
          <w:rtl/>
          <w:lang w:eastAsia="he-IL"/>
        </w:rPr>
        <w:t xml:space="preserve">מרת שהיא תוספת על כתובתה. </w:t>
      </w:r>
      <w:r w:rsidRPr="009049A8">
        <w:rPr>
          <w:b w:val="0"/>
          <w:bCs/>
          <w:rtl/>
          <w:lang w:eastAsia="he-IL"/>
        </w:rPr>
        <w:t>אבל אם היא טוענת שקנתה</w:t>
      </w:r>
      <w:r w:rsidRPr="009049A8">
        <w:rPr>
          <w:rFonts w:hint="cs"/>
          <w:b w:val="0"/>
          <w:bCs/>
          <w:rtl/>
          <w:lang w:eastAsia="he-IL"/>
        </w:rPr>
        <w:t>,</w:t>
      </w:r>
      <w:r w:rsidRPr="009049A8">
        <w:rPr>
          <w:b w:val="0"/>
          <w:bCs/>
          <w:rtl/>
          <w:lang w:eastAsia="he-IL"/>
        </w:rPr>
        <w:t xml:space="preserve"> שנפלו לה מבית אביה</w:t>
      </w:r>
      <w:r w:rsidRPr="009049A8">
        <w:rPr>
          <w:rFonts w:hint="cs"/>
          <w:b w:val="0"/>
          <w:bCs/>
          <w:rtl/>
          <w:lang w:eastAsia="he-IL"/>
        </w:rPr>
        <w:t>,</w:t>
      </w:r>
      <w:r w:rsidRPr="009049A8">
        <w:rPr>
          <w:b w:val="0"/>
          <w:bCs/>
          <w:rtl/>
          <w:lang w:eastAsia="he-IL"/>
        </w:rPr>
        <w:t xml:space="preserve"> רואים אם מוחזקת בכך שיש לה נכסי מלוג או לאו. ואם הוחזקה בכך וטוענת כן הדין עמה. אבל אם אינה מוחזקת בכך</w:t>
      </w:r>
      <w:r w:rsidRPr="009049A8">
        <w:rPr>
          <w:rFonts w:hint="cs"/>
          <w:b w:val="0"/>
          <w:bCs/>
          <w:rtl/>
          <w:lang w:eastAsia="he-IL"/>
        </w:rPr>
        <w:t>,</w:t>
      </w:r>
      <w:r w:rsidRPr="009049A8">
        <w:rPr>
          <w:b w:val="0"/>
          <w:bCs/>
          <w:rtl/>
          <w:lang w:eastAsia="he-IL"/>
        </w:rPr>
        <w:t xml:space="preserve"> אינה נאמנת ואפילו בשבועה</w:t>
      </w:r>
      <w:r w:rsidRPr="009049A8">
        <w:rPr>
          <w:rFonts w:hint="cs"/>
          <w:b w:val="0"/>
          <w:bCs/>
          <w:rtl/>
          <w:lang w:eastAsia="he-IL"/>
        </w:rPr>
        <w:t>,</w:t>
      </w:r>
      <w:r w:rsidRPr="009049A8">
        <w:rPr>
          <w:b w:val="0"/>
          <w:bCs/>
          <w:rtl/>
          <w:lang w:eastAsia="he-IL"/>
        </w:rPr>
        <w:t xml:space="preserve"> לפי שכל מה שיש לה לאשה הוא בחזקת הבעל</w:t>
      </w:r>
      <w:r w:rsidRPr="009049A8">
        <w:rPr>
          <w:rtl/>
          <w:lang w:eastAsia="he-IL"/>
        </w:rPr>
        <w:t xml:space="preserve">. ותדע לך מדגרסינן פרק חזקת </w:t>
      </w:r>
      <w:r w:rsidRPr="009049A8">
        <w:rPr>
          <w:rStyle w:val="af3"/>
          <w:rtl/>
        </w:rPr>
        <w:t>(</w:t>
      </w:r>
      <w:r w:rsidRPr="009049A8">
        <w:rPr>
          <w:rStyle w:val="af3"/>
          <w:rFonts w:hint="cs"/>
          <w:rtl/>
        </w:rPr>
        <w:t>ב"ב</w:t>
      </w:r>
      <w:r w:rsidRPr="009049A8">
        <w:rPr>
          <w:rStyle w:val="af3"/>
          <w:rtl/>
        </w:rPr>
        <w:t xml:space="preserve"> מב</w:t>
      </w:r>
      <w:r w:rsidRPr="009049A8">
        <w:rPr>
          <w:rStyle w:val="af3"/>
          <w:rFonts w:hint="cs"/>
          <w:rtl/>
        </w:rPr>
        <w:t>, א</w:t>
      </w:r>
      <w:r w:rsidRPr="009049A8">
        <w:rPr>
          <w:rStyle w:val="af3"/>
          <w:rtl/>
        </w:rPr>
        <w:t>)</w:t>
      </w:r>
      <w:r w:rsidRPr="009049A8">
        <w:rPr>
          <w:rtl/>
          <w:lang w:eastAsia="he-IL"/>
        </w:rPr>
        <w:t xml:space="preserve"> אין לאיש חזקה בנכסי אשתו. הא ראיה יש</w:t>
      </w:r>
      <w:r w:rsidRPr="009049A8">
        <w:rPr>
          <w:rFonts w:hint="cs"/>
          <w:rtl/>
          <w:lang w:eastAsia="he-IL"/>
        </w:rPr>
        <w:t>,</w:t>
      </w:r>
      <w:r w:rsidRPr="009049A8">
        <w:rPr>
          <w:rtl/>
          <w:lang w:eastAsia="he-IL"/>
        </w:rPr>
        <w:t xml:space="preserve"> ולימא לגלויי זוזי הוא דבעא</w:t>
      </w:r>
      <w:r w:rsidRPr="009049A8">
        <w:rPr>
          <w:rFonts w:hint="cs"/>
          <w:rtl/>
          <w:lang w:eastAsia="he-IL"/>
        </w:rPr>
        <w:t>,</w:t>
      </w:r>
      <w:r w:rsidRPr="009049A8">
        <w:rPr>
          <w:rtl/>
          <w:lang w:eastAsia="he-IL"/>
        </w:rPr>
        <w:t xml:space="preserve"> כלומר והדין כן שהם שלו</w:t>
      </w:r>
      <w:r w:rsidRPr="009049A8">
        <w:rPr>
          <w:rFonts w:hint="cs"/>
          <w:rtl/>
          <w:lang w:eastAsia="he-IL"/>
        </w:rPr>
        <w:t>,</w:t>
      </w:r>
      <w:r w:rsidRPr="009049A8">
        <w:rPr>
          <w:rtl/>
          <w:lang w:eastAsia="he-IL"/>
        </w:rPr>
        <w:t xml:space="preserve"> ועליה להביא ראיה</w:t>
      </w:r>
      <w:r w:rsidRPr="009049A8">
        <w:rPr>
          <w:rFonts w:hint="cs"/>
          <w:rtl/>
          <w:lang w:eastAsia="he-IL"/>
        </w:rPr>
        <w:t>,</w:t>
      </w:r>
      <w:r w:rsidRPr="009049A8">
        <w:rPr>
          <w:rtl/>
          <w:lang w:eastAsia="he-IL"/>
        </w:rPr>
        <w:t xml:space="preserve"> כ</w:t>
      </w:r>
      <w:r w:rsidRPr="009049A8">
        <w:rPr>
          <w:rFonts w:hint="cs"/>
          <w:rtl/>
          <w:lang w:eastAsia="he-IL"/>
        </w:rPr>
        <w:t>ל שכן</w:t>
      </w:r>
      <w:r w:rsidRPr="009049A8">
        <w:rPr>
          <w:rtl/>
          <w:lang w:eastAsia="he-IL"/>
        </w:rPr>
        <w:t xml:space="preserve"> כאן שהם שלה. ועוד דאמרי</w:t>
      </w:r>
      <w:r w:rsidRPr="009049A8">
        <w:rPr>
          <w:rFonts w:hint="cs"/>
          <w:rtl/>
          <w:lang w:eastAsia="he-IL"/>
        </w:rPr>
        <w:t>נן</w:t>
      </w:r>
      <w:r w:rsidRPr="009049A8">
        <w:rPr>
          <w:rtl/>
          <w:lang w:eastAsia="he-IL"/>
        </w:rPr>
        <w:t xml:space="preserve"> וכן האשה שהיתה נושאת ונותנת בתוך הבית</w:t>
      </w:r>
      <w:r w:rsidRPr="009049A8">
        <w:rPr>
          <w:rFonts w:hint="cs"/>
          <w:rtl/>
          <w:lang w:eastAsia="he-IL"/>
        </w:rPr>
        <w:t>,</w:t>
      </w:r>
      <w:r w:rsidRPr="009049A8">
        <w:rPr>
          <w:rtl/>
          <w:lang w:eastAsia="he-IL"/>
        </w:rPr>
        <w:t xml:space="preserve"> והיו אונות ושטרות יוצאות על שמה</w:t>
      </w:r>
      <w:r w:rsidRPr="009049A8">
        <w:rPr>
          <w:rFonts w:hint="cs"/>
          <w:rtl/>
          <w:lang w:eastAsia="he-IL"/>
        </w:rPr>
        <w:t>,</w:t>
      </w:r>
      <w:r w:rsidRPr="009049A8">
        <w:rPr>
          <w:rtl/>
          <w:lang w:eastAsia="he-IL"/>
        </w:rPr>
        <w:t xml:space="preserve"> עליה להביא ראיה. וסתם אשה בחיי בעלה נושאת ונותנת בתוך הבית</w:t>
      </w:r>
      <w:r w:rsidRPr="009049A8">
        <w:rPr>
          <w:rFonts w:hint="cs"/>
          <w:rtl/>
          <w:lang w:eastAsia="he-IL"/>
        </w:rPr>
        <w:t>,</w:t>
      </w:r>
      <w:r w:rsidRPr="009049A8">
        <w:rPr>
          <w:rtl/>
          <w:lang w:eastAsia="he-IL"/>
        </w:rPr>
        <w:t xml:space="preserve"> ועליה להביא ראיה</w:t>
      </w:r>
      <w:r w:rsidRPr="009049A8">
        <w:rPr>
          <w:rFonts w:hint="cs"/>
          <w:rtl/>
          <w:lang w:eastAsia="he-IL"/>
        </w:rPr>
        <w:t>,</w:t>
      </w:r>
      <w:r w:rsidRPr="009049A8">
        <w:rPr>
          <w:rtl/>
          <w:lang w:eastAsia="he-IL"/>
        </w:rPr>
        <w:t xml:space="preserve"> כל שלא חלקה</w:t>
      </w:r>
      <w:r w:rsidRPr="009049A8">
        <w:rPr>
          <w:rFonts w:hint="cs"/>
          <w:rtl/>
          <w:lang w:eastAsia="he-IL"/>
        </w:rPr>
        <w:t>"</w:t>
      </w:r>
      <w:r w:rsidRPr="009049A8">
        <w:rPr>
          <w:rtl/>
          <w:lang w:eastAsia="he-IL"/>
        </w:rPr>
        <w:t>.</w:t>
      </w:r>
    </w:p>
    <w:p w14:paraId="460CF2EB" w14:textId="77777777" w:rsidR="00481A59" w:rsidRDefault="00481A59" w:rsidP="006E4A31">
      <w:pPr>
        <w:pStyle w:val="7"/>
        <w:bidi/>
        <w:rPr>
          <w:rtl/>
          <w:lang w:eastAsia="he-IL"/>
        </w:rPr>
      </w:pPr>
    </w:p>
    <w:p w14:paraId="460CF2EB" w14:textId="77777777" w:rsidR="00481A59" w:rsidRDefault="00563528" w:rsidP="008067FB">
      <w:pPr>
        <w:pStyle w:val="30"/>
        <w:rPr>
          <w:rtl/>
          <w:lang w:eastAsia="he-IL"/>
        </w:rPr>
      </w:pPr>
      <w:r w:rsidRPr="009049A8">
        <w:rPr>
          <w:rFonts w:hint="cs"/>
          <w:rtl/>
          <w:lang w:eastAsia="he-IL"/>
        </w:rPr>
        <w:t>מהעיון בדברי</w:t>
      </w:r>
      <w:r w:rsidR="0080320B" w:rsidRPr="009049A8">
        <w:rPr>
          <w:rFonts w:hint="cs"/>
          <w:rtl/>
          <w:lang w:eastAsia="he-IL"/>
        </w:rPr>
        <w:t xml:space="preserve"> הרשב"א</w:t>
      </w:r>
      <w:r w:rsidRPr="009049A8">
        <w:rPr>
          <w:rFonts w:hint="cs"/>
          <w:rtl/>
          <w:lang w:eastAsia="he-IL"/>
        </w:rPr>
        <w:t xml:space="preserve"> עולה כי</w:t>
      </w:r>
      <w:r w:rsidR="006E4A31" w:rsidRPr="009049A8">
        <w:rPr>
          <w:rFonts w:hint="cs"/>
          <w:rtl/>
          <w:lang w:eastAsia="he-IL"/>
        </w:rPr>
        <w:t xml:space="preserve"> </w:t>
      </w:r>
      <w:r w:rsidRPr="009049A8">
        <w:rPr>
          <w:rFonts w:hint="cs"/>
          <w:rtl/>
          <w:lang w:eastAsia="he-IL"/>
        </w:rPr>
        <w:t>כתב כאן</w:t>
      </w:r>
      <w:r w:rsidR="006E4A31" w:rsidRPr="009049A8">
        <w:rPr>
          <w:rFonts w:hint="cs"/>
          <w:rtl/>
          <w:lang w:eastAsia="he-IL"/>
        </w:rPr>
        <w:t xml:space="preserve"> שני דינים, הדין הראשון הוא אכן שאם</w:t>
      </w:r>
      <w:r w:rsidR="00860596" w:rsidRPr="009049A8">
        <w:rPr>
          <w:rFonts w:hint="cs"/>
          <w:rtl/>
          <w:lang w:eastAsia="he-IL"/>
        </w:rPr>
        <w:t xml:space="preserve"> ידוע הוא</w:t>
      </w:r>
      <w:r w:rsidR="006E4A31" w:rsidRPr="009049A8">
        <w:rPr>
          <w:rFonts w:hint="cs"/>
          <w:rtl/>
          <w:lang w:eastAsia="he-IL"/>
        </w:rPr>
        <w:t xml:space="preserve"> </w:t>
      </w:r>
      <w:r w:rsidR="00860596" w:rsidRPr="009049A8">
        <w:rPr>
          <w:rFonts w:hint="cs"/>
          <w:rtl/>
          <w:lang w:eastAsia="he-IL"/>
        </w:rPr>
        <w:t>ש</w:t>
      </w:r>
      <w:r w:rsidR="006E4A31" w:rsidRPr="009049A8">
        <w:rPr>
          <w:rFonts w:hint="cs"/>
          <w:rtl/>
          <w:lang w:eastAsia="he-IL"/>
        </w:rPr>
        <w:t>הנכס נקנה מכספי הבעל, אין בכך שרשם אותו על שמה</w:t>
      </w:r>
      <w:r w:rsidR="008067FB" w:rsidRPr="009049A8">
        <w:rPr>
          <w:rFonts w:hint="cs"/>
          <w:rtl/>
          <w:lang w:eastAsia="he-IL"/>
        </w:rPr>
        <w:t>,</w:t>
      </w:r>
      <w:r w:rsidR="006E4A31" w:rsidRPr="009049A8">
        <w:rPr>
          <w:rFonts w:hint="cs"/>
          <w:rtl/>
          <w:lang w:eastAsia="he-IL"/>
        </w:rPr>
        <w:t xml:space="preserve"> כדי לתלות שנתן לה אותו במתנה, ואת זה למד מדברי הגמ' בב"ק </w:t>
      </w:r>
      <w:r w:rsidR="006E4A31" w:rsidRPr="009049A8">
        <w:rPr>
          <w:rStyle w:val="af3"/>
          <w:rFonts w:hint="cs"/>
          <w:rtl/>
        </w:rPr>
        <w:t>(קב, ב)</w:t>
      </w:r>
      <w:r w:rsidR="006E4A31" w:rsidRPr="009049A8">
        <w:rPr>
          <w:rFonts w:hint="cs"/>
          <w:rtl/>
          <w:lang w:eastAsia="he-IL"/>
        </w:rPr>
        <w:t xml:space="preserve"> שמי שקנה שדה</w:t>
      </w:r>
      <w:r w:rsidR="008067FB" w:rsidRPr="009049A8">
        <w:rPr>
          <w:rFonts w:hint="cs"/>
          <w:rtl/>
          <w:lang w:eastAsia="he-IL"/>
        </w:rPr>
        <w:t>,</w:t>
      </w:r>
      <w:r w:rsidR="006E4A31" w:rsidRPr="009049A8">
        <w:rPr>
          <w:rFonts w:hint="cs"/>
          <w:rtl/>
          <w:lang w:eastAsia="he-IL"/>
        </w:rPr>
        <w:t xml:space="preserve"> וכתב בשטר הקניה את שמו של הריש גלותא, הנכס קנוי לזה שקנאו ולא לריש גלותא.</w:t>
      </w:r>
    </w:p>
    <w:p w14:paraId="3321855E" w14:textId="77777777" w:rsidR="00481A59" w:rsidRDefault="00481A59" w:rsidP="008067FB">
      <w:pPr>
        <w:pStyle w:val="30"/>
        <w:rPr>
          <w:rtl/>
          <w:lang w:eastAsia="he-IL"/>
        </w:rPr>
      </w:pPr>
    </w:p>
    <w:p w14:paraId="3321855E" w14:textId="77777777" w:rsidR="00481A59" w:rsidRDefault="00563528" w:rsidP="00A9668D">
      <w:pPr>
        <w:pStyle w:val="30"/>
        <w:rPr>
          <w:rtl/>
          <w:lang w:eastAsia="he-IL"/>
        </w:rPr>
      </w:pPr>
      <w:r w:rsidRPr="009049A8">
        <w:rPr>
          <w:rFonts w:hint="cs"/>
          <w:rtl/>
          <w:lang w:eastAsia="he-IL"/>
        </w:rPr>
        <w:t xml:space="preserve">אבל אחר כך כתב דין נוסף, </w:t>
      </w:r>
      <w:r w:rsidR="009D26BC" w:rsidRPr="009049A8">
        <w:rPr>
          <w:rFonts w:hint="cs"/>
          <w:rtl/>
          <w:lang w:eastAsia="he-IL"/>
        </w:rPr>
        <w:t>כאשר לא ידוע מי שילם על הנכס, אזי כי</w:t>
      </w:r>
      <w:r w:rsidRPr="009049A8">
        <w:rPr>
          <w:rFonts w:hint="cs"/>
          <w:rtl/>
          <w:lang w:eastAsia="he-IL"/>
        </w:rPr>
        <w:t xml:space="preserve"> גם אם תטען האשה שהנכס נקנה מכספה, אינה נאמנת</w:t>
      </w:r>
      <w:r w:rsidR="008067FB" w:rsidRPr="009049A8">
        <w:rPr>
          <w:rFonts w:hint="cs"/>
          <w:rtl/>
          <w:lang w:eastAsia="he-IL"/>
        </w:rPr>
        <w:t>,</w:t>
      </w:r>
      <w:r w:rsidRPr="009049A8">
        <w:rPr>
          <w:rFonts w:hint="cs"/>
          <w:rtl/>
          <w:lang w:eastAsia="he-IL"/>
        </w:rPr>
        <w:t xml:space="preserve"> אלא אם כן היא מוחזקת שיש לה נכסי מלוג שהם שלה, אבל אם לא ידוע כן, הרי בסתמא כל מה שיש לה הוא בחזקת בעלה, אף על פי שנכתבו על שמה, וכדין אשה הנושאת ונותנת בתוך הבית המבואר בב"ב </w:t>
      </w:r>
      <w:r w:rsidRPr="009049A8">
        <w:rPr>
          <w:rStyle w:val="af3"/>
          <w:rFonts w:hint="cs"/>
          <w:rtl/>
        </w:rPr>
        <w:t>(נב, ב)</w:t>
      </w:r>
      <w:r w:rsidR="00447DCA" w:rsidRPr="009049A8">
        <w:rPr>
          <w:rFonts w:hint="cs"/>
          <w:rtl/>
          <w:lang w:eastAsia="he-IL"/>
        </w:rPr>
        <w:t xml:space="preserve">, ובכך </w:t>
      </w:r>
      <w:r w:rsidR="00A9668D" w:rsidRPr="009049A8">
        <w:rPr>
          <w:rFonts w:hint="cs"/>
          <w:rtl/>
          <w:lang w:eastAsia="he-IL"/>
        </w:rPr>
        <w:t xml:space="preserve">בדין זה </w:t>
      </w:r>
      <w:r w:rsidR="00447DCA" w:rsidRPr="009049A8">
        <w:rPr>
          <w:rFonts w:hint="cs"/>
          <w:rtl/>
          <w:lang w:eastAsia="he-IL"/>
        </w:rPr>
        <w:t xml:space="preserve">חולק </w:t>
      </w:r>
      <w:r w:rsidR="00A9668D" w:rsidRPr="009049A8">
        <w:rPr>
          <w:rFonts w:hint="cs"/>
          <w:rtl/>
          <w:lang w:eastAsia="he-IL"/>
        </w:rPr>
        <w:t>הרשב"א</w:t>
      </w:r>
      <w:r w:rsidR="00447DCA" w:rsidRPr="009049A8">
        <w:rPr>
          <w:rFonts w:hint="cs"/>
          <w:rtl/>
          <w:lang w:eastAsia="he-IL"/>
        </w:rPr>
        <w:t xml:space="preserve"> על הרא"ש, אשר נקט </w:t>
      </w:r>
      <w:r w:rsidR="00447DCA" w:rsidRPr="009049A8">
        <w:rPr>
          <w:rStyle w:val="af3"/>
          <w:rFonts w:hint="cs"/>
          <w:rtl/>
        </w:rPr>
        <w:t>(כפי שדייק מדבריו הש"ך, וכמפורש בדברי הטור)</w:t>
      </w:r>
      <w:r w:rsidR="00447DCA" w:rsidRPr="009049A8">
        <w:rPr>
          <w:rFonts w:hint="cs"/>
          <w:rtl/>
          <w:lang w:eastAsia="he-IL"/>
        </w:rPr>
        <w:t>, כי גם באשה הנושאת ונותנת בתוך הבית, אף על פי כן אם הבעל הוא שכתב את השטר על שם האשה, יש בכך ראיה כי האשה שילמה מכספה על קנית הקרקע, ונאמנת לטעון כן</w:t>
      </w:r>
      <w:r w:rsidRPr="009049A8">
        <w:rPr>
          <w:rFonts w:hint="cs"/>
          <w:rtl/>
          <w:lang w:eastAsia="he-IL"/>
        </w:rPr>
        <w:t>.</w:t>
      </w:r>
    </w:p>
    <w:p w14:paraId="7B1B39C0" w14:textId="77777777" w:rsidR="00481A59" w:rsidRDefault="00481A59" w:rsidP="00A9668D">
      <w:pPr>
        <w:pStyle w:val="30"/>
        <w:rPr>
          <w:rtl/>
          <w:lang w:eastAsia="he-IL"/>
        </w:rPr>
      </w:pPr>
    </w:p>
    <w:p w14:paraId="7B1B39C0" w14:textId="77777777" w:rsidR="00481A59" w:rsidRDefault="007B014E" w:rsidP="007B014E">
      <w:pPr>
        <w:pStyle w:val="23"/>
        <w:bidi/>
        <w:rPr>
          <w:rtl/>
          <w:lang w:eastAsia="he-IL"/>
        </w:rPr>
      </w:pPr>
      <w:bookmarkStart w:id="16" w:name="_Toc55237303"/>
      <w:r w:rsidRPr="009049A8">
        <w:rPr>
          <w:rFonts w:hint="cs"/>
          <w:rtl/>
          <w:lang w:eastAsia="he-IL"/>
        </w:rPr>
        <w:t>מחלוקת הראשונים</w:t>
      </w:r>
      <w:r w:rsidR="00645FF3" w:rsidRPr="009049A8">
        <w:rPr>
          <w:rFonts w:hint="cs"/>
          <w:rtl/>
          <w:lang w:eastAsia="he-IL"/>
        </w:rPr>
        <w:t xml:space="preserve"> בסוגיא דריש גלותא</w:t>
      </w:r>
      <w:bookmarkEnd w:id="16"/>
    </w:p>
    <w:p w14:paraId="29475B90" w14:textId="77777777" w:rsidR="00481A59" w:rsidRDefault="00481A59" w:rsidP="007B014E">
      <w:pPr>
        <w:pStyle w:val="23"/>
        <w:bidi/>
        <w:rPr>
          <w:rtl/>
          <w:lang w:eastAsia="he-IL"/>
        </w:rPr>
      </w:pPr>
    </w:p>
    <w:p w14:paraId="29475B90" w14:textId="77777777" w:rsidR="00481A59" w:rsidRDefault="009F5D76" w:rsidP="009F5D76">
      <w:pPr>
        <w:pStyle w:val="30"/>
        <w:rPr>
          <w:rtl/>
          <w:lang w:eastAsia="he-IL"/>
        </w:rPr>
      </w:pPr>
      <w:r>
        <w:rPr>
          <w:rFonts w:hint="cs"/>
          <w:rtl/>
          <w:lang w:eastAsia="he-IL"/>
        </w:rPr>
        <w:t>והנה,</w:t>
      </w:r>
      <w:r w:rsidR="007B014E" w:rsidRPr="009049A8">
        <w:rPr>
          <w:rFonts w:hint="cs"/>
          <w:rtl/>
          <w:lang w:eastAsia="he-IL"/>
        </w:rPr>
        <w:t xml:space="preserve"> הגרי"ש אלישיב עצמו הביא, כי בדברי התומים שם </w:t>
      </w:r>
      <w:r w:rsidR="007B014E" w:rsidRPr="009049A8">
        <w:rPr>
          <w:rStyle w:val="af3"/>
          <w:rFonts w:hint="cs"/>
          <w:rtl/>
        </w:rPr>
        <w:t>(סי' סב סק"ה)</w:t>
      </w:r>
      <w:r w:rsidR="007B014E" w:rsidRPr="009049A8">
        <w:rPr>
          <w:rFonts w:hint="cs"/>
          <w:rtl/>
          <w:lang w:eastAsia="he-IL"/>
        </w:rPr>
        <w:t xml:space="preserve"> ישנו מקור נוסף למחלוקת ראשונים בדין זה</w:t>
      </w:r>
      <w:r w:rsidR="00766FAD" w:rsidRPr="009049A8">
        <w:rPr>
          <w:rFonts w:hint="cs"/>
          <w:rtl/>
          <w:lang w:eastAsia="he-IL"/>
        </w:rPr>
        <w:t>, האם בעל שקנה נכס ורשם אותו על שם אשתו, התכוין להקנות לה את</w:t>
      </w:r>
      <w:r w:rsidR="009E459D" w:rsidRPr="009049A8">
        <w:rPr>
          <w:rFonts w:hint="cs"/>
          <w:rtl/>
          <w:lang w:eastAsia="he-IL"/>
        </w:rPr>
        <w:t xml:space="preserve"> הנכס</w:t>
      </w:r>
      <w:r w:rsidR="00766FAD" w:rsidRPr="009049A8">
        <w:rPr>
          <w:rFonts w:hint="cs"/>
          <w:rtl/>
          <w:lang w:eastAsia="he-IL"/>
        </w:rPr>
        <w:t>, או לא</w:t>
      </w:r>
      <w:r w:rsidR="007B014E" w:rsidRPr="009049A8">
        <w:rPr>
          <w:rFonts w:hint="cs"/>
          <w:rtl/>
          <w:lang w:eastAsia="he-IL"/>
        </w:rPr>
        <w:t>.</w:t>
      </w:r>
    </w:p>
    <w:p w14:paraId="5AF6307C" w14:textId="77777777" w:rsidR="00481A59" w:rsidRDefault="00481A59" w:rsidP="009F5D76">
      <w:pPr>
        <w:pStyle w:val="30"/>
        <w:rPr>
          <w:rtl/>
          <w:lang w:eastAsia="he-IL"/>
        </w:rPr>
      </w:pPr>
    </w:p>
    <w:p w14:paraId="5AF6307C" w14:textId="77777777" w:rsidR="00481A59" w:rsidRDefault="007B014E" w:rsidP="00563528">
      <w:pPr>
        <w:pStyle w:val="30"/>
        <w:rPr>
          <w:rtl/>
          <w:lang w:eastAsia="he-IL"/>
        </w:rPr>
      </w:pPr>
      <w:r w:rsidRPr="009049A8">
        <w:rPr>
          <w:rFonts w:hint="cs"/>
          <w:rtl/>
          <w:lang w:eastAsia="he-IL"/>
        </w:rPr>
        <w:t>וז"ל התומים שם:</w:t>
      </w:r>
    </w:p>
    <w:p w14:paraId="06D84814" w14:textId="77777777" w:rsidR="00481A59" w:rsidRDefault="00481A59" w:rsidP="00563528">
      <w:pPr>
        <w:pStyle w:val="30"/>
        <w:rPr>
          <w:rtl/>
          <w:lang w:eastAsia="he-IL"/>
        </w:rPr>
      </w:pPr>
    </w:p>
    <w:p w14:paraId="06D84814" w14:textId="77777777" w:rsidR="00481A59" w:rsidRDefault="007B014E" w:rsidP="00707E7A">
      <w:pPr>
        <w:pStyle w:val="7"/>
        <w:bidi/>
        <w:rPr>
          <w:rtl/>
          <w:lang w:eastAsia="he-IL"/>
        </w:rPr>
      </w:pPr>
      <w:r w:rsidRPr="009049A8">
        <w:rPr>
          <w:rFonts w:hint="cs"/>
          <w:rtl/>
          <w:lang w:eastAsia="he-IL"/>
        </w:rPr>
        <w:t>"</w:t>
      </w:r>
      <w:r w:rsidRPr="009049A8">
        <w:rPr>
          <w:rtl/>
          <w:lang w:eastAsia="he-IL"/>
        </w:rPr>
        <w:t xml:space="preserve">כבר כתבתי באורים </w:t>
      </w:r>
      <w:r w:rsidRPr="009049A8">
        <w:rPr>
          <w:rStyle w:val="af3"/>
          <w:rtl/>
        </w:rPr>
        <w:t>(סק"ח)</w:t>
      </w:r>
      <w:r w:rsidR="00B63B38">
        <w:rPr>
          <w:rFonts w:hint="cs"/>
          <w:rtl/>
          <w:lang w:eastAsia="he-IL"/>
        </w:rPr>
        <w:t>,</w:t>
      </w:r>
      <w:r w:rsidRPr="009049A8">
        <w:rPr>
          <w:rtl/>
          <w:lang w:eastAsia="he-IL"/>
        </w:rPr>
        <w:t xml:space="preserve"> מ</w:t>
      </w:r>
      <w:r w:rsidR="00707E7A" w:rsidRPr="009049A8">
        <w:rPr>
          <w:rFonts w:hint="cs"/>
          <w:rtl/>
          <w:lang w:eastAsia="he-IL"/>
        </w:rPr>
        <w:t>ה שכתב</w:t>
      </w:r>
      <w:r w:rsidRPr="009049A8">
        <w:rPr>
          <w:rtl/>
          <w:lang w:eastAsia="he-IL"/>
        </w:rPr>
        <w:t xml:space="preserve"> הש"ך </w:t>
      </w:r>
      <w:r w:rsidRPr="009049A8">
        <w:rPr>
          <w:rStyle w:val="af3"/>
          <w:rtl/>
        </w:rPr>
        <w:t>(סק"ז)</w:t>
      </w:r>
      <w:r w:rsidRPr="009049A8">
        <w:rPr>
          <w:rtl/>
          <w:lang w:eastAsia="he-IL"/>
        </w:rPr>
        <w:t xml:space="preserve"> דנחלקו הרא"ש </w:t>
      </w:r>
      <w:r w:rsidRPr="009049A8">
        <w:rPr>
          <w:rStyle w:val="af3"/>
          <w:rtl/>
        </w:rPr>
        <w:t>(כלל צו סי' ד)</w:t>
      </w:r>
      <w:r w:rsidRPr="009049A8">
        <w:rPr>
          <w:rtl/>
          <w:lang w:eastAsia="he-IL"/>
        </w:rPr>
        <w:t xml:space="preserve"> ורשב"א </w:t>
      </w:r>
      <w:r w:rsidRPr="009049A8">
        <w:rPr>
          <w:rStyle w:val="af3"/>
          <w:rtl/>
        </w:rPr>
        <w:t>(ח"א סי' תתקנז)</w:t>
      </w:r>
      <w:r w:rsidRPr="009049A8">
        <w:rPr>
          <w:rtl/>
          <w:lang w:eastAsia="he-IL"/>
        </w:rPr>
        <w:t xml:space="preserve"> באם הבעל העלה על שם אשתו בקנין, להרא"ש הרי היא של אשה הואיל ונכתב על שמה, ולרשב"א כיון שנושאת ונותנת בבית הכל של בעל. ולענ</w:t>
      </w:r>
      <w:r w:rsidRPr="009049A8">
        <w:rPr>
          <w:rFonts w:hint="cs"/>
          <w:rtl/>
          <w:lang w:eastAsia="he-IL"/>
        </w:rPr>
        <w:t>יות דעתי</w:t>
      </w:r>
      <w:r w:rsidRPr="009049A8">
        <w:rPr>
          <w:rtl/>
          <w:lang w:eastAsia="he-IL"/>
        </w:rPr>
        <w:t xml:space="preserve"> נראה כפי מ</w:t>
      </w:r>
      <w:r w:rsidRPr="009049A8">
        <w:rPr>
          <w:rFonts w:hint="cs"/>
          <w:rtl/>
          <w:lang w:eastAsia="he-IL"/>
        </w:rPr>
        <w:t>ה שכתב</w:t>
      </w:r>
      <w:r w:rsidRPr="009049A8">
        <w:rPr>
          <w:rtl/>
          <w:lang w:eastAsia="he-IL"/>
        </w:rPr>
        <w:t xml:space="preserve"> הרשב"א בתשובה סי' תתקנז, </w:t>
      </w:r>
      <w:r w:rsidRPr="009049A8">
        <w:rPr>
          <w:b w:val="0"/>
          <w:bCs/>
          <w:rtl/>
          <w:lang w:eastAsia="he-IL"/>
        </w:rPr>
        <w:t xml:space="preserve">דאף דהעלה על שם אשה, מכל מקום דמי להא דאמרינן בפרק הגוזל </w:t>
      </w:r>
      <w:r w:rsidRPr="009049A8">
        <w:rPr>
          <w:rStyle w:val="af3"/>
          <w:rtl/>
        </w:rPr>
        <w:t>(ב"ק קב</w:t>
      </w:r>
      <w:r w:rsidRPr="009049A8">
        <w:rPr>
          <w:rStyle w:val="af3"/>
          <w:rFonts w:hint="cs"/>
          <w:rtl/>
        </w:rPr>
        <w:t>,</w:t>
      </w:r>
      <w:r w:rsidRPr="009049A8">
        <w:rPr>
          <w:rStyle w:val="af3"/>
          <w:rtl/>
        </w:rPr>
        <w:t xml:space="preserve"> ב)</w:t>
      </w:r>
      <w:r w:rsidRPr="009049A8">
        <w:rPr>
          <w:b w:val="0"/>
          <w:bCs/>
          <w:rtl/>
          <w:lang w:eastAsia="he-IL"/>
        </w:rPr>
        <w:t xml:space="preserve"> דאם העלה בשם ריש גלותא דלא זכה בו ריש גלותא, אף בזה לא זכתה בו האשה</w:t>
      </w:r>
      <w:r w:rsidRPr="009049A8">
        <w:rPr>
          <w:rtl/>
          <w:lang w:eastAsia="he-IL"/>
        </w:rPr>
        <w:t>.</w:t>
      </w:r>
    </w:p>
    <w:p w14:paraId="796508C4" w14:textId="77777777" w:rsidR="00481A59" w:rsidRDefault="00481A59" w:rsidP="00707E7A">
      <w:pPr>
        <w:pStyle w:val="7"/>
        <w:bidi/>
        <w:rPr>
          <w:rtl/>
          <w:lang w:eastAsia="he-IL"/>
        </w:rPr>
      </w:pPr>
    </w:p>
    <w:p w14:paraId="796508C4" w14:textId="77777777" w:rsidR="00481A59" w:rsidRDefault="007B014E" w:rsidP="00004BB2">
      <w:pPr>
        <w:pStyle w:val="7"/>
        <w:bidi/>
        <w:rPr>
          <w:rtl/>
          <w:lang w:eastAsia="he-IL"/>
        </w:rPr>
      </w:pPr>
      <w:r w:rsidRPr="009049A8">
        <w:rPr>
          <w:b w:val="0"/>
          <w:bCs/>
          <w:rtl/>
          <w:lang w:eastAsia="he-IL"/>
        </w:rPr>
        <w:t>ולפי</w:t>
      </w:r>
      <w:r w:rsidR="00EA11AB" w:rsidRPr="009049A8">
        <w:rPr>
          <w:rFonts w:hint="cs"/>
          <w:b w:val="0"/>
          <w:bCs/>
          <w:rtl/>
          <w:lang w:eastAsia="he-IL"/>
        </w:rPr>
        <w:t xml:space="preserve"> </w:t>
      </w:r>
      <w:r w:rsidRPr="009049A8">
        <w:rPr>
          <w:b w:val="0"/>
          <w:bCs/>
          <w:rtl/>
          <w:lang w:eastAsia="he-IL"/>
        </w:rPr>
        <w:t>ז</w:t>
      </w:r>
      <w:r w:rsidR="00EA11AB" w:rsidRPr="009049A8">
        <w:rPr>
          <w:rFonts w:hint="cs"/>
          <w:b w:val="0"/>
          <w:bCs/>
          <w:rtl/>
          <w:lang w:eastAsia="he-IL"/>
        </w:rPr>
        <w:t>ה</w:t>
      </w:r>
      <w:r w:rsidRPr="009049A8">
        <w:rPr>
          <w:b w:val="0"/>
          <w:bCs/>
          <w:rtl/>
          <w:lang w:eastAsia="he-IL"/>
        </w:rPr>
        <w:t xml:space="preserve"> תל</w:t>
      </w:r>
      <w:r w:rsidR="00DF285A" w:rsidRPr="009049A8">
        <w:rPr>
          <w:b w:val="0"/>
          <w:bCs/>
          <w:rtl/>
          <w:lang w:eastAsia="he-IL"/>
        </w:rPr>
        <w:t xml:space="preserve">יא במחלוקת שהבאתי לעיל </w:t>
      </w:r>
      <w:r w:rsidR="00004BB2" w:rsidRPr="009049A8">
        <w:rPr>
          <w:rStyle w:val="af3"/>
          <w:rFonts w:hint="cs"/>
          <w:rtl/>
        </w:rPr>
        <w:t>(</w:t>
      </w:r>
      <w:r w:rsidR="00DF285A" w:rsidRPr="009049A8">
        <w:rPr>
          <w:rStyle w:val="af3"/>
          <w:rtl/>
        </w:rPr>
        <w:t>סימן</w:t>
      </w:r>
      <w:r w:rsidR="00004BB2" w:rsidRPr="009049A8">
        <w:rPr>
          <w:rStyle w:val="af3"/>
          <w:rFonts w:hint="cs"/>
          <w:rtl/>
        </w:rPr>
        <w:t>)</w:t>
      </w:r>
      <w:r w:rsidR="00DF285A" w:rsidRPr="009049A8">
        <w:rPr>
          <w:b w:val="0"/>
          <w:bCs/>
          <w:rtl/>
          <w:lang w:eastAsia="he-IL"/>
        </w:rPr>
        <w:t xml:space="preserve"> ס ס"ק י</w:t>
      </w:r>
      <w:r w:rsidRPr="009049A8">
        <w:rPr>
          <w:b w:val="0"/>
          <w:bCs/>
          <w:rtl/>
          <w:lang w:eastAsia="he-IL"/>
        </w:rPr>
        <w:t>ז דאם ריש גלותא טוען הואיל ושטר נכתב על שמי הייתי זוכה בו, דיש בו מחלוקת הפוסקים, אם כן אף בזו, דמה בכך דאין לאשה דמי, מכל מקום כיון דהבעל העלה בשמה זכתה בו</w:t>
      </w:r>
      <w:r w:rsidRPr="009049A8">
        <w:rPr>
          <w:rtl/>
          <w:lang w:eastAsia="he-IL"/>
        </w:rPr>
        <w:t>.</w:t>
      </w:r>
    </w:p>
    <w:p w14:paraId="43CB21D0" w14:textId="77777777" w:rsidR="00481A59" w:rsidRDefault="00481A59" w:rsidP="00004BB2">
      <w:pPr>
        <w:pStyle w:val="7"/>
        <w:bidi/>
        <w:rPr>
          <w:rtl/>
          <w:lang w:eastAsia="he-IL"/>
        </w:rPr>
      </w:pPr>
    </w:p>
    <w:p w14:paraId="43CB21D0" w14:textId="77777777" w:rsidR="00481A59" w:rsidRDefault="007B014E" w:rsidP="00DF285A">
      <w:pPr>
        <w:pStyle w:val="7"/>
        <w:bidi/>
        <w:rPr>
          <w:rtl/>
          <w:lang w:eastAsia="he-IL"/>
        </w:rPr>
      </w:pPr>
      <w:r w:rsidRPr="009049A8">
        <w:rPr>
          <w:rtl/>
          <w:lang w:eastAsia="he-IL"/>
        </w:rPr>
        <w:t xml:space="preserve">ולכך הרא"ש </w:t>
      </w:r>
      <w:r w:rsidRPr="009049A8">
        <w:rPr>
          <w:rStyle w:val="af3"/>
          <w:rtl/>
        </w:rPr>
        <w:t>(כלל צו סי' ה)</w:t>
      </w:r>
      <w:r w:rsidRPr="009049A8">
        <w:rPr>
          <w:rtl/>
          <w:lang w:eastAsia="he-IL"/>
        </w:rPr>
        <w:t xml:space="preserve"> דבררתי לעיל מתוך התשובה דזכה בו ריש גלותא לדעתו, אף כאן סבירא ליה דאשה זכתה בו, מ</w:t>
      </w:r>
      <w:r w:rsidR="00DF285A" w:rsidRPr="009049A8">
        <w:rPr>
          <w:rFonts w:hint="cs"/>
          <w:rtl/>
          <w:lang w:eastAsia="he-IL"/>
        </w:rPr>
        <w:t>ה שאין כן</w:t>
      </w:r>
      <w:r w:rsidRPr="009049A8">
        <w:rPr>
          <w:rtl/>
          <w:lang w:eastAsia="he-IL"/>
        </w:rPr>
        <w:t xml:space="preserve"> לדעת בעל התרומות </w:t>
      </w:r>
      <w:r w:rsidRPr="009049A8">
        <w:rPr>
          <w:rStyle w:val="af3"/>
          <w:rtl/>
        </w:rPr>
        <w:t>(שער נא ח"ט)</w:t>
      </w:r>
      <w:r w:rsidRPr="009049A8">
        <w:rPr>
          <w:rtl/>
          <w:lang w:eastAsia="he-IL"/>
        </w:rPr>
        <w:t>. ולכן דין זה צ"ע, כי תליא במחלוקת הנ"ל, ואם כן מי יוציא מיד אשה מספק, והיינו כשעולה יותר מסך כתובתה, אבל עד סך כתובתה היורשים מוחזקים, ואין להאשה טענה, ועיין מ</w:t>
      </w:r>
      <w:r w:rsidR="00DF285A" w:rsidRPr="009049A8">
        <w:rPr>
          <w:rFonts w:hint="cs"/>
          <w:rtl/>
          <w:lang w:eastAsia="he-IL"/>
        </w:rPr>
        <w:t>ה שכתבתי</w:t>
      </w:r>
      <w:r w:rsidRPr="009049A8">
        <w:rPr>
          <w:rtl/>
          <w:lang w:eastAsia="he-IL"/>
        </w:rPr>
        <w:t xml:space="preserve"> לעיל בדיני תפיסות </w:t>
      </w:r>
      <w:r w:rsidRPr="009049A8">
        <w:rPr>
          <w:rStyle w:val="af3"/>
          <w:rtl/>
        </w:rPr>
        <w:t>(סי' קל)</w:t>
      </w:r>
      <w:r w:rsidRPr="009049A8">
        <w:rPr>
          <w:rtl/>
          <w:lang w:eastAsia="he-IL"/>
        </w:rPr>
        <w:t>, וצ"ע</w:t>
      </w:r>
      <w:r w:rsidR="00DF285A" w:rsidRPr="009049A8">
        <w:rPr>
          <w:rFonts w:hint="cs"/>
          <w:rtl/>
          <w:lang w:eastAsia="he-IL"/>
        </w:rPr>
        <w:t>"</w:t>
      </w:r>
      <w:r w:rsidRPr="009049A8">
        <w:rPr>
          <w:rtl/>
          <w:lang w:eastAsia="he-IL"/>
        </w:rPr>
        <w:t>.</w:t>
      </w:r>
    </w:p>
    <w:p w14:paraId="6BD55C77" w14:textId="77777777" w:rsidR="00481A59" w:rsidRDefault="00481A59" w:rsidP="00DF285A">
      <w:pPr>
        <w:pStyle w:val="7"/>
        <w:bidi/>
        <w:rPr>
          <w:rtl/>
          <w:lang w:eastAsia="he-IL"/>
        </w:rPr>
      </w:pPr>
    </w:p>
    <w:p w14:paraId="6BD55C77" w14:textId="77777777" w:rsidR="00481A59" w:rsidRDefault="00C0694E" w:rsidP="00085CD7">
      <w:pPr>
        <w:pStyle w:val="30"/>
        <w:rPr>
          <w:rtl/>
          <w:lang w:eastAsia="he-IL"/>
        </w:rPr>
      </w:pPr>
      <w:r w:rsidRPr="009049A8">
        <w:rPr>
          <w:rFonts w:hint="cs"/>
          <w:rtl/>
          <w:lang w:eastAsia="he-IL"/>
        </w:rPr>
        <w:t xml:space="preserve">התומים כאן ציין לדבריו בסימן ס </w:t>
      </w:r>
      <w:r w:rsidRPr="009049A8">
        <w:rPr>
          <w:rStyle w:val="af3"/>
          <w:rFonts w:hint="cs"/>
          <w:rtl/>
        </w:rPr>
        <w:t>(ס"ק יז)</w:t>
      </w:r>
      <w:r w:rsidR="00085CD7" w:rsidRPr="009049A8">
        <w:rPr>
          <w:rFonts w:hint="cs"/>
          <w:rtl/>
          <w:lang w:eastAsia="he-IL"/>
        </w:rPr>
        <w:t>, נביא את דבריו.</w:t>
      </w:r>
    </w:p>
    <w:p w14:paraId="104F2363" w14:textId="77777777" w:rsidR="00481A59" w:rsidRDefault="00481A59" w:rsidP="00085CD7">
      <w:pPr>
        <w:pStyle w:val="30"/>
        <w:rPr>
          <w:rtl/>
          <w:lang w:eastAsia="he-IL"/>
        </w:rPr>
      </w:pPr>
    </w:p>
    <w:p w14:paraId="104F2363" w14:textId="77777777" w:rsidR="00481A59" w:rsidRDefault="00085CD7" w:rsidP="00085CD7">
      <w:pPr>
        <w:pStyle w:val="30"/>
        <w:rPr>
          <w:rtl/>
          <w:lang w:eastAsia="he-IL"/>
        </w:rPr>
      </w:pPr>
      <w:r w:rsidRPr="009049A8">
        <w:rPr>
          <w:rFonts w:hint="cs"/>
          <w:rtl/>
          <w:lang w:eastAsia="he-IL"/>
        </w:rPr>
        <w:t xml:space="preserve">שם </w:t>
      </w:r>
      <w:r w:rsidR="00B86247" w:rsidRPr="009049A8">
        <w:rPr>
          <w:rFonts w:hint="cs"/>
          <w:rtl/>
          <w:lang w:eastAsia="he-IL"/>
        </w:rPr>
        <w:t>הו</w:t>
      </w:r>
      <w:r w:rsidRPr="009049A8">
        <w:rPr>
          <w:rFonts w:hint="cs"/>
          <w:rtl/>
          <w:lang w:eastAsia="he-IL"/>
        </w:rPr>
        <w:t>א דן בדברי הטור אשר</w:t>
      </w:r>
      <w:r w:rsidR="00C0694E" w:rsidRPr="009049A8">
        <w:rPr>
          <w:rFonts w:hint="cs"/>
          <w:rtl/>
          <w:lang w:eastAsia="he-IL"/>
        </w:rPr>
        <w:t xml:space="preserve"> כתב </w:t>
      </w:r>
      <w:r w:rsidRPr="009049A8">
        <w:rPr>
          <w:rFonts w:hint="cs"/>
          <w:rtl/>
          <w:lang w:eastAsia="he-IL"/>
        </w:rPr>
        <w:t>שם,</w:t>
      </w:r>
      <w:r w:rsidR="00C0694E" w:rsidRPr="009049A8">
        <w:rPr>
          <w:rFonts w:hint="cs"/>
          <w:rtl/>
          <w:lang w:eastAsia="he-IL"/>
        </w:rPr>
        <w:t xml:space="preserve"> וז"ל:</w:t>
      </w:r>
    </w:p>
    <w:p w14:paraId="66898F23" w14:textId="77777777" w:rsidR="00481A59" w:rsidRDefault="00481A59" w:rsidP="00085CD7">
      <w:pPr>
        <w:pStyle w:val="30"/>
        <w:rPr>
          <w:rtl/>
          <w:lang w:eastAsia="he-IL"/>
        </w:rPr>
      </w:pPr>
    </w:p>
    <w:p w14:paraId="66898F23" w14:textId="77777777" w:rsidR="00481A59" w:rsidRDefault="00C0694E" w:rsidP="008625BF">
      <w:pPr>
        <w:pStyle w:val="7"/>
        <w:bidi/>
        <w:rPr>
          <w:lang w:eastAsia="he-IL"/>
        </w:rPr>
      </w:pPr>
      <w:r w:rsidRPr="009049A8">
        <w:rPr>
          <w:rFonts w:hint="cs"/>
          <w:rtl/>
          <w:lang w:eastAsia="he-IL"/>
        </w:rPr>
        <w:t>"</w:t>
      </w:r>
      <w:r w:rsidRPr="009049A8">
        <w:rPr>
          <w:rtl/>
          <w:lang w:eastAsia="he-IL"/>
        </w:rPr>
        <w:t>ראובן הלוה מעותיו ללוי</w:t>
      </w:r>
      <w:r w:rsidR="008625BF" w:rsidRPr="009049A8">
        <w:rPr>
          <w:rFonts w:hint="cs"/>
          <w:rtl/>
          <w:lang w:eastAsia="he-IL"/>
        </w:rPr>
        <w:t>,</w:t>
      </w:r>
      <w:r w:rsidRPr="009049A8">
        <w:rPr>
          <w:rtl/>
          <w:lang w:eastAsia="he-IL"/>
        </w:rPr>
        <w:t xml:space="preserve"> ובשעת הלואה אמר ללוי שיחייב עצמו בקנין ובשטר</w:t>
      </w:r>
      <w:r w:rsidR="00E464B2" w:rsidRPr="009049A8">
        <w:rPr>
          <w:rFonts w:hint="cs"/>
          <w:rtl/>
          <w:lang w:eastAsia="he-IL"/>
        </w:rPr>
        <w:t xml:space="preserve"> </w:t>
      </w:r>
      <w:r w:rsidR="00E464B2" w:rsidRPr="009049A8">
        <w:rPr>
          <w:rStyle w:val="af3"/>
          <w:rFonts w:hint="cs"/>
          <w:rtl/>
        </w:rPr>
        <w:t>(מהמשך הדברים מבואר שהעיקר הוא השטר, ואולי הכוונה לקנין על ידי השטר, ואין כאן שני דברים)</w:t>
      </w:r>
      <w:r w:rsidRPr="009049A8">
        <w:rPr>
          <w:rtl/>
          <w:lang w:eastAsia="he-IL"/>
        </w:rPr>
        <w:t xml:space="preserve"> על שם שמעון</w:t>
      </w:r>
      <w:r w:rsidR="008625BF" w:rsidRPr="009049A8">
        <w:rPr>
          <w:rFonts w:hint="cs"/>
          <w:rtl/>
          <w:lang w:eastAsia="he-IL"/>
        </w:rPr>
        <w:t>,</w:t>
      </w:r>
      <w:r w:rsidRPr="009049A8">
        <w:rPr>
          <w:rtl/>
          <w:lang w:eastAsia="he-IL"/>
        </w:rPr>
        <w:t xml:space="preserve"> אך שיתנו העדים השטר ליד ראובן</w:t>
      </w:r>
      <w:r w:rsidR="008625BF" w:rsidRPr="009049A8">
        <w:rPr>
          <w:rFonts w:hint="cs"/>
          <w:rtl/>
          <w:lang w:eastAsia="he-IL"/>
        </w:rPr>
        <w:t xml:space="preserve">... </w:t>
      </w:r>
      <w:r w:rsidRPr="009049A8">
        <w:rPr>
          <w:rtl/>
          <w:lang w:eastAsia="he-IL"/>
        </w:rPr>
        <w:t>ולא מיבעיא אם הודיע דבר זה ללוה ולעדים</w:t>
      </w:r>
      <w:r w:rsidR="008625BF" w:rsidRPr="009049A8">
        <w:rPr>
          <w:rFonts w:hint="cs"/>
          <w:rtl/>
          <w:lang w:eastAsia="he-IL"/>
        </w:rPr>
        <w:t>,</w:t>
      </w:r>
      <w:r w:rsidRPr="009049A8">
        <w:rPr>
          <w:rtl/>
          <w:lang w:eastAsia="he-IL"/>
        </w:rPr>
        <w:t xml:space="preserve"> שלצורך דבר שבלבו הוא תולה ההלואה בשמעון</w:t>
      </w:r>
      <w:r w:rsidR="008625BF" w:rsidRPr="009049A8">
        <w:rPr>
          <w:rFonts w:hint="cs"/>
          <w:rtl/>
          <w:lang w:eastAsia="he-IL"/>
        </w:rPr>
        <w:t>,</w:t>
      </w:r>
      <w:r w:rsidRPr="009049A8">
        <w:rPr>
          <w:rtl/>
          <w:lang w:eastAsia="he-IL"/>
        </w:rPr>
        <w:t xml:space="preserve"> ושמעון אינו מערער כלל בדבר</w:t>
      </w:r>
      <w:r w:rsidR="008625BF" w:rsidRPr="009049A8">
        <w:rPr>
          <w:rFonts w:hint="cs"/>
          <w:rtl/>
          <w:lang w:eastAsia="he-IL"/>
        </w:rPr>
        <w:t>,</w:t>
      </w:r>
      <w:r w:rsidRPr="009049A8">
        <w:rPr>
          <w:rtl/>
          <w:lang w:eastAsia="he-IL"/>
        </w:rPr>
        <w:t xml:space="preserve"> אלא אפילו עשה ענינו בסתר</w:t>
      </w:r>
      <w:r w:rsidR="008625BF" w:rsidRPr="009049A8">
        <w:rPr>
          <w:rFonts w:hint="cs"/>
          <w:rtl/>
          <w:lang w:eastAsia="he-IL"/>
        </w:rPr>
        <w:t>,</w:t>
      </w:r>
      <w:r w:rsidRPr="009049A8">
        <w:rPr>
          <w:rtl/>
          <w:lang w:eastAsia="he-IL"/>
        </w:rPr>
        <w:t xml:space="preserve"> ושמעון מערער ואומר אף על פי שלא היה הממון שלי</w:t>
      </w:r>
      <w:r w:rsidR="008625BF" w:rsidRPr="009049A8">
        <w:rPr>
          <w:rFonts w:hint="cs"/>
          <w:rtl/>
          <w:lang w:eastAsia="he-IL"/>
        </w:rPr>
        <w:t>,</w:t>
      </w:r>
      <w:r w:rsidRPr="009049A8">
        <w:rPr>
          <w:rtl/>
          <w:lang w:eastAsia="he-IL"/>
        </w:rPr>
        <w:t xml:space="preserve"> זכיתי בו</w:t>
      </w:r>
      <w:r w:rsidR="008625BF" w:rsidRPr="009049A8">
        <w:rPr>
          <w:rFonts w:hint="cs"/>
          <w:rtl/>
          <w:lang w:eastAsia="he-IL"/>
        </w:rPr>
        <w:t>,</w:t>
      </w:r>
      <w:r w:rsidRPr="009049A8">
        <w:rPr>
          <w:rtl/>
          <w:lang w:eastAsia="he-IL"/>
        </w:rPr>
        <w:t xml:space="preserve"> מאחר שצוית ללוי להשתעבד לי בקנין</w:t>
      </w:r>
      <w:r w:rsidR="008625BF" w:rsidRPr="009049A8">
        <w:rPr>
          <w:rFonts w:hint="cs"/>
          <w:rtl/>
          <w:lang w:eastAsia="he-IL"/>
        </w:rPr>
        <w:t>,</w:t>
      </w:r>
      <w:r w:rsidRPr="009049A8">
        <w:rPr>
          <w:rtl/>
          <w:lang w:eastAsia="he-IL"/>
        </w:rPr>
        <w:t xml:space="preserve"> ונכתב השטר על שמי</w:t>
      </w:r>
      <w:r w:rsidR="008625BF" w:rsidRPr="009049A8">
        <w:rPr>
          <w:rFonts w:hint="cs"/>
          <w:rtl/>
          <w:lang w:eastAsia="he-IL"/>
        </w:rPr>
        <w:t>,</w:t>
      </w:r>
      <w:r w:rsidRPr="009049A8">
        <w:rPr>
          <w:rtl/>
          <w:lang w:eastAsia="he-IL"/>
        </w:rPr>
        <w:t xml:space="preserve"> הרי נתת אותו לי</w:t>
      </w:r>
      <w:r w:rsidR="008625BF" w:rsidRPr="009049A8">
        <w:rPr>
          <w:rFonts w:hint="cs"/>
          <w:rtl/>
          <w:lang w:eastAsia="he-IL"/>
        </w:rPr>
        <w:t>,</w:t>
      </w:r>
      <w:r w:rsidRPr="009049A8">
        <w:rPr>
          <w:rtl/>
          <w:lang w:eastAsia="he-IL"/>
        </w:rPr>
        <w:t xml:space="preserve"> אין ממש בדבריו</w:t>
      </w:r>
      <w:r w:rsidR="008625BF" w:rsidRPr="009049A8">
        <w:rPr>
          <w:rFonts w:hint="cs"/>
          <w:rtl/>
          <w:lang w:eastAsia="he-IL"/>
        </w:rPr>
        <w:t>,</w:t>
      </w:r>
      <w:r w:rsidRPr="009049A8">
        <w:rPr>
          <w:rtl/>
          <w:lang w:eastAsia="he-IL"/>
        </w:rPr>
        <w:t xml:space="preserve"> הואיל ואמר ראובן שיתנו השטר לידו</w:t>
      </w:r>
      <w:r w:rsidR="008625BF" w:rsidRPr="009049A8">
        <w:rPr>
          <w:rFonts w:hint="cs"/>
          <w:rtl/>
          <w:lang w:eastAsia="he-IL"/>
        </w:rPr>
        <w:t>,</w:t>
      </w:r>
      <w:r w:rsidRPr="009049A8">
        <w:rPr>
          <w:rtl/>
          <w:lang w:eastAsia="he-IL"/>
        </w:rPr>
        <w:t xml:space="preserve"> ולא לשמעון</w:t>
      </w:r>
      <w:r w:rsidR="008625BF" w:rsidRPr="009049A8">
        <w:rPr>
          <w:rFonts w:hint="cs"/>
          <w:rtl/>
          <w:lang w:eastAsia="he-IL"/>
        </w:rPr>
        <w:t>,</w:t>
      </w:r>
      <w:r w:rsidRPr="009049A8">
        <w:rPr>
          <w:rtl/>
          <w:lang w:eastAsia="he-IL"/>
        </w:rPr>
        <w:t xml:space="preserve"> הרי גילה בדעתו שאינו לא לשון זכיה ולא לשון הודאה</w:t>
      </w:r>
      <w:r w:rsidR="00282616" w:rsidRPr="009049A8">
        <w:rPr>
          <w:rFonts w:hint="cs"/>
          <w:rtl/>
          <w:lang w:eastAsia="he-IL"/>
        </w:rPr>
        <w:t xml:space="preserve"> </w:t>
      </w:r>
      <w:r w:rsidR="00282616" w:rsidRPr="009049A8">
        <w:rPr>
          <w:rStyle w:val="af3"/>
          <w:rFonts w:hint="cs"/>
          <w:rtl/>
        </w:rPr>
        <w:t>(לכאורה הכוונה לקנין אודיתא, שיחול על ידי הודאתו)</w:t>
      </w:r>
      <w:r w:rsidRPr="009049A8">
        <w:rPr>
          <w:rtl/>
          <w:lang w:eastAsia="he-IL"/>
        </w:rPr>
        <w:t xml:space="preserve"> שיהיה של שמעון</w:t>
      </w:r>
      <w:r w:rsidR="008625BF" w:rsidRPr="009049A8">
        <w:rPr>
          <w:rFonts w:hint="cs"/>
          <w:rtl/>
          <w:lang w:eastAsia="he-IL"/>
        </w:rPr>
        <w:t>,</w:t>
      </w:r>
      <w:r w:rsidRPr="009049A8">
        <w:rPr>
          <w:rtl/>
          <w:lang w:eastAsia="he-IL"/>
        </w:rPr>
        <w:t xml:space="preserve"> שהרי לא הוציא בשפתיו אלא שיעשה השטר ע</w:t>
      </w:r>
      <w:r w:rsidR="008625BF" w:rsidRPr="009049A8">
        <w:rPr>
          <w:rFonts w:hint="cs"/>
          <w:rtl/>
          <w:lang w:eastAsia="he-IL"/>
        </w:rPr>
        <w:t>ל שם</w:t>
      </w:r>
      <w:r w:rsidRPr="009049A8">
        <w:rPr>
          <w:rtl/>
          <w:lang w:eastAsia="he-IL"/>
        </w:rPr>
        <w:t xml:space="preserve"> שמעון מדרך אמנה שסומך עליו</w:t>
      </w:r>
      <w:r w:rsidR="008625BF" w:rsidRPr="009049A8">
        <w:rPr>
          <w:rFonts w:hint="cs"/>
          <w:rtl/>
          <w:lang w:eastAsia="he-IL"/>
        </w:rPr>
        <w:t>,</w:t>
      </w:r>
      <w:r w:rsidRPr="009049A8">
        <w:rPr>
          <w:rtl/>
          <w:lang w:eastAsia="he-IL"/>
        </w:rPr>
        <w:t xml:space="preserve"> ולא זיכה לו כלום</w:t>
      </w:r>
      <w:r w:rsidR="008625BF" w:rsidRPr="009049A8">
        <w:rPr>
          <w:rFonts w:hint="cs"/>
          <w:rtl/>
          <w:lang w:eastAsia="he-IL"/>
        </w:rPr>
        <w:t>,</w:t>
      </w:r>
      <w:r w:rsidRPr="009049A8">
        <w:rPr>
          <w:rtl/>
          <w:lang w:eastAsia="he-IL"/>
        </w:rPr>
        <w:t xml:space="preserve"> וכיון ששמעון מודה שלא נעשית ההלואה מממונו</w:t>
      </w:r>
      <w:r w:rsidR="008625BF" w:rsidRPr="009049A8">
        <w:rPr>
          <w:rFonts w:hint="cs"/>
          <w:rtl/>
          <w:lang w:eastAsia="he-IL"/>
        </w:rPr>
        <w:t>,</w:t>
      </w:r>
      <w:r w:rsidRPr="009049A8">
        <w:rPr>
          <w:rtl/>
          <w:lang w:eastAsia="he-IL"/>
        </w:rPr>
        <w:t xml:space="preserve"> כופין הלוה לפרוע לראובן שהלוה לו</w:t>
      </w:r>
      <w:r w:rsidR="008625BF" w:rsidRPr="009049A8">
        <w:rPr>
          <w:rFonts w:hint="cs"/>
          <w:rtl/>
          <w:lang w:eastAsia="he-IL"/>
        </w:rPr>
        <w:t>".</w:t>
      </w:r>
    </w:p>
    <w:p w14:paraId="40A0D710" w14:textId="77777777" w:rsidR="00481A59" w:rsidRDefault="00481A59" w:rsidP="008625BF">
      <w:pPr>
        <w:pStyle w:val="7"/>
        <w:bidi/>
        <w:rPr>
          <w:lang w:eastAsia="he-IL"/>
        </w:rPr>
      </w:pPr>
    </w:p>
    <w:p w14:paraId="40A0D710" w14:textId="77777777" w:rsidR="00481A59" w:rsidRDefault="008625BF" w:rsidP="00411FC8">
      <w:pPr>
        <w:pStyle w:val="30"/>
        <w:rPr>
          <w:rtl/>
          <w:lang w:eastAsia="he-IL"/>
        </w:rPr>
      </w:pPr>
      <w:r w:rsidRPr="009049A8">
        <w:rPr>
          <w:rFonts w:hint="cs"/>
          <w:rtl/>
          <w:lang w:eastAsia="he-IL"/>
        </w:rPr>
        <w:t>ומקור דבריו, כמבוא</w:t>
      </w:r>
      <w:r w:rsidR="005A553C" w:rsidRPr="009049A8">
        <w:rPr>
          <w:rFonts w:hint="cs"/>
          <w:rtl/>
          <w:lang w:eastAsia="he-IL"/>
        </w:rPr>
        <w:t>ר</w:t>
      </w:r>
      <w:r w:rsidRPr="009049A8">
        <w:rPr>
          <w:rFonts w:hint="cs"/>
          <w:rtl/>
          <w:lang w:eastAsia="he-IL"/>
        </w:rPr>
        <w:t xml:space="preserve"> בב"י שם, הוא מספר התרומות </w:t>
      </w:r>
      <w:r w:rsidRPr="009049A8">
        <w:rPr>
          <w:rStyle w:val="af3"/>
          <w:rFonts w:hint="cs"/>
          <w:rtl/>
        </w:rPr>
        <w:t>(שער נא חלק ט אות א)</w:t>
      </w:r>
      <w:r w:rsidRPr="009049A8">
        <w:rPr>
          <w:rFonts w:hint="cs"/>
          <w:rtl/>
          <w:lang w:eastAsia="he-IL"/>
        </w:rPr>
        <w:t xml:space="preserve"> </w:t>
      </w:r>
      <w:r w:rsidR="00006C1B" w:rsidRPr="009049A8">
        <w:rPr>
          <w:rFonts w:hint="cs"/>
          <w:rtl/>
          <w:lang w:eastAsia="he-IL"/>
        </w:rPr>
        <w:t xml:space="preserve">אשר </w:t>
      </w:r>
      <w:r w:rsidR="00411FC8" w:rsidRPr="009049A8">
        <w:rPr>
          <w:rFonts w:hint="cs"/>
          <w:rtl/>
          <w:lang w:eastAsia="he-IL"/>
        </w:rPr>
        <w:t>ציטטנו את דבריו</w:t>
      </w:r>
      <w:r w:rsidR="00006C1B" w:rsidRPr="009049A8">
        <w:rPr>
          <w:rFonts w:hint="cs"/>
          <w:rtl/>
          <w:lang w:eastAsia="he-IL"/>
        </w:rPr>
        <w:t xml:space="preserve"> לעיל, </w:t>
      </w:r>
      <w:r w:rsidRPr="009049A8">
        <w:rPr>
          <w:rFonts w:hint="cs"/>
          <w:rtl/>
          <w:lang w:eastAsia="he-IL"/>
        </w:rPr>
        <w:t xml:space="preserve">שלמד כן מסוגיא דריש גלותא, </w:t>
      </w:r>
      <w:r w:rsidR="00411FC8" w:rsidRPr="009049A8">
        <w:rPr>
          <w:rFonts w:hint="cs"/>
          <w:rtl/>
          <w:lang w:eastAsia="he-IL"/>
        </w:rPr>
        <w:t>שכאשר אדם קונה שדה ממעותיו, ומצוה לכתוב בשטר שם של אדם אחר, אין בכך אמירה כי הוא מכווין להקנות את השדה למי ששמו נכתב בשטר, ולעולם תשאר השדה של בעל המעות</w:t>
      </w:r>
      <w:r w:rsidR="00D54445" w:rsidRPr="009049A8">
        <w:rPr>
          <w:rFonts w:hint="cs"/>
          <w:rtl/>
          <w:lang w:eastAsia="he-IL"/>
        </w:rPr>
        <w:t>, וכתב שהסכים עימו הרמב"ן בזה</w:t>
      </w:r>
      <w:r w:rsidR="00411FC8" w:rsidRPr="009049A8">
        <w:rPr>
          <w:rFonts w:hint="cs"/>
          <w:rtl/>
          <w:lang w:eastAsia="he-IL"/>
        </w:rPr>
        <w:t>.</w:t>
      </w:r>
    </w:p>
    <w:p w14:paraId="39C54075" w14:textId="77777777" w:rsidR="00481A59" w:rsidRDefault="00481A59" w:rsidP="00411FC8">
      <w:pPr>
        <w:pStyle w:val="30"/>
        <w:rPr>
          <w:rtl/>
          <w:lang w:eastAsia="he-IL"/>
        </w:rPr>
      </w:pPr>
    </w:p>
    <w:p w14:paraId="39C54075" w14:textId="77777777" w:rsidR="00481A59" w:rsidRDefault="00645FF3" w:rsidP="00203D24">
      <w:pPr>
        <w:pStyle w:val="30"/>
        <w:rPr>
          <w:rtl/>
          <w:lang w:eastAsia="he-IL"/>
        </w:rPr>
      </w:pPr>
      <w:r w:rsidRPr="009049A8">
        <w:rPr>
          <w:rFonts w:hint="cs"/>
          <w:rtl/>
          <w:lang w:eastAsia="he-IL"/>
        </w:rPr>
        <w:t>וכתב התומים שם, כי ה</w:t>
      </w:r>
      <w:r w:rsidR="00D54445" w:rsidRPr="009049A8">
        <w:rPr>
          <w:rFonts w:hint="cs"/>
          <w:rtl/>
          <w:lang w:eastAsia="he-IL"/>
        </w:rPr>
        <w:t xml:space="preserve">טעם שבשו"ע שם </w:t>
      </w:r>
      <w:r w:rsidRPr="009049A8">
        <w:rPr>
          <w:rFonts w:hint="cs"/>
          <w:rtl/>
          <w:lang w:eastAsia="he-IL"/>
        </w:rPr>
        <w:t xml:space="preserve">השמיט את דברי הטור, </w:t>
      </w:r>
      <w:r w:rsidR="00D54445" w:rsidRPr="009049A8">
        <w:rPr>
          <w:rFonts w:hint="cs"/>
          <w:rtl/>
          <w:lang w:eastAsia="he-IL"/>
        </w:rPr>
        <w:t xml:space="preserve">הוא </w:t>
      </w:r>
      <w:r w:rsidRPr="009049A8">
        <w:rPr>
          <w:rFonts w:hint="cs"/>
          <w:rtl/>
          <w:lang w:eastAsia="he-IL"/>
        </w:rPr>
        <w:t xml:space="preserve">אולי משום שברשב"א בב"ק </w:t>
      </w:r>
      <w:r w:rsidRPr="009049A8">
        <w:rPr>
          <w:rStyle w:val="af3"/>
          <w:rFonts w:hint="cs"/>
          <w:rtl/>
        </w:rPr>
        <w:t>(קב, ב)</w:t>
      </w:r>
      <w:r w:rsidRPr="009049A8">
        <w:rPr>
          <w:rFonts w:hint="cs"/>
          <w:rtl/>
          <w:lang w:eastAsia="he-IL"/>
        </w:rPr>
        <w:t xml:space="preserve"> מבואר שחולק על הרמב"ן וב</w:t>
      </w:r>
      <w:r w:rsidR="00D70F45" w:rsidRPr="009049A8">
        <w:rPr>
          <w:rFonts w:hint="cs"/>
          <w:rtl/>
          <w:lang w:eastAsia="he-IL"/>
        </w:rPr>
        <w:t>ע</w:t>
      </w:r>
      <w:r w:rsidRPr="009049A8">
        <w:rPr>
          <w:rFonts w:hint="cs"/>
          <w:rtl/>
          <w:lang w:eastAsia="he-IL"/>
        </w:rPr>
        <w:t>ה"ת, וז"ל הרשב"א:</w:t>
      </w:r>
    </w:p>
    <w:p w14:paraId="04E847B1" w14:textId="77777777" w:rsidR="00481A59" w:rsidRDefault="00481A59" w:rsidP="00203D24">
      <w:pPr>
        <w:pStyle w:val="30"/>
        <w:rPr>
          <w:rtl/>
          <w:lang w:eastAsia="he-IL"/>
        </w:rPr>
      </w:pPr>
    </w:p>
    <w:p w14:paraId="04E847B1" w14:textId="77777777" w:rsidR="00481A59" w:rsidRDefault="00715329" w:rsidP="00715329">
      <w:pPr>
        <w:pStyle w:val="7"/>
        <w:bidi/>
        <w:rPr>
          <w:rtl/>
          <w:lang w:eastAsia="he-IL"/>
        </w:rPr>
      </w:pPr>
      <w:r w:rsidRPr="009049A8">
        <w:rPr>
          <w:rFonts w:hint="cs"/>
          <w:rtl/>
          <w:lang w:eastAsia="he-IL"/>
        </w:rPr>
        <w:t xml:space="preserve">"... </w:t>
      </w:r>
      <w:r w:rsidRPr="009049A8">
        <w:rPr>
          <w:rtl/>
          <w:lang w:eastAsia="he-IL"/>
        </w:rPr>
        <w:t>ומסתברא דכי אמרינן הכא לימא פליגא דבני מערבא</w:t>
      </w:r>
      <w:r w:rsidRPr="009049A8">
        <w:rPr>
          <w:rFonts w:hint="cs"/>
          <w:rtl/>
          <w:lang w:eastAsia="he-IL"/>
        </w:rPr>
        <w:t>,</w:t>
      </w:r>
      <w:r w:rsidRPr="009049A8">
        <w:rPr>
          <w:rtl/>
          <w:lang w:eastAsia="he-IL"/>
        </w:rPr>
        <w:t xml:space="preserve"> דמשמע דוקא לבני מערבא</w:t>
      </w:r>
      <w:r w:rsidRPr="009049A8">
        <w:rPr>
          <w:rFonts w:hint="cs"/>
          <w:rtl/>
          <w:lang w:eastAsia="he-IL"/>
        </w:rPr>
        <w:t>,</w:t>
      </w:r>
      <w:r w:rsidRPr="009049A8">
        <w:rPr>
          <w:rtl/>
          <w:lang w:eastAsia="he-IL"/>
        </w:rPr>
        <w:t xml:space="preserve"> הא לר' יוחנן ור' אבא מדינא קנה בעל המעות</w:t>
      </w:r>
      <w:r w:rsidRPr="009049A8">
        <w:rPr>
          <w:rFonts w:hint="cs"/>
          <w:rtl/>
          <w:lang w:eastAsia="he-IL"/>
        </w:rPr>
        <w:t>,</w:t>
      </w:r>
      <w:r w:rsidRPr="009049A8">
        <w:rPr>
          <w:rtl/>
          <w:lang w:eastAsia="he-IL"/>
        </w:rPr>
        <w:t xml:space="preserve"> ולא ריש גלותא</w:t>
      </w:r>
      <w:r w:rsidRPr="009049A8">
        <w:rPr>
          <w:rFonts w:hint="cs"/>
          <w:rtl/>
          <w:lang w:eastAsia="he-IL"/>
        </w:rPr>
        <w:t>,</w:t>
      </w:r>
      <w:r w:rsidRPr="009049A8">
        <w:rPr>
          <w:rtl/>
          <w:lang w:eastAsia="he-IL"/>
        </w:rPr>
        <w:t xml:space="preserve"> אף על גב דלא אודעי</w:t>
      </w:r>
      <w:r w:rsidRPr="009049A8">
        <w:rPr>
          <w:rFonts w:hint="cs"/>
          <w:rtl/>
          <w:lang w:eastAsia="he-IL"/>
        </w:rPr>
        <w:t>ה</w:t>
      </w:r>
      <w:r w:rsidRPr="009049A8">
        <w:rPr>
          <w:rtl/>
          <w:lang w:eastAsia="he-IL"/>
        </w:rPr>
        <w:t xml:space="preserve"> לי</w:t>
      </w:r>
      <w:r w:rsidRPr="009049A8">
        <w:rPr>
          <w:rFonts w:hint="cs"/>
          <w:rtl/>
          <w:lang w:eastAsia="he-IL"/>
        </w:rPr>
        <w:t>ה</w:t>
      </w:r>
      <w:r w:rsidRPr="009049A8">
        <w:rPr>
          <w:rtl/>
          <w:lang w:eastAsia="he-IL"/>
        </w:rPr>
        <w:t xml:space="preserve"> למוכר ולא לעדים, היינו דוקא כל שהוא מצד המוכר</w:t>
      </w:r>
      <w:r w:rsidRPr="009049A8">
        <w:rPr>
          <w:rFonts w:hint="cs"/>
          <w:rtl/>
          <w:lang w:eastAsia="he-IL"/>
        </w:rPr>
        <w:t>,</w:t>
      </w:r>
      <w:r w:rsidRPr="009049A8">
        <w:rPr>
          <w:rtl/>
          <w:lang w:eastAsia="he-IL"/>
        </w:rPr>
        <w:t xml:space="preserve"> דלא אמרינן שלא קנה הלוקח הואיל שקנאו בשם ריש גלותא</w:t>
      </w:r>
      <w:r w:rsidRPr="009049A8">
        <w:rPr>
          <w:rFonts w:hint="cs"/>
          <w:rtl/>
          <w:lang w:eastAsia="he-IL"/>
        </w:rPr>
        <w:t>,</w:t>
      </w:r>
      <w:r w:rsidRPr="009049A8">
        <w:rPr>
          <w:rtl/>
          <w:lang w:eastAsia="he-IL"/>
        </w:rPr>
        <w:t xml:space="preserve"> וכדסברי בני מערבא</w:t>
      </w:r>
      <w:r w:rsidRPr="009049A8">
        <w:rPr>
          <w:rFonts w:hint="cs"/>
          <w:rtl/>
          <w:lang w:eastAsia="he-IL"/>
        </w:rPr>
        <w:t>,</w:t>
      </w:r>
      <w:r w:rsidRPr="009049A8">
        <w:rPr>
          <w:rtl/>
          <w:lang w:eastAsia="he-IL"/>
        </w:rPr>
        <w:t xml:space="preserve"> אלא קנה לוקח שהוא בעל המעות</w:t>
      </w:r>
      <w:r w:rsidRPr="009049A8">
        <w:rPr>
          <w:rFonts w:hint="cs"/>
          <w:rtl/>
          <w:lang w:eastAsia="he-IL"/>
        </w:rPr>
        <w:t>,</w:t>
      </w:r>
      <w:r w:rsidRPr="009049A8">
        <w:rPr>
          <w:rtl/>
          <w:lang w:eastAsia="he-IL"/>
        </w:rPr>
        <w:t xml:space="preserve"> כל שידע ריש גלותא שהלוקח קנה לעצמו</w:t>
      </w:r>
      <w:r w:rsidRPr="009049A8">
        <w:rPr>
          <w:rFonts w:hint="cs"/>
          <w:rtl/>
          <w:lang w:eastAsia="he-IL"/>
        </w:rPr>
        <w:t>,</w:t>
      </w:r>
      <w:r w:rsidRPr="009049A8">
        <w:rPr>
          <w:rtl/>
          <w:lang w:eastAsia="he-IL"/>
        </w:rPr>
        <w:t xml:space="preserve"> ומשום יקרא דידיה הוא דעבד</w:t>
      </w:r>
      <w:r w:rsidRPr="009049A8">
        <w:rPr>
          <w:rFonts w:hint="cs"/>
          <w:rtl/>
          <w:lang w:eastAsia="he-IL"/>
        </w:rPr>
        <w:t>,</w:t>
      </w:r>
      <w:r w:rsidRPr="009049A8">
        <w:rPr>
          <w:rtl/>
          <w:lang w:eastAsia="he-IL"/>
        </w:rPr>
        <w:t xml:space="preserve"> א</w:t>
      </w:r>
      <w:r w:rsidRPr="009049A8">
        <w:rPr>
          <w:rFonts w:hint="cs"/>
          <w:rtl/>
          <w:lang w:eastAsia="he-IL"/>
        </w:rPr>
        <w:t>י נמי</w:t>
      </w:r>
      <w:r w:rsidRPr="009049A8">
        <w:rPr>
          <w:rtl/>
          <w:lang w:eastAsia="he-IL"/>
        </w:rPr>
        <w:t xml:space="preserve"> לפנוחי, הא לאו הכי</w:t>
      </w:r>
      <w:r w:rsidRPr="009049A8">
        <w:rPr>
          <w:rFonts w:hint="cs"/>
          <w:rtl/>
          <w:lang w:eastAsia="he-IL"/>
        </w:rPr>
        <w:t>,</w:t>
      </w:r>
      <w:r w:rsidRPr="009049A8">
        <w:rPr>
          <w:rtl/>
          <w:lang w:eastAsia="he-IL"/>
        </w:rPr>
        <w:t xml:space="preserve"> </w:t>
      </w:r>
      <w:r w:rsidRPr="009049A8">
        <w:rPr>
          <w:b w:val="0"/>
          <w:bCs/>
          <w:rtl/>
          <w:lang w:eastAsia="he-IL"/>
        </w:rPr>
        <w:t>אלו בא חבירו ששטר המקח בשמו</w:t>
      </w:r>
      <w:r w:rsidRPr="009049A8">
        <w:rPr>
          <w:rFonts w:hint="cs"/>
          <w:b w:val="0"/>
          <w:bCs/>
          <w:rtl/>
          <w:lang w:eastAsia="he-IL"/>
        </w:rPr>
        <w:t>,</w:t>
      </w:r>
      <w:r w:rsidRPr="009049A8">
        <w:rPr>
          <w:b w:val="0"/>
          <w:bCs/>
          <w:rtl/>
          <w:lang w:eastAsia="he-IL"/>
        </w:rPr>
        <w:t xml:space="preserve"> לומר שהוא זכה בו</w:t>
      </w:r>
      <w:r w:rsidRPr="009049A8">
        <w:rPr>
          <w:rFonts w:hint="cs"/>
          <w:b w:val="0"/>
          <w:bCs/>
          <w:rtl/>
          <w:lang w:eastAsia="he-IL"/>
        </w:rPr>
        <w:t>,</w:t>
      </w:r>
      <w:r w:rsidRPr="009049A8">
        <w:rPr>
          <w:b w:val="0"/>
          <w:bCs/>
          <w:rtl/>
          <w:lang w:eastAsia="he-IL"/>
        </w:rPr>
        <w:t xml:space="preserve"> יכול הוא לומר כן</w:t>
      </w:r>
      <w:r w:rsidRPr="009049A8">
        <w:rPr>
          <w:rFonts w:hint="cs"/>
          <w:b w:val="0"/>
          <w:bCs/>
          <w:rtl/>
          <w:lang w:eastAsia="he-IL"/>
        </w:rPr>
        <w:t>,</w:t>
      </w:r>
      <w:r w:rsidRPr="009049A8">
        <w:rPr>
          <w:b w:val="0"/>
          <w:bCs/>
          <w:rtl/>
          <w:lang w:eastAsia="he-IL"/>
        </w:rPr>
        <w:t xml:space="preserve"> וזכה בו</w:t>
      </w:r>
      <w:r w:rsidRPr="009049A8">
        <w:rPr>
          <w:rFonts w:hint="cs"/>
          <w:rtl/>
          <w:lang w:eastAsia="he-IL"/>
        </w:rPr>
        <w:t>,</w:t>
      </w:r>
      <w:r w:rsidRPr="009049A8">
        <w:rPr>
          <w:rtl/>
          <w:lang w:eastAsia="he-IL"/>
        </w:rPr>
        <w:t xml:space="preserve"> כ</w:t>
      </w:r>
      <w:r w:rsidRPr="009049A8">
        <w:rPr>
          <w:rFonts w:hint="cs"/>
          <w:rtl/>
          <w:lang w:eastAsia="he-IL"/>
        </w:rPr>
        <w:t>ן נראה לי"</w:t>
      </w:r>
      <w:r w:rsidRPr="009049A8">
        <w:rPr>
          <w:rtl/>
          <w:lang w:eastAsia="he-IL"/>
        </w:rPr>
        <w:t>.</w:t>
      </w:r>
    </w:p>
    <w:p w14:paraId="0EF8B5C1" w14:textId="77777777" w:rsidR="00481A59" w:rsidRDefault="00481A59" w:rsidP="00715329">
      <w:pPr>
        <w:pStyle w:val="7"/>
        <w:bidi/>
        <w:rPr>
          <w:rtl/>
          <w:lang w:eastAsia="he-IL"/>
        </w:rPr>
      </w:pPr>
    </w:p>
    <w:p w14:paraId="0EF8B5C1" w14:textId="77777777" w:rsidR="00481A59" w:rsidRDefault="00715329" w:rsidP="00563528">
      <w:pPr>
        <w:pStyle w:val="30"/>
        <w:rPr>
          <w:rtl/>
          <w:lang w:eastAsia="he-IL"/>
        </w:rPr>
      </w:pPr>
      <w:r w:rsidRPr="009049A8">
        <w:rPr>
          <w:rFonts w:hint="cs"/>
          <w:rtl/>
          <w:lang w:eastAsia="he-IL"/>
        </w:rPr>
        <w:t>הרי כי לשיטת הרשב"א</w:t>
      </w:r>
      <w:r w:rsidR="00D54445" w:rsidRPr="009049A8">
        <w:rPr>
          <w:rFonts w:hint="cs"/>
          <w:rtl/>
          <w:lang w:eastAsia="he-IL"/>
        </w:rPr>
        <w:t xml:space="preserve"> </w:t>
      </w:r>
      <w:r w:rsidR="00D54445" w:rsidRPr="009049A8">
        <w:rPr>
          <w:rStyle w:val="af3"/>
          <w:rFonts w:hint="cs"/>
          <w:rtl/>
        </w:rPr>
        <w:t>(כדעה הראשונה שהביא בה"ת, וחלק עליה)</w:t>
      </w:r>
      <w:r w:rsidRPr="009049A8">
        <w:rPr>
          <w:rFonts w:hint="cs"/>
          <w:rtl/>
          <w:lang w:eastAsia="he-IL"/>
        </w:rPr>
        <w:t xml:space="preserve"> כל הדין המבואר בגמ' </w:t>
      </w:r>
      <w:r w:rsidR="007707E8" w:rsidRPr="009049A8">
        <w:rPr>
          <w:rFonts w:hint="cs"/>
          <w:rtl/>
          <w:lang w:eastAsia="he-IL"/>
        </w:rPr>
        <w:t xml:space="preserve">בב"ק שם, </w:t>
      </w:r>
      <w:r w:rsidRPr="009049A8">
        <w:rPr>
          <w:rFonts w:hint="cs"/>
          <w:rtl/>
          <w:lang w:eastAsia="he-IL"/>
        </w:rPr>
        <w:t xml:space="preserve">כי בעל המעות זכה בקרקע, הוא רק כאשר </w:t>
      </w:r>
      <w:r w:rsidR="008067FB" w:rsidRPr="009049A8">
        <w:rPr>
          <w:rFonts w:hint="cs"/>
          <w:rtl/>
          <w:lang w:eastAsia="he-IL"/>
        </w:rPr>
        <w:t>ה</w:t>
      </w:r>
      <w:r w:rsidRPr="009049A8">
        <w:rPr>
          <w:rFonts w:hint="cs"/>
          <w:rtl/>
          <w:lang w:eastAsia="he-IL"/>
        </w:rPr>
        <w:t>ריש גלותא אינו מערער, ומודה כי בעל המעות הוא הקונה האמיתי, אבל אם אכן יב</w:t>
      </w:r>
      <w:r w:rsidR="00EC044F" w:rsidRPr="009049A8">
        <w:rPr>
          <w:rFonts w:hint="cs"/>
          <w:rtl/>
          <w:lang w:eastAsia="he-IL"/>
        </w:rPr>
        <w:t>ו</w:t>
      </w:r>
      <w:r w:rsidRPr="009049A8">
        <w:rPr>
          <w:rFonts w:hint="cs"/>
          <w:rtl/>
          <w:lang w:eastAsia="he-IL"/>
        </w:rPr>
        <w:t xml:space="preserve">א הריש גלותא אשר שטר המכר נכתב בשמו, ויטען כי </w:t>
      </w:r>
      <w:r w:rsidR="00512196" w:rsidRPr="009049A8">
        <w:rPr>
          <w:rFonts w:hint="cs"/>
          <w:rtl/>
          <w:lang w:eastAsia="he-IL"/>
        </w:rPr>
        <w:t>כוונת הקונה היתה לזכות לו את הקרקע, טענתו טענה, והקרקע תהיה שלו.</w:t>
      </w:r>
    </w:p>
    <w:p w14:paraId="35D76D98" w14:textId="77777777" w:rsidR="00481A59" w:rsidRDefault="00481A59" w:rsidP="00563528">
      <w:pPr>
        <w:pStyle w:val="30"/>
        <w:rPr>
          <w:rtl/>
          <w:lang w:eastAsia="he-IL"/>
        </w:rPr>
      </w:pPr>
    </w:p>
    <w:p w14:paraId="35D76D98" w14:textId="77777777" w:rsidR="00481A59" w:rsidRDefault="004E2501" w:rsidP="00D54445">
      <w:pPr>
        <w:pStyle w:val="30"/>
        <w:rPr>
          <w:rtl/>
          <w:lang w:eastAsia="he-IL"/>
        </w:rPr>
      </w:pPr>
      <w:r w:rsidRPr="009049A8">
        <w:rPr>
          <w:rFonts w:hint="cs"/>
          <w:rtl/>
          <w:lang w:eastAsia="he-IL"/>
        </w:rPr>
        <w:t>ו</w:t>
      </w:r>
      <w:r w:rsidR="00A30BAD" w:rsidRPr="009049A8">
        <w:rPr>
          <w:rFonts w:hint="cs"/>
          <w:rtl/>
          <w:lang w:eastAsia="he-IL"/>
        </w:rPr>
        <w:t>הביא ה</w:t>
      </w:r>
      <w:r w:rsidRPr="009049A8">
        <w:rPr>
          <w:rFonts w:hint="cs"/>
          <w:rtl/>
          <w:lang w:eastAsia="he-IL"/>
        </w:rPr>
        <w:t>תומים ש</w:t>
      </w:r>
      <w:r w:rsidR="00A30BAD" w:rsidRPr="009049A8">
        <w:rPr>
          <w:rFonts w:hint="cs"/>
          <w:rtl/>
          <w:lang w:eastAsia="he-IL"/>
        </w:rPr>
        <w:t>ם ש</w:t>
      </w:r>
      <w:r w:rsidRPr="009049A8">
        <w:rPr>
          <w:rFonts w:hint="cs"/>
          <w:rtl/>
          <w:lang w:eastAsia="he-IL"/>
        </w:rPr>
        <w:t>כ</w:t>
      </w:r>
      <w:r w:rsidR="00A30BAD" w:rsidRPr="009049A8">
        <w:rPr>
          <w:rFonts w:hint="cs"/>
          <w:rtl/>
          <w:lang w:eastAsia="he-IL"/>
        </w:rPr>
        <w:t>דברי הרשב"א מפורש גם ב</w:t>
      </w:r>
      <w:r w:rsidRPr="009049A8">
        <w:rPr>
          <w:rFonts w:hint="cs"/>
          <w:rtl/>
          <w:lang w:eastAsia="he-IL"/>
        </w:rPr>
        <w:t xml:space="preserve">תשובת הרא"ש </w:t>
      </w:r>
      <w:r w:rsidR="00D54445" w:rsidRPr="009049A8">
        <w:rPr>
          <w:rStyle w:val="af3"/>
          <w:rFonts w:hint="cs"/>
          <w:rtl/>
        </w:rPr>
        <w:t>(</w:t>
      </w:r>
      <w:r w:rsidRPr="009049A8">
        <w:rPr>
          <w:rStyle w:val="af3"/>
          <w:rFonts w:hint="cs"/>
          <w:rtl/>
        </w:rPr>
        <w:t>כלל</w:t>
      </w:r>
      <w:r w:rsidR="00A30BAD" w:rsidRPr="009049A8">
        <w:rPr>
          <w:rStyle w:val="af3"/>
          <w:rFonts w:hint="cs"/>
          <w:rtl/>
        </w:rPr>
        <w:t xml:space="preserve"> צו סימן ה</w:t>
      </w:r>
      <w:r w:rsidR="00D54445" w:rsidRPr="009049A8">
        <w:rPr>
          <w:rStyle w:val="af3"/>
          <w:rFonts w:hint="cs"/>
          <w:rtl/>
        </w:rPr>
        <w:t>)</w:t>
      </w:r>
      <w:r w:rsidR="00A30BAD" w:rsidRPr="009049A8">
        <w:rPr>
          <w:rFonts w:hint="cs"/>
          <w:rtl/>
          <w:lang w:eastAsia="he-IL"/>
        </w:rPr>
        <w:t>, שכתב להדיא כי הסוגיא בב"ק מדברת רק כאשר זה שהשטר נכתב על שמו מודה שבאמת לא הוא הקונה, אלא זה שנתן את המעות הוא שקנה את השדה לעצמו, וז"ל הרא"ש שם:</w:t>
      </w:r>
    </w:p>
    <w:p w14:paraId="667ACBD0" w14:textId="77777777" w:rsidR="00481A59" w:rsidRDefault="00481A59" w:rsidP="00D54445">
      <w:pPr>
        <w:pStyle w:val="30"/>
        <w:rPr>
          <w:rtl/>
          <w:lang w:eastAsia="he-IL"/>
        </w:rPr>
      </w:pPr>
    </w:p>
    <w:p w14:paraId="667ACBD0" w14:textId="77777777" w:rsidR="00481A59" w:rsidRDefault="00A30BAD" w:rsidP="000A61A9">
      <w:pPr>
        <w:pStyle w:val="7"/>
        <w:bidi/>
        <w:rPr>
          <w:rtl/>
          <w:lang w:eastAsia="he-IL"/>
        </w:rPr>
      </w:pPr>
      <w:r w:rsidRPr="009049A8">
        <w:rPr>
          <w:rFonts w:hint="cs"/>
          <w:rtl/>
          <w:lang w:eastAsia="he-IL"/>
        </w:rPr>
        <w:t>"</w:t>
      </w:r>
      <w:r w:rsidRPr="009049A8">
        <w:rPr>
          <w:rtl/>
          <w:lang w:eastAsia="he-IL"/>
        </w:rPr>
        <w:t>ההיא דפ</w:t>
      </w:r>
      <w:r w:rsidRPr="009049A8">
        <w:rPr>
          <w:rFonts w:hint="cs"/>
          <w:rtl/>
          <w:lang w:eastAsia="he-IL"/>
        </w:rPr>
        <w:t>רק</w:t>
      </w:r>
      <w:r w:rsidRPr="009049A8">
        <w:rPr>
          <w:rtl/>
          <w:lang w:eastAsia="he-IL"/>
        </w:rPr>
        <w:t xml:space="preserve"> הגוזל</w:t>
      </w:r>
      <w:r w:rsidR="007707E8" w:rsidRPr="009049A8">
        <w:rPr>
          <w:rFonts w:hint="cs"/>
          <w:rtl/>
          <w:lang w:eastAsia="he-IL"/>
        </w:rPr>
        <w:t xml:space="preserve"> </w:t>
      </w:r>
      <w:r w:rsidR="007707E8" w:rsidRPr="009049A8">
        <w:rPr>
          <w:rStyle w:val="af3"/>
          <w:rFonts w:hint="cs"/>
          <w:rtl/>
        </w:rPr>
        <w:t>(ב"ק קב, ב)</w:t>
      </w:r>
      <w:r w:rsidRPr="009049A8">
        <w:rPr>
          <w:rtl/>
          <w:lang w:eastAsia="he-IL"/>
        </w:rPr>
        <w:t xml:space="preserve"> אין לדון ולהורות הלכה למעשה ע</w:t>
      </w:r>
      <w:r w:rsidRPr="009049A8">
        <w:rPr>
          <w:rFonts w:hint="cs"/>
          <w:rtl/>
          <w:lang w:eastAsia="he-IL"/>
        </w:rPr>
        <w:t xml:space="preserve">ל </w:t>
      </w:r>
      <w:r w:rsidRPr="009049A8">
        <w:rPr>
          <w:rtl/>
          <w:lang w:eastAsia="he-IL"/>
        </w:rPr>
        <w:t>פ</w:t>
      </w:r>
      <w:r w:rsidRPr="009049A8">
        <w:rPr>
          <w:rFonts w:hint="cs"/>
          <w:rtl/>
          <w:lang w:eastAsia="he-IL"/>
        </w:rPr>
        <w:t>י</w:t>
      </w:r>
      <w:r w:rsidRPr="009049A8">
        <w:rPr>
          <w:rtl/>
          <w:lang w:eastAsia="he-IL"/>
        </w:rPr>
        <w:t xml:space="preserve"> הברייתא כמו שהיא שנויה בצורתה</w:t>
      </w:r>
      <w:r w:rsidRPr="009049A8">
        <w:rPr>
          <w:rFonts w:hint="cs"/>
          <w:rtl/>
          <w:lang w:eastAsia="he-IL"/>
        </w:rPr>
        <w:t>,</w:t>
      </w:r>
      <w:r w:rsidRPr="009049A8">
        <w:rPr>
          <w:rtl/>
          <w:lang w:eastAsia="he-IL"/>
        </w:rPr>
        <w:t xml:space="preserve"> אלא צריך להוסיף בה דברים. </w:t>
      </w:r>
      <w:r w:rsidR="00E74105" w:rsidRPr="009049A8">
        <w:rPr>
          <w:rStyle w:val="af3"/>
          <w:rFonts w:hint="cs"/>
          <w:rtl/>
        </w:rPr>
        <w:t>(כי אם כוונת הגמ' היא כפשוטם של דברים)</w:t>
      </w:r>
      <w:r w:rsidR="00E74105" w:rsidRPr="009049A8">
        <w:rPr>
          <w:rFonts w:hint="cs"/>
          <w:rtl/>
          <w:lang w:eastAsia="he-IL"/>
        </w:rPr>
        <w:t xml:space="preserve"> </w:t>
      </w:r>
      <w:r w:rsidRPr="009049A8">
        <w:rPr>
          <w:rtl/>
          <w:lang w:eastAsia="he-IL"/>
        </w:rPr>
        <w:t>דראובן שקנה שדה משמעון</w:t>
      </w:r>
      <w:r w:rsidR="007707E8" w:rsidRPr="009049A8">
        <w:rPr>
          <w:rFonts w:hint="cs"/>
          <w:rtl/>
          <w:lang w:eastAsia="he-IL"/>
        </w:rPr>
        <w:t>,</w:t>
      </w:r>
      <w:r w:rsidRPr="009049A8">
        <w:rPr>
          <w:rtl/>
          <w:lang w:eastAsia="he-IL"/>
        </w:rPr>
        <w:t xml:space="preserve"> ואומר למוכר בפני עדים</w:t>
      </w:r>
      <w:r w:rsidR="007707E8" w:rsidRPr="009049A8">
        <w:rPr>
          <w:rFonts w:hint="cs"/>
          <w:rtl/>
          <w:lang w:eastAsia="he-IL"/>
        </w:rPr>
        <w:t>,</w:t>
      </w:r>
      <w:r w:rsidRPr="009049A8">
        <w:rPr>
          <w:rtl/>
          <w:lang w:eastAsia="he-IL"/>
        </w:rPr>
        <w:t xml:space="preserve"> ללוי אני קונה אותו</w:t>
      </w:r>
      <w:r w:rsidRPr="009049A8">
        <w:rPr>
          <w:rFonts w:hint="cs"/>
          <w:rtl/>
          <w:lang w:eastAsia="he-IL"/>
        </w:rPr>
        <w:t>,</w:t>
      </w:r>
      <w:r w:rsidRPr="009049A8">
        <w:rPr>
          <w:rtl/>
          <w:lang w:eastAsia="he-IL"/>
        </w:rPr>
        <w:t xml:space="preserve"> והמוכר</w:t>
      </w:r>
      <w:r w:rsidR="007707E8" w:rsidRPr="009049A8">
        <w:rPr>
          <w:rFonts w:hint="cs"/>
          <w:rtl/>
          <w:lang w:eastAsia="he-IL"/>
        </w:rPr>
        <w:t xml:space="preserve"> </w:t>
      </w:r>
      <w:r w:rsidR="007707E8" w:rsidRPr="009049A8">
        <w:rPr>
          <w:rStyle w:val="af3"/>
          <w:rFonts w:hint="cs"/>
          <w:rtl/>
        </w:rPr>
        <w:t>(שמעון)</w:t>
      </w:r>
      <w:r w:rsidRPr="009049A8">
        <w:rPr>
          <w:rtl/>
          <w:lang w:eastAsia="he-IL"/>
        </w:rPr>
        <w:t xml:space="preserve"> הקנה אותו ללוי ע</w:t>
      </w:r>
      <w:r w:rsidRPr="009049A8">
        <w:rPr>
          <w:rFonts w:hint="cs"/>
          <w:rtl/>
          <w:lang w:eastAsia="he-IL"/>
        </w:rPr>
        <w:t>ל יד</w:t>
      </w:r>
      <w:r w:rsidRPr="009049A8">
        <w:rPr>
          <w:rtl/>
          <w:lang w:eastAsia="he-IL"/>
        </w:rPr>
        <w:t>י ראובן</w:t>
      </w:r>
      <w:r w:rsidR="007707E8" w:rsidRPr="009049A8">
        <w:rPr>
          <w:rFonts w:hint="cs"/>
          <w:rtl/>
          <w:lang w:eastAsia="he-IL"/>
        </w:rPr>
        <w:t>,</w:t>
      </w:r>
      <w:r w:rsidRPr="009049A8">
        <w:rPr>
          <w:rtl/>
          <w:lang w:eastAsia="he-IL"/>
        </w:rPr>
        <w:t xml:space="preserve"> שהיה שלוחו של לוי וזכה בשבילו</w:t>
      </w:r>
      <w:r w:rsidRPr="009049A8">
        <w:rPr>
          <w:rFonts w:hint="cs"/>
          <w:rtl/>
          <w:lang w:eastAsia="he-IL"/>
        </w:rPr>
        <w:t>,</w:t>
      </w:r>
      <w:r w:rsidRPr="009049A8">
        <w:rPr>
          <w:rtl/>
          <w:lang w:eastAsia="he-IL"/>
        </w:rPr>
        <w:t xml:space="preserve"> ונכתב השטר בשם לוי</w:t>
      </w:r>
      <w:r w:rsidR="007707E8" w:rsidRPr="009049A8">
        <w:rPr>
          <w:rFonts w:hint="cs"/>
          <w:rtl/>
          <w:lang w:eastAsia="he-IL"/>
        </w:rPr>
        <w:t>,</w:t>
      </w:r>
      <w:r w:rsidRPr="009049A8">
        <w:rPr>
          <w:rtl/>
          <w:lang w:eastAsia="he-IL"/>
        </w:rPr>
        <w:t xml:space="preserve"> וכן הסכים הצורך על זה לומר אין כופין את המוכר למכור</w:t>
      </w:r>
      <w:r w:rsidR="007707E8" w:rsidRPr="009049A8">
        <w:rPr>
          <w:rFonts w:hint="cs"/>
          <w:rtl/>
          <w:lang w:eastAsia="he-IL"/>
        </w:rPr>
        <w:t xml:space="preserve"> </w:t>
      </w:r>
      <w:r w:rsidR="007707E8" w:rsidRPr="009049A8">
        <w:rPr>
          <w:rStyle w:val="af3"/>
          <w:rFonts w:hint="cs"/>
          <w:rtl/>
        </w:rPr>
        <w:t>(כוונתו</w:t>
      </w:r>
      <w:r w:rsidR="001067A5" w:rsidRPr="009049A8">
        <w:rPr>
          <w:rStyle w:val="af3"/>
          <w:rFonts w:hint="cs"/>
          <w:rtl/>
        </w:rPr>
        <w:t>,</w:t>
      </w:r>
      <w:r w:rsidR="007707E8" w:rsidRPr="009049A8">
        <w:rPr>
          <w:rStyle w:val="af3"/>
          <w:rFonts w:hint="cs"/>
          <w:rtl/>
        </w:rPr>
        <w:t xml:space="preserve"> כי כך מסקנת הגמ'</w:t>
      </w:r>
      <w:r w:rsidR="001067A5" w:rsidRPr="009049A8">
        <w:rPr>
          <w:rStyle w:val="af3"/>
          <w:rFonts w:hint="cs"/>
          <w:rtl/>
        </w:rPr>
        <w:t>,</w:t>
      </w:r>
      <w:r w:rsidR="007707E8" w:rsidRPr="009049A8">
        <w:rPr>
          <w:rStyle w:val="af3"/>
          <w:rFonts w:hint="cs"/>
          <w:rtl/>
        </w:rPr>
        <w:t xml:space="preserve"> ש</w:t>
      </w:r>
      <w:r w:rsidR="001067A5" w:rsidRPr="009049A8">
        <w:rPr>
          <w:rStyle w:val="af3"/>
          <w:rFonts w:hint="cs"/>
          <w:rtl/>
        </w:rPr>
        <w:t xml:space="preserve">בהכרח </w:t>
      </w:r>
      <w:r w:rsidR="007707E8" w:rsidRPr="009049A8">
        <w:rPr>
          <w:rStyle w:val="af3"/>
          <w:rFonts w:hint="cs"/>
          <w:rtl/>
        </w:rPr>
        <w:t xml:space="preserve">הנידון בברייתא היה </w:t>
      </w:r>
      <w:r w:rsidR="001067A5" w:rsidRPr="009049A8">
        <w:rPr>
          <w:rStyle w:val="af3"/>
          <w:rFonts w:hint="cs"/>
          <w:rtl/>
        </w:rPr>
        <w:t>ה</w:t>
      </w:r>
      <w:r w:rsidR="007707E8" w:rsidRPr="009049A8">
        <w:rPr>
          <w:rStyle w:val="af3"/>
          <w:rFonts w:hint="cs"/>
          <w:rtl/>
        </w:rPr>
        <w:t>אם יכול</w:t>
      </w:r>
      <w:r w:rsidR="001067A5" w:rsidRPr="009049A8">
        <w:rPr>
          <w:rStyle w:val="af3"/>
          <w:rFonts w:hint="cs"/>
          <w:rtl/>
        </w:rPr>
        <w:t xml:space="preserve"> ראובן,</w:t>
      </w:r>
      <w:r w:rsidR="007707E8" w:rsidRPr="009049A8">
        <w:rPr>
          <w:rStyle w:val="af3"/>
          <w:rFonts w:hint="cs"/>
          <w:rtl/>
        </w:rPr>
        <w:t xml:space="preserve"> לכפות את שמעון המוכר</w:t>
      </w:r>
      <w:r w:rsidR="001067A5" w:rsidRPr="009049A8">
        <w:rPr>
          <w:rStyle w:val="af3"/>
          <w:rFonts w:hint="cs"/>
          <w:rtl/>
        </w:rPr>
        <w:t>,</w:t>
      </w:r>
      <w:r w:rsidR="007707E8" w:rsidRPr="009049A8">
        <w:rPr>
          <w:rStyle w:val="af3"/>
          <w:rFonts w:hint="cs"/>
          <w:rtl/>
        </w:rPr>
        <w:t xml:space="preserve"> שיכתוב לו שטר אחר על שמו)</w:t>
      </w:r>
      <w:r w:rsidRPr="009049A8">
        <w:rPr>
          <w:rtl/>
          <w:lang w:eastAsia="he-IL"/>
        </w:rPr>
        <w:t xml:space="preserve">. </w:t>
      </w:r>
      <w:r w:rsidRPr="009049A8">
        <w:rPr>
          <w:rFonts w:hint="cs"/>
          <w:rtl/>
          <w:lang w:eastAsia="he-IL"/>
        </w:rPr>
        <w:t>[</w:t>
      </w:r>
      <w:r w:rsidRPr="009049A8">
        <w:rPr>
          <w:rtl/>
          <w:lang w:eastAsia="he-IL"/>
        </w:rPr>
        <w:t>אם</w:t>
      </w:r>
      <w:r w:rsidRPr="009049A8">
        <w:rPr>
          <w:rFonts w:hint="cs"/>
          <w:rtl/>
          <w:lang w:eastAsia="he-IL"/>
        </w:rPr>
        <w:t>]</w:t>
      </w:r>
      <w:r w:rsidRPr="009049A8">
        <w:rPr>
          <w:rtl/>
          <w:lang w:eastAsia="he-IL"/>
        </w:rPr>
        <w:t xml:space="preserve"> אח</w:t>
      </w:r>
      <w:r w:rsidRPr="009049A8">
        <w:rPr>
          <w:rFonts w:hint="cs"/>
          <w:rtl/>
          <w:lang w:eastAsia="he-IL"/>
        </w:rPr>
        <w:t>ר כך</w:t>
      </w:r>
      <w:r w:rsidRPr="009049A8">
        <w:rPr>
          <w:rtl/>
          <w:lang w:eastAsia="he-IL"/>
        </w:rPr>
        <w:t xml:space="preserve"> אמר ראובן לשמעון אותו שדה שקניתי ממך בשם לוי לעצמי קניתי</w:t>
      </w:r>
      <w:r w:rsidRPr="009049A8">
        <w:rPr>
          <w:rFonts w:hint="cs"/>
          <w:rtl/>
          <w:lang w:eastAsia="he-IL"/>
        </w:rPr>
        <w:t>,</w:t>
      </w:r>
      <w:r w:rsidRPr="009049A8">
        <w:rPr>
          <w:rtl/>
          <w:lang w:eastAsia="he-IL"/>
        </w:rPr>
        <w:t xml:space="preserve"> אלא לפנחאי בעלמא קניתי בשם לוי</w:t>
      </w:r>
      <w:r w:rsidRPr="009049A8">
        <w:rPr>
          <w:rFonts w:hint="cs"/>
          <w:rtl/>
          <w:lang w:eastAsia="he-IL"/>
        </w:rPr>
        <w:t>,</w:t>
      </w:r>
      <w:r w:rsidRPr="009049A8">
        <w:rPr>
          <w:rtl/>
          <w:lang w:eastAsia="he-IL"/>
        </w:rPr>
        <w:t xml:space="preserve"> </w:t>
      </w:r>
      <w:r w:rsidRPr="009049A8">
        <w:rPr>
          <w:b w:val="0"/>
          <w:bCs/>
          <w:rtl/>
          <w:lang w:eastAsia="he-IL"/>
        </w:rPr>
        <w:t>אין מחויב המוכר לכתוב שטר אחר, וטעמא הוי משום דלא ניחא ליה לאיניש דליפשו שטרי עלויה, תיפוק ליה אפילו אם היה המוכר רוצה לכתוב לו שטר אחר</w:t>
      </w:r>
      <w:r w:rsidRPr="009049A8">
        <w:rPr>
          <w:rFonts w:hint="cs"/>
          <w:b w:val="0"/>
          <w:bCs/>
          <w:rtl/>
          <w:lang w:eastAsia="he-IL"/>
        </w:rPr>
        <w:t>,</w:t>
      </w:r>
      <w:r w:rsidRPr="009049A8">
        <w:rPr>
          <w:b w:val="0"/>
          <w:bCs/>
          <w:rtl/>
          <w:lang w:eastAsia="he-IL"/>
        </w:rPr>
        <w:t xml:space="preserve"> היאך יכתוב לו והיאך יחתמו העדים</w:t>
      </w:r>
      <w:r w:rsidRPr="009049A8">
        <w:rPr>
          <w:rFonts w:hint="cs"/>
          <w:b w:val="0"/>
          <w:bCs/>
          <w:rtl/>
          <w:lang w:eastAsia="he-IL"/>
        </w:rPr>
        <w:t>,</w:t>
      </w:r>
      <w:r w:rsidRPr="009049A8">
        <w:rPr>
          <w:rtl/>
          <w:lang w:eastAsia="he-IL"/>
        </w:rPr>
        <w:t xml:space="preserve"> והלוקח כבר זכה בשדה</w:t>
      </w:r>
      <w:r w:rsidRPr="009049A8">
        <w:rPr>
          <w:rFonts w:hint="cs"/>
          <w:rtl/>
          <w:lang w:eastAsia="he-IL"/>
        </w:rPr>
        <w:t>,</w:t>
      </w:r>
      <w:r w:rsidRPr="009049A8">
        <w:rPr>
          <w:rtl/>
          <w:lang w:eastAsia="he-IL"/>
        </w:rPr>
        <w:t xml:space="preserve"> דזכין לאדם שלא בפניו, כדאמרינן </w:t>
      </w:r>
      <w:r w:rsidRPr="009049A8">
        <w:rPr>
          <w:rStyle w:val="af3"/>
          <w:rtl/>
        </w:rPr>
        <w:t>(ב"ב עז)</w:t>
      </w:r>
      <w:r w:rsidRPr="009049A8">
        <w:rPr>
          <w:rtl/>
          <w:lang w:eastAsia="he-IL"/>
        </w:rPr>
        <w:t xml:space="preserve"> זכה בשדה זו </w:t>
      </w:r>
      <w:r w:rsidRPr="009049A8">
        <w:rPr>
          <w:rFonts w:hint="cs"/>
          <w:rtl/>
          <w:lang w:eastAsia="he-IL"/>
        </w:rPr>
        <w:t>[</w:t>
      </w:r>
      <w:r w:rsidRPr="009049A8">
        <w:rPr>
          <w:rtl/>
          <w:lang w:eastAsia="he-IL"/>
        </w:rPr>
        <w:t>לפלוני</w:t>
      </w:r>
      <w:r w:rsidRPr="009049A8">
        <w:rPr>
          <w:rFonts w:hint="cs"/>
          <w:rtl/>
          <w:lang w:eastAsia="he-IL"/>
        </w:rPr>
        <w:t>]</w:t>
      </w:r>
      <w:r w:rsidRPr="009049A8">
        <w:rPr>
          <w:rtl/>
          <w:lang w:eastAsia="he-IL"/>
        </w:rPr>
        <w:t xml:space="preserve"> וכתבו לו את השטר</w:t>
      </w:r>
      <w:r w:rsidRPr="009049A8">
        <w:rPr>
          <w:rFonts w:hint="cs"/>
          <w:rtl/>
          <w:lang w:eastAsia="he-IL"/>
        </w:rPr>
        <w:t>,</w:t>
      </w:r>
      <w:r w:rsidRPr="009049A8">
        <w:rPr>
          <w:rtl/>
          <w:lang w:eastAsia="he-IL"/>
        </w:rPr>
        <w:t xml:space="preserve"> חוזר בשטר ואינו חוזר בשדה. </w:t>
      </w:r>
      <w:r w:rsidRPr="009049A8">
        <w:rPr>
          <w:b w:val="0"/>
          <w:bCs/>
          <w:rtl/>
          <w:lang w:eastAsia="he-IL"/>
        </w:rPr>
        <w:t>ולמה יאמינו לראובן לומר שקר אמרתי</w:t>
      </w:r>
      <w:r w:rsidR="00B01CBC" w:rsidRPr="009049A8">
        <w:rPr>
          <w:rFonts w:hint="cs"/>
          <w:b w:val="0"/>
          <w:bCs/>
          <w:rtl/>
          <w:lang w:eastAsia="he-IL"/>
        </w:rPr>
        <w:t>,</w:t>
      </w:r>
      <w:r w:rsidRPr="009049A8">
        <w:rPr>
          <w:b w:val="0"/>
          <w:bCs/>
          <w:rtl/>
          <w:lang w:eastAsia="he-IL"/>
        </w:rPr>
        <w:t xml:space="preserve"> לעצמי קניתי</w:t>
      </w:r>
      <w:r w:rsidRPr="009049A8">
        <w:rPr>
          <w:rFonts w:hint="cs"/>
          <w:b w:val="0"/>
          <w:bCs/>
          <w:rtl/>
          <w:lang w:eastAsia="he-IL"/>
        </w:rPr>
        <w:t>,</w:t>
      </w:r>
      <w:r w:rsidRPr="009049A8">
        <w:rPr>
          <w:b w:val="0"/>
          <w:bCs/>
          <w:rtl/>
          <w:lang w:eastAsia="he-IL"/>
        </w:rPr>
        <w:t xml:space="preserve"> ונגזול את לוי</w:t>
      </w:r>
      <w:r w:rsidRPr="009049A8">
        <w:rPr>
          <w:rtl/>
          <w:lang w:eastAsia="he-IL"/>
        </w:rPr>
        <w:t>, ועוד אמאי לא חיישינן לקנוניא</w:t>
      </w:r>
      <w:r w:rsidR="000A61A9" w:rsidRPr="009049A8">
        <w:rPr>
          <w:rFonts w:hint="cs"/>
          <w:rtl/>
        </w:rPr>
        <w:t>,</w:t>
      </w:r>
      <w:r w:rsidR="000A61A9" w:rsidRPr="009049A8">
        <w:rPr>
          <w:rtl/>
        </w:rPr>
        <w:t xml:space="preserve"> </w:t>
      </w:r>
      <w:r w:rsidR="000A61A9" w:rsidRPr="009049A8">
        <w:rPr>
          <w:rtl/>
          <w:lang w:eastAsia="he-IL"/>
        </w:rPr>
        <w:t>שנאמר ראובן נתן את השטר ללוי</w:t>
      </w:r>
      <w:r w:rsidR="000A61A9" w:rsidRPr="009049A8">
        <w:rPr>
          <w:rFonts w:hint="cs"/>
          <w:rtl/>
          <w:lang w:eastAsia="he-IL"/>
        </w:rPr>
        <w:t>,</w:t>
      </w:r>
      <w:r w:rsidR="000A61A9" w:rsidRPr="009049A8">
        <w:rPr>
          <w:rtl/>
          <w:lang w:eastAsia="he-IL"/>
        </w:rPr>
        <w:t xml:space="preserve"> ומכר את השדה או שיעבדו לאחר</w:t>
      </w:r>
      <w:r w:rsidR="000A61A9" w:rsidRPr="009049A8">
        <w:rPr>
          <w:rFonts w:hint="cs"/>
          <w:rtl/>
          <w:lang w:eastAsia="he-IL"/>
        </w:rPr>
        <w:t>,</w:t>
      </w:r>
      <w:r w:rsidR="000A61A9" w:rsidRPr="009049A8">
        <w:rPr>
          <w:rtl/>
          <w:lang w:eastAsia="he-IL"/>
        </w:rPr>
        <w:t xml:space="preserve"> ע</w:t>
      </w:r>
      <w:r w:rsidR="000A61A9" w:rsidRPr="009049A8">
        <w:rPr>
          <w:rFonts w:hint="cs"/>
          <w:rtl/>
          <w:lang w:eastAsia="he-IL"/>
        </w:rPr>
        <w:t>ל פי</w:t>
      </w:r>
      <w:r w:rsidR="000A61A9" w:rsidRPr="009049A8">
        <w:rPr>
          <w:rtl/>
          <w:lang w:eastAsia="he-IL"/>
        </w:rPr>
        <w:t xml:space="preserve"> השטר</w:t>
      </w:r>
      <w:r w:rsidR="000A61A9" w:rsidRPr="009049A8">
        <w:rPr>
          <w:rFonts w:hint="cs"/>
          <w:rtl/>
          <w:lang w:eastAsia="he-IL"/>
        </w:rPr>
        <w:t>,</w:t>
      </w:r>
      <w:r w:rsidR="000A61A9" w:rsidRPr="009049A8">
        <w:rPr>
          <w:rtl/>
          <w:lang w:eastAsia="he-IL"/>
        </w:rPr>
        <w:t xml:space="preserve"> ואח</w:t>
      </w:r>
      <w:r w:rsidR="000A61A9" w:rsidRPr="009049A8">
        <w:rPr>
          <w:rFonts w:hint="cs"/>
          <w:rtl/>
          <w:lang w:eastAsia="he-IL"/>
        </w:rPr>
        <w:t>ר כך</w:t>
      </w:r>
      <w:r w:rsidR="000A61A9" w:rsidRPr="009049A8">
        <w:rPr>
          <w:rtl/>
          <w:lang w:eastAsia="he-IL"/>
        </w:rPr>
        <w:t xml:space="preserve"> עשו קנוניא</w:t>
      </w:r>
      <w:r w:rsidR="000A61A9" w:rsidRPr="009049A8">
        <w:rPr>
          <w:rFonts w:hint="cs"/>
          <w:rtl/>
          <w:lang w:eastAsia="he-IL"/>
        </w:rPr>
        <w:t>,</w:t>
      </w:r>
      <w:r w:rsidR="000A61A9" w:rsidRPr="009049A8">
        <w:rPr>
          <w:rtl/>
          <w:lang w:eastAsia="he-IL"/>
        </w:rPr>
        <w:t xml:space="preserve"> והחזיר לו את השטר לראובן</w:t>
      </w:r>
      <w:r w:rsidR="000A61A9" w:rsidRPr="009049A8">
        <w:rPr>
          <w:rFonts w:hint="cs"/>
          <w:rtl/>
          <w:lang w:eastAsia="he-IL"/>
        </w:rPr>
        <w:t>,</w:t>
      </w:r>
      <w:r w:rsidR="000A61A9" w:rsidRPr="009049A8">
        <w:rPr>
          <w:rtl/>
          <w:lang w:eastAsia="he-IL"/>
        </w:rPr>
        <w:t xml:space="preserve"> והלך ראובן לשמעון ובקש ממנו שיעשה לו שטר אחר על שמו</w:t>
      </w:r>
      <w:r w:rsidR="000A61A9" w:rsidRPr="009049A8">
        <w:rPr>
          <w:rFonts w:hint="cs"/>
          <w:rtl/>
          <w:lang w:eastAsia="he-IL"/>
        </w:rPr>
        <w:t>,</w:t>
      </w:r>
      <w:r w:rsidR="000A61A9" w:rsidRPr="009049A8">
        <w:rPr>
          <w:rtl/>
          <w:lang w:eastAsia="he-IL"/>
        </w:rPr>
        <w:t xml:space="preserve"> כדי להפקיע את השדה מיד אותו שקנהו מלוי, ובכולי גמרא נזהרו חכמים מאוד בכל מיני חששות.</w:t>
      </w:r>
      <w:r w:rsidRPr="009049A8">
        <w:rPr>
          <w:rFonts w:hint="cs"/>
          <w:rtl/>
          <w:lang w:eastAsia="he-IL"/>
        </w:rPr>
        <w:t xml:space="preserve"> </w:t>
      </w:r>
    </w:p>
    <w:p w14:paraId="5A22F691" w14:textId="77777777" w:rsidR="00481A59" w:rsidRDefault="00481A59" w:rsidP="000A61A9">
      <w:pPr>
        <w:pStyle w:val="7"/>
        <w:bidi/>
        <w:rPr>
          <w:rtl/>
          <w:lang w:eastAsia="he-IL"/>
        </w:rPr>
      </w:pPr>
    </w:p>
    <w:p w14:paraId="5A22F691" w14:textId="77777777" w:rsidR="00481A59" w:rsidRDefault="00A30BAD" w:rsidP="00A30BAD">
      <w:pPr>
        <w:pStyle w:val="7"/>
        <w:bidi/>
        <w:rPr>
          <w:rtl/>
          <w:lang w:eastAsia="he-IL"/>
        </w:rPr>
      </w:pPr>
      <w:r w:rsidRPr="009049A8">
        <w:rPr>
          <w:b w:val="0"/>
          <w:bCs/>
          <w:rtl/>
          <w:lang w:eastAsia="he-IL"/>
        </w:rPr>
        <w:t>אלא על כרחך צריך לפרש הברייתא</w:t>
      </w:r>
      <w:r w:rsidR="00460725" w:rsidRPr="009049A8">
        <w:rPr>
          <w:rFonts w:hint="cs"/>
          <w:b w:val="0"/>
          <w:bCs/>
          <w:rtl/>
          <w:lang w:eastAsia="he-IL"/>
        </w:rPr>
        <w:t>,</w:t>
      </w:r>
      <w:r w:rsidRPr="009049A8">
        <w:rPr>
          <w:b w:val="0"/>
          <w:bCs/>
          <w:rtl/>
          <w:lang w:eastAsia="he-IL"/>
        </w:rPr>
        <w:t xml:space="preserve"> שבא לוי לפני שמעון ולפני העדים</w:t>
      </w:r>
      <w:r w:rsidR="00460725" w:rsidRPr="009049A8">
        <w:rPr>
          <w:rFonts w:hint="cs"/>
          <w:b w:val="0"/>
          <w:bCs/>
          <w:rtl/>
          <w:lang w:eastAsia="he-IL"/>
        </w:rPr>
        <w:t>,</w:t>
      </w:r>
      <w:r w:rsidRPr="009049A8">
        <w:rPr>
          <w:b w:val="0"/>
          <w:bCs/>
          <w:rtl/>
          <w:lang w:eastAsia="he-IL"/>
        </w:rPr>
        <w:t xml:space="preserve"> והודה שכן הוא כדברי ראובן</w:t>
      </w:r>
      <w:r w:rsidRPr="009049A8">
        <w:rPr>
          <w:rtl/>
          <w:lang w:eastAsia="he-IL"/>
        </w:rPr>
        <w:t>, וגם צריך לומר שאין שהות והפסק בין כתיבת השטר לדברי ראובן דליכא למיחש לקנוניא, כך צריך לפרש הברייתא</w:t>
      </w:r>
      <w:r w:rsidR="00460725" w:rsidRPr="009049A8">
        <w:rPr>
          <w:rFonts w:hint="cs"/>
          <w:rtl/>
          <w:lang w:eastAsia="he-IL"/>
        </w:rPr>
        <w:t>"</w:t>
      </w:r>
    </w:p>
    <w:p w14:paraId="78448E89" w14:textId="77777777" w:rsidR="00481A59" w:rsidRDefault="00481A59" w:rsidP="00A30BAD">
      <w:pPr>
        <w:pStyle w:val="7"/>
        <w:bidi/>
        <w:rPr>
          <w:rtl/>
          <w:lang w:eastAsia="he-IL"/>
        </w:rPr>
      </w:pPr>
    </w:p>
    <w:p w14:paraId="78448E89" w14:textId="77777777" w:rsidR="00481A59" w:rsidRDefault="00AA372C" w:rsidP="00ED47DA">
      <w:pPr>
        <w:pStyle w:val="30"/>
        <w:rPr>
          <w:rtl/>
          <w:lang w:eastAsia="he-IL"/>
        </w:rPr>
      </w:pPr>
      <w:r w:rsidRPr="009049A8">
        <w:rPr>
          <w:rFonts w:hint="cs"/>
          <w:rtl/>
          <w:lang w:eastAsia="he-IL"/>
        </w:rPr>
        <w:t>הרי כי גם הרא"ש כתב כדברי הרשב"א, שהסוגיא מדברת כאשר הריש גלותא מודה שהשדה אינה שלו, ולא נקנתה עבורו, אבל ודאי שאם יטען שנקנתה עבורו, הרי כבר זכה בה, מדין "זכין לאדם שלא בפניו", ואין המוכר או העדים רשאים לכתוב שטר הסותר את זה</w:t>
      </w:r>
      <w:r w:rsidR="00ED47DA" w:rsidRPr="009049A8">
        <w:rPr>
          <w:rFonts w:hint="cs"/>
          <w:rtl/>
          <w:lang w:eastAsia="he-IL"/>
        </w:rPr>
        <w:t>, וכבר הבאנו לעיל שכך אכן פירש גם הרא"ש בתוספותיו המובאים בשיטה מקובצת לב"ק שם</w:t>
      </w:r>
      <w:r w:rsidRPr="009049A8">
        <w:rPr>
          <w:rFonts w:hint="cs"/>
          <w:rtl/>
          <w:lang w:eastAsia="he-IL"/>
        </w:rPr>
        <w:t>.</w:t>
      </w:r>
    </w:p>
    <w:p w14:paraId="32BFD159" w14:textId="77777777" w:rsidR="00481A59" w:rsidRDefault="00481A59" w:rsidP="00ED47DA">
      <w:pPr>
        <w:pStyle w:val="30"/>
        <w:rPr>
          <w:rtl/>
          <w:lang w:eastAsia="he-IL"/>
        </w:rPr>
      </w:pPr>
    </w:p>
    <w:p w14:paraId="32BFD159" w14:textId="77777777" w:rsidR="00481A59" w:rsidRDefault="00A30BAD" w:rsidP="00755F3F">
      <w:pPr>
        <w:pStyle w:val="30"/>
        <w:rPr>
          <w:rtl/>
          <w:lang w:eastAsia="he-IL"/>
        </w:rPr>
      </w:pPr>
      <w:r w:rsidRPr="009049A8">
        <w:rPr>
          <w:rFonts w:hint="cs"/>
          <w:rtl/>
          <w:lang w:eastAsia="he-IL"/>
        </w:rPr>
        <w:t xml:space="preserve">וכתב התומים </w:t>
      </w:r>
      <w:r w:rsidR="00755F3F" w:rsidRPr="009049A8">
        <w:rPr>
          <w:rFonts w:hint="cs"/>
          <w:rtl/>
          <w:lang w:eastAsia="he-IL"/>
        </w:rPr>
        <w:t xml:space="preserve">כי </w:t>
      </w:r>
      <w:r w:rsidRPr="009049A8">
        <w:rPr>
          <w:rFonts w:hint="cs"/>
          <w:rtl/>
          <w:lang w:eastAsia="he-IL"/>
        </w:rPr>
        <w:t>לפי זה מובן</w:t>
      </w:r>
      <w:r w:rsidR="00755F3F" w:rsidRPr="009049A8">
        <w:rPr>
          <w:rFonts w:hint="cs"/>
          <w:rtl/>
          <w:lang w:eastAsia="he-IL"/>
        </w:rPr>
        <w:t>,</w:t>
      </w:r>
      <w:r w:rsidRPr="009049A8">
        <w:rPr>
          <w:rFonts w:hint="cs"/>
          <w:rtl/>
          <w:lang w:eastAsia="he-IL"/>
        </w:rPr>
        <w:t xml:space="preserve"> </w:t>
      </w:r>
      <w:r w:rsidR="00755F3F" w:rsidRPr="009049A8">
        <w:rPr>
          <w:rFonts w:hint="cs"/>
          <w:rtl/>
          <w:lang w:eastAsia="he-IL"/>
        </w:rPr>
        <w:t xml:space="preserve">כי </w:t>
      </w:r>
      <w:r w:rsidRPr="009049A8">
        <w:rPr>
          <w:rFonts w:hint="cs"/>
          <w:rtl/>
          <w:lang w:eastAsia="he-IL"/>
        </w:rPr>
        <w:t>הרא"ש הנ"ל שכתב כי האשה נאמנת לומר שהקרקעות שנכתבו על שמה שלה הם, הוא לשיטתו בתשובה זו שהעמיד את הסוגיא בב"ק</w:t>
      </w:r>
      <w:r w:rsidR="00CA4196" w:rsidRPr="009049A8">
        <w:rPr>
          <w:rFonts w:hint="cs"/>
          <w:rtl/>
          <w:lang w:eastAsia="he-IL"/>
        </w:rPr>
        <w:t>,</w:t>
      </w:r>
      <w:r w:rsidRPr="009049A8">
        <w:rPr>
          <w:rFonts w:hint="cs"/>
          <w:rtl/>
          <w:lang w:eastAsia="he-IL"/>
        </w:rPr>
        <w:t xml:space="preserve"> רק באופן בו מודה הריש גלותא שהקרקע שנכתבה על שמו אינה שלו.</w:t>
      </w:r>
    </w:p>
    <w:p w14:paraId="3A43A844" w14:textId="77777777" w:rsidR="00481A59" w:rsidRDefault="00481A59" w:rsidP="00755F3F">
      <w:pPr>
        <w:pStyle w:val="30"/>
        <w:rPr>
          <w:rtl/>
          <w:lang w:eastAsia="he-IL"/>
        </w:rPr>
      </w:pPr>
    </w:p>
    <w:p w14:paraId="3A43A844" w14:textId="77777777" w:rsidR="00481A59" w:rsidRDefault="00AA372C" w:rsidP="00AA372C">
      <w:pPr>
        <w:pStyle w:val="30"/>
        <w:rPr>
          <w:rtl/>
          <w:lang w:eastAsia="he-IL"/>
        </w:rPr>
      </w:pPr>
      <w:r w:rsidRPr="009049A8">
        <w:rPr>
          <w:rFonts w:hint="cs"/>
          <w:rtl/>
          <w:lang w:eastAsia="he-IL"/>
        </w:rPr>
        <w:t>ונמצ</w:t>
      </w:r>
      <w:r w:rsidR="00932546" w:rsidRPr="009049A8">
        <w:rPr>
          <w:rFonts w:hint="cs"/>
          <w:rtl/>
          <w:lang w:eastAsia="he-IL"/>
        </w:rPr>
        <w:t>א</w:t>
      </w:r>
      <w:r w:rsidRPr="009049A8">
        <w:rPr>
          <w:rFonts w:hint="cs"/>
          <w:rtl/>
          <w:lang w:eastAsia="he-IL"/>
        </w:rPr>
        <w:t xml:space="preserve"> כי הרשב"א והרא"ש נחלקו על מסקנת בה"ת והרמב"ן, אשר למדו מהסוגיא, כי גם אם יטען מי שנכתב </w:t>
      </w:r>
      <w:r w:rsidR="00390C99">
        <w:rPr>
          <w:rFonts w:hint="cs"/>
          <w:rtl/>
          <w:lang w:eastAsia="he-IL"/>
        </w:rPr>
        <w:t xml:space="preserve">שמו </w:t>
      </w:r>
      <w:r w:rsidRPr="009049A8">
        <w:rPr>
          <w:rFonts w:hint="cs"/>
          <w:rtl/>
          <w:lang w:eastAsia="he-IL"/>
        </w:rPr>
        <w:t>בשטר, כי הקונה - בעל המעות זיכה לו את השדה במתנה, כאשר כתב את שמו בשטר, לא יזכה בקרקע, אלא תמיד נתלה כי באמת בעל המעות קנה את הקרקע לעצמו, ורק כתב בשטר שם של אדם אחר, מטעמים שונים.</w:t>
      </w:r>
    </w:p>
    <w:p w14:paraId="3C9C352F" w14:textId="77777777" w:rsidR="00481A59" w:rsidRDefault="00481A59" w:rsidP="00AA372C">
      <w:pPr>
        <w:pStyle w:val="30"/>
        <w:rPr>
          <w:rtl/>
          <w:lang w:eastAsia="he-IL"/>
        </w:rPr>
      </w:pPr>
    </w:p>
    <w:p w14:paraId="3C9C352F" w14:textId="77777777" w:rsidR="00481A59" w:rsidRDefault="00912034" w:rsidP="004258B4">
      <w:pPr>
        <w:pStyle w:val="30"/>
        <w:rPr>
          <w:rtl/>
          <w:lang w:eastAsia="he-IL"/>
        </w:rPr>
      </w:pPr>
      <w:r w:rsidRPr="009049A8">
        <w:rPr>
          <w:rFonts w:hint="cs"/>
          <w:rtl/>
          <w:lang w:eastAsia="he-IL"/>
        </w:rPr>
        <w:t>עוד יש לציין בזה לדברי הבית יוסף בסי</w:t>
      </w:r>
      <w:r w:rsidR="004258B4" w:rsidRPr="009049A8">
        <w:rPr>
          <w:rFonts w:hint="cs"/>
          <w:rtl/>
          <w:lang w:eastAsia="he-IL"/>
        </w:rPr>
        <w:t>מן</w:t>
      </w:r>
      <w:r w:rsidRPr="009049A8">
        <w:rPr>
          <w:rFonts w:hint="cs"/>
          <w:rtl/>
          <w:lang w:eastAsia="he-IL"/>
        </w:rPr>
        <w:t xml:space="preserve"> ס, אשר על דברי הטור הנזכרים שהביא את בעל התרומות, כתב הבית יוסף, וז"ל:</w:t>
      </w:r>
    </w:p>
    <w:p w14:paraId="29FF596A" w14:textId="77777777" w:rsidR="00481A59" w:rsidRDefault="00481A59" w:rsidP="004258B4">
      <w:pPr>
        <w:pStyle w:val="30"/>
        <w:rPr>
          <w:rtl/>
          <w:lang w:eastAsia="he-IL"/>
        </w:rPr>
      </w:pPr>
    </w:p>
    <w:p w14:paraId="29FF596A" w14:textId="77777777" w:rsidR="00481A59" w:rsidRDefault="00912034" w:rsidP="00912034">
      <w:pPr>
        <w:pStyle w:val="7"/>
        <w:bidi/>
        <w:rPr>
          <w:rtl/>
          <w:lang w:eastAsia="he-IL"/>
        </w:rPr>
      </w:pPr>
      <w:r w:rsidRPr="009049A8">
        <w:rPr>
          <w:rFonts w:hint="cs"/>
          <w:rtl/>
          <w:lang w:eastAsia="he-IL"/>
        </w:rPr>
        <w:t>"</w:t>
      </w:r>
      <w:r w:rsidRPr="009049A8">
        <w:rPr>
          <w:rtl/>
          <w:lang w:eastAsia="he-IL"/>
        </w:rPr>
        <w:t xml:space="preserve">ראובן הלוה מעות ללוי וכו' עד מחייבין אותו לכתוב שטר אחר על שמו. הם דברי בעל התרומות בשער נא </w:t>
      </w:r>
      <w:r w:rsidRPr="009049A8">
        <w:rPr>
          <w:rStyle w:val="af3"/>
          <w:rtl/>
        </w:rPr>
        <w:t>(ח"ט סי' א)</w:t>
      </w:r>
      <w:r w:rsidRPr="009049A8">
        <w:rPr>
          <w:rtl/>
          <w:lang w:eastAsia="he-IL"/>
        </w:rPr>
        <w:t xml:space="preserve">. למדם הרב מדגרסינן בהגוזל קמא </w:t>
      </w:r>
      <w:r w:rsidRPr="009049A8">
        <w:rPr>
          <w:rStyle w:val="af3"/>
          <w:rtl/>
        </w:rPr>
        <w:t>(ב"ק קב</w:t>
      </w:r>
      <w:r w:rsidRPr="009049A8">
        <w:rPr>
          <w:rStyle w:val="af3"/>
          <w:rFonts w:hint="cs"/>
          <w:rtl/>
        </w:rPr>
        <w:t>, ב -</w:t>
      </w:r>
      <w:r w:rsidRPr="009049A8">
        <w:rPr>
          <w:rStyle w:val="af3"/>
          <w:rtl/>
        </w:rPr>
        <w:t xml:space="preserve"> קג</w:t>
      </w:r>
      <w:r w:rsidRPr="009049A8">
        <w:rPr>
          <w:rStyle w:val="af3"/>
          <w:rFonts w:hint="cs"/>
          <w:rtl/>
        </w:rPr>
        <w:t>, א</w:t>
      </w:r>
      <w:r w:rsidRPr="009049A8">
        <w:rPr>
          <w:rStyle w:val="af3"/>
          <w:rtl/>
        </w:rPr>
        <w:t>)</w:t>
      </w:r>
      <w:r w:rsidRPr="009049A8">
        <w:rPr>
          <w:rtl/>
          <w:lang w:eastAsia="he-IL"/>
        </w:rPr>
        <w:t xml:space="preserve"> תנו רבנן הלוקח שדה לשם חבירו אין כופין אותו למכרו וכו' </w:t>
      </w:r>
      <w:r w:rsidRPr="009049A8">
        <w:rPr>
          <w:b w:val="0"/>
          <w:bCs/>
          <w:rtl/>
          <w:lang w:eastAsia="he-IL"/>
        </w:rPr>
        <w:t>ועיין בהרא"ש בתשובה כלל צו סימן ה</w:t>
      </w:r>
      <w:r w:rsidRPr="009049A8">
        <w:rPr>
          <w:rFonts w:hint="cs"/>
          <w:rtl/>
          <w:lang w:eastAsia="he-IL"/>
        </w:rPr>
        <w:t>".</w:t>
      </w:r>
    </w:p>
    <w:p w14:paraId="133D20C5" w14:textId="77777777" w:rsidR="00481A59" w:rsidRDefault="00481A59" w:rsidP="00912034">
      <w:pPr>
        <w:pStyle w:val="7"/>
        <w:bidi/>
        <w:rPr>
          <w:rtl/>
          <w:lang w:eastAsia="he-IL"/>
        </w:rPr>
      </w:pPr>
    </w:p>
    <w:p w14:paraId="133D20C5" w14:textId="77777777" w:rsidR="00481A59" w:rsidRDefault="00912034" w:rsidP="00912034">
      <w:pPr>
        <w:pStyle w:val="30"/>
        <w:rPr>
          <w:rtl/>
          <w:lang w:eastAsia="he-IL"/>
        </w:rPr>
      </w:pPr>
      <w:r w:rsidRPr="009049A8">
        <w:rPr>
          <w:rFonts w:hint="cs"/>
          <w:rtl/>
          <w:lang w:eastAsia="he-IL"/>
        </w:rPr>
        <w:t>ונראה כי כוונת הבית יוסף לציין לכך שהרא"ש בתשובה זו, חולק על דברי בעל התרומות שהביא הטור, וכפי שנקט התומים.</w:t>
      </w:r>
    </w:p>
    <w:p w14:paraId="700D008B" w14:textId="77777777" w:rsidR="00481A59" w:rsidRDefault="00481A59" w:rsidP="00912034">
      <w:pPr>
        <w:pStyle w:val="30"/>
        <w:rPr>
          <w:rtl/>
          <w:lang w:eastAsia="he-IL"/>
        </w:rPr>
      </w:pPr>
    </w:p>
    <w:p w14:paraId="700D008B" w14:textId="77777777" w:rsidR="00481A59" w:rsidRDefault="00A30BAD" w:rsidP="00570EA9">
      <w:pPr>
        <w:pStyle w:val="30"/>
        <w:rPr>
          <w:rtl/>
          <w:lang w:eastAsia="he-IL"/>
        </w:rPr>
      </w:pPr>
      <w:r w:rsidRPr="009049A8">
        <w:rPr>
          <w:rFonts w:hint="cs"/>
          <w:rtl/>
          <w:lang w:eastAsia="he-IL"/>
        </w:rPr>
        <w:t>וע</w:t>
      </w:r>
      <w:r w:rsidR="00570EA9" w:rsidRPr="009049A8">
        <w:rPr>
          <w:rFonts w:hint="cs"/>
          <w:rtl/>
          <w:lang w:eastAsia="he-IL"/>
        </w:rPr>
        <w:t>ל פי זה תמה</w:t>
      </w:r>
      <w:r w:rsidRPr="009049A8">
        <w:rPr>
          <w:rFonts w:hint="cs"/>
          <w:rtl/>
          <w:lang w:eastAsia="he-IL"/>
        </w:rPr>
        <w:t xml:space="preserve"> בתומים על הטור שם שהביא את דברי בעל התרומות והרמב"ן</w:t>
      </w:r>
      <w:r w:rsidR="00CA4196" w:rsidRPr="009049A8">
        <w:rPr>
          <w:rFonts w:hint="cs"/>
          <w:rtl/>
          <w:lang w:eastAsia="he-IL"/>
        </w:rPr>
        <w:t>,</w:t>
      </w:r>
      <w:r w:rsidRPr="009049A8">
        <w:rPr>
          <w:rFonts w:hint="cs"/>
          <w:rtl/>
          <w:lang w:eastAsia="he-IL"/>
        </w:rPr>
        <w:t xml:space="preserve"> שגם אם יטען זה שנכתב על שמו</w:t>
      </w:r>
      <w:r w:rsidR="00CA4196" w:rsidRPr="009049A8">
        <w:rPr>
          <w:rFonts w:hint="cs"/>
          <w:rtl/>
          <w:lang w:eastAsia="he-IL"/>
        </w:rPr>
        <w:t>,</w:t>
      </w:r>
      <w:r w:rsidRPr="009049A8">
        <w:rPr>
          <w:rFonts w:hint="cs"/>
          <w:rtl/>
          <w:lang w:eastAsia="he-IL"/>
        </w:rPr>
        <w:t xml:space="preserve"> כי זכה בהלואה שבשטר כיון שנכתב על שמו, אינו נאמן, ו</w:t>
      </w:r>
      <w:r w:rsidR="00CA4196" w:rsidRPr="009049A8">
        <w:rPr>
          <w:rFonts w:hint="cs"/>
          <w:rtl/>
          <w:lang w:eastAsia="he-IL"/>
        </w:rPr>
        <w:t xml:space="preserve">הוא </w:t>
      </w:r>
      <w:r w:rsidRPr="009049A8">
        <w:rPr>
          <w:rFonts w:hint="cs"/>
          <w:rtl/>
          <w:lang w:eastAsia="he-IL"/>
        </w:rPr>
        <w:t>תמוה למה סתם הטור כדבריו</w:t>
      </w:r>
      <w:r w:rsidR="00CA4196" w:rsidRPr="009049A8">
        <w:rPr>
          <w:rFonts w:hint="cs"/>
          <w:rtl/>
          <w:lang w:eastAsia="he-IL"/>
        </w:rPr>
        <w:t>,</w:t>
      </w:r>
      <w:r w:rsidRPr="009049A8">
        <w:rPr>
          <w:rFonts w:hint="cs"/>
          <w:rtl/>
          <w:lang w:eastAsia="he-IL"/>
        </w:rPr>
        <w:t xml:space="preserve"> אחרי שהם נגד שיטת אביו הרא"ש בתשובה</w:t>
      </w:r>
      <w:r w:rsidR="00460725" w:rsidRPr="009049A8">
        <w:rPr>
          <w:rFonts w:hint="cs"/>
          <w:rtl/>
          <w:lang w:eastAsia="he-IL"/>
        </w:rPr>
        <w:t xml:space="preserve">, והניח בצ"ע </w:t>
      </w:r>
      <w:r w:rsidR="00460725" w:rsidRPr="009049A8">
        <w:rPr>
          <w:rStyle w:val="af3"/>
          <w:rFonts w:hint="cs"/>
          <w:rtl/>
        </w:rPr>
        <w:t>(עי</w:t>
      </w:r>
      <w:r w:rsidR="007E7268" w:rsidRPr="009049A8">
        <w:rPr>
          <w:rStyle w:val="af3"/>
          <w:rFonts w:hint="cs"/>
          <w:rtl/>
        </w:rPr>
        <w:t>י</w:t>
      </w:r>
      <w:r w:rsidR="00460725" w:rsidRPr="009049A8">
        <w:rPr>
          <w:rStyle w:val="af3"/>
          <w:rFonts w:hint="cs"/>
          <w:rtl/>
        </w:rPr>
        <w:t>ן שם שדן אולי רק בהלואה שהיא רק שטר ראיה פסק כבעל התרומות, ולא בשטר מקח של שדה)</w:t>
      </w:r>
      <w:r w:rsidR="00460725" w:rsidRPr="009049A8">
        <w:rPr>
          <w:rFonts w:hint="cs"/>
          <w:rtl/>
          <w:lang w:eastAsia="he-IL"/>
        </w:rPr>
        <w:t>.</w:t>
      </w:r>
    </w:p>
    <w:p w14:paraId="71902641" w14:textId="77777777" w:rsidR="00481A59" w:rsidRDefault="00481A59" w:rsidP="00570EA9">
      <w:pPr>
        <w:pStyle w:val="30"/>
        <w:rPr>
          <w:rtl/>
          <w:lang w:eastAsia="he-IL"/>
        </w:rPr>
      </w:pPr>
    </w:p>
    <w:p w14:paraId="71902641" w14:textId="77777777" w:rsidR="00481A59" w:rsidRDefault="00460725" w:rsidP="00563528">
      <w:pPr>
        <w:pStyle w:val="30"/>
        <w:rPr>
          <w:rtl/>
          <w:lang w:eastAsia="he-IL"/>
        </w:rPr>
      </w:pPr>
      <w:r w:rsidRPr="009049A8">
        <w:rPr>
          <w:rFonts w:hint="cs"/>
          <w:rtl/>
          <w:lang w:eastAsia="he-IL"/>
        </w:rPr>
        <w:t>עוד תמה הגרי"ש אלישיב שם, שדברי הרשב"א בב"ק שהעמיד את הסוגיא דוקא באופן שריש גלותא מודה שאינו בעל הקרקע האמיתי, סותרים את תשובתו המדוברת בסימן תתקנז, בו כתב:</w:t>
      </w:r>
    </w:p>
    <w:p w14:paraId="386BB660" w14:textId="77777777" w:rsidR="00481A59" w:rsidRDefault="00481A59" w:rsidP="00563528">
      <w:pPr>
        <w:pStyle w:val="30"/>
        <w:rPr>
          <w:rtl/>
          <w:lang w:eastAsia="he-IL"/>
        </w:rPr>
      </w:pPr>
    </w:p>
    <w:p w14:paraId="386BB660" w14:textId="77777777" w:rsidR="00481A59" w:rsidRDefault="00460725" w:rsidP="00460725">
      <w:pPr>
        <w:pStyle w:val="7"/>
        <w:bidi/>
        <w:rPr>
          <w:rtl/>
          <w:lang w:eastAsia="he-IL"/>
        </w:rPr>
      </w:pPr>
      <w:r w:rsidRPr="009049A8">
        <w:rPr>
          <w:rFonts w:hint="cs"/>
          <w:rtl/>
          <w:lang w:eastAsia="he-IL"/>
        </w:rPr>
        <w:t>"</w:t>
      </w:r>
      <w:r w:rsidRPr="009049A8">
        <w:rPr>
          <w:rtl/>
          <w:lang w:eastAsia="he-IL"/>
        </w:rPr>
        <w:t>תשובה</w:t>
      </w:r>
      <w:r w:rsidR="008A6DC3" w:rsidRPr="009049A8">
        <w:rPr>
          <w:rFonts w:hint="cs"/>
          <w:rtl/>
          <w:lang w:eastAsia="he-IL"/>
        </w:rPr>
        <w:t>,</w:t>
      </w:r>
      <w:r w:rsidRPr="009049A8">
        <w:rPr>
          <w:rtl/>
          <w:lang w:eastAsia="he-IL"/>
        </w:rPr>
        <w:t xml:space="preserve"> א</w:t>
      </w:r>
      <w:r w:rsidR="008A6DC3" w:rsidRPr="009049A8">
        <w:rPr>
          <w:rFonts w:hint="cs"/>
          <w:rtl/>
          <w:lang w:eastAsia="he-IL"/>
        </w:rPr>
        <w:t>י</w:t>
      </w:r>
      <w:r w:rsidRPr="009049A8">
        <w:rPr>
          <w:rtl/>
          <w:lang w:eastAsia="he-IL"/>
        </w:rPr>
        <w:t>לו קנה ראובן מנכסיו</w:t>
      </w:r>
      <w:r w:rsidRPr="009049A8">
        <w:rPr>
          <w:rFonts w:hint="cs"/>
          <w:rtl/>
          <w:lang w:eastAsia="he-IL"/>
        </w:rPr>
        <w:t>,</w:t>
      </w:r>
      <w:r w:rsidRPr="009049A8">
        <w:rPr>
          <w:rtl/>
          <w:lang w:eastAsia="he-IL"/>
        </w:rPr>
        <w:t xml:space="preserve"> אף על פי שכתב השטר בשם אשתו לא קנתה</w:t>
      </w:r>
      <w:r w:rsidRPr="009049A8">
        <w:rPr>
          <w:rFonts w:hint="cs"/>
          <w:rtl/>
          <w:lang w:eastAsia="he-IL"/>
        </w:rPr>
        <w:t>,</w:t>
      </w:r>
      <w:r w:rsidRPr="009049A8">
        <w:rPr>
          <w:rtl/>
          <w:lang w:eastAsia="he-IL"/>
        </w:rPr>
        <w:t xml:space="preserve"> כדאיתא בפרק הגוזל קמא </w:t>
      </w:r>
      <w:r w:rsidRPr="009049A8">
        <w:rPr>
          <w:rStyle w:val="af3"/>
          <w:rtl/>
        </w:rPr>
        <w:t>(</w:t>
      </w:r>
      <w:r w:rsidRPr="009049A8">
        <w:rPr>
          <w:rStyle w:val="af3"/>
          <w:rFonts w:hint="cs"/>
          <w:rtl/>
        </w:rPr>
        <w:t>ב"ק</w:t>
      </w:r>
      <w:r w:rsidRPr="009049A8">
        <w:rPr>
          <w:rStyle w:val="af3"/>
          <w:rtl/>
        </w:rPr>
        <w:t xml:space="preserve"> קב</w:t>
      </w:r>
      <w:r w:rsidRPr="009049A8">
        <w:rPr>
          <w:rStyle w:val="af3"/>
          <w:rFonts w:hint="cs"/>
          <w:rtl/>
        </w:rPr>
        <w:t>,</w:t>
      </w:r>
      <w:r w:rsidRPr="009049A8">
        <w:rPr>
          <w:rStyle w:val="af3"/>
          <w:rtl/>
        </w:rPr>
        <w:t xml:space="preserve"> ב)</w:t>
      </w:r>
      <w:r w:rsidRPr="009049A8">
        <w:rPr>
          <w:rtl/>
          <w:lang w:eastAsia="he-IL"/>
        </w:rPr>
        <w:t xml:space="preserve"> בשמעתא הלוקח שדה בשם ריש גלותא. ומשום דמימר אמרי</w:t>
      </w:r>
      <w:r w:rsidRPr="009049A8">
        <w:rPr>
          <w:rFonts w:hint="cs"/>
          <w:rtl/>
          <w:lang w:eastAsia="he-IL"/>
        </w:rPr>
        <w:t>נן</w:t>
      </w:r>
      <w:r w:rsidRPr="009049A8">
        <w:rPr>
          <w:rtl/>
          <w:lang w:eastAsia="he-IL"/>
        </w:rPr>
        <w:t xml:space="preserve"> לפיוסא בעלמא הוא דעבדא</w:t>
      </w:r>
      <w:r w:rsidRPr="009049A8">
        <w:rPr>
          <w:rFonts w:hint="cs"/>
          <w:rtl/>
          <w:lang w:eastAsia="he-IL"/>
        </w:rPr>
        <w:t>,</w:t>
      </w:r>
      <w:r w:rsidRPr="009049A8">
        <w:rPr>
          <w:rtl/>
          <w:lang w:eastAsia="he-IL"/>
        </w:rPr>
        <w:t xml:space="preserve"> להבריח מבעל חוב</w:t>
      </w:r>
      <w:r w:rsidRPr="009049A8">
        <w:rPr>
          <w:rFonts w:hint="cs"/>
          <w:rtl/>
          <w:lang w:eastAsia="he-IL"/>
        </w:rPr>
        <w:t>"</w:t>
      </w:r>
      <w:r w:rsidR="00AF501C" w:rsidRPr="009049A8">
        <w:rPr>
          <w:rFonts w:hint="cs"/>
          <w:rtl/>
          <w:lang w:eastAsia="he-IL"/>
        </w:rPr>
        <w:t>.</w:t>
      </w:r>
    </w:p>
    <w:p w14:paraId="3EDA102C" w14:textId="77777777" w:rsidR="00481A59" w:rsidRDefault="00481A59" w:rsidP="00460725">
      <w:pPr>
        <w:pStyle w:val="7"/>
        <w:bidi/>
        <w:rPr>
          <w:rtl/>
          <w:lang w:eastAsia="he-IL"/>
        </w:rPr>
      </w:pPr>
    </w:p>
    <w:p w14:paraId="3EDA102C" w14:textId="77777777" w:rsidR="00481A59" w:rsidRDefault="00460725" w:rsidP="00D70F45">
      <w:pPr>
        <w:pStyle w:val="30"/>
        <w:rPr>
          <w:rtl/>
          <w:lang w:eastAsia="he-IL"/>
        </w:rPr>
      </w:pPr>
      <w:r w:rsidRPr="009049A8">
        <w:rPr>
          <w:rFonts w:hint="cs"/>
          <w:rtl/>
          <w:lang w:eastAsia="he-IL"/>
        </w:rPr>
        <w:t>הרי כי הרשב"א כאן שפסק כי האשה אינה זוכה בקרקע למרות שבעלה כתב את השטר בשמה, למד כן מסוגיא דריש גלותא, וזה כהבנת הרמב"ן וב</w:t>
      </w:r>
      <w:r w:rsidR="00D70F45" w:rsidRPr="009049A8">
        <w:rPr>
          <w:rFonts w:hint="cs"/>
          <w:rtl/>
          <w:lang w:eastAsia="he-IL"/>
        </w:rPr>
        <w:t>ע</w:t>
      </w:r>
      <w:r w:rsidRPr="009049A8">
        <w:rPr>
          <w:rFonts w:hint="cs"/>
          <w:rtl/>
          <w:lang w:eastAsia="he-IL"/>
        </w:rPr>
        <w:t>ה"ת</w:t>
      </w:r>
      <w:r w:rsidR="00D70F45" w:rsidRPr="009049A8">
        <w:rPr>
          <w:rFonts w:hint="cs"/>
          <w:rtl/>
          <w:lang w:eastAsia="he-IL"/>
        </w:rPr>
        <w:t>, כי</w:t>
      </w:r>
      <w:r w:rsidRPr="009049A8">
        <w:rPr>
          <w:rFonts w:hint="cs"/>
          <w:rtl/>
          <w:lang w:eastAsia="he-IL"/>
        </w:rPr>
        <w:t xml:space="preserve"> אפילו אם יטען הריש גלותא שקנה את השדה, אינו נאמן.</w:t>
      </w:r>
    </w:p>
    <w:p w14:paraId="1617269F" w14:textId="77777777" w:rsidR="00481A59" w:rsidRDefault="00481A59" w:rsidP="00D70F45">
      <w:pPr>
        <w:pStyle w:val="30"/>
        <w:rPr>
          <w:rtl/>
          <w:lang w:eastAsia="he-IL"/>
        </w:rPr>
      </w:pPr>
    </w:p>
    <w:p w14:paraId="1617269F" w14:textId="77777777" w:rsidR="00481A59" w:rsidRDefault="00502A0E" w:rsidP="00C35C9A">
      <w:pPr>
        <w:pStyle w:val="30"/>
        <w:rPr>
          <w:rtl/>
          <w:lang w:eastAsia="he-IL"/>
        </w:rPr>
      </w:pPr>
      <w:r w:rsidRPr="009049A8">
        <w:rPr>
          <w:rFonts w:hint="cs"/>
          <w:rtl/>
          <w:lang w:eastAsia="he-IL"/>
        </w:rPr>
        <w:t>ואף שמסברא אולי היה מקום לחלק בין</w:t>
      </w:r>
      <w:r w:rsidRPr="009049A8">
        <w:rPr>
          <w:rtl/>
          <w:lang w:eastAsia="he-IL"/>
        </w:rPr>
        <w:t xml:space="preserve"> ה</w:t>
      </w:r>
      <w:r w:rsidRPr="009049A8">
        <w:rPr>
          <w:rFonts w:hint="cs"/>
          <w:rtl/>
          <w:lang w:eastAsia="he-IL"/>
        </w:rPr>
        <w:t xml:space="preserve">כותב על שם </w:t>
      </w:r>
      <w:r w:rsidRPr="009049A8">
        <w:rPr>
          <w:rtl/>
          <w:lang w:eastAsia="he-IL"/>
        </w:rPr>
        <w:t>אשתו</w:t>
      </w:r>
      <w:r w:rsidRPr="009049A8">
        <w:rPr>
          <w:rFonts w:hint="cs"/>
          <w:rtl/>
          <w:lang w:eastAsia="he-IL"/>
        </w:rPr>
        <w:t>,</w:t>
      </w:r>
      <w:r w:rsidRPr="009049A8">
        <w:rPr>
          <w:rtl/>
          <w:lang w:eastAsia="he-IL"/>
        </w:rPr>
        <w:t xml:space="preserve"> לבין ה</w:t>
      </w:r>
      <w:r w:rsidRPr="009049A8">
        <w:rPr>
          <w:rFonts w:hint="cs"/>
          <w:rtl/>
          <w:lang w:eastAsia="he-IL"/>
        </w:rPr>
        <w:t>כותב</w:t>
      </w:r>
      <w:r w:rsidRPr="009049A8">
        <w:rPr>
          <w:rtl/>
          <w:lang w:eastAsia="he-IL"/>
        </w:rPr>
        <w:t xml:space="preserve"> </w:t>
      </w:r>
      <w:r w:rsidRPr="009049A8">
        <w:rPr>
          <w:rFonts w:hint="cs"/>
          <w:rtl/>
          <w:lang w:eastAsia="he-IL"/>
        </w:rPr>
        <w:t>ע</w:t>
      </w:r>
      <w:r w:rsidRPr="009049A8">
        <w:rPr>
          <w:rtl/>
          <w:lang w:eastAsia="he-IL"/>
        </w:rPr>
        <w:t>ל</w:t>
      </w:r>
      <w:r w:rsidRPr="009049A8">
        <w:rPr>
          <w:rFonts w:hint="cs"/>
          <w:rtl/>
          <w:lang w:eastAsia="he-IL"/>
        </w:rPr>
        <w:t xml:space="preserve"> שמו של </w:t>
      </w:r>
      <w:r w:rsidRPr="009049A8">
        <w:rPr>
          <w:rtl/>
          <w:lang w:eastAsia="he-IL"/>
        </w:rPr>
        <w:t xml:space="preserve">אדם זר, </w:t>
      </w:r>
      <w:r w:rsidRPr="009049A8">
        <w:rPr>
          <w:rFonts w:hint="cs"/>
          <w:rtl/>
          <w:lang w:eastAsia="he-IL"/>
        </w:rPr>
        <w:t>ולומר כי אף ש</w:t>
      </w:r>
      <w:r w:rsidR="00C35C9A" w:rsidRPr="009049A8">
        <w:rPr>
          <w:rFonts w:hint="cs"/>
          <w:rtl/>
          <w:lang w:eastAsia="he-IL"/>
        </w:rPr>
        <w:t xml:space="preserve">כתב </w:t>
      </w:r>
      <w:r w:rsidRPr="009049A8">
        <w:rPr>
          <w:rFonts w:hint="cs"/>
          <w:rtl/>
          <w:lang w:eastAsia="he-IL"/>
        </w:rPr>
        <w:t>הרשב"א בב"ק כי מי ש</w:t>
      </w:r>
      <w:r w:rsidR="004438B9">
        <w:rPr>
          <w:rFonts w:hint="cs"/>
          <w:rtl/>
          <w:lang w:eastAsia="he-IL"/>
        </w:rPr>
        <w:t xml:space="preserve">שמו </w:t>
      </w:r>
      <w:r w:rsidRPr="009049A8">
        <w:rPr>
          <w:rFonts w:hint="cs"/>
          <w:rtl/>
          <w:lang w:eastAsia="he-IL"/>
        </w:rPr>
        <w:t xml:space="preserve">כתוב בשטר יכול לטעון כי אכן ניתן לו </w:t>
      </w:r>
      <w:r w:rsidR="00C35C9A" w:rsidRPr="009049A8">
        <w:rPr>
          <w:rFonts w:hint="cs"/>
          <w:rtl/>
          <w:lang w:eastAsia="he-IL"/>
        </w:rPr>
        <w:t xml:space="preserve">הנכס </w:t>
      </w:r>
      <w:r w:rsidRPr="009049A8">
        <w:rPr>
          <w:rFonts w:hint="cs"/>
          <w:rtl/>
          <w:lang w:eastAsia="he-IL"/>
        </w:rPr>
        <w:t>במתנה, זה רק באדם זר, אבל בכותב על שם אשתו, יכול</w:t>
      </w:r>
      <w:r w:rsidR="00C35C9A" w:rsidRPr="009049A8">
        <w:rPr>
          <w:rFonts w:hint="cs"/>
          <w:rtl/>
          <w:lang w:eastAsia="he-IL"/>
        </w:rPr>
        <w:t xml:space="preserve"> הבעל</w:t>
      </w:r>
      <w:r w:rsidRPr="009049A8">
        <w:rPr>
          <w:rFonts w:hint="cs"/>
          <w:rtl/>
          <w:lang w:eastAsia="he-IL"/>
        </w:rPr>
        <w:t xml:space="preserve"> לטעון שכתב כן מטעמים צדדיים</w:t>
      </w:r>
      <w:r w:rsidR="00D20FAE" w:rsidRPr="009049A8">
        <w:rPr>
          <w:rFonts w:hint="cs"/>
          <w:rtl/>
          <w:lang w:eastAsia="he-IL"/>
        </w:rPr>
        <w:t>,</w:t>
      </w:r>
      <w:r w:rsidRPr="009049A8">
        <w:rPr>
          <w:rFonts w:hint="cs"/>
          <w:rtl/>
          <w:lang w:eastAsia="he-IL"/>
        </w:rPr>
        <w:t xml:space="preserve"> ולא כיוון באמת להקנות לה את הקרקע.</w:t>
      </w:r>
    </w:p>
    <w:p w14:paraId="6711E21F" w14:textId="77777777" w:rsidR="00481A59" w:rsidRDefault="00481A59" w:rsidP="00C35C9A">
      <w:pPr>
        <w:pStyle w:val="30"/>
        <w:rPr>
          <w:rtl/>
          <w:lang w:eastAsia="he-IL"/>
        </w:rPr>
      </w:pPr>
    </w:p>
    <w:p w14:paraId="6711E21F" w14:textId="77777777" w:rsidR="00481A59" w:rsidRDefault="009B1FBD" w:rsidP="00C5000F">
      <w:pPr>
        <w:pStyle w:val="30"/>
        <w:rPr>
          <w:rtl/>
          <w:lang w:eastAsia="he-IL"/>
        </w:rPr>
      </w:pPr>
      <w:r>
        <w:rPr>
          <w:rFonts w:hint="cs"/>
          <w:rtl/>
          <w:lang w:eastAsia="he-IL"/>
        </w:rPr>
        <w:t>אולם</w:t>
      </w:r>
      <w:r w:rsidR="00502A0E" w:rsidRPr="009049A8">
        <w:rPr>
          <w:rFonts w:hint="cs"/>
          <w:rtl/>
          <w:lang w:eastAsia="he-IL"/>
        </w:rPr>
        <w:t xml:space="preserve"> אף אם אולי</w:t>
      </w:r>
      <w:r w:rsidR="00502A0E" w:rsidRPr="009049A8">
        <w:rPr>
          <w:rtl/>
          <w:lang w:eastAsia="he-IL"/>
        </w:rPr>
        <w:t xml:space="preserve"> יש מקום</w:t>
      </w:r>
      <w:r>
        <w:rPr>
          <w:rFonts w:hint="cs"/>
          <w:rtl/>
          <w:lang w:eastAsia="he-IL"/>
        </w:rPr>
        <w:t xml:space="preserve"> ל</w:t>
      </w:r>
      <w:r w:rsidRPr="009049A8">
        <w:rPr>
          <w:rFonts w:hint="cs"/>
          <w:rtl/>
          <w:lang w:eastAsia="he-IL"/>
        </w:rPr>
        <w:t>חילוק זה</w:t>
      </w:r>
      <w:r w:rsidR="00502A0E" w:rsidRPr="009049A8">
        <w:rPr>
          <w:rtl/>
          <w:lang w:eastAsia="he-IL"/>
        </w:rPr>
        <w:t>, מ</w:t>
      </w:r>
      <w:r w:rsidR="00502A0E" w:rsidRPr="009049A8">
        <w:rPr>
          <w:rFonts w:hint="cs"/>
          <w:rtl/>
          <w:lang w:eastAsia="he-IL"/>
        </w:rPr>
        <w:t>כל מקום</w:t>
      </w:r>
      <w:r w:rsidR="00502A0E" w:rsidRPr="009049A8">
        <w:rPr>
          <w:rtl/>
          <w:lang w:eastAsia="he-IL"/>
        </w:rPr>
        <w:t xml:space="preserve"> אין בו שום ישוב לסתירה בדברי הרשב"א, </w:t>
      </w:r>
      <w:r w:rsidR="00502A0E" w:rsidRPr="009049A8">
        <w:rPr>
          <w:rFonts w:hint="cs"/>
          <w:rtl/>
          <w:lang w:eastAsia="he-IL"/>
        </w:rPr>
        <w:t>שהרי</w:t>
      </w:r>
      <w:r w:rsidR="00502A0E" w:rsidRPr="009049A8">
        <w:rPr>
          <w:rtl/>
          <w:lang w:eastAsia="he-IL"/>
        </w:rPr>
        <w:t xml:space="preserve"> הרשב"א בתשובתו למד את דין ה</w:t>
      </w:r>
      <w:r w:rsidR="00502A0E" w:rsidRPr="009049A8">
        <w:rPr>
          <w:rFonts w:hint="cs"/>
          <w:rtl/>
          <w:lang w:eastAsia="he-IL"/>
        </w:rPr>
        <w:t>כותב על שם</w:t>
      </w:r>
      <w:r w:rsidR="00502A0E" w:rsidRPr="009049A8">
        <w:rPr>
          <w:rtl/>
          <w:lang w:eastAsia="he-IL"/>
        </w:rPr>
        <w:t xml:space="preserve"> אשתו</w:t>
      </w:r>
      <w:r w:rsidR="00502A0E" w:rsidRPr="009049A8">
        <w:rPr>
          <w:rFonts w:hint="cs"/>
          <w:rtl/>
          <w:lang w:eastAsia="he-IL"/>
        </w:rPr>
        <w:t>,</w:t>
      </w:r>
      <w:r w:rsidR="00502A0E" w:rsidRPr="009049A8">
        <w:rPr>
          <w:rtl/>
          <w:lang w:eastAsia="he-IL"/>
        </w:rPr>
        <w:t xml:space="preserve"> מ</w:t>
      </w:r>
      <w:r w:rsidR="00502A0E" w:rsidRPr="009049A8">
        <w:rPr>
          <w:rFonts w:hint="cs"/>
          <w:rtl/>
          <w:lang w:eastAsia="he-IL"/>
        </w:rPr>
        <w:t xml:space="preserve">הגמ' בב"ק בכותב על שם </w:t>
      </w:r>
      <w:r w:rsidR="00502A0E" w:rsidRPr="009049A8">
        <w:rPr>
          <w:rtl/>
          <w:lang w:eastAsia="he-IL"/>
        </w:rPr>
        <w:t>ריש גלותא, הרי</w:t>
      </w:r>
      <w:r w:rsidR="00502A0E" w:rsidRPr="009049A8">
        <w:rPr>
          <w:rFonts w:hint="cs"/>
          <w:rtl/>
          <w:lang w:eastAsia="he-IL"/>
        </w:rPr>
        <w:t xml:space="preserve"> שמפורש בתשובתו </w:t>
      </w:r>
      <w:r w:rsidR="00502A0E" w:rsidRPr="009049A8">
        <w:rPr>
          <w:rtl/>
          <w:lang w:eastAsia="he-IL"/>
        </w:rPr>
        <w:t xml:space="preserve">שלדבריו גם בריש גלותא כך הדין, ולא רק באשתו, וזה </w:t>
      </w:r>
      <w:r w:rsidR="00502A0E" w:rsidRPr="009049A8">
        <w:rPr>
          <w:rFonts w:hint="cs"/>
          <w:rtl/>
          <w:lang w:eastAsia="he-IL"/>
        </w:rPr>
        <w:t xml:space="preserve">שוב </w:t>
      </w:r>
      <w:r w:rsidR="00502A0E" w:rsidRPr="009049A8">
        <w:rPr>
          <w:rtl/>
          <w:lang w:eastAsia="he-IL"/>
        </w:rPr>
        <w:t>סותר את דבריו בב"ק</w:t>
      </w:r>
      <w:r w:rsidR="00502A0E" w:rsidRPr="009049A8">
        <w:rPr>
          <w:rFonts w:hint="cs"/>
          <w:rtl/>
          <w:lang w:eastAsia="he-IL"/>
        </w:rPr>
        <w:t>, כקושיית הגריש"א זצ"ל, וצ"ע</w:t>
      </w:r>
      <w:r w:rsidR="00502A0E" w:rsidRPr="009049A8">
        <w:rPr>
          <w:rtl/>
          <w:lang w:eastAsia="he-IL"/>
        </w:rPr>
        <w:t>.</w:t>
      </w:r>
    </w:p>
    <w:p w14:paraId="3D237005" w14:textId="77777777" w:rsidR="00481A59" w:rsidRDefault="00481A59" w:rsidP="00C5000F">
      <w:pPr>
        <w:pStyle w:val="30"/>
        <w:rPr>
          <w:rtl/>
          <w:lang w:eastAsia="he-IL"/>
        </w:rPr>
      </w:pPr>
    </w:p>
    <w:p w14:paraId="3D237005" w14:textId="77777777" w:rsidR="00481A59" w:rsidRDefault="008C6B13" w:rsidP="00AF501C">
      <w:pPr>
        <w:pStyle w:val="23"/>
        <w:bidi/>
        <w:rPr>
          <w:rtl/>
          <w:lang w:eastAsia="he-IL"/>
        </w:rPr>
      </w:pPr>
      <w:bookmarkStart w:id="17" w:name="_Toc55237304"/>
      <w:r w:rsidRPr="009049A8">
        <w:rPr>
          <w:rFonts w:hint="cs"/>
          <w:rtl/>
          <w:lang w:eastAsia="he-IL"/>
        </w:rPr>
        <w:t xml:space="preserve">חילוק הנתיה"מ </w:t>
      </w:r>
      <w:r w:rsidR="00AF501C" w:rsidRPr="009049A8">
        <w:rPr>
          <w:rFonts w:hint="cs"/>
          <w:rtl/>
          <w:lang w:eastAsia="he-IL"/>
        </w:rPr>
        <w:t xml:space="preserve">בדעת הרשב"א והרא"ש - </w:t>
      </w:r>
      <w:r w:rsidRPr="009049A8">
        <w:rPr>
          <w:rFonts w:hint="cs"/>
          <w:rtl/>
          <w:lang w:eastAsia="he-IL"/>
        </w:rPr>
        <w:t>למי נמסר השטר</w:t>
      </w:r>
      <w:bookmarkEnd w:id="17"/>
    </w:p>
    <w:p w14:paraId="261428A7" w14:textId="77777777" w:rsidR="00481A59" w:rsidRDefault="00481A59" w:rsidP="00AF501C">
      <w:pPr>
        <w:pStyle w:val="23"/>
        <w:bidi/>
        <w:rPr>
          <w:rtl/>
          <w:lang w:eastAsia="he-IL"/>
        </w:rPr>
      </w:pPr>
    </w:p>
    <w:p w14:paraId="261428A7" w14:textId="77777777" w:rsidR="00481A59" w:rsidRDefault="008C6B13" w:rsidP="008C6B13">
      <w:pPr>
        <w:pStyle w:val="30"/>
        <w:rPr>
          <w:rtl/>
          <w:lang w:eastAsia="he-IL"/>
        </w:rPr>
      </w:pPr>
      <w:r w:rsidRPr="009049A8">
        <w:rPr>
          <w:rFonts w:hint="cs"/>
          <w:rtl/>
          <w:lang w:eastAsia="he-IL"/>
        </w:rPr>
        <w:t xml:space="preserve">בנתיה"מ </w:t>
      </w:r>
      <w:r w:rsidRPr="009049A8">
        <w:rPr>
          <w:rStyle w:val="af3"/>
          <w:rFonts w:hint="cs"/>
          <w:rtl/>
        </w:rPr>
        <w:t>(</w:t>
      </w:r>
      <w:r w:rsidR="00C235D9" w:rsidRPr="009049A8">
        <w:rPr>
          <w:rStyle w:val="af3"/>
          <w:rFonts w:hint="cs"/>
          <w:rtl/>
        </w:rPr>
        <w:t xml:space="preserve">סימן סב </w:t>
      </w:r>
      <w:r w:rsidRPr="009049A8">
        <w:rPr>
          <w:rStyle w:val="af3"/>
          <w:rFonts w:hint="cs"/>
          <w:rtl/>
        </w:rPr>
        <w:t>סק"ז)</w:t>
      </w:r>
      <w:r w:rsidRPr="009049A8">
        <w:rPr>
          <w:rFonts w:hint="cs"/>
          <w:rtl/>
          <w:lang w:eastAsia="he-IL"/>
        </w:rPr>
        <w:t xml:space="preserve"> כתב דיש לומר שאין מחלוקת בין הרא"ש לרשב"א,</w:t>
      </w:r>
      <w:r w:rsidR="000238C8" w:rsidRPr="009049A8">
        <w:rPr>
          <w:rFonts w:hint="cs"/>
          <w:rtl/>
          <w:lang w:eastAsia="he-IL"/>
        </w:rPr>
        <w:t xml:space="preserve"> מטעם אחר,</w:t>
      </w:r>
      <w:r w:rsidRPr="009049A8">
        <w:rPr>
          <w:rFonts w:hint="cs"/>
          <w:rtl/>
          <w:lang w:eastAsia="he-IL"/>
        </w:rPr>
        <w:t xml:space="preserve"> וז"ל:</w:t>
      </w:r>
    </w:p>
    <w:p w14:paraId="7B1CFA55" w14:textId="77777777" w:rsidR="00481A59" w:rsidRDefault="00481A59" w:rsidP="008C6B13">
      <w:pPr>
        <w:pStyle w:val="30"/>
        <w:rPr>
          <w:rtl/>
          <w:lang w:eastAsia="he-IL"/>
        </w:rPr>
      </w:pPr>
    </w:p>
    <w:p w14:paraId="7B1CFA55" w14:textId="77777777" w:rsidR="00481A59" w:rsidRDefault="008C6B13" w:rsidP="008C6B13">
      <w:pPr>
        <w:pStyle w:val="7"/>
        <w:bidi/>
        <w:rPr>
          <w:rtl/>
          <w:lang w:eastAsia="he-IL"/>
        </w:rPr>
      </w:pPr>
      <w:r w:rsidRPr="009049A8">
        <w:rPr>
          <w:rFonts w:hint="cs"/>
          <w:rtl/>
          <w:lang w:eastAsia="he-IL"/>
        </w:rPr>
        <w:t>"</w:t>
      </w:r>
      <w:r w:rsidRPr="009049A8">
        <w:rPr>
          <w:rtl/>
          <w:lang w:eastAsia="he-IL"/>
        </w:rPr>
        <w:t xml:space="preserve">לא היתה נושאת ונותנת. עיין ש"ך סק"ז דאם כתב הבעל בעצמו השטרות על שמה, דלדעת הרא"ש </w:t>
      </w:r>
      <w:r w:rsidRPr="009049A8">
        <w:rPr>
          <w:rStyle w:val="af3"/>
          <w:rFonts w:hint="cs"/>
          <w:rtl/>
        </w:rPr>
        <w:t>(</w:t>
      </w:r>
      <w:r w:rsidRPr="009049A8">
        <w:rPr>
          <w:rStyle w:val="af3"/>
          <w:rtl/>
        </w:rPr>
        <w:t>בתשובה כלל צו סי' ד</w:t>
      </w:r>
      <w:r w:rsidRPr="009049A8">
        <w:rPr>
          <w:rStyle w:val="af3"/>
          <w:rFonts w:hint="cs"/>
          <w:rtl/>
        </w:rPr>
        <w:t>)</w:t>
      </w:r>
      <w:r w:rsidRPr="009049A8">
        <w:rPr>
          <w:rtl/>
          <w:lang w:eastAsia="he-IL"/>
        </w:rPr>
        <w:t xml:space="preserve"> הן שלה, ולדעת הרשב"א </w:t>
      </w:r>
      <w:r w:rsidRPr="009049A8">
        <w:rPr>
          <w:rStyle w:val="af3"/>
          <w:rFonts w:hint="cs"/>
          <w:rtl/>
        </w:rPr>
        <w:t>(</w:t>
      </w:r>
      <w:r w:rsidRPr="009049A8">
        <w:rPr>
          <w:rStyle w:val="af3"/>
          <w:rtl/>
        </w:rPr>
        <w:t>בתשובה ח"א סי' תתקנז</w:t>
      </w:r>
      <w:r w:rsidRPr="009049A8">
        <w:rPr>
          <w:rStyle w:val="af3"/>
          <w:rFonts w:hint="cs"/>
          <w:rtl/>
        </w:rPr>
        <w:t>)</w:t>
      </w:r>
      <w:r w:rsidRPr="009049A8">
        <w:rPr>
          <w:rtl/>
          <w:lang w:eastAsia="he-IL"/>
        </w:rPr>
        <w:t xml:space="preserve"> הן שלו, דיכול לומר לגלויי זוזי הוא דבעי.</w:t>
      </w:r>
    </w:p>
    <w:p w14:paraId="756BD284" w14:textId="77777777" w:rsidR="00481A59" w:rsidRDefault="00481A59" w:rsidP="008C6B13">
      <w:pPr>
        <w:pStyle w:val="7"/>
        <w:bidi/>
        <w:rPr>
          <w:rtl/>
          <w:lang w:eastAsia="he-IL"/>
        </w:rPr>
      </w:pPr>
    </w:p>
    <w:p w14:paraId="756BD284" w14:textId="77777777" w:rsidR="00481A59" w:rsidRDefault="008C6B13" w:rsidP="00C235D9">
      <w:pPr>
        <w:pStyle w:val="7"/>
        <w:bidi/>
        <w:rPr>
          <w:rtl/>
          <w:lang w:eastAsia="he-IL"/>
        </w:rPr>
      </w:pPr>
      <w:r w:rsidRPr="009049A8">
        <w:rPr>
          <w:b w:val="0"/>
          <w:bCs/>
          <w:rtl/>
          <w:lang w:eastAsia="he-IL"/>
        </w:rPr>
        <w:t>ולפ</w:t>
      </w:r>
      <w:r w:rsidRPr="009049A8">
        <w:rPr>
          <w:rFonts w:hint="cs"/>
          <w:b w:val="0"/>
          <w:bCs/>
          <w:rtl/>
          <w:lang w:eastAsia="he-IL"/>
        </w:rPr>
        <w:t>י עניות דעתי</w:t>
      </w:r>
      <w:r w:rsidRPr="009049A8">
        <w:rPr>
          <w:b w:val="0"/>
          <w:bCs/>
          <w:rtl/>
          <w:lang w:eastAsia="he-IL"/>
        </w:rPr>
        <w:t xml:space="preserve"> נראה דאין כאן מחלוקת, דהרא"ש מיירי שהשטרות תחת יד האשה</w:t>
      </w:r>
      <w:r w:rsidRPr="009049A8">
        <w:rPr>
          <w:rtl/>
          <w:lang w:eastAsia="he-IL"/>
        </w:rPr>
        <w:t xml:space="preserve">, דאז לא שייך סברא דלגלויי זוזי. דבב"ב נא </w:t>
      </w:r>
      <w:r w:rsidRPr="009049A8">
        <w:rPr>
          <w:rStyle w:val="af3"/>
          <w:rFonts w:hint="cs"/>
          <w:rtl/>
        </w:rPr>
        <w:t>(ע"א)</w:t>
      </w:r>
      <w:r w:rsidRPr="009049A8">
        <w:rPr>
          <w:rFonts w:hint="cs"/>
          <w:rtl/>
          <w:lang w:eastAsia="he-IL"/>
        </w:rPr>
        <w:t xml:space="preserve"> </w:t>
      </w:r>
      <w:r w:rsidRPr="009049A8">
        <w:rPr>
          <w:rtl/>
          <w:lang w:eastAsia="he-IL"/>
        </w:rPr>
        <w:t xml:space="preserve">מקשה אהא דאמר התם המוכר שדה לאשתו קנתה ולא אמרינן לגלויי זוזי הוא דבעי, דל זוזי מהכא ותיקני בשטרא, דגבי שטר לא שייך סברא לגלויי זוזי, ע"ש ברשב"ם </w:t>
      </w:r>
      <w:r w:rsidRPr="009049A8">
        <w:rPr>
          <w:rStyle w:val="af3"/>
          <w:rFonts w:hint="cs"/>
          <w:rtl/>
        </w:rPr>
        <w:t>(</w:t>
      </w:r>
      <w:r w:rsidRPr="009049A8">
        <w:rPr>
          <w:rStyle w:val="af3"/>
          <w:rtl/>
        </w:rPr>
        <w:t>ד"ה אמר ליה</w:t>
      </w:r>
      <w:r w:rsidRPr="009049A8">
        <w:rPr>
          <w:rStyle w:val="af3"/>
          <w:rFonts w:hint="cs"/>
          <w:rtl/>
        </w:rPr>
        <w:t>)</w:t>
      </w:r>
      <w:r w:rsidRPr="009049A8">
        <w:rPr>
          <w:rtl/>
          <w:lang w:eastAsia="he-IL"/>
        </w:rPr>
        <w:t xml:space="preserve"> ובר"ן </w:t>
      </w:r>
      <w:r w:rsidRPr="009049A8">
        <w:rPr>
          <w:rStyle w:val="af3"/>
          <w:rFonts w:hint="cs"/>
          <w:rtl/>
        </w:rPr>
        <w:t>(</w:t>
      </w:r>
      <w:r w:rsidRPr="009049A8">
        <w:rPr>
          <w:rStyle w:val="af3"/>
          <w:rtl/>
        </w:rPr>
        <w:t>נ</w:t>
      </w:r>
      <w:r w:rsidRPr="009049A8">
        <w:rPr>
          <w:rStyle w:val="af3"/>
          <w:rFonts w:hint="cs"/>
          <w:rtl/>
        </w:rPr>
        <w:t>מו</w:t>
      </w:r>
      <w:r w:rsidRPr="009049A8">
        <w:rPr>
          <w:rStyle w:val="af3"/>
          <w:rtl/>
        </w:rPr>
        <w:t>"י כז</w:t>
      </w:r>
      <w:r w:rsidRPr="009049A8">
        <w:rPr>
          <w:rStyle w:val="af3"/>
          <w:rFonts w:hint="cs"/>
          <w:rtl/>
        </w:rPr>
        <w:t>,</w:t>
      </w:r>
      <w:r w:rsidRPr="009049A8">
        <w:rPr>
          <w:rStyle w:val="af3"/>
          <w:rtl/>
        </w:rPr>
        <w:t xml:space="preserve"> ב מדפי הרי"ף</w:t>
      </w:r>
      <w:r w:rsidRPr="009049A8">
        <w:rPr>
          <w:rStyle w:val="af3"/>
          <w:rFonts w:hint="cs"/>
          <w:rtl/>
        </w:rPr>
        <w:t>)</w:t>
      </w:r>
      <w:r w:rsidRPr="009049A8">
        <w:rPr>
          <w:rtl/>
          <w:lang w:eastAsia="he-IL"/>
        </w:rPr>
        <w:t>.</w:t>
      </w:r>
    </w:p>
    <w:p w14:paraId="54378C3F" w14:textId="77777777" w:rsidR="00481A59" w:rsidRDefault="00481A59" w:rsidP="00C235D9">
      <w:pPr>
        <w:pStyle w:val="7"/>
        <w:bidi/>
        <w:rPr>
          <w:rtl/>
          <w:lang w:eastAsia="he-IL"/>
        </w:rPr>
      </w:pPr>
    </w:p>
    <w:p w14:paraId="54378C3F" w14:textId="77777777" w:rsidR="00481A59" w:rsidRDefault="008C6B13" w:rsidP="00C235D9">
      <w:pPr>
        <w:pStyle w:val="7"/>
        <w:bidi/>
        <w:rPr>
          <w:rtl/>
          <w:lang w:eastAsia="he-IL"/>
        </w:rPr>
      </w:pPr>
      <w:r w:rsidRPr="009049A8">
        <w:rPr>
          <w:rtl/>
          <w:lang w:eastAsia="he-IL"/>
        </w:rPr>
        <w:t>והנה הרשב"א והרא"ש מדמין הא דהבעל כתב השטרות על שמה</w:t>
      </w:r>
      <w:r w:rsidRPr="009049A8">
        <w:rPr>
          <w:rFonts w:hint="cs"/>
          <w:rtl/>
          <w:lang w:eastAsia="he-IL"/>
        </w:rPr>
        <w:t>,</w:t>
      </w:r>
      <w:r w:rsidRPr="009049A8">
        <w:rPr>
          <w:rtl/>
          <w:lang w:eastAsia="he-IL"/>
        </w:rPr>
        <w:t xml:space="preserve"> לכותב שטר בשם ריש גלותא המבואר לעיל בסימן ס </w:t>
      </w:r>
      <w:r w:rsidRPr="009049A8">
        <w:rPr>
          <w:rStyle w:val="af3"/>
          <w:rtl/>
        </w:rPr>
        <w:t>(סעיף ט</w:t>
      </w:r>
      <w:r w:rsidRPr="009049A8">
        <w:rPr>
          <w:rStyle w:val="af3"/>
          <w:rFonts w:hint="cs"/>
          <w:rtl/>
        </w:rPr>
        <w:t>)</w:t>
      </w:r>
      <w:r w:rsidRPr="009049A8">
        <w:rPr>
          <w:rtl/>
          <w:lang w:eastAsia="he-IL"/>
        </w:rPr>
        <w:t xml:space="preserve">. ושם כתב הטור </w:t>
      </w:r>
      <w:r w:rsidRPr="009049A8">
        <w:rPr>
          <w:rStyle w:val="af3"/>
          <w:rFonts w:hint="cs"/>
          <w:rtl/>
        </w:rPr>
        <w:t>(</w:t>
      </w:r>
      <w:r w:rsidRPr="009049A8">
        <w:rPr>
          <w:rStyle w:val="af3"/>
          <w:rtl/>
        </w:rPr>
        <w:t>סעיף יח</w:t>
      </w:r>
      <w:r w:rsidRPr="009049A8">
        <w:rPr>
          <w:rStyle w:val="af3"/>
          <w:rFonts w:hint="cs"/>
          <w:rtl/>
        </w:rPr>
        <w:t>)</w:t>
      </w:r>
      <w:r w:rsidRPr="009049A8">
        <w:rPr>
          <w:rtl/>
          <w:lang w:eastAsia="he-IL"/>
        </w:rPr>
        <w:t xml:space="preserve"> וז"ל, אם שמעון מערער ואומר אף על פי שלא היה הממון שלי אני זכיתי בו</w:t>
      </w:r>
      <w:r w:rsidR="00C235D9" w:rsidRPr="009049A8">
        <w:rPr>
          <w:rFonts w:hint="cs"/>
          <w:rtl/>
          <w:lang w:eastAsia="he-IL"/>
        </w:rPr>
        <w:t>,</w:t>
      </w:r>
      <w:r w:rsidRPr="009049A8">
        <w:rPr>
          <w:rtl/>
          <w:lang w:eastAsia="he-IL"/>
        </w:rPr>
        <w:t xml:space="preserve"> מאחר שעשית קנין על שמי</w:t>
      </w:r>
      <w:r w:rsidR="00C235D9" w:rsidRPr="009049A8">
        <w:rPr>
          <w:rFonts w:hint="cs"/>
          <w:rtl/>
          <w:lang w:eastAsia="he-IL"/>
        </w:rPr>
        <w:t>,</w:t>
      </w:r>
      <w:r w:rsidRPr="009049A8">
        <w:rPr>
          <w:rtl/>
          <w:lang w:eastAsia="he-IL"/>
        </w:rPr>
        <w:t xml:space="preserve"> וציוית לעדים לכתוב שטר על שמי, </w:t>
      </w:r>
      <w:r w:rsidRPr="009049A8">
        <w:rPr>
          <w:b w:val="0"/>
          <w:bCs/>
          <w:rtl/>
          <w:lang w:eastAsia="he-IL"/>
        </w:rPr>
        <w:t>אין ממש בדבריו, הואיל ואמר לעדים שיתנו השטר לידו ולא ליד שמעון. משמע מדברי הטור דאם ציוה שיתן גם השטר ליד שמעון זכה שמעון</w:t>
      </w:r>
      <w:r w:rsidRPr="009049A8">
        <w:rPr>
          <w:rtl/>
          <w:lang w:eastAsia="he-IL"/>
        </w:rPr>
        <w:t>, והכא כיון דהשטרות ביד האשה</w:t>
      </w:r>
      <w:r w:rsidR="00C235D9" w:rsidRPr="009049A8">
        <w:rPr>
          <w:rFonts w:hint="cs"/>
          <w:rtl/>
          <w:lang w:eastAsia="he-IL"/>
        </w:rPr>
        <w:t>,</w:t>
      </w:r>
      <w:r w:rsidRPr="009049A8">
        <w:rPr>
          <w:rtl/>
          <w:lang w:eastAsia="he-IL"/>
        </w:rPr>
        <w:t xml:space="preserve"> על כרחך ציוה למסור לידה השטר מטעם שאבאר לקמן, וממילא לא שייך שוב דלגלויי זוזי, מטעם דאמר בש"ס דדל זוזי מהכא ותיקני בשטר, כיון שציוה ליתן השטר לידה</w:t>
      </w:r>
      <w:r w:rsidR="00C118BF" w:rsidRPr="009049A8">
        <w:rPr>
          <w:rFonts w:hint="cs"/>
          <w:rtl/>
          <w:lang w:eastAsia="he-IL"/>
        </w:rPr>
        <w:t>,</w:t>
      </w:r>
      <w:r w:rsidRPr="009049A8">
        <w:rPr>
          <w:rtl/>
          <w:lang w:eastAsia="he-IL"/>
        </w:rPr>
        <w:t xml:space="preserve"> קנתה. </w:t>
      </w:r>
      <w:r w:rsidRPr="009049A8">
        <w:rPr>
          <w:b w:val="0"/>
          <w:bCs/>
          <w:rtl/>
          <w:lang w:eastAsia="he-IL"/>
        </w:rPr>
        <w:t>והרשב"א על כרחך מיירי כשאין השטר תחת יד האשה, דהא מדמה ליה לכותב שטר בשם ריש גלותא</w:t>
      </w:r>
      <w:r w:rsidR="00C235D9" w:rsidRPr="009049A8">
        <w:rPr>
          <w:rFonts w:hint="cs"/>
          <w:b w:val="0"/>
          <w:bCs/>
          <w:rtl/>
          <w:lang w:eastAsia="he-IL"/>
        </w:rPr>
        <w:t>,</w:t>
      </w:r>
      <w:r w:rsidRPr="009049A8">
        <w:rPr>
          <w:b w:val="0"/>
          <w:bCs/>
          <w:rtl/>
          <w:lang w:eastAsia="he-IL"/>
        </w:rPr>
        <w:t xml:space="preserve"> דלא זכה ריש גלותא ע</w:t>
      </w:r>
      <w:r w:rsidR="00C235D9" w:rsidRPr="009049A8">
        <w:rPr>
          <w:rFonts w:hint="cs"/>
          <w:b w:val="0"/>
          <w:bCs/>
          <w:rtl/>
          <w:lang w:eastAsia="he-IL"/>
        </w:rPr>
        <w:t>יין שם</w:t>
      </w:r>
      <w:r w:rsidRPr="009049A8">
        <w:rPr>
          <w:b w:val="0"/>
          <w:bCs/>
          <w:rtl/>
          <w:lang w:eastAsia="he-IL"/>
        </w:rPr>
        <w:t>, ושם הא מיירי בלא ציוה למסור השטר לריש גלותא</w:t>
      </w:r>
      <w:r w:rsidR="00C235D9" w:rsidRPr="009049A8">
        <w:rPr>
          <w:rFonts w:hint="cs"/>
          <w:b w:val="0"/>
          <w:bCs/>
          <w:rtl/>
          <w:lang w:eastAsia="he-IL"/>
        </w:rPr>
        <w:t>,</w:t>
      </w:r>
      <w:r w:rsidRPr="009049A8">
        <w:rPr>
          <w:b w:val="0"/>
          <w:bCs/>
          <w:rtl/>
          <w:lang w:eastAsia="he-IL"/>
        </w:rPr>
        <w:t xml:space="preserve"> כמו שכתב הטור שם</w:t>
      </w:r>
      <w:r w:rsidRPr="009049A8">
        <w:rPr>
          <w:rtl/>
          <w:lang w:eastAsia="he-IL"/>
        </w:rPr>
        <w:t>.</w:t>
      </w:r>
    </w:p>
    <w:p w14:paraId="393D1881" w14:textId="77777777" w:rsidR="00481A59" w:rsidRDefault="00481A59" w:rsidP="00C235D9">
      <w:pPr>
        <w:pStyle w:val="7"/>
        <w:bidi/>
        <w:rPr>
          <w:rtl/>
          <w:lang w:eastAsia="he-IL"/>
        </w:rPr>
      </w:pPr>
    </w:p>
    <w:p w14:paraId="393D1881" w14:textId="77777777" w:rsidR="00481A59" w:rsidRDefault="008C6B13" w:rsidP="00F81AD1">
      <w:pPr>
        <w:pStyle w:val="7"/>
        <w:bidi/>
        <w:rPr>
          <w:rtl/>
          <w:lang w:eastAsia="he-IL"/>
        </w:rPr>
      </w:pPr>
      <w:r w:rsidRPr="009049A8">
        <w:rPr>
          <w:rtl/>
          <w:lang w:eastAsia="he-IL"/>
        </w:rPr>
        <w:t>ואם השטר תחת יד האשה, והבעל טוען שבשעת כתיבה ציוה ליתן השטר לידו</w:t>
      </w:r>
      <w:r w:rsidR="00A71903" w:rsidRPr="009049A8">
        <w:rPr>
          <w:rFonts w:hint="cs"/>
          <w:rtl/>
          <w:lang w:eastAsia="he-IL"/>
        </w:rPr>
        <w:t xml:space="preserve"> </w:t>
      </w:r>
      <w:r w:rsidR="00A71903" w:rsidRPr="009049A8">
        <w:rPr>
          <w:rStyle w:val="af3"/>
          <w:rFonts w:hint="cs"/>
          <w:rtl/>
        </w:rPr>
        <w:t>(ואם כן בשעת הקנין קנה לצורך עצמו)</w:t>
      </w:r>
      <w:r w:rsidR="00C235D9" w:rsidRPr="009049A8">
        <w:rPr>
          <w:rFonts w:hint="cs"/>
          <w:rtl/>
          <w:lang w:eastAsia="he-IL"/>
        </w:rPr>
        <w:t>,</w:t>
      </w:r>
      <w:r w:rsidRPr="009049A8">
        <w:rPr>
          <w:rtl/>
          <w:lang w:eastAsia="he-IL"/>
        </w:rPr>
        <w:t xml:space="preserve"> רק אח</w:t>
      </w:r>
      <w:r w:rsidR="00C235D9" w:rsidRPr="009049A8">
        <w:rPr>
          <w:rFonts w:hint="cs"/>
          <w:rtl/>
          <w:lang w:eastAsia="he-IL"/>
        </w:rPr>
        <w:t>ר כך</w:t>
      </w:r>
      <w:r w:rsidRPr="009049A8">
        <w:rPr>
          <w:rtl/>
          <w:lang w:eastAsia="he-IL"/>
        </w:rPr>
        <w:t xml:space="preserve"> מסר הוא השטר לידה בפקדון כיון שהיא נושאת ונותנת, נראה דלא מהימן</w:t>
      </w:r>
      <w:r w:rsidR="00C235D9" w:rsidRPr="009049A8">
        <w:rPr>
          <w:rtl/>
          <w:lang w:eastAsia="he-IL"/>
        </w:rPr>
        <w:t xml:space="preserve">, מטעם דאמרינן ביבמות קטז </w:t>
      </w:r>
      <w:r w:rsidR="00C235D9" w:rsidRPr="009049A8">
        <w:rPr>
          <w:rStyle w:val="af3"/>
          <w:rFonts w:hint="cs"/>
          <w:rtl/>
        </w:rPr>
        <w:t>(</w:t>
      </w:r>
      <w:r w:rsidR="00C235D9" w:rsidRPr="009049A8">
        <w:rPr>
          <w:rStyle w:val="af3"/>
          <w:rtl/>
        </w:rPr>
        <w:t>ע"א</w:t>
      </w:r>
      <w:r w:rsidR="00C235D9" w:rsidRPr="009049A8">
        <w:rPr>
          <w:rStyle w:val="af3"/>
          <w:rFonts w:hint="cs"/>
          <w:rtl/>
        </w:rPr>
        <w:t>)</w:t>
      </w:r>
      <w:r w:rsidRPr="009049A8">
        <w:rPr>
          <w:rtl/>
          <w:lang w:eastAsia="he-IL"/>
        </w:rPr>
        <w:t xml:space="preserve"> אי לפקדון כיון דשמיה כשמיה לא מפקיד גביה</w:t>
      </w:r>
      <w:r w:rsidR="008E6C76" w:rsidRPr="009049A8">
        <w:rPr>
          <w:rFonts w:hint="cs"/>
          <w:rtl/>
          <w:lang w:eastAsia="he-IL"/>
        </w:rPr>
        <w:t xml:space="preserve"> </w:t>
      </w:r>
      <w:r w:rsidR="008E6C76" w:rsidRPr="009049A8">
        <w:rPr>
          <w:rStyle w:val="af3"/>
          <w:rFonts w:hint="cs"/>
          <w:rtl/>
        </w:rPr>
        <w:t xml:space="preserve">(ולכן </w:t>
      </w:r>
      <w:r w:rsidR="00F81AD1" w:rsidRPr="009049A8">
        <w:rPr>
          <w:rStyle w:val="af3"/>
          <w:rFonts w:hint="cs"/>
          <w:rtl/>
        </w:rPr>
        <w:t>גם לסוברים שחישינן לשני בני אדם ששמותיהם שוים, אדם יכול לגבות בשטר הכתוב בשמו, ואין מקום לחשוש שבאמת הוא של אחר ששמו כשמו, ורק הופקד אצלו</w:t>
      </w:r>
      <w:r w:rsidR="003C6CA2" w:rsidRPr="009049A8">
        <w:rPr>
          <w:rStyle w:val="af3"/>
          <w:rFonts w:hint="cs"/>
          <w:rtl/>
        </w:rPr>
        <w:t>, כיון שהיה חושש שיטען שהוא הבעלים</w:t>
      </w:r>
      <w:r w:rsidR="008E6C76" w:rsidRPr="009049A8">
        <w:rPr>
          <w:rStyle w:val="af3"/>
          <w:rFonts w:hint="cs"/>
          <w:rtl/>
        </w:rPr>
        <w:t>)</w:t>
      </w:r>
      <w:r w:rsidRPr="009049A8">
        <w:rPr>
          <w:rtl/>
          <w:lang w:eastAsia="he-IL"/>
        </w:rPr>
        <w:t>, וא</w:t>
      </w:r>
      <w:r w:rsidR="00C235D9" w:rsidRPr="009049A8">
        <w:rPr>
          <w:rFonts w:hint="cs"/>
          <w:rtl/>
          <w:lang w:eastAsia="he-IL"/>
        </w:rPr>
        <w:t>ם כן</w:t>
      </w:r>
      <w:r w:rsidRPr="009049A8">
        <w:rPr>
          <w:rtl/>
          <w:lang w:eastAsia="he-IL"/>
        </w:rPr>
        <w:t xml:space="preserve"> הכא נמי כיון דהשטר נכתב על שמה</w:t>
      </w:r>
      <w:r w:rsidR="00C235D9" w:rsidRPr="009049A8">
        <w:rPr>
          <w:rFonts w:hint="cs"/>
          <w:rtl/>
          <w:lang w:eastAsia="he-IL"/>
        </w:rPr>
        <w:t>,</w:t>
      </w:r>
      <w:r w:rsidRPr="009049A8">
        <w:rPr>
          <w:rtl/>
          <w:lang w:eastAsia="he-IL"/>
        </w:rPr>
        <w:t xml:space="preserve"> לא חיישינן לפקדון</w:t>
      </w:r>
      <w:r w:rsidR="00C235D9" w:rsidRPr="009049A8">
        <w:rPr>
          <w:rFonts w:hint="cs"/>
          <w:rtl/>
          <w:lang w:eastAsia="he-IL"/>
        </w:rPr>
        <w:t>,</w:t>
      </w:r>
      <w:r w:rsidRPr="009049A8">
        <w:rPr>
          <w:rtl/>
          <w:lang w:eastAsia="he-IL"/>
        </w:rPr>
        <w:t xml:space="preserve"> דלא מפקיד גבה שטר כזה. ודוקא באשה הנושאת ונותנת</w:t>
      </w:r>
      <w:r w:rsidR="008E6C76" w:rsidRPr="009049A8">
        <w:rPr>
          <w:rFonts w:hint="cs"/>
          <w:rtl/>
          <w:lang w:eastAsia="he-IL"/>
        </w:rPr>
        <w:t xml:space="preserve"> </w:t>
      </w:r>
      <w:r w:rsidR="008E6C76" w:rsidRPr="009049A8">
        <w:rPr>
          <w:rStyle w:val="af3"/>
          <w:rFonts w:hint="cs"/>
          <w:rtl/>
        </w:rPr>
        <w:t>(מצינו שיכול לטעון שבאמת הכל שלו, למרות שכתוב בשמה, מפני)</w:t>
      </w:r>
      <w:r w:rsidRPr="009049A8">
        <w:rPr>
          <w:rtl/>
          <w:lang w:eastAsia="he-IL"/>
        </w:rPr>
        <w:t xml:space="preserve"> שיש לומר שהאשה בעצמה כתבה שטרות על שמה</w:t>
      </w:r>
      <w:r w:rsidR="008E6C76" w:rsidRPr="009049A8">
        <w:rPr>
          <w:rFonts w:hint="cs"/>
          <w:rtl/>
          <w:lang w:eastAsia="he-IL"/>
        </w:rPr>
        <w:t>,</w:t>
      </w:r>
      <w:r w:rsidRPr="009049A8">
        <w:rPr>
          <w:rtl/>
          <w:lang w:eastAsia="he-IL"/>
        </w:rPr>
        <w:t xml:space="preserve"> בלא ידיעת הבעל, אבל לומר שהבעל הפקיד גבה</w:t>
      </w:r>
      <w:r w:rsidR="008E6C76" w:rsidRPr="009049A8">
        <w:rPr>
          <w:rFonts w:hint="cs"/>
          <w:rtl/>
          <w:lang w:eastAsia="he-IL"/>
        </w:rPr>
        <w:t xml:space="preserve"> </w:t>
      </w:r>
      <w:r w:rsidR="008E6C76" w:rsidRPr="009049A8">
        <w:rPr>
          <w:rStyle w:val="af3"/>
          <w:rFonts w:hint="cs"/>
          <w:rtl/>
        </w:rPr>
        <w:t>(שטר שכתוב על שמה ובאמת הוא שלו)</w:t>
      </w:r>
      <w:r w:rsidRPr="009049A8">
        <w:rPr>
          <w:rtl/>
          <w:lang w:eastAsia="he-IL"/>
        </w:rPr>
        <w:t xml:space="preserve"> לא חיישינן. ומה שכתב הסמ"ע סק"ה דאפילו השטרות ביד הבעל נאמנת, אינו נראה לפ</w:t>
      </w:r>
      <w:r w:rsidR="00C235D9" w:rsidRPr="009049A8">
        <w:rPr>
          <w:rFonts w:hint="cs"/>
          <w:rtl/>
          <w:lang w:eastAsia="he-IL"/>
        </w:rPr>
        <w:t>י עניות דעתי</w:t>
      </w:r>
      <w:r w:rsidRPr="009049A8">
        <w:rPr>
          <w:rtl/>
          <w:lang w:eastAsia="he-IL"/>
        </w:rPr>
        <w:t>, כיון דנאמן לטעון על המעות שהן שלו ולגלויי זוזי כתב השטר על שמה</w:t>
      </w:r>
      <w:r w:rsidR="00C235D9" w:rsidRPr="009049A8">
        <w:rPr>
          <w:rFonts w:hint="cs"/>
          <w:rtl/>
          <w:lang w:eastAsia="he-IL"/>
        </w:rPr>
        <w:t>,</w:t>
      </w:r>
      <w:r w:rsidRPr="009049A8">
        <w:rPr>
          <w:rtl/>
          <w:lang w:eastAsia="he-IL"/>
        </w:rPr>
        <w:t xml:space="preserve"> כמבואר באה"ע סימן פה </w:t>
      </w:r>
      <w:r w:rsidR="00C235D9" w:rsidRPr="009049A8">
        <w:rPr>
          <w:rStyle w:val="af3"/>
          <w:rFonts w:hint="cs"/>
          <w:rtl/>
        </w:rPr>
        <w:t>(</w:t>
      </w:r>
      <w:r w:rsidRPr="009049A8">
        <w:rPr>
          <w:rStyle w:val="af3"/>
          <w:rtl/>
        </w:rPr>
        <w:t>סעיף ט</w:t>
      </w:r>
      <w:r w:rsidR="00C235D9" w:rsidRPr="009049A8">
        <w:rPr>
          <w:rStyle w:val="af3"/>
          <w:rFonts w:hint="cs"/>
          <w:rtl/>
        </w:rPr>
        <w:t>)</w:t>
      </w:r>
      <w:r w:rsidRPr="009049A8">
        <w:rPr>
          <w:rtl/>
          <w:lang w:eastAsia="he-IL"/>
        </w:rPr>
        <w:t xml:space="preserve"> ופו </w:t>
      </w:r>
      <w:r w:rsidR="00C235D9" w:rsidRPr="009049A8">
        <w:rPr>
          <w:rStyle w:val="af3"/>
          <w:rFonts w:hint="cs"/>
          <w:rtl/>
        </w:rPr>
        <w:t>(</w:t>
      </w:r>
      <w:r w:rsidRPr="009049A8">
        <w:rPr>
          <w:rStyle w:val="af3"/>
          <w:rtl/>
        </w:rPr>
        <w:t>סעיף ב</w:t>
      </w:r>
      <w:r w:rsidR="00C235D9" w:rsidRPr="009049A8">
        <w:rPr>
          <w:rStyle w:val="af3"/>
          <w:rFonts w:hint="cs"/>
          <w:rtl/>
        </w:rPr>
        <w:t>)</w:t>
      </w:r>
      <w:r w:rsidRPr="009049A8">
        <w:rPr>
          <w:rtl/>
          <w:lang w:eastAsia="he-IL"/>
        </w:rPr>
        <w:t>, וע</w:t>
      </w:r>
      <w:r w:rsidR="00C235D9" w:rsidRPr="009049A8">
        <w:rPr>
          <w:rFonts w:hint="cs"/>
          <w:rtl/>
          <w:lang w:eastAsia="he-IL"/>
        </w:rPr>
        <w:t>ל כרחך</w:t>
      </w:r>
      <w:r w:rsidRPr="009049A8">
        <w:rPr>
          <w:rtl/>
          <w:lang w:eastAsia="he-IL"/>
        </w:rPr>
        <w:t xml:space="preserve"> צ</w:t>
      </w:r>
      <w:r w:rsidR="00C235D9" w:rsidRPr="009049A8">
        <w:rPr>
          <w:rFonts w:hint="cs"/>
          <w:rtl/>
          <w:lang w:eastAsia="he-IL"/>
        </w:rPr>
        <w:t>ריך לומר</w:t>
      </w:r>
      <w:r w:rsidRPr="009049A8">
        <w:rPr>
          <w:rtl/>
          <w:lang w:eastAsia="he-IL"/>
        </w:rPr>
        <w:t xml:space="preserve"> דדל זוזי מהכא ותיקני בשטר, ובזה צריך דוקא שיהיו השטרות ביד האשה</w:t>
      </w:r>
      <w:r w:rsidR="001143EA" w:rsidRPr="009049A8">
        <w:rPr>
          <w:rFonts w:hint="cs"/>
          <w:rtl/>
          <w:lang w:eastAsia="he-IL"/>
        </w:rPr>
        <w:t>,</w:t>
      </w:r>
      <w:r w:rsidRPr="009049A8">
        <w:rPr>
          <w:rtl/>
          <w:lang w:eastAsia="he-IL"/>
        </w:rPr>
        <w:t xml:space="preserve"> וכמו שכתבתי לעיל</w:t>
      </w:r>
      <w:r w:rsidR="00C235D9" w:rsidRPr="009049A8">
        <w:rPr>
          <w:rFonts w:hint="cs"/>
          <w:rtl/>
          <w:lang w:eastAsia="he-IL"/>
        </w:rPr>
        <w:t>"</w:t>
      </w:r>
      <w:r w:rsidRPr="009049A8">
        <w:rPr>
          <w:rtl/>
          <w:lang w:eastAsia="he-IL"/>
        </w:rPr>
        <w:t>.</w:t>
      </w:r>
    </w:p>
    <w:p w14:paraId="6A08B611" w14:textId="77777777" w:rsidR="00481A59" w:rsidRDefault="00481A59" w:rsidP="00F81AD1">
      <w:pPr>
        <w:pStyle w:val="7"/>
        <w:bidi/>
        <w:rPr>
          <w:rtl/>
          <w:lang w:eastAsia="he-IL"/>
        </w:rPr>
      </w:pPr>
    </w:p>
    <w:p w14:paraId="6A08B611" w14:textId="77777777" w:rsidR="00481A59" w:rsidRDefault="00C701C0" w:rsidP="00C701C0">
      <w:pPr>
        <w:pStyle w:val="30"/>
        <w:rPr>
          <w:rtl/>
          <w:lang w:eastAsia="he-IL"/>
        </w:rPr>
      </w:pPr>
      <w:r>
        <w:rPr>
          <w:rFonts w:hint="cs"/>
          <w:rtl/>
          <w:lang w:eastAsia="he-IL"/>
        </w:rPr>
        <w:t>הנתיה"מ ישב כי אין מחלוקת בין הרשב"א לרא"ש, אלא הרא"ש דיבר כאשר השטר ביד האשה, ואילו הרשב"א מדבר במקרה בו השטר נשאר בידו של הבעל, למרות שנכתב בו שם האשה.</w:t>
      </w:r>
    </w:p>
    <w:p w14:paraId="1441BBDC" w14:textId="77777777" w:rsidR="00481A59" w:rsidRDefault="00481A59" w:rsidP="00C701C0">
      <w:pPr>
        <w:pStyle w:val="30"/>
        <w:rPr>
          <w:rtl/>
          <w:lang w:eastAsia="he-IL"/>
        </w:rPr>
      </w:pPr>
    </w:p>
    <w:p w14:paraId="1441BBDC" w14:textId="77777777" w:rsidR="00481A59" w:rsidRDefault="00C701C0" w:rsidP="00CA4AB4">
      <w:pPr>
        <w:pStyle w:val="30"/>
        <w:rPr>
          <w:rtl/>
          <w:lang w:eastAsia="he-IL"/>
        </w:rPr>
      </w:pPr>
      <w:r>
        <w:rPr>
          <w:rFonts w:hint="cs"/>
          <w:rtl/>
          <w:lang w:eastAsia="he-IL"/>
        </w:rPr>
        <w:t>וזאת על פי מה שדייק מ</w:t>
      </w:r>
      <w:r w:rsidR="00CA4AB4">
        <w:rPr>
          <w:rFonts w:hint="cs"/>
          <w:rtl/>
          <w:lang w:eastAsia="he-IL"/>
        </w:rPr>
        <w:t>דב</w:t>
      </w:r>
      <w:r>
        <w:rPr>
          <w:rFonts w:hint="cs"/>
          <w:rtl/>
          <w:lang w:eastAsia="he-IL"/>
        </w:rPr>
        <w:t>רי הטור ובעל התרומות</w:t>
      </w:r>
      <w:r w:rsidR="00CA4AB4">
        <w:rPr>
          <w:rFonts w:hint="cs"/>
          <w:rtl/>
          <w:lang w:eastAsia="he-IL"/>
        </w:rPr>
        <w:t>, אשר</w:t>
      </w:r>
      <w:r>
        <w:rPr>
          <w:rFonts w:hint="cs"/>
          <w:rtl/>
          <w:lang w:eastAsia="he-IL"/>
        </w:rPr>
        <w:t xml:space="preserve"> נימקו את הדין שנאמן הקונה לומר שבאמת קנה לעצמו, למרות שכתב בשטר את שמו של אדם אחר, רק משום שמזה שצוה </w:t>
      </w:r>
      <w:r w:rsidR="00CA4AB4">
        <w:rPr>
          <w:rFonts w:hint="cs"/>
          <w:rtl/>
          <w:lang w:eastAsia="he-IL"/>
        </w:rPr>
        <w:t>הקונה כי</w:t>
      </w:r>
      <w:r>
        <w:rPr>
          <w:rFonts w:hint="cs"/>
          <w:rtl/>
          <w:lang w:eastAsia="he-IL"/>
        </w:rPr>
        <w:t xml:space="preserve"> העדים הכ</w:t>
      </w:r>
      <w:r w:rsidR="00CA4AB4">
        <w:rPr>
          <w:rFonts w:hint="cs"/>
          <w:rtl/>
          <w:lang w:eastAsia="he-IL"/>
        </w:rPr>
        <w:t>ותבים את השט</w:t>
      </w:r>
      <w:r>
        <w:rPr>
          <w:rFonts w:hint="cs"/>
          <w:rtl/>
          <w:lang w:eastAsia="he-IL"/>
        </w:rPr>
        <w:t>ר יתנו א</w:t>
      </w:r>
      <w:r w:rsidR="00CA4AB4">
        <w:rPr>
          <w:rFonts w:hint="cs"/>
          <w:rtl/>
          <w:lang w:eastAsia="he-IL"/>
        </w:rPr>
        <w:t>ו</w:t>
      </w:r>
      <w:r>
        <w:rPr>
          <w:rFonts w:hint="cs"/>
          <w:rtl/>
          <w:lang w:eastAsia="he-IL"/>
        </w:rPr>
        <w:t>ת</w:t>
      </w:r>
      <w:r w:rsidR="00CA4AB4">
        <w:rPr>
          <w:rFonts w:hint="cs"/>
          <w:rtl/>
          <w:lang w:eastAsia="he-IL"/>
        </w:rPr>
        <w:t>ו</w:t>
      </w:r>
      <w:r>
        <w:rPr>
          <w:rFonts w:hint="cs"/>
          <w:rtl/>
          <w:lang w:eastAsia="he-IL"/>
        </w:rPr>
        <w:t xml:space="preserve"> לידו, ולא לי</w:t>
      </w:r>
      <w:r w:rsidR="00CA4AB4">
        <w:rPr>
          <w:rFonts w:hint="cs"/>
          <w:rtl/>
          <w:lang w:eastAsia="he-IL"/>
        </w:rPr>
        <w:t>ד</w:t>
      </w:r>
      <w:r>
        <w:rPr>
          <w:rFonts w:hint="cs"/>
          <w:rtl/>
          <w:lang w:eastAsia="he-IL"/>
        </w:rPr>
        <w:t xml:space="preserve"> </w:t>
      </w:r>
      <w:r w:rsidR="00CA4AB4">
        <w:rPr>
          <w:rFonts w:hint="cs"/>
          <w:rtl/>
          <w:lang w:eastAsia="he-IL"/>
        </w:rPr>
        <w:t>האדם</w:t>
      </w:r>
      <w:r>
        <w:rPr>
          <w:rFonts w:hint="cs"/>
          <w:rtl/>
          <w:lang w:eastAsia="he-IL"/>
        </w:rPr>
        <w:t xml:space="preserve"> שנכתב שמו בשטר, מכך מוכח שבאמת הוא הקונה האמיתי, ודאג שלא יתאפשר לשני להשתמש בשטר לעצמו, אבל אם היה נותן את השטר לידו של זה שנכתב שמו בשטר, היה מוכח מכך שקנה את הקרקע עבורו.</w:t>
      </w:r>
    </w:p>
    <w:p w14:paraId="330B5294" w14:textId="77777777" w:rsidR="00481A59" w:rsidRDefault="00481A59" w:rsidP="00CA4AB4">
      <w:pPr>
        <w:pStyle w:val="30"/>
        <w:rPr>
          <w:rtl/>
          <w:lang w:eastAsia="he-IL"/>
        </w:rPr>
      </w:pPr>
    </w:p>
    <w:p w14:paraId="330B5294" w14:textId="77777777" w:rsidR="00481A59" w:rsidRDefault="00C235D9" w:rsidP="00563528">
      <w:pPr>
        <w:pStyle w:val="30"/>
        <w:rPr>
          <w:rtl/>
          <w:lang w:eastAsia="he-IL"/>
        </w:rPr>
      </w:pPr>
      <w:r w:rsidRPr="009049A8">
        <w:rPr>
          <w:rFonts w:hint="cs"/>
          <w:rtl/>
          <w:lang w:eastAsia="he-IL"/>
        </w:rPr>
        <w:t>הרי כי לשיטת הנתיה"מ אין מחלוקת בין הרשב"א לרא"ש, אלא הרא"ש מיירי כשהשטר ביד האשה, ואז ודאי מוכח שבאמת הנכסים שלה הם, ואילו הרשב"א מדבר כאשר השטר נשאר ביד הבעל, ואז נאמן הוא לומר שלא הקנה לה את הנכס, למרות שנכתב בשמה.</w:t>
      </w:r>
    </w:p>
    <w:p w14:paraId="2902465F" w14:textId="77777777" w:rsidR="00481A59" w:rsidRDefault="00481A59" w:rsidP="00563528">
      <w:pPr>
        <w:pStyle w:val="30"/>
        <w:rPr>
          <w:rtl/>
          <w:lang w:eastAsia="he-IL"/>
        </w:rPr>
      </w:pPr>
    </w:p>
    <w:p w14:paraId="2902465F" w14:textId="77777777" w:rsidR="00481A59" w:rsidRDefault="006F3436" w:rsidP="006F3436">
      <w:pPr>
        <w:pStyle w:val="23"/>
        <w:bidi/>
        <w:rPr>
          <w:rtl/>
          <w:lang w:eastAsia="he-IL"/>
        </w:rPr>
      </w:pPr>
      <w:bookmarkStart w:id="18" w:name="_Toc55237305"/>
      <w:r w:rsidRPr="009049A8">
        <w:rPr>
          <w:rFonts w:hint="cs"/>
          <w:rtl/>
          <w:lang w:eastAsia="he-IL"/>
        </w:rPr>
        <w:t>הדין כאשר לא הקפיד בעל המעות שהשטר ישאר אצלו</w:t>
      </w:r>
      <w:bookmarkEnd w:id="18"/>
    </w:p>
    <w:p w14:paraId="105B4216" w14:textId="77777777" w:rsidR="00481A59" w:rsidRDefault="00481A59" w:rsidP="006F3436">
      <w:pPr>
        <w:pStyle w:val="23"/>
        <w:bidi/>
        <w:rPr>
          <w:rtl/>
          <w:lang w:eastAsia="he-IL"/>
        </w:rPr>
      </w:pPr>
    </w:p>
    <w:p w14:paraId="105B4216" w14:textId="77777777" w:rsidR="00481A59" w:rsidRDefault="00A017C8" w:rsidP="00CF40A4">
      <w:pPr>
        <w:pStyle w:val="30"/>
        <w:rPr>
          <w:rtl/>
          <w:lang w:eastAsia="he-IL"/>
        </w:rPr>
      </w:pPr>
      <w:r>
        <w:rPr>
          <w:rFonts w:hint="cs"/>
          <w:rtl/>
          <w:lang w:eastAsia="he-IL"/>
        </w:rPr>
        <w:t>בחידוש</w:t>
      </w:r>
      <w:r w:rsidR="00D7669E">
        <w:rPr>
          <w:rFonts w:hint="cs"/>
          <w:rtl/>
          <w:lang w:eastAsia="he-IL"/>
        </w:rPr>
        <w:t xml:space="preserve"> זה</w:t>
      </w:r>
      <w:r>
        <w:rPr>
          <w:rFonts w:hint="cs"/>
          <w:rtl/>
          <w:lang w:eastAsia="he-IL"/>
        </w:rPr>
        <w:t xml:space="preserve"> של הנתיה"מ </w:t>
      </w:r>
      <w:r w:rsidR="00D7669E" w:rsidRPr="009049A8">
        <w:rPr>
          <w:rFonts w:hint="cs"/>
          <w:rtl/>
          <w:lang w:eastAsia="he-IL"/>
        </w:rPr>
        <w:t>כי דברי בעה"ת אמורים רק כאשר הקונה הקפיד להשאיר את השטר בידו, שזה מוכיח כי לא התכוון להקנות את הנכס לזה שנכתב שמו בשטר</w:t>
      </w:r>
      <w:r w:rsidR="00D7669E">
        <w:rPr>
          <w:rFonts w:hint="cs"/>
          <w:rtl/>
          <w:lang w:eastAsia="he-IL"/>
        </w:rPr>
        <w:t>, אבל</w:t>
      </w:r>
      <w:r>
        <w:rPr>
          <w:rFonts w:hint="cs"/>
          <w:rtl/>
          <w:lang w:eastAsia="he-IL"/>
        </w:rPr>
        <w:t xml:space="preserve"> כאשר השטר נמסר ליד </w:t>
      </w:r>
      <w:r w:rsidR="00D7669E">
        <w:rPr>
          <w:rFonts w:hint="cs"/>
          <w:rtl/>
          <w:lang w:eastAsia="he-IL"/>
        </w:rPr>
        <w:t>האדם הכתוב בשטר</w:t>
      </w:r>
      <w:r>
        <w:rPr>
          <w:rFonts w:hint="cs"/>
          <w:rtl/>
          <w:lang w:eastAsia="he-IL"/>
        </w:rPr>
        <w:t>, אזי מודים כל הראשונים כי הדבר מהוה ראיה שאכן באמת של</w:t>
      </w:r>
      <w:r w:rsidR="00D7669E">
        <w:rPr>
          <w:rFonts w:hint="cs"/>
          <w:rtl/>
          <w:lang w:eastAsia="he-IL"/>
        </w:rPr>
        <w:t>ו</w:t>
      </w:r>
      <w:r>
        <w:rPr>
          <w:rFonts w:hint="cs"/>
          <w:rtl/>
          <w:lang w:eastAsia="he-IL"/>
        </w:rPr>
        <w:t xml:space="preserve"> הוא, דן </w:t>
      </w:r>
      <w:r w:rsidR="00CF40A4">
        <w:rPr>
          <w:rFonts w:hint="cs"/>
          <w:rtl/>
          <w:lang w:eastAsia="he-IL"/>
        </w:rPr>
        <w:t xml:space="preserve">גם </w:t>
      </w:r>
      <w:r w:rsidR="00CF40A4" w:rsidRPr="00CF40A4">
        <w:rPr>
          <w:rtl/>
          <w:lang w:eastAsia="he-IL"/>
        </w:rPr>
        <w:t>נשיא בית הדין הגדול והרב הראשי לישראל הגאון רבי דוד ברוך לאו שליט"א</w:t>
      </w:r>
      <w:r w:rsidR="008C7C56">
        <w:rPr>
          <w:rFonts w:hint="cs"/>
          <w:rtl/>
          <w:lang w:eastAsia="he-IL"/>
        </w:rPr>
        <w:t xml:space="preserve"> </w:t>
      </w:r>
      <w:r w:rsidR="008C7C56" w:rsidRPr="008C7C56">
        <w:rPr>
          <w:rStyle w:val="af3"/>
          <w:rFonts w:hint="cs"/>
          <w:rtl/>
        </w:rPr>
        <w:t>(בפסק דין ובכנס הדיינים חורף תשע"ט)</w:t>
      </w:r>
      <w:r>
        <w:rPr>
          <w:rFonts w:hint="cs"/>
          <w:rtl/>
          <w:lang w:eastAsia="he-IL"/>
        </w:rPr>
        <w:t xml:space="preserve"> והביא </w:t>
      </w:r>
      <w:r w:rsidR="00C6783A">
        <w:rPr>
          <w:rFonts w:hint="cs"/>
          <w:rtl/>
          <w:lang w:eastAsia="he-IL"/>
        </w:rPr>
        <w:t>מקורות נוספים לדין זה</w:t>
      </w:r>
      <w:r>
        <w:rPr>
          <w:rFonts w:hint="cs"/>
          <w:rtl/>
          <w:lang w:eastAsia="he-IL"/>
        </w:rPr>
        <w:t>, וז"ל:</w:t>
      </w:r>
    </w:p>
    <w:p w14:paraId="0BC289DE" w14:textId="77777777" w:rsidR="00481A59" w:rsidRDefault="00481A59" w:rsidP="00CF40A4">
      <w:pPr>
        <w:pStyle w:val="30"/>
        <w:rPr>
          <w:rtl/>
          <w:lang w:eastAsia="he-IL"/>
        </w:rPr>
      </w:pPr>
    </w:p>
    <w:p w14:paraId="0BC289DE" w14:textId="77777777" w:rsidR="00481A59" w:rsidRDefault="00A017C8" w:rsidP="00A017C8">
      <w:pPr>
        <w:pStyle w:val="7"/>
        <w:bidi/>
        <w:rPr>
          <w:rtl/>
          <w:lang w:eastAsia="he-IL"/>
        </w:rPr>
      </w:pPr>
      <w:r>
        <w:rPr>
          <w:rFonts w:hint="cs"/>
          <w:rtl/>
          <w:lang w:eastAsia="he-IL"/>
        </w:rPr>
        <w:t>"</w:t>
      </w:r>
      <w:r w:rsidRPr="00A017C8">
        <w:rPr>
          <w:rFonts w:hint="cs"/>
          <w:rtl/>
          <w:lang w:eastAsia="he-IL"/>
        </w:rPr>
        <w:t>מבואר מלשונו של בע</w:t>
      </w:r>
      <w:r>
        <w:rPr>
          <w:rFonts w:hint="cs"/>
          <w:rtl/>
          <w:lang w:eastAsia="he-IL"/>
        </w:rPr>
        <w:t>ל התרומות</w:t>
      </w:r>
      <w:r w:rsidRPr="00A017C8">
        <w:rPr>
          <w:rFonts w:hint="cs"/>
          <w:rtl/>
          <w:lang w:eastAsia="he-IL"/>
        </w:rPr>
        <w:t xml:space="preserve">, שגם לדעתו אין הדברים אמורים אלא במקרה שבשעת ההלוואה אמר ראובן שיתנו השטר לידו ולא ליד שמעון, אבל אם אמר ראובן שיתנו השטר ליד שמעון, יכול שמעון לטעון אחר כך שזכה במעות. </w:t>
      </w:r>
    </w:p>
    <w:p w14:paraId="20C762CB" w14:textId="77777777" w:rsidR="00481A59" w:rsidRDefault="00481A59" w:rsidP="00A017C8">
      <w:pPr>
        <w:pStyle w:val="7"/>
        <w:bidi/>
        <w:rPr>
          <w:rtl/>
          <w:lang w:eastAsia="he-IL"/>
        </w:rPr>
      </w:pPr>
    </w:p>
    <w:p w14:paraId="20C762CB" w14:textId="77777777" w:rsidR="00481A59" w:rsidRDefault="00A017C8" w:rsidP="00A017C8">
      <w:pPr>
        <w:pStyle w:val="7"/>
        <w:bidi/>
        <w:rPr>
          <w:rtl/>
          <w:lang w:eastAsia="he-IL"/>
        </w:rPr>
      </w:pPr>
      <w:r w:rsidRPr="00A017C8">
        <w:rPr>
          <w:rFonts w:hint="cs"/>
          <w:rtl/>
          <w:lang w:eastAsia="he-IL"/>
        </w:rPr>
        <w:t>וכן מדייק בנתיה"מ סי' ס ס"ק כב וז"ל:</w:t>
      </w:r>
    </w:p>
    <w:p w14:paraId="6840F97D" w14:textId="77777777" w:rsidR="00481A59" w:rsidRDefault="00481A59" w:rsidP="00A017C8">
      <w:pPr>
        <w:pStyle w:val="7"/>
        <w:bidi/>
        <w:rPr>
          <w:rtl/>
          <w:lang w:eastAsia="he-IL"/>
        </w:rPr>
      </w:pPr>
    </w:p>
    <w:p w14:paraId="6840F97D" w14:textId="77777777" w:rsidR="00481A59" w:rsidRDefault="00A017C8" w:rsidP="009579B4">
      <w:pPr>
        <w:pStyle w:val="70"/>
        <w:rPr>
          <w:rtl/>
          <w:lang w:eastAsia="he-IL"/>
        </w:rPr>
      </w:pPr>
      <w:r>
        <w:rPr>
          <w:rFonts w:hint="cs"/>
          <w:rtl/>
          <w:lang w:eastAsia="he-IL"/>
        </w:rPr>
        <w:t>"</w:t>
      </w:r>
      <w:r w:rsidRPr="00A017C8">
        <w:rPr>
          <w:rFonts w:hint="cs"/>
          <w:rtl/>
          <w:lang w:eastAsia="he-IL"/>
        </w:rPr>
        <w:t>עיין</w:t>
      </w:r>
      <w:r w:rsidRPr="00A017C8">
        <w:rPr>
          <w:rtl/>
          <w:lang w:eastAsia="he-IL"/>
        </w:rPr>
        <w:t xml:space="preserve"> </w:t>
      </w:r>
      <w:r w:rsidRPr="00A017C8">
        <w:rPr>
          <w:rFonts w:hint="cs"/>
          <w:rtl/>
          <w:lang w:eastAsia="he-IL"/>
        </w:rPr>
        <w:t>ש</w:t>
      </w:r>
      <w:r w:rsidRPr="00A017C8">
        <w:rPr>
          <w:rtl/>
          <w:lang w:eastAsia="he-IL"/>
        </w:rPr>
        <w:t>"</w:t>
      </w:r>
      <w:r w:rsidRPr="00A017C8">
        <w:rPr>
          <w:rFonts w:hint="cs"/>
          <w:rtl/>
          <w:lang w:eastAsia="he-IL"/>
        </w:rPr>
        <w:t>ך</w:t>
      </w:r>
      <w:r w:rsidRPr="00A017C8">
        <w:rPr>
          <w:rtl/>
          <w:lang w:eastAsia="he-IL"/>
        </w:rPr>
        <w:t xml:space="preserve"> </w:t>
      </w:r>
      <w:r w:rsidRPr="00A017C8">
        <w:rPr>
          <w:rFonts w:hint="cs"/>
          <w:rtl/>
          <w:lang w:eastAsia="he-IL"/>
        </w:rPr>
        <w:t>סקל</w:t>
      </w:r>
      <w:r w:rsidRPr="00A017C8">
        <w:rPr>
          <w:rtl/>
          <w:lang w:eastAsia="he-IL"/>
        </w:rPr>
        <w:t>"</w:t>
      </w:r>
      <w:r w:rsidRPr="00A017C8">
        <w:rPr>
          <w:rFonts w:hint="cs"/>
          <w:rtl/>
          <w:lang w:eastAsia="he-IL"/>
        </w:rPr>
        <w:t>ז</w:t>
      </w:r>
      <w:r w:rsidRPr="00A017C8">
        <w:rPr>
          <w:rtl/>
          <w:lang w:eastAsia="he-IL"/>
        </w:rPr>
        <w:t xml:space="preserve"> </w:t>
      </w:r>
      <w:r w:rsidRPr="00A017C8">
        <w:rPr>
          <w:rFonts w:hint="cs"/>
          <w:rtl/>
          <w:lang w:eastAsia="he-IL"/>
        </w:rPr>
        <w:t>עד</w:t>
      </w:r>
      <w:r w:rsidRPr="00A017C8">
        <w:rPr>
          <w:rtl/>
          <w:lang w:eastAsia="he-IL"/>
        </w:rPr>
        <w:t xml:space="preserve"> </w:t>
      </w:r>
      <w:r w:rsidRPr="00A017C8">
        <w:rPr>
          <w:rFonts w:hint="cs"/>
          <w:rtl/>
          <w:lang w:eastAsia="he-IL"/>
        </w:rPr>
        <w:t>דאם</w:t>
      </w:r>
      <w:r w:rsidRPr="00A017C8">
        <w:rPr>
          <w:rtl/>
          <w:lang w:eastAsia="he-IL"/>
        </w:rPr>
        <w:t xml:space="preserve"> </w:t>
      </w:r>
      <w:r w:rsidRPr="00A017C8">
        <w:rPr>
          <w:rFonts w:hint="cs"/>
          <w:rtl/>
          <w:lang w:eastAsia="he-IL"/>
        </w:rPr>
        <w:t>הוא</w:t>
      </w:r>
      <w:r w:rsidRPr="00A017C8">
        <w:rPr>
          <w:rtl/>
          <w:lang w:eastAsia="he-IL"/>
        </w:rPr>
        <w:t xml:space="preserve"> </w:t>
      </w:r>
      <w:r w:rsidRPr="00A017C8">
        <w:rPr>
          <w:rFonts w:hint="cs"/>
          <w:rtl/>
          <w:lang w:eastAsia="he-IL"/>
        </w:rPr>
        <w:t>בענין</w:t>
      </w:r>
      <w:r w:rsidRPr="00A017C8">
        <w:rPr>
          <w:rtl/>
          <w:lang w:eastAsia="he-IL"/>
        </w:rPr>
        <w:t xml:space="preserve"> </w:t>
      </w:r>
      <w:r w:rsidRPr="00A017C8">
        <w:rPr>
          <w:rFonts w:hint="cs"/>
          <w:rtl/>
          <w:lang w:eastAsia="he-IL"/>
        </w:rPr>
        <w:t>שלא</w:t>
      </w:r>
      <w:r w:rsidRPr="00A017C8">
        <w:rPr>
          <w:rtl/>
          <w:lang w:eastAsia="he-IL"/>
        </w:rPr>
        <w:t xml:space="preserve"> </w:t>
      </w:r>
      <w:r w:rsidRPr="00A017C8">
        <w:rPr>
          <w:rFonts w:hint="cs"/>
          <w:rtl/>
          <w:lang w:eastAsia="he-IL"/>
        </w:rPr>
        <w:t>הקנה</w:t>
      </w:r>
      <w:r w:rsidRPr="00A017C8">
        <w:rPr>
          <w:rtl/>
          <w:lang w:eastAsia="he-IL"/>
        </w:rPr>
        <w:t xml:space="preserve"> </w:t>
      </w:r>
      <w:r w:rsidRPr="00A017C8">
        <w:rPr>
          <w:rFonts w:hint="cs"/>
          <w:rtl/>
          <w:lang w:eastAsia="he-IL"/>
        </w:rPr>
        <w:t>לו</w:t>
      </w:r>
      <w:r w:rsidRPr="00A017C8">
        <w:rPr>
          <w:rtl/>
          <w:lang w:eastAsia="he-IL"/>
        </w:rPr>
        <w:t xml:space="preserve"> </w:t>
      </w:r>
      <w:r w:rsidRPr="00A017C8">
        <w:rPr>
          <w:rFonts w:hint="cs"/>
          <w:rtl/>
          <w:lang w:eastAsia="he-IL"/>
        </w:rPr>
        <w:t>המעות</w:t>
      </w:r>
      <w:r w:rsidRPr="00A017C8">
        <w:rPr>
          <w:rtl/>
          <w:lang w:eastAsia="he-IL"/>
        </w:rPr>
        <w:t xml:space="preserve"> </w:t>
      </w:r>
      <w:r w:rsidRPr="00A017C8">
        <w:rPr>
          <w:rFonts w:hint="cs"/>
          <w:rtl/>
          <w:lang w:eastAsia="he-IL"/>
        </w:rPr>
        <w:t>רק</w:t>
      </w:r>
      <w:r w:rsidRPr="00A017C8">
        <w:rPr>
          <w:rtl/>
          <w:lang w:eastAsia="he-IL"/>
        </w:rPr>
        <w:t xml:space="preserve"> </w:t>
      </w:r>
      <w:r w:rsidRPr="00A017C8">
        <w:rPr>
          <w:rFonts w:hint="cs"/>
          <w:rtl/>
          <w:lang w:eastAsia="he-IL"/>
        </w:rPr>
        <w:t>שכתבו</w:t>
      </w:r>
      <w:r w:rsidRPr="00A017C8">
        <w:rPr>
          <w:rtl/>
          <w:lang w:eastAsia="he-IL"/>
        </w:rPr>
        <w:t xml:space="preserve"> </w:t>
      </w:r>
      <w:r w:rsidRPr="00A017C8">
        <w:rPr>
          <w:rFonts w:hint="cs"/>
          <w:rtl/>
          <w:lang w:eastAsia="he-IL"/>
        </w:rPr>
        <w:t>על</w:t>
      </w:r>
      <w:r w:rsidRPr="00A017C8">
        <w:rPr>
          <w:rtl/>
          <w:lang w:eastAsia="he-IL"/>
        </w:rPr>
        <w:t xml:space="preserve"> </w:t>
      </w:r>
      <w:r w:rsidRPr="00A017C8">
        <w:rPr>
          <w:rFonts w:hint="cs"/>
          <w:rtl/>
          <w:lang w:eastAsia="he-IL"/>
        </w:rPr>
        <w:t>שמו</w:t>
      </w:r>
      <w:r w:rsidRPr="00A017C8">
        <w:rPr>
          <w:rtl/>
          <w:lang w:eastAsia="he-IL"/>
        </w:rPr>
        <w:t xml:space="preserve"> </w:t>
      </w:r>
      <w:r w:rsidRPr="00A017C8">
        <w:rPr>
          <w:rFonts w:hint="cs"/>
          <w:rtl/>
          <w:lang w:eastAsia="he-IL"/>
        </w:rPr>
        <w:t>לא</w:t>
      </w:r>
      <w:r w:rsidRPr="00A017C8">
        <w:rPr>
          <w:rtl/>
          <w:lang w:eastAsia="he-IL"/>
        </w:rPr>
        <w:t xml:space="preserve"> </w:t>
      </w:r>
      <w:r w:rsidRPr="00A017C8">
        <w:rPr>
          <w:rFonts w:hint="cs"/>
          <w:rtl/>
          <w:lang w:eastAsia="he-IL"/>
        </w:rPr>
        <w:t>זכה</w:t>
      </w:r>
      <w:r w:rsidRPr="00A017C8">
        <w:rPr>
          <w:rtl/>
          <w:lang w:eastAsia="he-IL"/>
        </w:rPr>
        <w:t xml:space="preserve"> </w:t>
      </w:r>
      <w:r w:rsidRPr="00A017C8">
        <w:rPr>
          <w:rFonts w:hint="cs"/>
          <w:rtl/>
          <w:lang w:eastAsia="he-IL"/>
        </w:rPr>
        <w:t>בו</w:t>
      </w:r>
      <w:r w:rsidRPr="00A017C8">
        <w:rPr>
          <w:rtl/>
          <w:lang w:eastAsia="he-IL"/>
        </w:rPr>
        <w:t xml:space="preserve"> </w:t>
      </w:r>
      <w:r w:rsidRPr="00A017C8">
        <w:rPr>
          <w:rFonts w:hint="cs"/>
          <w:rtl/>
          <w:lang w:eastAsia="he-IL"/>
        </w:rPr>
        <w:t>לוי</w:t>
      </w:r>
      <w:r w:rsidRPr="00A017C8">
        <w:rPr>
          <w:rtl/>
          <w:lang w:eastAsia="he-IL"/>
        </w:rPr>
        <w:t xml:space="preserve"> </w:t>
      </w:r>
      <w:r w:rsidRPr="00A017C8">
        <w:rPr>
          <w:rFonts w:hint="cs"/>
          <w:rtl/>
          <w:lang w:eastAsia="he-IL"/>
        </w:rPr>
        <w:t>וכו</w:t>
      </w:r>
      <w:r w:rsidRPr="00A017C8">
        <w:rPr>
          <w:rtl/>
          <w:lang w:eastAsia="he-IL"/>
        </w:rPr>
        <w:t xml:space="preserve">'. </w:t>
      </w:r>
      <w:r w:rsidRPr="00A017C8">
        <w:rPr>
          <w:rFonts w:hint="cs"/>
          <w:rtl/>
          <w:lang w:eastAsia="he-IL"/>
        </w:rPr>
        <w:t>עיין</w:t>
      </w:r>
      <w:r w:rsidRPr="00A017C8">
        <w:rPr>
          <w:rtl/>
          <w:lang w:eastAsia="he-IL"/>
        </w:rPr>
        <w:t xml:space="preserve"> </w:t>
      </w:r>
      <w:r w:rsidRPr="00A017C8">
        <w:rPr>
          <w:rFonts w:hint="cs"/>
          <w:rtl/>
          <w:lang w:eastAsia="he-IL"/>
        </w:rPr>
        <w:t>שם</w:t>
      </w:r>
      <w:r w:rsidRPr="00A017C8">
        <w:rPr>
          <w:rtl/>
          <w:lang w:eastAsia="he-IL"/>
        </w:rPr>
        <w:t xml:space="preserve"> </w:t>
      </w:r>
      <w:r w:rsidRPr="00A017C8">
        <w:rPr>
          <w:rFonts w:hint="cs"/>
          <w:rtl/>
          <w:lang w:eastAsia="he-IL"/>
        </w:rPr>
        <w:t>בכונתו</w:t>
      </w:r>
      <w:r w:rsidRPr="00A017C8">
        <w:rPr>
          <w:rtl/>
          <w:lang w:eastAsia="he-IL"/>
        </w:rPr>
        <w:t xml:space="preserve">, </w:t>
      </w:r>
      <w:r w:rsidRPr="00A017C8">
        <w:rPr>
          <w:rFonts w:hint="cs"/>
          <w:rtl/>
          <w:lang w:eastAsia="he-IL"/>
        </w:rPr>
        <w:t>דהיינו</w:t>
      </w:r>
      <w:r w:rsidRPr="00A017C8">
        <w:rPr>
          <w:rtl/>
          <w:lang w:eastAsia="he-IL"/>
        </w:rPr>
        <w:t xml:space="preserve"> </w:t>
      </w:r>
      <w:r w:rsidRPr="00A017C8">
        <w:rPr>
          <w:rFonts w:hint="cs"/>
          <w:rtl/>
          <w:lang w:eastAsia="he-IL"/>
        </w:rPr>
        <w:t>שאומר</w:t>
      </w:r>
      <w:r w:rsidRPr="00A017C8">
        <w:rPr>
          <w:rtl/>
          <w:lang w:eastAsia="he-IL"/>
        </w:rPr>
        <w:t xml:space="preserve"> </w:t>
      </w:r>
      <w:r w:rsidRPr="00A017C8">
        <w:rPr>
          <w:rFonts w:hint="cs"/>
          <w:rtl/>
          <w:lang w:eastAsia="he-IL"/>
        </w:rPr>
        <w:t>כתבו</w:t>
      </w:r>
      <w:r w:rsidRPr="00A017C8">
        <w:rPr>
          <w:rtl/>
          <w:lang w:eastAsia="he-IL"/>
        </w:rPr>
        <w:t xml:space="preserve"> </w:t>
      </w:r>
      <w:r w:rsidRPr="00A017C8">
        <w:rPr>
          <w:rFonts w:hint="cs"/>
          <w:rtl/>
          <w:lang w:eastAsia="he-IL"/>
        </w:rPr>
        <w:t>השטר</w:t>
      </w:r>
      <w:r w:rsidRPr="00A017C8">
        <w:rPr>
          <w:rtl/>
          <w:lang w:eastAsia="he-IL"/>
        </w:rPr>
        <w:t xml:space="preserve"> </w:t>
      </w:r>
      <w:r w:rsidRPr="00A017C8">
        <w:rPr>
          <w:rFonts w:hint="cs"/>
          <w:rtl/>
          <w:lang w:eastAsia="he-IL"/>
        </w:rPr>
        <w:t>על</w:t>
      </w:r>
      <w:r w:rsidRPr="00A017C8">
        <w:rPr>
          <w:rtl/>
          <w:lang w:eastAsia="he-IL"/>
        </w:rPr>
        <w:t xml:space="preserve"> </w:t>
      </w:r>
      <w:r w:rsidRPr="00A017C8">
        <w:rPr>
          <w:rFonts w:hint="cs"/>
          <w:rtl/>
          <w:lang w:eastAsia="he-IL"/>
        </w:rPr>
        <w:t>שם</w:t>
      </w:r>
      <w:r w:rsidRPr="00A017C8">
        <w:rPr>
          <w:rtl/>
          <w:lang w:eastAsia="he-IL"/>
        </w:rPr>
        <w:t xml:space="preserve"> </w:t>
      </w:r>
      <w:r w:rsidRPr="00A017C8">
        <w:rPr>
          <w:rFonts w:hint="cs"/>
          <w:rtl/>
          <w:lang w:eastAsia="he-IL"/>
        </w:rPr>
        <w:t>לוי</w:t>
      </w:r>
      <w:r w:rsidRPr="00A017C8">
        <w:rPr>
          <w:rtl/>
          <w:lang w:eastAsia="he-IL"/>
        </w:rPr>
        <w:t xml:space="preserve"> </w:t>
      </w:r>
      <w:r w:rsidRPr="00A017C8">
        <w:rPr>
          <w:rFonts w:hint="cs"/>
          <w:rtl/>
          <w:lang w:eastAsia="he-IL"/>
        </w:rPr>
        <w:t>ותנו</w:t>
      </w:r>
      <w:r w:rsidRPr="00A017C8">
        <w:rPr>
          <w:rtl/>
          <w:lang w:eastAsia="he-IL"/>
        </w:rPr>
        <w:t xml:space="preserve"> </w:t>
      </w:r>
      <w:r w:rsidRPr="00A017C8">
        <w:rPr>
          <w:rFonts w:hint="cs"/>
          <w:rtl/>
          <w:lang w:eastAsia="he-IL"/>
        </w:rPr>
        <w:t>השטר</w:t>
      </w:r>
      <w:r w:rsidRPr="00A017C8">
        <w:rPr>
          <w:rtl/>
          <w:lang w:eastAsia="he-IL"/>
        </w:rPr>
        <w:t xml:space="preserve"> </w:t>
      </w:r>
      <w:r w:rsidRPr="00A017C8">
        <w:rPr>
          <w:rFonts w:hint="cs"/>
          <w:rtl/>
          <w:lang w:eastAsia="he-IL"/>
        </w:rPr>
        <w:t>לידי</w:t>
      </w:r>
      <w:r w:rsidRPr="00A017C8">
        <w:rPr>
          <w:rtl/>
          <w:lang w:eastAsia="he-IL"/>
        </w:rPr>
        <w:t xml:space="preserve"> </w:t>
      </w:r>
      <w:r w:rsidRPr="00A017C8">
        <w:rPr>
          <w:rFonts w:hint="cs"/>
          <w:rtl/>
          <w:lang w:eastAsia="he-IL"/>
        </w:rPr>
        <w:t>כמ</w:t>
      </w:r>
      <w:r w:rsidRPr="00A017C8">
        <w:rPr>
          <w:rtl/>
          <w:lang w:eastAsia="he-IL"/>
        </w:rPr>
        <w:t>"</w:t>
      </w:r>
      <w:r w:rsidRPr="00A017C8">
        <w:rPr>
          <w:rFonts w:hint="cs"/>
          <w:rtl/>
          <w:lang w:eastAsia="he-IL"/>
        </w:rPr>
        <w:t>ש</w:t>
      </w:r>
      <w:r w:rsidRPr="00A017C8">
        <w:rPr>
          <w:rtl/>
          <w:lang w:eastAsia="he-IL"/>
        </w:rPr>
        <w:t xml:space="preserve"> </w:t>
      </w:r>
      <w:r w:rsidRPr="00A017C8">
        <w:rPr>
          <w:rFonts w:hint="cs"/>
          <w:rtl/>
          <w:lang w:eastAsia="he-IL"/>
        </w:rPr>
        <w:t>הטור</w:t>
      </w:r>
      <w:r w:rsidRPr="00A017C8">
        <w:rPr>
          <w:rtl/>
          <w:lang w:eastAsia="he-IL"/>
        </w:rPr>
        <w:t xml:space="preserve"> </w:t>
      </w:r>
      <w:r w:rsidRPr="00A017C8">
        <w:rPr>
          <w:rFonts w:hint="cs"/>
          <w:rtl/>
          <w:lang w:eastAsia="he-IL"/>
        </w:rPr>
        <w:t>לעיל</w:t>
      </w:r>
      <w:r w:rsidRPr="00A017C8">
        <w:rPr>
          <w:rtl/>
          <w:lang w:eastAsia="he-IL"/>
        </w:rPr>
        <w:t xml:space="preserve"> </w:t>
      </w:r>
      <w:r w:rsidRPr="00A017C8">
        <w:rPr>
          <w:rFonts w:hint="cs"/>
          <w:rtl/>
          <w:lang w:eastAsia="he-IL"/>
        </w:rPr>
        <w:t>סעיף</w:t>
      </w:r>
      <w:r w:rsidRPr="00A017C8">
        <w:rPr>
          <w:rtl/>
          <w:lang w:eastAsia="he-IL"/>
        </w:rPr>
        <w:t xml:space="preserve"> </w:t>
      </w:r>
      <w:r w:rsidRPr="00A017C8">
        <w:rPr>
          <w:rFonts w:hint="cs"/>
          <w:rtl/>
          <w:lang w:eastAsia="he-IL"/>
        </w:rPr>
        <w:t>יח</w:t>
      </w:r>
      <w:r w:rsidRPr="00A017C8">
        <w:rPr>
          <w:rtl/>
          <w:lang w:eastAsia="he-IL"/>
        </w:rPr>
        <w:t xml:space="preserve">, </w:t>
      </w:r>
      <w:r w:rsidRPr="00A017C8">
        <w:rPr>
          <w:rFonts w:hint="cs"/>
          <w:rtl/>
          <w:lang w:eastAsia="he-IL"/>
        </w:rPr>
        <w:t>ועיין</w:t>
      </w:r>
      <w:r w:rsidRPr="00A017C8">
        <w:rPr>
          <w:rtl/>
          <w:lang w:eastAsia="he-IL"/>
        </w:rPr>
        <w:t xml:space="preserve"> </w:t>
      </w:r>
      <w:r w:rsidRPr="00A017C8">
        <w:rPr>
          <w:rFonts w:hint="cs"/>
          <w:rtl/>
          <w:lang w:eastAsia="he-IL"/>
        </w:rPr>
        <w:t>מה</w:t>
      </w:r>
      <w:r w:rsidRPr="00A017C8">
        <w:rPr>
          <w:rtl/>
          <w:lang w:eastAsia="he-IL"/>
        </w:rPr>
        <w:t xml:space="preserve"> </w:t>
      </w:r>
      <w:r w:rsidRPr="00A017C8">
        <w:rPr>
          <w:rFonts w:hint="cs"/>
          <w:rtl/>
          <w:lang w:eastAsia="he-IL"/>
        </w:rPr>
        <w:t>שכתבתי</w:t>
      </w:r>
      <w:r w:rsidRPr="00A017C8">
        <w:rPr>
          <w:rtl/>
          <w:lang w:eastAsia="he-IL"/>
        </w:rPr>
        <w:t xml:space="preserve"> </w:t>
      </w:r>
      <w:r w:rsidRPr="00A017C8">
        <w:rPr>
          <w:rFonts w:hint="cs"/>
          <w:rtl/>
          <w:lang w:eastAsia="he-IL"/>
        </w:rPr>
        <w:t>סקי</w:t>
      </w:r>
      <w:r w:rsidRPr="00A017C8">
        <w:rPr>
          <w:rtl/>
          <w:lang w:eastAsia="he-IL"/>
        </w:rPr>
        <w:t>"</w:t>
      </w:r>
      <w:r w:rsidRPr="00A017C8">
        <w:rPr>
          <w:rFonts w:hint="cs"/>
          <w:rtl/>
          <w:lang w:eastAsia="he-IL"/>
        </w:rPr>
        <w:t>ט</w:t>
      </w:r>
      <w:r w:rsidRPr="00A017C8">
        <w:rPr>
          <w:rtl/>
          <w:lang w:eastAsia="he-IL"/>
        </w:rPr>
        <w:t xml:space="preserve">, </w:t>
      </w:r>
      <w:r w:rsidRPr="00A017C8">
        <w:rPr>
          <w:rFonts w:hint="cs"/>
          <w:rtl/>
          <w:lang w:eastAsia="he-IL"/>
        </w:rPr>
        <w:t>ומשו</w:t>
      </w:r>
      <w:r>
        <w:rPr>
          <w:rFonts w:hint="cs"/>
          <w:rtl/>
          <w:lang w:eastAsia="he-IL"/>
        </w:rPr>
        <w:t>ם הכי</w:t>
      </w:r>
      <w:r w:rsidRPr="00A017C8">
        <w:rPr>
          <w:rtl/>
          <w:lang w:eastAsia="he-IL"/>
        </w:rPr>
        <w:t xml:space="preserve"> </w:t>
      </w:r>
      <w:r w:rsidRPr="00A017C8">
        <w:rPr>
          <w:rFonts w:hint="cs"/>
          <w:rtl/>
          <w:lang w:eastAsia="he-IL"/>
        </w:rPr>
        <w:t>אף</w:t>
      </w:r>
      <w:r w:rsidRPr="00A017C8">
        <w:rPr>
          <w:rtl/>
          <w:lang w:eastAsia="he-IL"/>
        </w:rPr>
        <w:t xml:space="preserve"> </w:t>
      </w:r>
      <w:r w:rsidRPr="00A017C8">
        <w:rPr>
          <w:rFonts w:hint="cs"/>
          <w:rtl/>
          <w:lang w:eastAsia="he-IL"/>
        </w:rPr>
        <w:t>שבא</w:t>
      </w:r>
      <w:r w:rsidRPr="00A017C8">
        <w:rPr>
          <w:rtl/>
          <w:lang w:eastAsia="he-IL"/>
        </w:rPr>
        <w:t xml:space="preserve"> </w:t>
      </w:r>
      <w:r w:rsidRPr="00A017C8">
        <w:rPr>
          <w:rFonts w:hint="cs"/>
          <w:rtl/>
          <w:lang w:eastAsia="he-IL"/>
        </w:rPr>
        <w:t>השטר</w:t>
      </w:r>
      <w:r w:rsidRPr="00A017C8">
        <w:rPr>
          <w:rtl/>
          <w:lang w:eastAsia="he-IL"/>
        </w:rPr>
        <w:t xml:space="preserve"> </w:t>
      </w:r>
      <w:r w:rsidRPr="00A017C8">
        <w:rPr>
          <w:rFonts w:hint="cs"/>
          <w:rtl/>
          <w:lang w:eastAsia="he-IL"/>
        </w:rPr>
        <w:t>ליד</w:t>
      </w:r>
      <w:r w:rsidRPr="00A017C8">
        <w:rPr>
          <w:rtl/>
          <w:lang w:eastAsia="he-IL"/>
        </w:rPr>
        <w:t xml:space="preserve"> </w:t>
      </w:r>
      <w:r w:rsidRPr="00A017C8">
        <w:rPr>
          <w:rFonts w:hint="cs"/>
          <w:rtl/>
          <w:lang w:eastAsia="he-IL"/>
        </w:rPr>
        <w:t>לוי</w:t>
      </w:r>
      <w:r w:rsidRPr="00A017C8">
        <w:rPr>
          <w:rtl/>
          <w:lang w:eastAsia="he-IL"/>
        </w:rPr>
        <w:t xml:space="preserve"> </w:t>
      </w:r>
      <w:r w:rsidRPr="00A017C8">
        <w:rPr>
          <w:rFonts w:hint="cs"/>
          <w:rtl/>
          <w:lang w:eastAsia="he-IL"/>
        </w:rPr>
        <w:t>לא</w:t>
      </w:r>
      <w:r w:rsidRPr="00A017C8">
        <w:rPr>
          <w:rtl/>
          <w:lang w:eastAsia="he-IL"/>
        </w:rPr>
        <w:t xml:space="preserve"> </w:t>
      </w:r>
      <w:r w:rsidRPr="00A017C8">
        <w:rPr>
          <w:rFonts w:hint="cs"/>
          <w:rtl/>
          <w:lang w:eastAsia="he-IL"/>
        </w:rPr>
        <w:t>זכה</w:t>
      </w:r>
      <w:r w:rsidRPr="00A017C8">
        <w:rPr>
          <w:rtl/>
          <w:lang w:eastAsia="he-IL"/>
        </w:rPr>
        <w:t xml:space="preserve"> </w:t>
      </w:r>
      <w:r w:rsidRPr="00A017C8">
        <w:rPr>
          <w:rFonts w:hint="cs"/>
          <w:rtl/>
          <w:lang w:eastAsia="he-IL"/>
        </w:rPr>
        <w:t>לוי</w:t>
      </w:r>
      <w:r w:rsidRPr="00A017C8">
        <w:rPr>
          <w:rtl/>
          <w:lang w:eastAsia="he-IL"/>
        </w:rPr>
        <w:t xml:space="preserve">. </w:t>
      </w:r>
      <w:r w:rsidRPr="00A017C8">
        <w:rPr>
          <w:rFonts w:hint="cs"/>
          <w:b w:val="0"/>
          <w:bCs/>
          <w:rtl/>
          <w:lang w:eastAsia="he-IL"/>
        </w:rPr>
        <w:t>אבל</w:t>
      </w:r>
      <w:r w:rsidRPr="00A017C8">
        <w:rPr>
          <w:b w:val="0"/>
          <w:bCs/>
          <w:rtl/>
          <w:lang w:eastAsia="he-IL"/>
        </w:rPr>
        <w:t xml:space="preserve"> </w:t>
      </w:r>
      <w:r w:rsidRPr="00A017C8">
        <w:rPr>
          <w:rFonts w:hint="cs"/>
          <w:b w:val="0"/>
          <w:bCs/>
          <w:rtl/>
          <w:lang w:eastAsia="he-IL"/>
        </w:rPr>
        <w:t>אם</w:t>
      </w:r>
      <w:r w:rsidRPr="00A017C8">
        <w:rPr>
          <w:b w:val="0"/>
          <w:bCs/>
          <w:rtl/>
          <w:lang w:eastAsia="he-IL"/>
        </w:rPr>
        <w:t xml:space="preserve"> </w:t>
      </w:r>
      <w:r w:rsidRPr="00A017C8">
        <w:rPr>
          <w:rFonts w:hint="cs"/>
          <w:b w:val="0"/>
          <w:bCs/>
          <w:rtl/>
          <w:lang w:eastAsia="he-IL"/>
        </w:rPr>
        <w:t>אמר</w:t>
      </w:r>
      <w:r w:rsidRPr="00A017C8">
        <w:rPr>
          <w:b w:val="0"/>
          <w:bCs/>
          <w:rtl/>
          <w:lang w:eastAsia="he-IL"/>
        </w:rPr>
        <w:t xml:space="preserve"> </w:t>
      </w:r>
      <w:r w:rsidRPr="00A017C8">
        <w:rPr>
          <w:rFonts w:hint="cs"/>
          <w:b w:val="0"/>
          <w:bCs/>
          <w:rtl/>
          <w:lang w:eastAsia="he-IL"/>
        </w:rPr>
        <w:t>כתבו</w:t>
      </w:r>
      <w:r w:rsidRPr="00A017C8">
        <w:rPr>
          <w:b w:val="0"/>
          <w:bCs/>
          <w:rtl/>
          <w:lang w:eastAsia="he-IL"/>
        </w:rPr>
        <w:t xml:space="preserve"> </w:t>
      </w:r>
      <w:r w:rsidRPr="00A017C8">
        <w:rPr>
          <w:rFonts w:hint="cs"/>
          <w:b w:val="0"/>
          <w:bCs/>
          <w:rtl/>
          <w:lang w:eastAsia="he-IL"/>
        </w:rPr>
        <w:t>על</w:t>
      </w:r>
      <w:r w:rsidRPr="00A017C8">
        <w:rPr>
          <w:b w:val="0"/>
          <w:bCs/>
          <w:rtl/>
          <w:lang w:eastAsia="he-IL"/>
        </w:rPr>
        <w:t xml:space="preserve"> </w:t>
      </w:r>
      <w:r w:rsidRPr="00A017C8">
        <w:rPr>
          <w:rFonts w:hint="cs"/>
          <w:b w:val="0"/>
          <w:bCs/>
          <w:rtl/>
          <w:lang w:eastAsia="he-IL"/>
        </w:rPr>
        <w:t>שם</w:t>
      </w:r>
      <w:r w:rsidRPr="00A017C8">
        <w:rPr>
          <w:b w:val="0"/>
          <w:bCs/>
          <w:rtl/>
          <w:lang w:eastAsia="he-IL"/>
        </w:rPr>
        <w:t xml:space="preserve"> </w:t>
      </w:r>
      <w:r w:rsidRPr="00A017C8">
        <w:rPr>
          <w:rFonts w:hint="cs"/>
          <w:b w:val="0"/>
          <w:bCs/>
          <w:rtl/>
          <w:lang w:eastAsia="he-IL"/>
        </w:rPr>
        <w:t>לוי</w:t>
      </w:r>
      <w:r w:rsidRPr="00A017C8">
        <w:rPr>
          <w:b w:val="0"/>
          <w:bCs/>
          <w:rtl/>
          <w:lang w:eastAsia="he-IL"/>
        </w:rPr>
        <w:t xml:space="preserve"> </w:t>
      </w:r>
      <w:r w:rsidRPr="00A017C8">
        <w:rPr>
          <w:rFonts w:hint="cs"/>
          <w:b w:val="0"/>
          <w:bCs/>
          <w:rtl/>
          <w:lang w:eastAsia="he-IL"/>
        </w:rPr>
        <w:t>ותנו</w:t>
      </w:r>
      <w:r w:rsidRPr="00A017C8">
        <w:rPr>
          <w:b w:val="0"/>
          <w:bCs/>
          <w:rtl/>
          <w:lang w:eastAsia="he-IL"/>
        </w:rPr>
        <w:t xml:space="preserve"> </w:t>
      </w:r>
      <w:r w:rsidRPr="00A017C8">
        <w:rPr>
          <w:rFonts w:hint="cs"/>
          <w:b w:val="0"/>
          <w:bCs/>
          <w:rtl/>
          <w:lang w:eastAsia="he-IL"/>
        </w:rPr>
        <w:t>ליד</w:t>
      </w:r>
      <w:r w:rsidRPr="00A017C8">
        <w:rPr>
          <w:b w:val="0"/>
          <w:bCs/>
          <w:rtl/>
          <w:lang w:eastAsia="he-IL"/>
        </w:rPr>
        <w:t xml:space="preserve"> </w:t>
      </w:r>
      <w:r w:rsidRPr="00A017C8">
        <w:rPr>
          <w:rFonts w:hint="cs"/>
          <w:b w:val="0"/>
          <w:bCs/>
          <w:rtl/>
          <w:lang w:eastAsia="he-IL"/>
        </w:rPr>
        <w:t>לוי</w:t>
      </w:r>
      <w:r w:rsidRPr="00A017C8">
        <w:rPr>
          <w:b w:val="0"/>
          <w:bCs/>
          <w:rtl/>
          <w:lang w:eastAsia="he-IL"/>
        </w:rPr>
        <w:t xml:space="preserve">, </w:t>
      </w:r>
      <w:r w:rsidRPr="00A017C8">
        <w:rPr>
          <w:rFonts w:hint="cs"/>
          <w:b w:val="0"/>
          <w:bCs/>
          <w:rtl/>
          <w:lang w:eastAsia="he-IL"/>
        </w:rPr>
        <w:t>זכה</w:t>
      </w:r>
      <w:r w:rsidRPr="00A017C8">
        <w:rPr>
          <w:b w:val="0"/>
          <w:bCs/>
          <w:rtl/>
          <w:lang w:eastAsia="he-IL"/>
        </w:rPr>
        <w:t xml:space="preserve"> </w:t>
      </w:r>
      <w:r w:rsidRPr="00A017C8">
        <w:rPr>
          <w:rFonts w:hint="cs"/>
          <w:b w:val="0"/>
          <w:bCs/>
          <w:rtl/>
          <w:lang w:eastAsia="he-IL"/>
        </w:rPr>
        <w:t>לוי</w:t>
      </w:r>
      <w:r w:rsidRPr="00A017C8">
        <w:rPr>
          <w:b w:val="0"/>
          <w:bCs/>
          <w:rtl/>
          <w:lang w:eastAsia="he-IL"/>
        </w:rPr>
        <w:t xml:space="preserve">, </w:t>
      </w:r>
      <w:r w:rsidRPr="00A017C8">
        <w:rPr>
          <w:rFonts w:hint="cs"/>
          <w:b w:val="0"/>
          <w:bCs/>
          <w:rtl/>
          <w:lang w:eastAsia="he-IL"/>
        </w:rPr>
        <w:t>כדמוכח</w:t>
      </w:r>
      <w:r w:rsidRPr="00A017C8">
        <w:rPr>
          <w:b w:val="0"/>
          <w:bCs/>
          <w:rtl/>
          <w:lang w:eastAsia="he-IL"/>
        </w:rPr>
        <w:t xml:space="preserve"> </w:t>
      </w:r>
      <w:r w:rsidRPr="00A017C8">
        <w:rPr>
          <w:rFonts w:hint="cs"/>
          <w:b w:val="0"/>
          <w:bCs/>
          <w:rtl/>
          <w:lang w:eastAsia="he-IL"/>
        </w:rPr>
        <w:t>מהטור</w:t>
      </w:r>
      <w:r w:rsidRPr="00A017C8">
        <w:rPr>
          <w:rtl/>
          <w:lang w:eastAsia="he-IL"/>
        </w:rPr>
        <w:t xml:space="preserve"> </w:t>
      </w:r>
      <w:r w:rsidRPr="00A017C8">
        <w:rPr>
          <w:rFonts w:hint="cs"/>
          <w:rtl/>
          <w:lang w:eastAsia="he-IL"/>
        </w:rPr>
        <w:t>לעיל</w:t>
      </w:r>
      <w:r w:rsidRPr="00A017C8">
        <w:rPr>
          <w:rtl/>
          <w:lang w:eastAsia="he-IL"/>
        </w:rPr>
        <w:t xml:space="preserve"> </w:t>
      </w:r>
      <w:r w:rsidRPr="00A017C8">
        <w:rPr>
          <w:rFonts w:hint="cs"/>
          <w:rtl/>
          <w:lang w:eastAsia="he-IL"/>
        </w:rPr>
        <w:t>סעיף</w:t>
      </w:r>
      <w:r w:rsidRPr="00A017C8">
        <w:rPr>
          <w:rtl/>
          <w:lang w:eastAsia="he-IL"/>
        </w:rPr>
        <w:t xml:space="preserve"> </w:t>
      </w:r>
      <w:r w:rsidRPr="00A017C8">
        <w:rPr>
          <w:rFonts w:hint="cs"/>
          <w:rtl/>
          <w:lang w:eastAsia="he-IL"/>
        </w:rPr>
        <w:t>יח</w:t>
      </w:r>
      <w:r w:rsidRPr="00A017C8">
        <w:rPr>
          <w:rtl/>
          <w:lang w:eastAsia="he-IL"/>
        </w:rPr>
        <w:t xml:space="preserve"> </w:t>
      </w:r>
      <w:r w:rsidRPr="00A017C8">
        <w:rPr>
          <w:rFonts w:hint="cs"/>
          <w:rtl/>
          <w:lang w:eastAsia="he-IL"/>
        </w:rPr>
        <w:t>וכדמוכח</w:t>
      </w:r>
      <w:r w:rsidRPr="00A017C8">
        <w:rPr>
          <w:rtl/>
          <w:lang w:eastAsia="he-IL"/>
        </w:rPr>
        <w:t xml:space="preserve"> </w:t>
      </w:r>
      <w:r w:rsidRPr="00A017C8">
        <w:rPr>
          <w:rFonts w:hint="cs"/>
          <w:rtl/>
          <w:lang w:eastAsia="he-IL"/>
        </w:rPr>
        <w:t>בסימן</w:t>
      </w:r>
      <w:r w:rsidRPr="00A017C8">
        <w:rPr>
          <w:rtl/>
          <w:lang w:eastAsia="he-IL"/>
        </w:rPr>
        <w:t xml:space="preserve"> </w:t>
      </w:r>
      <w:r w:rsidRPr="00A017C8">
        <w:rPr>
          <w:rFonts w:hint="cs"/>
          <w:rtl/>
          <w:lang w:eastAsia="he-IL"/>
        </w:rPr>
        <w:t>סו</w:t>
      </w:r>
      <w:r w:rsidRPr="00A017C8">
        <w:rPr>
          <w:rtl/>
          <w:lang w:eastAsia="he-IL"/>
        </w:rPr>
        <w:t xml:space="preserve"> </w:t>
      </w:r>
      <w:r w:rsidRPr="00A017C8">
        <w:rPr>
          <w:rFonts w:hint="cs"/>
          <w:rtl/>
          <w:lang w:eastAsia="he-IL"/>
        </w:rPr>
        <w:t>סעיף</w:t>
      </w:r>
      <w:r w:rsidRPr="00A017C8">
        <w:rPr>
          <w:rtl/>
          <w:lang w:eastAsia="he-IL"/>
        </w:rPr>
        <w:t xml:space="preserve"> </w:t>
      </w:r>
      <w:r w:rsidRPr="00A017C8">
        <w:rPr>
          <w:rFonts w:hint="cs"/>
          <w:rtl/>
          <w:lang w:eastAsia="he-IL"/>
        </w:rPr>
        <w:t>כג</w:t>
      </w:r>
      <w:r w:rsidR="009579B4">
        <w:rPr>
          <w:rtl/>
          <w:lang w:eastAsia="he-IL"/>
        </w:rPr>
        <w:t xml:space="preserve">, וכונת הסמ"ע </w:t>
      </w:r>
      <w:r w:rsidR="009579B4" w:rsidRPr="009579B4">
        <w:rPr>
          <w:rStyle w:val="af3"/>
          <w:rFonts w:hint="cs"/>
          <w:rtl/>
        </w:rPr>
        <w:t>(</w:t>
      </w:r>
      <w:r w:rsidR="009579B4" w:rsidRPr="009579B4">
        <w:rPr>
          <w:rStyle w:val="af3"/>
          <w:rtl/>
          <w:lang w:eastAsia="he-IL"/>
        </w:rPr>
        <w:t>סק"ל</w:t>
      </w:r>
      <w:r w:rsidR="009579B4" w:rsidRPr="009579B4">
        <w:rPr>
          <w:rStyle w:val="af3"/>
          <w:rFonts w:hint="cs"/>
          <w:rtl/>
        </w:rPr>
        <w:t>)</w:t>
      </w:r>
      <w:r w:rsidR="009579B4">
        <w:rPr>
          <w:rtl/>
          <w:lang w:eastAsia="he-IL"/>
        </w:rPr>
        <w:t xml:space="preserve"> במ"ש שבא השטר ליד לוי, היינו מתחילה, ואין כאן מחלוקת בין הסמ"ע להש"ך</w:t>
      </w:r>
      <w:r>
        <w:rPr>
          <w:rFonts w:hint="cs"/>
          <w:rtl/>
          <w:lang w:eastAsia="he-IL"/>
        </w:rPr>
        <w:t>"</w:t>
      </w:r>
      <w:r w:rsidRPr="00A017C8">
        <w:rPr>
          <w:rFonts w:hint="cs"/>
          <w:rtl/>
          <w:lang w:eastAsia="he-IL"/>
        </w:rPr>
        <w:t>.</w:t>
      </w:r>
    </w:p>
    <w:p w14:paraId="62634D63" w14:textId="77777777" w:rsidR="00481A59" w:rsidRDefault="00481A59" w:rsidP="009579B4">
      <w:pPr>
        <w:pStyle w:val="70"/>
        <w:rPr>
          <w:rtl/>
          <w:lang w:eastAsia="he-IL"/>
        </w:rPr>
      </w:pPr>
    </w:p>
    <w:p w14:paraId="62634D63" w14:textId="77777777" w:rsidR="00481A59" w:rsidRDefault="00A953CA" w:rsidP="009579B4">
      <w:pPr>
        <w:pStyle w:val="30"/>
        <w:rPr>
          <w:rtl/>
          <w:lang w:eastAsia="he-IL"/>
        </w:rPr>
      </w:pPr>
      <w:r>
        <w:rPr>
          <w:rFonts w:hint="cs"/>
          <w:rtl/>
          <w:lang w:eastAsia="he-IL"/>
        </w:rPr>
        <w:t xml:space="preserve">דברי הנתיה"מ </w:t>
      </w:r>
      <w:r w:rsidR="00C24B90">
        <w:rPr>
          <w:rFonts w:hint="cs"/>
          <w:rtl/>
          <w:lang w:eastAsia="he-IL"/>
        </w:rPr>
        <w:t xml:space="preserve">נסובים על הדין המבואר בשו"ע שם </w:t>
      </w:r>
      <w:r w:rsidR="009579B4" w:rsidRPr="009579B4">
        <w:rPr>
          <w:rStyle w:val="af3"/>
          <w:rFonts w:hint="cs"/>
          <w:rtl/>
        </w:rPr>
        <w:t>(סעיף י)</w:t>
      </w:r>
      <w:r w:rsidR="009579B4">
        <w:rPr>
          <w:rFonts w:hint="cs"/>
          <w:rtl/>
          <w:lang w:eastAsia="he-IL"/>
        </w:rPr>
        <w:t xml:space="preserve"> </w:t>
      </w:r>
      <w:r w:rsidR="00C24B90">
        <w:rPr>
          <w:rFonts w:hint="cs"/>
          <w:rtl/>
          <w:lang w:eastAsia="he-IL"/>
        </w:rPr>
        <w:t xml:space="preserve">שראובן שהלוה לשמעון וכתב בשטר את שמו של לוי, עדיין נשאר ראובן בעל החוב האמיתי, ולא לוי כפי שנכתב בשטר, וכתב על כך הסמ"ע שם </w:t>
      </w:r>
      <w:r w:rsidR="00C24B90" w:rsidRPr="00C24B90">
        <w:rPr>
          <w:rStyle w:val="af3"/>
          <w:rFonts w:hint="cs"/>
          <w:rtl/>
        </w:rPr>
        <w:t>(ס"ק ל)</w:t>
      </w:r>
      <w:r w:rsidR="00C24B90">
        <w:rPr>
          <w:rFonts w:hint="cs"/>
          <w:rtl/>
          <w:lang w:eastAsia="he-IL"/>
        </w:rPr>
        <w:t xml:space="preserve"> וז"ל:</w:t>
      </w:r>
    </w:p>
    <w:p w14:paraId="5224FCD5" w14:textId="77777777" w:rsidR="00481A59" w:rsidRDefault="00481A59" w:rsidP="009579B4">
      <w:pPr>
        <w:pStyle w:val="30"/>
        <w:rPr>
          <w:rtl/>
          <w:lang w:eastAsia="he-IL"/>
        </w:rPr>
      </w:pPr>
    </w:p>
    <w:p w14:paraId="5224FCD5" w14:textId="77777777" w:rsidR="00481A59" w:rsidRDefault="00C24B90" w:rsidP="00C24B90">
      <w:pPr>
        <w:pStyle w:val="7"/>
        <w:bidi/>
        <w:rPr>
          <w:rtl/>
          <w:lang w:eastAsia="he-IL"/>
        </w:rPr>
      </w:pPr>
      <w:r>
        <w:rPr>
          <w:rFonts w:hint="cs"/>
          <w:rtl/>
          <w:lang w:eastAsia="he-IL"/>
        </w:rPr>
        <w:t>"</w:t>
      </w:r>
      <w:r>
        <w:rPr>
          <w:rtl/>
          <w:lang w:eastAsia="he-IL"/>
        </w:rPr>
        <w:t>משמע דדוקא באופן זה</w:t>
      </w:r>
      <w:r>
        <w:rPr>
          <w:rFonts w:hint="cs"/>
          <w:rtl/>
          <w:lang w:eastAsia="he-IL"/>
        </w:rPr>
        <w:t>,</w:t>
      </w:r>
      <w:r>
        <w:rPr>
          <w:rtl/>
          <w:lang w:eastAsia="he-IL"/>
        </w:rPr>
        <w:t xml:space="preserve"> דמיירי שלא בא השטר ליד לוי, הא בא השטר ליד לוי איכא למימר שזיכה הממון ללוי ע</w:t>
      </w:r>
      <w:r>
        <w:rPr>
          <w:rFonts w:hint="cs"/>
          <w:rtl/>
          <w:lang w:eastAsia="he-IL"/>
        </w:rPr>
        <w:t>ל יד</w:t>
      </w:r>
      <w:r>
        <w:rPr>
          <w:rtl/>
          <w:lang w:eastAsia="he-IL"/>
        </w:rPr>
        <w:t>י כתיבתו על שמו</w:t>
      </w:r>
      <w:r>
        <w:rPr>
          <w:rFonts w:hint="cs"/>
          <w:rtl/>
          <w:lang w:eastAsia="he-IL"/>
        </w:rPr>
        <w:t>".</w:t>
      </w:r>
    </w:p>
    <w:p w14:paraId="45CE45CE" w14:textId="77777777" w:rsidR="00481A59" w:rsidRDefault="00481A59" w:rsidP="00C24B90">
      <w:pPr>
        <w:pStyle w:val="7"/>
        <w:bidi/>
        <w:rPr>
          <w:rtl/>
          <w:lang w:eastAsia="he-IL"/>
        </w:rPr>
      </w:pPr>
    </w:p>
    <w:p w14:paraId="45CE45CE" w14:textId="77777777" w:rsidR="00481A59" w:rsidRDefault="00C24B90" w:rsidP="00320296">
      <w:pPr>
        <w:pStyle w:val="30"/>
        <w:rPr>
          <w:rtl/>
          <w:lang w:eastAsia="he-IL"/>
        </w:rPr>
      </w:pPr>
      <w:r>
        <w:rPr>
          <w:rFonts w:hint="cs"/>
          <w:rtl/>
          <w:lang w:eastAsia="he-IL"/>
        </w:rPr>
        <w:t>ובש"ך השיג על הסמ"ע וכתב בזה"ל:</w:t>
      </w:r>
    </w:p>
    <w:p w14:paraId="4D048766" w14:textId="77777777" w:rsidR="00481A59" w:rsidRDefault="00481A59" w:rsidP="00320296">
      <w:pPr>
        <w:pStyle w:val="30"/>
        <w:rPr>
          <w:rtl/>
          <w:lang w:eastAsia="he-IL"/>
        </w:rPr>
      </w:pPr>
    </w:p>
    <w:p w14:paraId="4D048766" w14:textId="77777777" w:rsidR="00481A59" w:rsidRDefault="00C24B90" w:rsidP="00C24B90">
      <w:pPr>
        <w:pStyle w:val="7"/>
        <w:bidi/>
        <w:rPr>
          <w:rtl/>
          <w:lang w:eastAsia="he-IL"/>
        </w:rPr>
      </w:pPr>
      <w:r>
        <w:rPr>
          <w:rFonts w:hint="cs"/>
          <w:rtl/>
          <w:lang w:eastAsia="he-IL"/>
        </w:rPr>
        <w:t>"</w:t>
      </w:r>
      <w:r>
        <w:rPr>
          <w:rtl/>
          <w:lang w:eastAsia="he-IL"/>
        </w:rPr>
        <w:t xml:space="preserve">ובעיר שושן </w:t>
      </w:r>
      <w:r w:rsidRPr="00C24B90">
        <w:rPr>
          <w:rStyle w:val="af3"/>
          <w:rFonts w:hint="cs"/>
          <w:rtl/>
        </w:rPr>
        <w:t>(</w:t>
      </w:r>
      <w:r w:rsidRPr="00C24B90">
        <w:rPr>
          <w:rStyle w:val="af3"/>
          <w:rtl/>
        </w:rPr>
        <w:t>סעיף י</w:t>
      </w:r>
      <w:r w:rsidRPr="00C24B90">
        <w:rPr>
          <w:rStyle w:val="af3"/>
          <w:rFonts w:hint="cs"/>
          <w:rtl/>
        </w:rPr>
        <w:t>)</w:t>
      </w:r>
      <w:r>
        <w:rPr>
          <w:rtl/>
          <w:lang w:eastAsia="he-IL"/>
        </w:rPr>
        <w:t xml:space="preserve"> וסמ"ע ס"ק ל פירשו שהשטר לא בא ליד לוי עדיין. ולא היו צריכים לזה, אלא אפילו בא ליד לוי, אם הוא בענין שלא הקנה לו המעות רק שכתבו על שמו, לא זכה בו לוי</w:t>
      </w:r>
      <w:r>
        <w:rPr>
          <w:rFonts w:hint="cs"/>
          <w:rtl/>
          <w:lang w:eastAsia="he-IL"/>
        </w:rPr>
        <w:t>".</w:t>
      </w:r>
    </w:p>
    <w:p w14:paraId="6D2C4D10" w14:textId="77777777" w:rsidR="00481A59" w:rsidRDefault="00481A59" w:rsidP="00C24B90">
      <w:pPr>
        <w:pStyle w:val="7"/>
        <w:bidi/>
        <w:rPr>
          <w:rtl/>
          <w:lang w:eastAsia="he-IL"/>
        </w:rPr>
      </w:pPr>
    </w:p>
    <w:p w14:paraId="6D2C4D10" w14:textId="77777777" w:rsidR="00481A59" w:rsidRDefault="00C24B90" w:rsidP="00C24B90">
      <w:pPr>
        <w:pStyle w:val="30"/>
        <w:rPr>
          <w:rtl/>
          <w:lang w:eastAsia="he-IL"/>
        </w:rPr>
      </w:pPr>
      <w:r>
        <w:rPr>
          <w:rFonts w:hint="cs"/>
          <w:rtl/>
          <w:lang w:eastAsia="he-IL"/>
        </w:rPr>
        <w:t>ועל כך כתב הנתיה"מ כי כוונת הסמ"ע היא שאם מראש ציוה ראובן לכתוב בשטר את שמו של לוי, ולמסור אותו ליד לוי, אזי ברור שזכה לוי בחוב, אבל אם לא ציוה ראובן למסור את השטר ליד לוי, אלא שבמקרה הגיע אחר זמן לידו, ודאי שהחוב נשאר של ראובן כמו שכתב הש"ך, ואין כאן מחלוקת בין הסמ"ע לש"ך.</w:t>
      </w:r>
    </w:p>
    <w:p w14:paraId="28011DCB" w14:textId="77777777" w:rsidR="00481A59" w:rsidRDefault="00481A59" w:rsidP="00C24B90">
      <w:pPr>
        <w:pStyle w:val="30"/>
        <w:rPr>
          <w:rtl/>
          <w:lang w:eastAsia="he-IL"/>
        </w:rPr>
      </w:pPr>
    </w:p>
    <w:p w14:paraId="28011DCB" w14:textId="77777777" w:rsidR="00481A59" w:rsidRDefault="00EB7967" w:rsidP="0025711F">
      <w:pPr>
        <w:pStyle w:val="30"/>
        <w:rPr>
          <w:rtl/>
          <w:lang w:eastAsia="he-IL"/>
        </w:rPr>
      </w:pPr>
      <w:r>
        <w:rPr>
          <w:rFonts w:hint="cs"/>
          <w:rtl/>
          <w:lang w:eastAsia="he-IL"/>
        </w:rPr>
        <w:t xml:space="preserve">עוד ציין שם </w:t>
      </w:r>
      <w:r w:rsidR="0025711F">
        <w:rPr>
          <w:rFonts w:hint="cs"/>
          <w:rtl/>
          <w:lang w:eastAsia="he-IL"/>
        </w:rPr>
        <w:t>הגר"ד לאו שליט"א</w:t>
      </w:r>
      <w:r w:rsidR="00C6783A">
        <w:rPr>
          <w:rFonts w:hint="cs"/>
          <w:rtl/>
          <w:lang w:eastAsia="he-IL"/>
        </w:rPr>
        <w:t xml:space="preserve"> </w:t>
      </w:r>
      <w:r>
        <w:rPr>
          <w:rFonts w:hint="cs"/>
          <w:rtl/>
          <w:lang w:eastAsia="he-IL"/>
        </w:rPr>
        <w:t>שיסוד זה מבואר גם ב</w:t>
      </w:r>
      <w:r w:rsidR="00A017C8" w:rsidRPr="00A017C8">
        <w:rPr>
          <w:rFonts w:hint="cs"/>
          <w:rtl/>
          <w:lang w:eastAsia="he-IL"/>
        </w:rPr>
        <w:t xml:space="preserve">שו"ת לחם רב סי' קעד; שו"ת מהרש"ך ח"ד סי' סח; </w:t>
      </w:r>
      <w:r w:rsidR="00320296" w:rsidRPr="00320296">
        <w:rPr>
          <w:rtl/>
          <w:lang w:eastAsia="he-IL"/>
        </w:rPr>
        <w:t>שו"ת פני משה ח"ב סי' פא; שו"ת משאת משה חו"מ ח"א סי' ד; שו"ת שמחת יום טוב למהרי"ט אלגזי סי' עג; שו"ת חקרי לב מהדו"ב סי' כג; ישועות ישראל חו"מ שם ועוד</w:t>
      </w:r>
      <w:r w:rsidR="00A017C8" w:rsidRPr="00A017C8">
        <w:rPr>
          <w:rFonts w:hint="cs"/>
          <w:rtl/>
          <w:lang w:eastAsia="he-IL"/>
        </w:rPr>
        <w:t>.</w:t>
      </w:r>
    </w:p>
    <w:p w14:paraId="17C35025" w14:textId="77777777" w:rsidR="00481A59" w:rsidRDefault="00481A59" w:rsidP="0025711F">
      <w:pPr>
        <w:pStyle w:val="30"/>
        <w:rPr>
          <w:rtl/>
          <w:lang w:eastAsia="he-IL"/>
        </w:rPr>
      </w:pPr>
    </w:p>
    <w:p w14:paraId="17C35025" w14:textId="77777777" w:rsidR="00481A59" w:rsidRDefault="00EB7967" w:rsidP="00995615">
      <w:pPr>
        <w:pStyle w:val="30"/>
        <w:rPr>
          <w:rtl/>
          <w:lang w:eastAsia="he-IL"/>
        </w:rPr>
      </w:pPr>
      <w:r>
        <w:rPr>
          <w:rFonts w:hint="cs"/>
          <w:rtl/>
          <w:lang w:eastAsia="he-IL"/>
        </w:rPr>
        <w:t xml:space="preserve">נביא את דברי המהרש"ך </w:t>
      </w:r>
      <w:r w:rsidRPr="00EB7967">
        <w:rPr>
          <w:rStyle w:val="af3"/>
          <w:rFonts w:hint="cs"/>
          <w:rtl/>
        </w:rPr>
        <w:t>(ח"ד סימן סח)</w:t>
      </w:r>
      <w:r>
        <w:rPr>
          <w:rFonts w:hint="cs"/>
          <w:rtl/>
          <w:lang w:eastAsia="he-IL"/>
        </w:rPr>
        <w:t xml:space="preserve"> אשר ביאר דין זה ואת טעמו, וז"ל:</w:t>
      </w:r>
    </w:p>
    <w:p w14:paraId="4E3B8CD7" w14:textId="77777777" w:rsidR="00481A59" w:rsidRDefault="00481A59" w:rsidP="00995615">
      <w:pPr>
        <w:pStyle w:val="30"/>
        <w:rPr>
          <w:rtl/>
          <w:lang w:eastAsia="he-IL"/>
        </w:rPr>
      </w:pPr>
    </w:p>
    <w:p w14:paraId="4E3B8CD7" w14:textId="77777777" w:rsidR="00481A59" w:rsidRDefault="003252C9" w:rsidP="003252C9">
      <w:pPr>
        <w:pStyle w:val="7"/>
        <w:bidi/>
        <w:rPr>
          <w:rtl/>
          <w:lang w:eastAsia="he-IL"/>
        </w:rPr>
      </w:pPr>
      <w:r>
        <w:rPr>
          <w:rFonts w:hint="cs"/>
          <w:rtl/>
          <w:lang w:eastAsia="he-IL"/>
        </w:rPr>
        <w:t>"</w:t>
      </w:r>
      <w:r>
        <w:rPr>
          <w:rtl/>
          <w:lang w:eastAsia="he-IL"/>
        </w:rPr>
        <w:t xml:space="preserve">תשובה, לעמוד על דין זה צריך לכתוב מה שכתב הרב בעל התרומות בשער נא </w:t>
      </w:r>
      <w:r w:rsidRPr="003252C9">
        <w:rPr>
          <w:rStyle w:val="af3"/>
          <w:rFonts w:hint="cs"/>
          <w:rtl/>
        </w:rPr>
        <w:t>(</w:t>
      </w:r>
      <w:r w:rsidRPr="003252C9">
        <w:rPr>
          <w:rStyle w:val="af3"/>
          <w:rtl/>
        </w:rPr>
        <w:t>חלק ט סי' א</w:t>
      </w:r>
      <w:r w:rsidRPr="003252C9">
        <w:rPr>
          <w:rStyle w:val="af3"/>
          <w:rFonts w:hint="cs"/>
          <w:rtl/>
        </w:rPr>
        <w:t>)</w:t>
      </w:r>
      <w:r>
        <w:rPr>
          <w:rtl/>
          <w:lang w:eastAsia="he-IL"/>
        </w:rPr>
        <w:t xml:space="preserve"> והביאו הטור חו"מ סימן ס </w:t>
      </w:r>
      <w:r w:rsidRPr="003252C9">
        <w:rPr>
          <w:rStyle w:val="af3"/>
          <w:rFonts w:hint="cs"/>
          <w:rtl/>
        </w:rPr>
        <w:t>(</w:t>
      </w:r>
      <w:r w:rsidRPr="003252C9">
        <w:rPr>
          <w:rStyle w:val="af3"/>
          <w:rtl/>
        </w:rPr>
        <w:t>ס"ט</w:t>
      </w:r>
      <w:r w:rsidRPr="003252C9">
        <w:rPr>
          <w:rStyle w:val="af3"/>
          <w:rFonts w:hint="cs"/>
          <w:rtl/>
        </w:rPr>
        <w:t>)</w:t>
      </w:r>
      <w:r>
        <w:rPr>
          <w:rtl/>
          <w:lang w:eastAsia="he-IL"/>
        </w:rPr>
        <w:t xml:space="preserve"> וז"ל, ראובן הלוה מעותיו ללוי, ובשעת ההלואה אמר ללוי </w:t>
      </w:r>
      <w:r w:rsidRPr="003252C9">
        <w:rPr>
          <w:b w:val="0"/>
          <w:bCs/>
          <w:rtl/>
          <w:lang w:eastAsia="he-IL"/>
        </w:rPr>
        <w:t>שיחייב עצמו בקנין ובשטר על שם שמעון אך שיתנו השטר ביד ראובן</w:t>
      </w:r>
      <w:r>
        <w:rPr>
          <w:rFonts w:hint="cs"/>
          <w:rtl/>
          <w:lang w:eastAsia="he-IL"/>
        </w:rPr>
        <w:t xml:space="preserve">... </w:t>
      </w:r>
      <w:r>
        <w:rPr>
          <w:rtl/>
          <w:lang w:eastAsia="he-IL"/>
        </w:rPr>
        <w:t>הדין עם ראובן</w:t>
      </w:r>
      <w:r>
        <w:rPr>
          <w:rFonts w:hint="cs"/>
          <w:rtl/>
          <w:lang w:eastAsia="he-IL"/>
        </w:rPr>
        <w:t>...</w:t>
      </w:r>
      <w:r>
        <w:rPr>
          <w:rtl/>
          <w:lang w:eastAsia="he-IL"/>
        </w:rPr>
        <w:t xml:space="preserve"> </w:t>
      </w:r>
      <w:r w:rsidRPr="003252C9">
        <w:rPr>
          <w:b w:val="0"/>
          <w:bCs/>
          <w:rtl/>
          <w:lang w:eastAsia="he-IL"/>
        </w:rPr>
        <w:t>הואיל ואמר ראובן שיתנו השטר לידו ולא לשמעון הרי גלה בדעתו שאינו לא לשון זכיה ולא לשון הודאה שהיה של שמעון</w:t>
      </w:r>
      <w:r>
        <w:rPr>
          <w:rFonts w:hint="cs"/>
          <w:rtl/>
          <w:lang w:eastAsia="he-IL"/>
        </w:rPr>
        <w:t>...</w:t>
      </w:r>
      <w:r>
        <w:rPr>
          <w:rtl/>
          <w:lang w:eastAsia="he-IL"/>
        </w:rPr>
        <w:t xml:space="preserve"> עכ"ל.</w:t>
      </w:r>
    </w:p>
    <w:p w14:paraId="58D1A11B" w14:textId="77777777" w:rsidR="00481A59" w:rsidRDefault="00481A59" w:rsidP="003252C9">
      <w:pPr>
        <w:pStyle w:val="7"/>
        <w:bidi/>
        <w:rPr>
          <w:rtl/>
          <w:lang w:eastAsia="he-IL"/>
        </w:rPr>
      </w:pPr>
    </w:p>
    <w:p w14:paraId="58D1A11B" w14:textId="77777777" w:rsidR="00481A59" w:rsidRDefault="003252C9" w:rsidP="00D7669E">
      <w:pPr>
        <w:pStyle w:val="7"/>
        <w:bidi/>
        <w:rPr>
          <w:rtl/>
          <w:lang w:eastAsia="he-IL"/>
        </w:rPr>
      </w:pPr>
      <w:r>
        <w:rPr>
          <w:rtl/>
          <w:lang w:eastAsia="he-IL"/>
        </w:rPr>
        <w:t>יראה מדבריו ז"ל שהטעם דהיכא שלא הודיע ללוה ולעדים שלצורך דבר שבלבו הוא תלה ההלואה בשמעון</w:t>
      </w:r>
      <w:r>
        <w:rPr>
          <w:rFonts w:hint="cs"/>
          <w:rtl/>
          <w:lang w:eastAsia="he-IL"/>
        </w:rPr>
        <w:t>,</w:t>
      </w:r>
      <w:r>
        <w:rPr>
          <w:rtl/>
          <w:lang w:eastAsia="he-IL"/>
        </w:rPr>
        <w:t xml:space="preserve"> שאינו יכול שמעון לערער ולומר א</w:t>
      </w:r>
      <w:r>
        <w:rPr>
          <w:rFonts w:hint="cs"/>
          <w:rtl/>
          <w:lang w:eastAsia="he-IL"/>
        </w:rPr>
        <w:t>ף על פי</w:t>
      </w:r>
      <w:r>
        <w:rPr>
          <w:rtl/>
          <w:lang w:eastAsia="he-IL"/>
        </w:rPr>
        <w:t xml:space="preserve"> שלא היה הממון שלי זכיתי בו</w:t>
      </w:r>
      <w:r>
        <w:rPr>
          <w:rFonts w:hint="cs"/>
          <w:rtl/>
          <w:lang w:eastAsia="he-IL"/>
        </w:rPr>
        <w:t>,</w:t>
      </w:r>
      <w:r>
        <w:rPr>
          <w:rtl/>
          <w:lang w:eastAsia="he-IL"/>
        </w:rPr>
        <w:t xml:space="preserve"> מאחר שצוית להשתעבד לי בקנין ונכתב השטר על שמי, היינו משום שכיון שאמר ראובן שיתנו השטר לידו ולא לשמעון הרי גלה בדעתו שאינו לשון זכיה כו', א</w:t>
      </w:r>
      <w:r>
        <w:rPr>
          <w:rFonts w:hint="cs"/>
          <w:rtl/>
          <w:lang w:eastAsia="he-IL"/>
        </w:rPr>
        <w:t>ם כן</w:t>
      </w:r>
      <w:r w:rsidRPr="003252C9">
        <w:rPr>
          <w:b w:val="0"/>
          <w:bCs/>
          <w:rtl/>
          <w:lang w:eastAsia="he-IL"/>
        </w:rPr>
        <w:t xml:space="preserve"> יש ללמוד מדבריו ז"ל לנדון דידן</w:t>
      </w:r>
      <w:r>
        <w:rPr>
          <w:rFonts w:hint="cs"/>
          <w:b w:val="0"/>
          <w:bCs/>
          <w:rtl/>
          <w:lang w:eastAsia="he-IL"/>
        </w:rPr>
        <w:t>,</w:t>
      </w:r>
      <w:r w:rsidRPr="003252C9">
        <w:rPr>
          <w:b w:val="0"/>
          <w:bCs/>
          <w:rtl/>
          <w:lang w:eastAsia="he-IL"/>
        </w:rPr>
        <w:t xml:space="preserve"> שכיון שהשטר שנתחייב בו ראובן נכתב על שם לוי והוא ביד לוי, אפילו אם אמת היה הדבר שהמעות היו של אחיו של ראובן ולא של לוי, מ</w:t>
      </w:r>
      <w:r>
        <w:rPr>
          <w:rFonts w:hint="cs"/>
          <w:b w:val="0"/>
          <w:bCs/>
          <w:rtl/>
          <w:lang w:eastAsia="he-IL"/>
        </w:rPr>
        <w:t>כל מקום</w:t>
      </w:r>
      <w:r w:rsidRPr="003252C9">
        <w:rPr>
          <w:b w:val="0"/>
          <w:bCs/>
          <w:rtl/>
          <w:lang w:eastAsia="he-IL"/>
        </w:rPr>
        <w:t xml:space="preserve"> כיון שלא הודיע לעדים שלצורך דבר שבלבו ותלה ההלואה בלוי, אמרינן כיון שנכתב על שם לוי ועזב ביד לוי</w:t>
      </w:r>
      <w:r>
        <w:rPr>
          <w:rFonts w:hint="cs"/>
          <w:b w:val="0"/>
          <w:bCs/>
          <w:rtl/>
          <w:lang w:eastAsia="he-IL"/>
        </w:rPr>
        <w:t>,</w:t>
      </w:r>
      <w:r w:rsidRPr="003252C9">
        <w:rPr>
          <w:b w:val="0"/>
          <w:bCs/>
          <w:rtl/>
          <w:lang w:eastAsia="he-IL"/>
        </w:rPr>
        <w:t xml:space="preserve"> גמר אחיו של ראובן לזכותו וליתנו ללוי</w:t>
      </w:r>
      <w:r>
        <w:rPr>
          <w:rtl/>
          <w:lang w:eastAsia="he-IL"/>
        </w:rPr>
        <w:t>, וא</w:t>
      </w:r>
      <w:r>
        <w:rPr>
          <w:rFonts w:hint="cs"/>
          <w:rtl/>
          <w:lang w:eastAsia="he-IL"/>
        </w:rPr>
        <w:t>ם כן</w:t>
      </w:r>
      <w:r>
        <w:rPr>
          <w:rtl/>
          <w:lang w:eastAsia="he-IL"/>
        </w:rPr>
        <w:t xml:space="preserve"> אין כאן שום ספק שמה שטוען ראובן ליפטר ממה שנתחייב ללוי שהחוב היה של אחיו</w:t>
      </w:r>
      <w:r w:rsidR="00D7669E">
        <w:rPr>
          <w:rFonts w:hint="cs"/>
          <w:rtl/>
          <w:lang w:eastAsia="he-IL"/>
        </w:rPr>
        <w:t>,</w:t>
      </w:r>
      <w:r>
        <w:rPr>
          <w:rtl/>
          <w:lang w:eastAsia="he-IL"/>
        </w:rPr>
        <w:t xml:space="preserve"> ולא אבה לכתוב החוב על שם אחיו ונכתב על שם לוי</w:t>
      </w:r>
      <w:r w:rsidR="00D7669E">
        <w:rPr>
          <w:rFonts w:hint="cs"/>
          <w:rtl/>
          <w:lang w:eastAsia="he-IL"/>
        </w:rPr>
        <w:t>,</w:t>
      </w:r>
      <w:r>
        <w:rPr>
          <w:rtl/>
          <w:lang w:eastAsia="he-IL"/>
        </w:rPr>
        <w:t xml:space="preserve"> אין זו טענה לבטל זכות לוי מהשטר, שאפי</w:t>
      </w:r>
      <w:r w:rsidR="00D7669E">
        <w:rPr>
          <w:rFonts w:hint="cs"/>
          <w:rtl/>
          <w:lang w:eastAsia="he-IL"/>
        </w:rPr>
        <w:t>לו</w:t>
      </w:r>
      <w:r>
        <w:rPr>
          <w:rtl/>
          <w:lang w:eastAsia="he-IL"/>
        </w:rPr>
        <w:t xml:space="preserve"> שכדבריו כן הוא שהמעות שנתחייב ראובן היו של אחיו, מ</w:t>
      </w:r>
      <w:r w:rsidR="00D7669E">
        <w:rPr>
          <w:rFonts w:hint="cs"/>
          <w:rtl/>
          <w:lang w:eastAsia="he-IL"/>
        </w:rPr>
        <w:t>כל מקום</w:t>
      </w:r>
      <w:r>
        <w:rPr>
          <w:rtl/>
          <w:lang w:eastAsia="he-IL"/>
        </w:rPr>
        <w:t xml:space="preserve"> כיון שנכתב השטר על שם לוי ונשאר בידו השטר זכה בו</w:t>
      </w:r>
      <w:r w:rsidR="00D7669E">
        <w:rPr>
          <w:rFonts w:hint="cs"/>
          <w:rtl/>
          <w:lang w:eastAsia="he-IL"/>
        </w:rPr>
        <w:t>..."</w:t>
      </w:r>
    </w:p>
    <w:p w14:paraId="41359E58" w14:textId="77777777" w:rsidR="00481A59" w:rsidRDefault="00481A59" w:rsidP="00D7669E">
      <w:pPr>
        <w:pStyle w:val="7"/>
        <w:bidi/>
        <w:rPr>
          <w:rtl/>
          <w:lang w:eastAsia="he-IL"/>
        </w:rPr>
      </w:pPr>
    </w:p>
    <w:p w14:paraId="41359E58" w14:textId="77777777" w:rsidR="00481A59" w:rsidRDefault="00D7669E" w:rsidP="00995615">
      <w:pPr>
        <w:pStyle w:val="30"/>
        <w:rPr>
          <w:rtl/>
          <w:lang w:eastAsia="he-IL"/>
        </w:rPr>
      </w:pPr>
      <w:r>
        <w:rPr>
          <w:rFonts w:hint="cs"/>
          <w:rtl/>
          <w:lang w:eastAsia="he-IL"/>
        </w:rPr>
        <w:t>הרי שכתב המהרש"ך שאפילו אם ברור שהמעות היו של אדם אחר, ולא של זה שנכתב שמו בשטר, מכל מקום אם השטר הגיע לידו, ברור שהכוונה היתה לזכות לו את החוב במתנה.</w:t>
      </w:r>
    </w:p>
    <w:p w14:paraId="421B7769" w14:textId="77777777" w:rsidR="00481A59" w:rsidRDefault="00481A59" w:rsidP="00995615">
      <w:pPr>
        <w:pStyle w:val="30"/>
        <w:rPr>
          <w:rtl/>
          <w:lang w:eastAsia="he-IL"/>
        </w:rPr>
      </w:pPr>
    </w:p>
    <w:p w14:paraId="421B7769" w14:textId="77777777" w:rsidR="00481A59" w:rsidRDefault="00EC044F" w:rsidP="00D7669E">
      <w:pPr>
        <w:pStyle w:val="30"/>
        <w:rPr>
          <w:rtl/>
          <w:lang w:eastAsia="he-IL"/>
        </w:rPr>
      </w:pPr>
      <w:r w:rsidRPr="009049A8">
        <w:rPr>
          <w:rFonts w:hint="cs"/>
          <w:rtl/>
          <w:lang w:eastAsia="he-IL"/>
        </w:rPr>
        <w:t xml:space="preserve">והנה </w:t>
      </w:r>
      <w:r w:rsidR="00D7669E">
        <w:rPr>
          <w:rFonts w:hint="cs"/>
          <w:rtl/>
          <w:lang w:eastAsia="he-IL"/>
        </w:rPr>
        <w:t>על פי יסודו</w:t>
      </w:r>
      <w:r w:rsidRPr="009049A8">
        <w:rPr>
          <w:rFonts w:hint="cs"/>
          <w:rtl/>
          <w:lang w:eastAsia="he-IL"/>
        </w:rPr>
        <w:t xml:space="preserve"> של הנתיה"מ, כי דברי ב</w:t>
      </w:r>
      <w:r w:rsidR="00D70F45" w:rsidRPr="009049A8">
        <w:rPr>
          <w:rFonts w:hint="cs"/>
          <w:rtl/>
          <w:lang w:eastAsia="he-IL"/>
        </w:rPr>
        <w:t>ע</w:t>
      </w:r>
      <w:r w:rsidRPr="009049A8">
        <w:rPr>
          <w:rFonts w:hint="cs"/>
          <w:rtl/>
          <w:lang w:eastAsia="he-IL"/>
        </w:rPr>
        <w:t xml:space="preserve">ה"ת אמורים רק כאשר הקונה הקפיד להשאיר את השטר בידו, שזה מוכיח כי לא התכוון להקנות את הנכס לזה שנכתב שמו בשטר, </w:t>
      </w:r>
      <w:r w:rsidR="00180731" w:rsidRPr="009049A8">
        <w:rPr>
          <w:rFonts w:hint="cs"/>
          <w:rtl/>
          <w:lang w:eastAsia="he-IL"/>
        </w:rPr>
        <w:t>מצינו בדברי</w:t>
      </w:r>
      <w:r w:rsidRPr="009049A8">
        <w:rPr>
          <w:rFonts w:hint="cs"/>
          <w:rtl/>
          <w:lang w:eastAsia="he-IL"/>
        </w:rPr>
        <w:t xml:space="preserve"> ה</w:t>
      </w:r>
      <w:r w:rsidRPr="009049A8">
        <w:rPr>
          <w:rtl/>
          <w:lang w:eastAsia="he-IL"/>
        </w:rPr>
        <w:t xml:space="preserve">תומים </w:t>
      </w:r>
      <w:r w:rsidRPr="009049A8">
        <w:rPr>
          <w:rStyle w:val="af3"/>
          <w:rFonts w:hint="cs"/>
          <w:rtl/>
        </w:rPr>
        <w:t>(ב</w:t>
      </w:r>
      <w:r w:rsidRPr="009049A8">
        <w:rPr>
          <w:rStyle w:val="af3"/>
          <w:rtl/>
          <w:lang w:eastAsia="he-IL"/>
        </w:rPr>
        <w:t>סימן ס ס"ק יז</w:t>
      </w:r>
      <w:r w:rsidRPr="009049A8">
        <w:rPr>
          <w:rStyle w:val="af3"/>
          <w:rFonts w:hint="cs"/>
          <w:rtl/>
        </w:rPr>
        <w:t>)</w:t>
      </w:r>
      <w:r w:rsidR="000D241E" w:rsidRPr="009049A8">
        <w:rPr>
          <w:rFonts w:hint="cs"/>
          <w:rtl/>
        </w:rPr>
        <w:t xml:space="preserve"> חידוש נוסף על פי יסוד זה</w:t>
      </w:r>
      <w:r w:rsidR="00995615" w:rsidRPr="009049A8">
        <w:rPr>
          <w:rFonts w:hint="cs"/>
          <w:rtl/>
        </w:rPr>
        <w:t>.</w:t>
      </w:r>
    </w:p>
    <w:p w14:paraId="6D6C7B8B" w14:textId="77777777" w:rsidR="00481A59" w:rsidRDefault="00481A59" w:rsidP="00D7669E">
      <w:pPr>
        <w:pStyle w:val="30"/>
        <w:rPr>
          <w:rtl/>
          <w:lang w:eastAsia="he-IL"/>
        </w:rPr>
      </w:pPr>
    </w:p>
    <w:p w14:paraId="6D6C7B8B" w14:textId="77777777" w:rsidR="00481A59" w:rsidRDefault="000D241E" w:rsidP="00F224A4">
      <w:pPr>
        <w:pStyle w:val="30"/>
        <w:rPr>
          <w:rtl/>
          <w:lang w:eastAsia="he-IL"/>
        </w:rPr>
      </w:pPr>
      <w:r w:rsidRPr="009049A8">
        <w:rPr>
          <w:rFonts w:hint="cs"/>
          <w:rtl/>
          <w:lang w:eastAsia="he-IL"/>
        </w:rPr>
        <w:t>התומים</w:t>
      </w:r>
      <w:r w:rsidR="00180731" w:rsidRPr="009049A8">
        <w:rPr>
          <w:rFonts w:hint="cs"/>
          <w:rtl/>
          <w:lang w:eastAsia="he-IL"/>
        </w:rPr>
        <w:t xml:space="preserve"> כתב</w:t>
      </w:r>
      <w:r w:rsidR="00EC044F" w:rsidRPr="009049A8">
        <w:rPr>
          <w:rFonts w:hint="cs"/>
          <w:rtl/>
          <w:lang w:eastAsia="he-IL"/>
        </w:rPr>
        <w:t xml:space="preserve"> כי אם זה ששמו נכתב בשטר הוא קטן, שאי אפשר למסור את השטר לידו, ו</w:t>
      </w:r>
      <w:r w:rsidR="00F224A4">
        <w:rPr>
          <w:rFonts w:hint="cs"/>
          <w:rtl/>
          <w:lang w:eastAsia="he-IL"/>
        </w:rPr>
        <w:t xml:space="preserve">מכך שלא נמסר השטר לידו, </w:t>
      </w:r>
      <w:r w:rsidR="00EC044F" w:rsidRPr="009049A8">
        <w:rPr>
          <w:rFonts w:hint="cs"/>
          <w:rtl/>
          <w:lang w:eastAsia="he-IL"/>
        </w:rPr>
        <w:t>אין ראיה שלא הוא הקונה האמיתי, יודו כולי עלמא שבכהאי גוונא יוכל הקטן לטעון כי הקרקע באמת שלו.</w:t>
      </w:r>
    </w:p>
    <w:p w14:paraId="090AFE7F" w14:textId="77777777" w:rsidR="00481A59" w:rsidRDefault="00481A59" w:rsidP="00F224A4">
      <w:pPr>
        <w:pStyle w:val="30"/>
        <w:rPr>
          <w:rtl/>
          <w:lang w:eastAsia="he-IL"/>
        </w:rPr>
      </w:pPr>
    </w:p>
    <w:p w14:paraId="090AFE7F" w14:textId="77777777" w:rsidR="00481A59" w:rsidRDefault="00EC044F" w:rsidP="00EC044F">
      <w:pPr>
        <w:pStyle w:val="30"/>
        <w:rPr>
          <w:rtl/>
          <w:lang w:eastAsia="he-IL"/>
        </w:rPr>
      </w:pPr>
      <w:r w:rsidRPr="009049A8">
        <w:rPr>
          <w:rFonts w:hint="cs"/>
          <w:rtl/>
          <w:lang w:eastAsia="he-IL"/>
        </w:rPr>
        <w:t>וז"ל התומים שם:</w:t>
      </w:r>
    </w:p>
    <w:p w14:paraId="0893A403" w14:textId="77777777" w:rsidR="00481A59" w:rsidRDefault="00481A59" w:rsidP="00EC044F">
      <w:pPr>
        <w:pStyle w:val="30"/>
        <w:rPr>
          <w:rtl/>
          <w:lang w:eastAsia="he-IL"/>
        </w:rPr>
      </w:pPr>
    </w:p>
    <w:p w14:paraId="0893A403" w14:textId="77777777" w:rsidR="00481A59" w:rsidRDefault="00EC044F" w:rsidP="0079271F">
      <w:pPr>
        <w:pStyle w:val="7"/>
        <w:bidi/>
        <w:rPr>
          <w:rtl/>
          <w:lang w:eastAsia="he-IL"/>
        </w:rPr>
      </w:pPr>
      <w:r w:rsidRPr="009049A8">
        <w:rPr>
          <w:rFonts w:hint="cs"/>
          <w:rtl/>
          <w:lang w:eastAsia="he-IL"/>
        </w:rPr>
        <w:t xml:space="preserve">"... </w:t>
      </w:r>
      <w:r w:rsidRPr="009049A8">
        <w:rPr>
          <w:rtl/>
          <w:lang w:eastAsia="he-IL"/>
        </w:rPr>
        <w:t xml:space="preserve">והגידולי תרומה בשער נא חלק ט </w:t>
      </w:r>
      <w:r w:rsidRPr="009049A8">
        <w:rPr>
          <w:rStyle w:val="af3"/>
          <w:rtl/>
        </w:rPr>
        <w:t>(ס"א ד"ה עוד)</w:t>
      </w:r>
      <w:r w:rsidRPr="009049A8">
        <w:rPr>
          <w:rtl/>
          <w:lang w:eastAsia="he-IL"/>
        </w:rPr>
        <w:t xml:space="preserve"> כתב דריב"ש בסימן רנ דכתב במצוה לכתוב שטר על שם בנו הקטן, דיכול לטעון</w:t>
      </w:r>
      <w:r w:rsidR="00EC7650" w:rsidRPr="009049A8">
        <w:rPr>
          <w:rFonts w:hint="cs"/>
          <w:rtl/>
          <w:lang w:eastAsia="he-IL"/>
        </w:rPr>
        <w:t xml:space="preserve"> </w:t>
      </w:r>
      <w:r w:rsidR="00EC7650" w:rsidRPr="009049A8">
        <w:rPr>
          <w:rStyle w:val="af3"/>
          <w:rFonts w:hint="cs"/>
          <w:rtl/>
        </w:rPr>
        <w:t>(הקטן)</w:t>
      </w:r>
      <w:r w:rsidRPr="009049A8">
        <w:rPr>
          <w:rtl/>
          <w:lang w:eastAsia="he-IL"/>
        </w:rPr>
        <w:t xml:space="preserve"> כשיגדל שזיכה לו, חולק על דינו של הטור</w:t>
      </w:r>
      <w:r w:rsidR="009D3D79" w:rsidRPr="009049A8">
        <w:rPr>
          <w:rFonts w:hint="cs"/>
          <w:rtl/>
          <w:lang w:eastAsia="he-IL"/>
        </w:rPr>
        <w:t xml:space="preserve"> </w:t>
      </w:r>
      <w:r w:rsidR="009D3D79" w:rsidRPr="009049A8">
        <w:rPr>
          <w:rStyle w:val="af3"/>
          <w:rFonts w:hint="cs"/>
          <w:rtl/>
        </w:rPr>
        <w:t>(הנ"ל, שהכותב שטר על שם חברו, לא יוכל חברו לטעון כי זיכה לו את הנכס במתנה)</w:t>
      </w:r>
      <w:r w:rsidRPr="009049A8">
        <w:rPr>
          <w:rtl/>
          <w:lang w:eastAsia="he-IL"/>
        </w:rPr>
        <w:t xml:space="preserve">. ומריב"ש אין ראיה </w:t>
      </w:r>
      <w:r w:rsidRPr="009049A8">
        <w:rPr>
          <w:b w:val="0"/>
          <w:bCs/>
          <w:rtl/>
          <w:lang w:eastAsia="he-IL"/>
        </w:rPr>
        <w:t>דכל הטעם של הטור הואיל וצוה ליתן שטר בידו, ושם לא סגי בלא</w:t>
      </w:r>
      <w:r w:rsidRPr="009049A8">
        <w:rPr>
          <w:rFonts w:hint="cs"/>
          <w:b w:val="0"/>
          <w:bCs/>
          <w:rtl/>
          <w:lang w:eastAsia="he-IL"/>
        </w:rPr>
        <w:t>ו הכי</w:t>
      </w:r>
      <w:r w:rsidRPr="009049A8">
        <w:rPr>
          <w:b w:val="0"/>
          <w:bCs/>
          <w:rtl/>
          <w:lang w:eastAsia="he-IL"/>
        </w:rPr>
        <w:t>, וכי ימסור לקטן</w:t>
      </w:r>
      <w:r w:rsidRPr="009049A8">
        <w:rPr>
          <w:rtl/>
          <w:lang w:eastAsia="he-IL"/>
        </w:rPr>
        <w:t>, ובחנם דחק הבני שמואל.</w:t>
      </w:r>
    </w:p>
    <w:p w14:paraId="5403C1F7" w14:textId="77777777" w:rsidR="00481A59" w:rsidRDefault="00481A59" w:rsidP="0079271F">
      <w:pPr>
        <w:pStyle w:val="7"/>
        <w:bidi/>
        <w:rPr>
          <w:rtl/>
          <w:lang w:eastAsia="he-IL"/>
        </w:rPr>
      </w:pPr>
    </w:p>
    <w:p w14:paraId="5403C1F7" w14:textId="77777777" w:rsidR="00481A59" w:rsidRDefault="0079271F" w:rsidP="0079271F">
      <w:pPr>
        <w:pStyle w:val="7"/>
        <w:bidi/>
        <w:rPr>
          <w:rtl/>
          <w:lang w:eastAsia="he-IL"/>
        </w:rPr>
      </w:pPr>
      <w:r w:rsidRPr="009049A8">
        <w:rPr>
          <w:rtl/>
          <w:lang w:eastAsia="he-IL"/>
        </w:rPr>
        <w:t>אבל מ</w:t>
      </w:r>
      <w:r w:rsidRPr="009049A8">
        <w:rPr>
          <w:rFonts w:hint="cs"/>
          <w:rtl/>
          <w:lang w:eastAsia="he-IL"/>
        </w:rPr>
        <w:t>כל מקום</w:t>
      </w:r>
      <w:r w:rsidRPr="009049A8">
        <w:rPr>
          <w:rtl/>
          <w:lang w:eastAsia="he-IL"/>
        </w:rPr>
        <w:t xml:space="preserve"> האמת דריב"ש נמשך אחרי דעת רשב"א</w:t>
      </w:r>
      <w:r w:rsidRPr="009049A8">
        <w:rPr>
          <w:rFonts w:hint="cs"/>
          <w:rtl/>
          <w:lang w:eastAsia="he-IL"/>
        </w:rPr>
        <w:t>,</w:t>
      </w:r>
      <w:r w:rsidRPr="009049A8">
        <w:rPr>
          <w:rtl/>
          <w:lang w:eastAsia="he-IL"/>
        </w:rPr>
        <w:t xml:space="preserve"> דמצאתי בחדושי רשב"א לב"ק בפרק הגוזל קמא </w:t>
      </w:r>
      <w:r w:rsidRPr="009049A8">
        <w:rPr>
          <w:rStyle w:val="af3"/>
          <w:rtl/>
        </w:rPr>
        <w:t>(קב</w:t>
      </w:r>
      <w:r w:rsidRPr="009049A8">
        <w:rPr>
          <w:rStyle w:val="af3"/>
          <w:rFonts w:hint="cs"/>
          <w:rtl/>
        </w:rPr>
        <w:t>, ב</w:t>
      </w:r>
      <w:r w:rsidRPr="009049A8">
        <w:rPr>
          <w:rStyle w:val="af3"/>
          <w:rtl/>
        </w:rPr>
        <w:t xml:space="preserve"> ד"ה ולענין)</w:t>
      </w:r>
      <w:r w:rsidRPr="009049A8">
        <w:rPr>
          <w:rtl/>
          <w:lang w:eastAsia="he-IL"/>
        </w:rPr>
        <w:t xml:space="preserve"> הביא דעת התוס' בקנה שדה וכתבן בשם ריש גלותא, אם בא ריש גלותא לערער</w:t>
      </w:r>
      <w:r w:rsidRPr="009049A8">
        <w:rPr>
          <w:rFonts w:hint="cs"/>
          <w:rtl/>
          <w:lang w:eastAsia="he-IL"/>
        </w:rPr>
        <w:t>,</w:t>
      </w:r>
      <w:r w:rsidRPr="009049A8">
        <w:rPr>
          <w:rtl/>
          <w:lang w:eastAsia="he-IL"/>
        </w:rPr>
        <w:t xml:space="preserve"> ולומר שזכה בו הואיל וכתב השטר בשמו, אם לא הודיע לעדים מתחילה שהוא כתב רק שלא להשביע, טענתו</w:t>
      </w:r>
      <w:r w:rsidRPr="009049A8">
        <w:rPr>
          <w:rFonts w:hint="cs"/>
          <w:rtl/>
          <w:lang w:eastAsia="he-IL"/>
        </w:rPr>
        <w:t xml:space="preserve"> </w:t>
      </w:r>
      <w:r w:rsidRPr="009049A8">
        <w:rPr>
          <w:rStyle w:val="af3"/>
          <w:rFonts w:hint="cs"/>
          <w:rtl/>
        </w:rPr>
        <w:t>(של ריש גלותא)</w:t>
      </w:r>
      <w:r w:rsidRPr="009049A8">
        <w:rPr>
          <w:rtl/>
          <w:lang w:eastAsia="he-IL"/>
        </w:rPr>
        <w:t xml:space="preserve"> טענה, ולזה הסכים הרשב"א ז"ל שם בחדושיו</w:t>
      </w:r>
      <w:r w:rsidRPr="009049A8">
        <w:rPr>
          <w:rFonts w:hint="cs"/>
          <w:rtl/>
          <w:lang w:eastAsia="he-IL"/>
        </w:rPr>
        <w:t>,</w:t>
      </w:r>
      <w:r w:rsidRPr="009049A8">
        <w:rPr>
          <w:rtl/>
          <w:lang w:eastAsia="he-IL"/>
        </w:rPr>
        <w:t xml:space="preserve"> וא</w:t>
      </w:r>
      <w:r w:rsidRPr="009049A8">
        <w:rPr>
          <w:rFonts w:hint="cs"/>
          <w:rtl/>
          <w:lang w:eastAsia="he-IL"/>
        </w:rPr>
        <w:t>ם כן</w:t>
      </w:r>
      <w:r w:rsidRPr="009049A8">
        <w:rPr>
          <w:rtl/>
          <w:lang w:eastAsia="he-IL"/>
        </w:rPr>
        <w:t xml:space="preserve"> הדבר במחלוקת שנויה</w:t>
      </w:r>
      <w:r w:rsidRPr="009049A8">
        <w:rPr>
          <w:rFonts w:hint="cs"/>
          <w:rtl/>
          <w:lang w:eastAsia="he-IL"/>
        </w:rPr>
        <w:t>.</w:t>
      </w:r>
    </w:p>
    <w:p w14:paraId="599D4D9C" w14:textId="77777777" w:rsidR="00481A59" w:rsidRDefault="00481A59" w:rsidP="0079271F">
      <w:pPr>
        <w:pStyle w:val="7"/>
        <w:bidi/>
        <w:rPr>
          <w:rtl/>
          <w:lang w:eastAsia="he-IL"/>
        </w:rPr>
      </w:pPr>
    </w:p>
    <w:p w14:paraId="599D4D9C" w14:textId="77777777" w:rsidR="00481A59" w:rsidRDefault="0079271F" w:rsidP="0079271F">
      <w:pPr>
        <w:pStyle w:val="7"/>
        <w:bidi/>
        <w:rPr>
          <w:rtl/>
          <w:lang w:eastAsia="he-IL"/>
        </w:rPr>
      </w:pPr>
      <w:r w:rsidRPr="009049A8">
        <w:rPr>
          <w:b w:val="0"/>
          <w:bCs/>
          <w:rtl/>
          <w:lang w:eastAsia="he-IL"/>
        </w:rPr>
        <w:t>ואולי הם</w:t>
      </w:r>
      <w:r w:rsidRPr="009049A8">
        <w:rPr>
          <w:rFonts w:hint="cs"/>
          <w:b w:val="0"/>
          <w:bCs/>
          <w:rtl/>
          <w:lang w:eastAsia="he-IL"/>
        </w:rPr>
        <w:t xml:space="preserve"> </w:t>
      </w:r>
      <w:r w:rsidRPr="009049A8">
        <w:rPr>
          <w:rStyle w:val="af3"/>
          <w:rFonts w:hint="cs"/>
          <w:rtl/>
        </w:rPr>
        <w:t>(הרשב"א והריב"ש)</w:t>
      </w:r>
      <w:r w:rsidRPr="009049A8">
        <w:rPr>
          <w:b w:val="0"/>
          <w:bCs/>
          <w:rtl/>
          <w:lang w:eastAsia="he-IL"/>
        </w:rPr>
        <w:t xml:space="preserve"> מיירי דלא אמר לעדים שימסרו השטר לידו, אבל באומר כן לעדים</w:t>
      </w:r>
      <w:r w:rsidRPr="009049A8">
        <w:rPr>
          <w:rFonts w:hint="cs"/>
          <w:b w:val="0"/>
          <w:bCs/>
          <w:rtl/>
          <w:lang w:eastAsia="he-IL"/>
        </w:rPr>
        <w:t>,</w:t>
      </w:r>
      <w:r w:rsidRPr="009049A8">
        <w:rPr>
          <w:b w:val="0"/>
          <w:bCs/>
          <w:rtl/>
          <w:lang w:eastAsia="he-IL"/>
        </w:rPr>
        <w:t xml:space="preserve"> הו</w:t>
      </w:r>
      <w:r w:rsidRPr="009049A8">
        <w:rPr>
          <w:rFonts w:hint="cs"/>
          <w:b w:val="0"/>
          <w:bCs/>
          <w:rtl/>
          <w:lang w:eastAsia="he-IL"/>
        </w:rPr>
        <w:t>ה ליה</w:t>
      </w:r>
      <w:r w:rsidRPr="009049A8">
        <w:rPr>
          <w:b w:val="0"/>
          <w:bCs/>
          <w:rtl/>
          <w:lang w:eastAsia="he-IL"/>
        </w:rPr>
        <w:t xml:space="preserve"> כאומר להם להדיא דשטרא שייך לו ולא לריש גלותא, דא</w:t>
      </w:r>
      <w:r w:rsidRPr="009049A8">
        <w:rPr>
          <w:rFonts w:hint="cs"/>
          <w:b w:val="0"/>
          <w:bCs/>
          <w:rtl/>
          <w:lang w:eastAsia="he-IL"/>
        </w:rPr>
        <w:t>ם לא כן</w:t>
      </w:r>
      <w:r w:rsidRPr="009049A8">
        <w:rPr>
          <w:b w:val="0"/>
          <w:bCs/>
          <w:rtl/>
          <w:lang w:eastAsia="he-IL"/>
        </w:rPr>
        <w:t xml:space="preserve"> מה מקפיד על מסירת שטר לידו</w:t>
      </w:r>
      <w:r w:rsidR="00932546" w:rsidRPr="009049A8">
        <w:rPr>
          <w:rFonts w:hint="cs"/>
          <w:b w:val="0"/>
          <w:bCs/>
          <w:rtl/>
          <w:lang w:eastAsia="he-IL"/>
        </w:rPr>
        <w:t xml:space="preserve"> </w:t>
      </w:r>
      <w:r w:rsidR="00932546" w:rsidRPr="009049A8">
        <w:rPr>
          <w:rStyle w:val="af3"/>
          <w:rFonts w:hint="cs"/>
          <w:rtl/>
        </w:rPr>
        <w:t>(ואם כן נוכל לומר שלא נחלקו על הטור)</w:t>
      </w:r>
      <w:r w:rsidRPr="009049A8">
        <w:rPr>
          <w:b w:val="0"/>
          <w:bCs/>
          <w:rtl/>
          <w:lang w:eastAsia="he-IL"/>
        </w:rPr>
        <w:t>. וצ"ע כי זה דוחק בלישנא דרשב"א שם בב"ק</w:t>
      </w:r>
      <w:r w:rsidRPr="009049A8">
        <w:rPr>
          <w:rFonts w:hint="cs"/>
          <w:rtl/>
          <w:lang w:eastAsia="he-IL"/>
        </w:rPr>
        <w:t>.</w:t>
      </w:r>
      <w:r w:rsidRPr="009049A8">
        <w:rPr>
          <w:rtl/>
          <w:lang w:eastAsia="he-IL"/>
        </w:rPr>
        <w:t xml:space="preserve"> ולכן נראה דמטעם זה השמיטו השו"ע</w:t>
      </w:r>
      <w:r w:rsidRPr="009049A8">
        <w:rPr>
          <w:rFonts w:hint="cs"/>
          <w:rtl/>
          <w:lang w:eastAsia="he-IL"/>
        </w:rPr>
        <w:t>"</w:t>
      </w:r>
      <w:r w:rsidRPr="009049A8">
        <w:rPr>
          <w:rtl/>
          <w:lang w:eastAsia="he-IL"/>
        </w:rPr>
        <w:t>.</w:t>
      </w:r>
    </w:p>
    <w:p w14:paraId="067C2B2C" w14:textId="77777777" w:rsidR="00481A59" w:rsidRDefault="00481A59" w:rsidP="0079271F">
      <w:pPr>
        <w:pStyle w:val="7"/>
        <w:bidi/>
        <w:rPr>
          <w:rtl/>
          <w:lang w:eastAsia="he-IL"/>
        </w:rPr>
      </w:pPr>
    </w:p>
    <w:p w14:paraId="067C2B2C" w14:textId="77777777" w:rsidR="00481A59" w:rsidRDefault="00E005C2" w:rsidP="00BC11D4">
      <w:pPr>
        <w:pStyle w:val="30"/>
        <w:rPr>
          <w:rtl/>
          <w:lang w:eastAsia="he-IL"/>
        </w:rPr>
      </w:pPr>
      <w:r>
        <w:rPr>
          <w:rFonts w:hint="cs"/>
          <w:rtl/>
          <w:lang w:eastAsia="he-IL"/>
        </w:rPr>
        <w:t>נמצא</w:t>
      </w:r>
      <w:r w:rsidR="0079271F" w:rsidRPr="009049A8">
        <w:rPr>
          <w:rFonts w:hint="cs"/>
          <w:rtl/>
          <w:lang w:eastAsia="he-IL"/>
        </w:rPr>
        <w:t xml:space="preserve"> כי גם התומים מסכים לדין זה, שכאשר אין ראיה מזה שלא נמסר השטר ליד מי שנכתב בשטר, שלא הוא הקונה האמיתי, </w:t>
      </w:r>
      <w:r w:rsidR="00FF1FD7">
        <w:rPr>
          <w:rFonts w:hint="cs"/>
          <w:rtl/>
          <w:lang w:eastAsia="he-IL"/>
        </w:rPr>
        <w:t xml:space="preserve">ויתכן שהוא באמת הקונה, </w:t>
      </w:r>
      <w:r w:rsidR="0079271F" w:rsidRPr="009049A8">
        <w:rPr>
          <w:rFonts w:hint="cs"/>
          <w:rtl/>
          <w:lang w:eastAsia="he-IL"/>
        </w:rPr>
        <w:t>יוכל לטעון שאכן זכה בו</w:t>
      </w:r>
      <w:r w:rsidR="00A612B9" w:rsidRPr="009049A8">
        <w:rPr>
          <w:rFonts w:hint="cs"/>
          <w:rtl/>
          <w:lang w:eastAsia="he-IL"/>
        </w:rPr>
        <w:t>.</w:t>
      </w:r>
      <w:r w:rsidR="0079271F" w:rsidRPr="009049A8">
        <w:rPr>
          <w:rFonts w:hint="cs"/>
          <w:rtl/>
          <w:lang w:eastAsia="he-IL"/>
        </w:rPr>
        <w:t xml:space="preserve"> אלא שהנתיה"מ נקט שאם כן אין כאן מחלוקת, והרשב"א מדבר רק כאשר בעל המעות לא הקפיד שהשטר ישאר בידו, ואילו התומים כתב שזה דוחק, ולכן נקט שעדיין יש מחלוקת, ולדעת הרשב"א בכל גווני יכול </w:t>
      </w:r>
      <w:r w:rsidR="00D90DB7" w:rsidRPr="009049A8">
        <w:rPr>
          <w:rFonts w:hint="cs"/>
          <w:rtl/>
          <w:lang w:eastAsia="he-IL"/>
        </w:rPr>
        <w:t xml:space="preserve">הריש גלותא </w:t>
      </w:r>
      <w:r w:rsidR="0079271F" w:rsidRPr="009049A8">
        <w:rPr>
          <w:rFonts w:hint="cs"/>
          <w:rtl/>
          <w:lang w:eastAsia="he-IL"/>
        </w:rPr>
        <w:t>לטעון שהוא הקונה האמיתי, כמו שכתוב בשט</w:t>
      </w:r>
      <w:r w:rsidR="00932546" w:rsidRPr="009049A8">
        <w:rPr>
          <w:rFonts w:hint="cs"/>
          <w:rtl/>
          <w:lang w:eastAsia="he-IL"/>
        </w:rPr>
        <w:t xml:space="preserve">ר </w:t>
      </w:r>
      <w:r w:rsidR="0079271F" w:rsidRPr="009049A8">
        <w:rPr>
          <w:rStyle w:val="af3"/>
          <w:rFonts w:hint="cs"/>
          <w:rtl/>
        </w:rPr>
        <w:t xml:space="preserve">(אמנם יתכן שיש חילוק בין התומים לנתיה"מ, בשאלה אם צריך להוכיח שמנע את מסירת השטר לצד השני, או להיפך שהסכים לתיתו לו, עי' היטב בדבריהם, ועי' בתשובת </w:t>
      </w:r>
      <w:r w:rsidR="00B93490">
        <w:rPr>
          <w:rStyle w:val="af3"/>
          <w:rFonts w:hint="cs"/>
          <w:rtl/>
        </w:rPr>
        <w:t>הג</w:t>
      </w:r>
      <w:r w:rsidR="00BC11D4">
        <w:rPr>
          <w:rStyle w:val="af3"/>
          <w:rFonts w:hint="cs"/>
          <w:rtl/>
        </w:rPr>
        <w:t>רמ"מ</w:t>
      </w:r>
      <w:r w:rsidR="0079271F" w:rsidRPr="009049A8">
        <w:rPr>
          <w:rStyle w:val="af3"/>
          <w:rFonts w:hint="cs"/>
          <w:rtl/>
        </w:rPr>
        <w:t xml:space="preserve"> פרבשטיין המצוינת להלן, שצין כי כדברי התומים בזה כתבו רבים מהאחרונים)</w:t>
      </w:r>
      <w:r w:rsidR="0079271F" w:rsidRPr="009049A8">
        <w:rPr>
          <w:rFonts w:hint="cs"/>
          <w:rtl/>
          <w:lang w:eastAsia="he-IL"/>
        </w:rPr>
        <w:t>.</w:t>
      </w:r>
    </w:p>
    <w:p w14:paraId="5B78CC01" w14:textId="77777777" w:rsidR="00481A59" w:rsidRDefault="00481A59" w:rsidP="00BC11D4">
      <w:pPr>
        <w:pStyle w:val="30"/>
        <w:rPr>
          <w:rtl/>
          <w:lang w:eastAsia="he-IL"/>
        </w:rPr>
      </w:pPr>
    </w:p>
    <w:p w14:paraId="5B78CC01" w14:textId="77777777" w:rsidR="00481A59" w:rsidRDefault="00932546" w:rsidP="00E35C5B">
      <w:pPr>
        <w:pStyle w:val="30"/>
        <w:rPr>
          <w:rtl/>
          <w:lang w:eastAsia="he-IL"/>
        </w:rPr>
      </w:pPr>
      <w:r w:rsidRPr="009049A8">
        <w:rPr>
          <w:rFonts w:hint="cs"/>
          <w:rtl/>
          <w:lang w:eastAsia="he-IL"/>
        </w:rPr>
        <w:t xml:space="preserve">אמנם בשיטת הרשב"א, יש להזכיר שוב את תמיהת הגרי"ש אלישיב זצ"ל אשר הובאה לעיל, כי דברי הרשב"א בב"ק שהעמיד את הסוגיא דוקא באופן שריש גלותא מודה שאינו בעל הקרקע האמיתי, סותרים את תשובתו </w:t>
      </w:r>
      <w:r w:rsidR="00E35C5B" w:rsidRPr="009049A8">
        <w:rPr>
          <w:rStyle w:val="af3"/>
          <w:rFonts w:hint="cs"/>
          <w:rtl/>
        </w:rPr>
        <w:t>(</w:t>
      </w:r>
      <w:r w:rsidRPr="009049A8">
        <w:rPr>
          <w:rStyle w:val="af3"/>
          <w:rFonts w:hint="cs"/>
          <w:rtl/>
        </w:rPr>
        <w:t>בסימן תתקנז,</w:t>
      </w:r>
      <w:r w:rsidR="00E35C5B" w:rsidRPr="009049A8">
        <w:rPr>
          <w:rStyle w:val="af3"/>
          <w:rFonts w:hint="cs"/>
          <w:rtl/>
        </w:rPr>
        <w:t xml:space="preserve"> אשר עסקנו בה לעיל)</w:t>
      </w:r>
      <w:r w:rsidRPr="009049A8">
        <w:rPr>
          <w:rFonts w:hint="cs"/>
          <w:rtl/>
          <w:lang w:eastAsia="he-IL"/>
        </w:rPr>
        <w:t xml:space="preserve"> בה כתב:</w:t>
      </w:r>
    </w:p>
    <w:p w14:paraId="1D86F516" w14:textId="77777777" w:rsidR="00481A59" w:rsidRDefault="00481A59" w:rsidP="00E35C5B">
      <w:pPr>
        <w:pStyle w:val="30"/>
        <w:rPr>
          <w:rtl/>
          <w:lang w:eastAsia="he-IL"/>
        </w:rPr>
      </w:pPr>
    </w:p>
    <w:p w14:paraId="1D86F516" w14:textId="77777777" w:rsidR="00481A59" w:rsidRDefault="00932546" w:rsidP="00932546">
      <w:pPr>
        <w:pStyle w:val="7"/>
        <w:bidi/>
        <w:rPr>
          <w:rtl/>
          <w:lang w:eastAsia="he-IL"/>
        </w:rPr>
      </w:pPr>
      <w:r w:rsidRPr="009049A8">
        <w:rPr>
          <w:rFonts w:hint="cs"/>
          <w:rtl/>
          <w:lang w:eastAsia="he-IL"/>
        </w:rPr>
        <w:t>"</w:t>
      </w:r>
      <w:r w:rsidRPr="009049A8">
        <w:rPr>
          <w:rtl/>
          <w:lang w:eastAsia="he-IL"/>
        </w:rPr>
        <w:t>תשובה</w:t>
      </w:r>
      <w:r w:rsidRPr="009049A8">
        <w:rPr>
          <w:rFonts w:hint="cs"/>
          <w:rtl/>
          <w:lang w:eastAsia="he-IL"/>
        </w:rPr>
        <w:t>,</w:t>
      </w:r>
      <w:r w:rsidRPr="009049A8">
        <w:rPr>
          <w:rtl/>
          <w:lang w:eastAsia="he-IL"/>
        </w:rPr>
        <w:t xml:space="preserve"> א</w:t>
      </w:r>
      <w:r w:rsidRPr="009049A8">
        <w:rPr>
          <w:rFonts w:hint="cs"/>
          <w:rtl/>
          <w:lang w:eastAsia="he-IL"/>
        </w:rPr>
        <w:t>י</w:t>
      </w:r>
      <w:r w:rsidRPr="009049A8">
        <w:rPr>
          <w:rtl/>
          <w:lang w:eastAsia="he-IL"/>
        </w:rPr>
        <w:t>לו קנה ראובן מנכסיו</w:t>
      </w:r>
      <w:r w:rsidRPr="009049A8">
        <w:rPr>
          <w:rFonts w:hint="cs"/>
          <w:rtl/>
          <w:lang w:eastAsia="he-IL"/>
        </w:rPr>
        <w:t>,</w:t>
      </w:r>
      <w:r w:rsidRPr="009049A8">
        <w:rPr>
          <w:rtl/>
          <w:lang w:eastAsia="he-IL"/>
        </w:rPr>
        <w:t xml:space="preserve"> אף על פי שכתב השטר בשם אשתו לא קנתה</w:t>
      </w:r>
      <w:r w:rsidRPr="009049A8">
        <w:rPr>
          <w:rFonts w:hint="cs"/>
          <w:rtl/>
          <w:lang w:eastAsia="he-IL"/>
        </w:rPr>
        <w:t>,</w:t>
      </w:r>
      <w:r w:rsidRPr="009049A8">
        <w:rPr>
          <w:rtl/>
          <w:lang w:eastAsia="he-IL"/>
        </w:rPr>
        <w:t xml:space="preserve"> כדאיתא בפרק הגוזל קמא </w:t>
      </w:r>
      <w:r w:rsidRPr="009049A8">
        <w:rPr>
          <w:rStyle w:val="af3"/>
          <w:rtl/>
        </w:rPr>
        <w:t>(</w:t>
      </w:r>
      <w:r w:rsidRPr="009049A8">
        <w:rPr>
          <w:rStyle w:val="af3"/>
          <w:rFonts w:hint="cs"/>
          <w:rtl/>
        </w:rPr>
        <w:t>ב"ק</w:t>
      </w:r>
      <w:r w:rsidRPr="009049A8">
        <w:rPr>
          <w:rStyle w:val="af3"/>
          <w:rtl/>
        </w:rPr>
        <w:t xml:space="preserve"> קב</w:t>
      </w:r>
      <w:r w:rsidRPr="009049A8">
        <w:rPr>
          <w:rStyle w:val="af3"/>
          <w:rFonts w:hint="cs"/>
          <w:rtl/>
        </w:rPr>
        <w:t>,</w:t>
      </w:r>
      <w:r w:rsidRPr="009049A8">
        <w:rPr>
          <w:rStyle w:val="af3"/>
          <w:rtl/>
        </w:rPr>
        <w:t xml:space="preserve"> ב)</w:t>
      </w:r>
      <w:r w:rsidRPr="009049A8">
        <w:rPr>
          <w:rtl/>
          <w:lang w:eastAsia="he-IL"/>
        </w:rPr>
        <w:t xml:space="preserve"> בשמעתא הלוקח שדה בשם ריש גלותא. ומשום דמימר אמרי</w:t>
      </w:r>
      <w:r w:rsidRPr="009049A8">
        <w:rPr>
          <w:rFonts w:hint="cs"/>
          <w:rtl/>
          <w:lang w:eastAsia="he-IL"/>
        </w:rPr>
        <w:t>נן</w:t>
      </w:r>
      <w:r w:rsidRPr="009049A8">
        <w:rPr>
          <w:rtl/>
          <w:lang w:eastAsia="he-IL"/>
        </w:rPr>
        <w:t xml:space="preserve"> לפיוסא בעלמא הוא דעבדא</w:t>
      </w:r>
      <w:r w:rsidRPr="009049A8">
        <w:rPr>
          <w:rFonts w:hint="cs"/>
          <w:rtl/>
          <w:lang w:eastAsia="he-IL"/>
        </w:rPr>
        <w:t>,</w:t>
      </w:r>
      <w:r w:rsidRPr="009049A8">
        <w:rPr>
          <w:rtl/>
          <w:lang w:eastAsia="he-IL"/>
        </w:rPr>
        <w:t xml:space="preserve"> להבריח מבעל חוב</w:t>
      </w:r>
      <w:r w:rsidRPr="009049A8">
        <w:rPr>
          <w:rFonts w:hint="cs"/>
          <w:rtl/>
          <w:lang w:eastAsia="he-IL"/>
        </w:rPr>
        <w:t>".</w:t>
      </w:r>
    </w:p>
    <w:p w14:paraId="5926FAEC" w14:textId="77777777" w:rsidR="00481A59" w:rsidRDefault="00481A59" w:rsidP="00932546">
      <w:pPr>
        <w:pStyle w:val="7"/>
        <w:bidi/>
        <w:rPr>
          <w:rtl/>
          <w:lang w:eastAsia="he-IL"/>
        </w:rPr>
      </w:pPr>
    </w:p>
    <w:p w14:paraId="5926FAEC" w14:textId="77777777" w:rsidR="00481A59" w:rsidRDefault="00CB2DCB" w:rsidP="00CB2DCB">
      <w:pPr>
        <w:pStyle w:val="30"/>
        <w:rPr>
          <w:rtl/>
          <w:lang w:eastAsia="he-IL"/>
        </w:rPr>
      </w:pPr>
      <w:r>
        <w:rPr>
          <w:rFonts w:hint="cs"/>
          <w:rtl/>
          <w:lang w:eastAsia="he-IL"/>
        </w:rPr>
        <w:t>נמצא ש</w:t>
      </w:r>
      <w:r w:rsidR="00932546" w:rsidRPr="009049A8">
        <w:rPr>
          <w:rFonts w:hint="cs"/>
          <w:rtl/>
          <w:lang w:eastAsia="he-IL"/>
        </w:rPr>
        <w:t xml:space="preserve">הרשב"א כאן שפסק כי האשה אינה זוכה בקרקע למרות שבעלה כתב את השטר בשמה, למד כן מסוגיא דריש גלותא, וראיה זו היא על פי הבנת הרמב"ן ובעה"ת בסוגיא, כי אפילו אם יטען הריש גלותא שקנה את השדה, אינו נאמן, </w:t>
      </w:r>
      <w:r>
        <w:rPr>
          <w:rFonts w:hint="cs"/>
          <w:rtl/>
          <w:lang w:eastAsia="he-IL"/>
        </w:rPr>
        <w:t xml:space="preserve">ואם כן דבריו כאן סותרים את </w:t>
      </w:r>
      <w:r w:rsidR="00932546" w:rsidRPr="009049A8">
        <w:rPr>
          <w:rFonts w:hint="cs"/>
          <w:rtl/>
          <w:lang w:eastAsia="he-IL"/>
        </w:rPr>
        <w:t>דבריו בב"ק אשר הביא התומים, וצ"ע.</w:t>
      </w:r>
    </w:p>
    <w:p w14:paraId="5FFDE7FE" w14:textId="77777777" w:rsidR="00481A59" w:rsidRDefault="00481A59" w:rsidP="00CB2DCB">
      <w:pPr>
        <w:pStyle w:val="30"/>
        <w:rPr>
          <w:rtl/>
          <w:lang w:eastAsia="he-IL"/>
        </w:rPr>
      </w:pPr>
    </w:p>
    <w:p w14:paraId="5FFDE7FE" w14:textId="77777777" w:rsidR="00481A59" w:rsidRDefault="0089474B" w:rsidP="0089474B">
      <w:pPr>
        <w:pStyle w:val="23"/>
        <w:bidi/>
        <w:rPr>
          <w:rtl/>
          <w:lang w:eastAsia="he-IL"/>
        </w:rPr>
      </w:pPr>
      <w:bookmarkStart w:id="19" w:name="_Toc55237306"/>
      <w:r w:rsidRPr="009049A8">
        <w:rPr>
          <w:rFonts w:hint="cs"/>
          <w:rtl/>
          <w:lang w:eastAsia="he-IL"/>
        </w:rPr>
        <w:t>העולה מכל זה לנידון דנן</w:t>
      </w:r>
      <w:bookmarkEnd w:id="19"/>
    </w:p>
    <w:p w14:paraId="6E0711B7" w14:textId="77777777" w:rsidR="00481A59" w:rsidRDefault="00481A59" w:rsidP="0089474B">
      <w:pPr>
        <w:pStyle w:val="23"/>
        <w:bidi/>
        <w:rPr>
          <w:rtl/>
          <w:lang w:eastAsia="he-IL"/>
        </w:rPr>
      </w:pPr>
    </w:p>
    <w:p w14:paraId="6E0711B7" w14:textId="77777777" w:rsidR="00481A59" w:rsidRDefault="00460725" w:rsidP="00FF3488">
      <w:pPr>
        <w:pStyle w:val="30"/>
        <w:rPr>
          <w:rtl/>
          <w:lang w:eastAsia="he-IL"/>
        </w:rPr>
      </w:pPr>
      <w:r w:rsidRPr="009049A8">
        <w:rPr>
          <w:rFonts w:hint="cs"/>
          <w:rtl/>
          <w:lang w:eastAsia="he-IL"/>
        </w:rPr>
        <w:t>העולה מכל המובא לעיל הוא, כי לדעת הדרכי משה והש"ך נחלקו הרשב"א והרא"ש בבעל שקנה קרקעות וכתב את השטר על שם אשתו</w:t>
      </w:r>
      <w:r w:rsidR="00E72609">
        <w:rPr>
          <w:rFonts w:hint="cs"/>
          <w:rtl/>
          <w:lang w:eastAsia="he-IL"/>
        </w:rPr>
        <w:t>.</w:t>
      </w:r>
      <w:r w:rsidRPr="009049A8">
        <w:rPr>
          <w:rFonts w:hint="cs"/>
          <w:rtl/>
          <w:lang w:eastAsia="he-IL"/>
        </w:rPr>
        <w:t xml:space="preserve"> לדעת הרא"ש</w:t>
      </w:r>
      <w:r w:rsidR="0062409D" w:rsidRPr="009049A8">
        <w:rPr>
          <w:rFonts w:hint="cs"/>
          <w:rtl/>
          <w:lang w:eastAsia="he-IL"/>
        </w:rPr>
        <w:t xml:space="preserve"> והטור</w:t>
      </w:r>
      <w:r w:rsidRPr="009049A8">
        <w:rPr>
          <w:rFonts w:hint="cs"/>
          <w:rtl/>
          <w:lang w:eastAsia="he-IL"/>
        </w:rPr>
        <w:t xml:space="preserve"> שטר זה </w:t>
      </w:r>
      <w:r w:rsidR="00681D3D">
        <w:rPr>
          <w:rFonts w:hint="cs"/>
          <w:rtl/>
          <w:lang w:eastAsia="he-IL"/>
        </w:rPr>
        <w:t>מהוה</w:t>
      </w:r>
      <w:r w:rsidRPr="009049A8">
        <w:rPr>
          <w:rFonts w:hint="cs"/>
          <w:rtl/>
          <w:lang w:eastAsia="he-IL"/>
        </w:rPr>
        <w:t xml:space="preserve"> הוכחה כי אכן הקרקע באמת שלה,</w:t>
      </w:r>
      <w:r w:rsidR="001F2454" w:rsidRPr="009049A8">
        <w:rPr>
          <w:rFonts w:hint="cs"/>
          <w:rtl/>
          <w:lang w:eastAsia="he-IL"/>
        </w:rPr>
        <w:t xml:space="preserve"> ומכספה נקנה הנכס,</w:t>
      </w:r>
      <w:r w:rsidRPr="009049A8">
        <w:rPr>
          <w:rFonts w:hint="cs"/>
          <w:rtl/>
          <w:lang w:eastAsia="he-IL"/>
        </w:rPr>
        <w:t xml:space="preserve"> ואילו </w:t>
      </w:r>
      <w:r w:rsidR="00FF3488">
        <w:rPr>
          <w:rFonts w:hint="cs"/>
          <w:rtl/>
          <w:lang w:eastAsia="he-IL"/>
        </w:rPr>
        <w:t>ל</w:t>
      </w:r>
      <w:r w:rsidRPr="009049A8">
        <w:rPr>
          <w:rFonts w:hint="cs"/>
          <w:rtl/>
          <w:lang w:eastAsia="he-IL"/>
        </w:rPr>
        <w:t xml:space="preserve">דעת הרשב"א </w:t>
      </w:r>
      <w:r w:rsidR="00FF3488">
        <w:rPr>
          <w:rFonts w:hint="cs"/>
          <w:rtl/>
          <w:lang w:eastAsia="he-IL"/>
        </w:rPr>
        <w:t xml:space="preserve">תולים </w:t>
      </w:r>
      <w:r w:rsidRPr="009049A8">
        <w:rPr>
          <w:rFonts w:hint="cs"/>
          <w:rtl/>
          <w:lang w:eastAsia="he-IL"/>
        </w:rPr>
        <w:t>תמיד שהשטר נכתב כן רק מטעמים חיצוניים, ובאמת הקרקע שי</w:t>
      </w:r>
      <w:r w:rsidR="00870A5A" w:rsidRPr="009049A8">
        <w:rPr>
          <w:rFonts w:hint="cs"/>
          <w:rtl/>
          <w:lang w:eastAsia="he-IL"/>
        </w:rPr>
        <w:t>י</w:t>
      </w:r>
      <w:r w:rsidRPr="009049A8">
        <w:rPr>
          <w:rFonts w:hint="cs"/>
          <w:rtl/>
          <w:lang w:eastAsia="he-IL"/>
        </w:rPr>
        <w:t>כת לבעלה, אלא אם כן ידוע לנו שלאשה יש נכסי מלוג פרטיים, ש</w:t>
      </w:r>
      <w:r w:rsidR="0047514C" w:rsidRPr="009049A8">
        <w:rPr>
          <w:rFonts w:hint="cs"/>
          <w:rtl/>
          <w:lang w:eastAsia="he-IL"/>
        </w:rPr>
        <w:t xml:space="preserve">רק </w:t>
      </w:r>
      <w:r w:rsidRPr="009049A8">
        <w:rPr>
          <w:rFonts w:hint="cs"/>
          <w:rtl/>
          <w:lang w:eastAsia="he-IL"/>
        </w:rPr>
        <w:t>אז תוכל לטעון שמכספה נקנה הנכס ושלה הוא.</w:t>
      </w:r>
    </w:p>
    <w:p w14:paraId="2F41DD89" w14:textId="77777777" w:rsidR="00481A59" w:rsidRDefault="00481A59" w:rsidP="00FF3488">
      <w:pPr>
        <w:pStyle w:val="30"/>
        <w:rPr>
          <w:rtl/>
          <w:lang w:eastAsia="he-IL"/>
        </w:rPr>
      </w:pPr>
    </w:p>
    <w:p w14:paraId="2F41DD89" w14:textId="77777777" w:rsidR="00481A59" w:rsidRDefault="00460725" w:rsidP="00460725">
      <w:pPr>
        <w:pStyle w:val="30"/>
        <w:rPr>
          <w:rtl/>
          <w:lang w:eastAsia="he-IL"/>
        </w:rPr>
      </w:pPr>
      <w:r w:rsidRPr="009049A8">
        <w:rPr>
          <w:rFonts w:hint="cs"/>
          <w:rtl/>
          <w:lang w:eastAsia="he-IL"/>
        </w:rPr>
        <w:t>הש"ך פסק כדעת הרשב"א</w:t>
      </w:r>
      <w:r w:rsidR="00C235D9" w:rsidRPr="009049A8">
        <w:rPr>
          <w:rFonts w:hint="cs"/>
          <w:rtl/>
          <w:lang w:eastAsia="he-IL"/>
        </w:rPr>
        <w:t xml:space="preserve"> כי הנכסים שייכים לבעל,</w:t>
      </w:r>
      <w:r w:rsidRPr="009049A8">
        <w:rPr>
          <w:rFonts w:hint="cs"/>
          <w:rtl/>
          <w:lang w:eastAsia="he-IL"/>
        </w:rPr>
        <w:t xml:space="preserve"> וכפשטות דברי הרמ"א שם.</w:t>
      </w:r>
    </w:p>
    <w:p w14:paraId="7CC560A0" w14:textId="77777777" w:rsidR="00481A59" w:rsidRDefault="00481A59" w:rsidP="00460725">
      <w:pPr>
        <w:pStyle w:val="30"/>
        <w:rPr>
          <w:rtl/>
          <w:lang w:eastAsia="he-IL"/>
        </w:rPr>
      </w:pPr>
    </w:p>
    <w:p w14:paraId="7CC560A0" w14:textId="77777777" w:rsidR="00481A59" w:rsidRDefault="00460725" w:rsidP="00D5644B">
      <w:pPr>
        <w:pStyle w:val="30"/>
        <w:rPr>
          <w:rtl/>
          <w:lang w:eastAsia="he-IL"/>
        </w:rPr>
      </w:pPr>
      <w:r w:rsidRPr="009049A8">
        <w:rPr>
          <w:rFonts w:hint="cs"/>
          <w:rtl/>
          <w:lang w:eastAsia="he-IL"/>
        </w:rPr>
        <w:t>לעומתו נקט הסמ"ע</w:t>
      </w:r>
      <w:r w:rsidR="00C72FF1" w:rsidRPr="009049A8">
        <w:rPr>
          <w:rFonts w:hint="cs"/>
          <w:rtl/>
          <w:lang w:eastAsia="he-IL"/>
        </w:rPr>
        <w:t>,</w:t>
      </w:r>
      <w:r w:rsidRPr="009049A8">
        <w:rPr>
          <w:rFonts w:hint="cs"/>
          <w:rtl/>
          <w:lang w:eastAsia="he-IL"/>
        </w:rPr>
        <w:t xml:space="preserve"> </w:t>
      </w:r>
      <w:r w:rsidR="0062409D" w:rsidRPr="009049A8">
        <w:rPr>
          <w:rFonts w:hint="cs"/>
          <w:rtl/>
          <w:lang w:eastAsia="he-IL"/>
        </w:rPr>
        <w:t xml:space="preserve">כי הרמ"א דיבר באופן שלא ידוע </w:t>
      </w:r>
      <w:r w:rsidR="00F70349">
        <w:rPr>
          <w:rFonts w:hint="cs"/>
          <w:rtl/>
          <w:lang w:eastAsia="he-IL"/>
        </w:rPr>
        <w:t>ש</w:t>
      </w:r>
      <w:r w:rsidR="0062409D" w:rsidRPr="009049A8">
        <w:rPr>
          <w:rFonts w:hint="cs"/>
          <w:rtl/>
          <w:lang w:eastAsia="he-IL"/>
        </w:rPr>
        <w:t xml:space="preserve">הבעל עצמו כתב את השטר על שם האשה, </w:t>
      </w:r>
      <w:r w:rsidR="00F70349">
        <w:rPr>
          <w:rFonts w:hint="cs"/>
          <w:rtl/>
          <w:lang w:eastAsia="he-IL"/>
        </w:rPr>
        <w:t>ו</w:t>
      </w:r>
      <w:r w:rsidR="0062409D" w:rsidRPr="009049A8">
        <w:rPr>
          <w:rFonts w:hint="cs"/>
          <w:rtl/>
          <w:lang w:eastAsia="he-IL"/>
        </w:rPr>
        <w:t xml:space="preserve">יתכן שהאשה כתבה כן מעצמה, ורק בכהאי גוונא אם האשה היא נושאת ונותנת בתוך הבית, מודה גם הרא"ש </w:t>
      </w:r>
      <w:r w:rsidR="00D5644B">
        <w:rPr>
          <w:rFonts w:hint="cs"/>
          <w:rtl/>
          <w:lang w:eastAsia="he-IL"/>
        </w:rPr>
        <w:t>ש</w:t>
      </w:r>
      <w:r w:rsidR="0062409D" w:rsidRPr="009049A8">
        <w:rPr>
          <w:rFonts w:hint="cs"/>
          <w:rtl/>
          <w:lang w:eastAsia="he-IL"/>
        </w:rPr>
        <w:t>הנכסים בחזקת הבעל, ואין האשה נאמנת לטעון כי שלה הם</w:t>
      </w:r>
      <w:r w:rsidR="00C235D9" w:rsidRPr="009049A8">
        <w:rPr>
          <w:rFonts w:hint="cs"/>
          <w:rtl/>
          <w:lang w:eastAsia="he-IL"/>
        </w:rPr>
        <w:t>, אבל כאשר הבעל עצמו כתב את השטרות על שמה, יתכן כי הלכה כדעת הרא"ש שהנכסים שלה הם</w:t>
      </w:r>
      <w:r w:rsidR="0062409D" w:rsidRPr="009049A8">
        <w:rPr>
          <w:rFonts w:hint="cs"/>
          <w:rtl/>
          <w:lang w:eastAsia="he-IL"/>
        </w:rPr>
        <w:t>.</w:t>
      </w:r>
    </w:p>
    <w:p w14:paraId="02BF77EE" w14:textId="77777777" w:rsidR="00481A59" w:rsidRDefault="00481A59" w:rsidP="00D5644B">
      <w:pPr>
        <w:pStyle w:val="30"/>
        <w:rPr>
          <w:rtl/>
          <w:lang w:eastAsia="he-IL"/>
        </w:rPr>
      </w:pPr>
    </w:p>
    <w:p w14:paraId="02BF77EE" w14:textId="77777777" w:rsidR="00481A59" w:rsidRDefault="0062409D" w:rsidP="00F15238">
      <w:pPr>
        <w:pStyle w:val="30"/>
        <w:rPr>
          <w:rtl/>
          <w:lang w:eastAsia="he-IL"/>
        </w:rPr>
      </w:pPr>
      <w:r w:rsidRPr="009049A8">
        <w:rPr>
          <w:rFonts w:hint="cs"/>
          <w:rtl/>
          <w:lang w:eastAsia="he-IL"/>
        </w:rPr>
        <w:t>התומים הסכים עם הש"ך שדין זה שנוי במחלוקת הראשונים, ואף הביא מחלוקת ראשונים</w:t>
      </w:r>
      <w:r w:rsidR="00DC3F94" w:rsidRPr="009049A8">
        <w:rPr>
          <w:rFonts w:hint="cs"/>
          <w:rtl/>
          <w:lang w:eastAsia="he-IL"/>
        </w:rPr>
        <w:t xml:space="preserve"> נוספת</w:t>
      </w:r>
      <w:r w:rsidRPr="009049A8">
        <w:rPr>
          <w:rFonts w:hint="cs"/>
          <w:rtl/>
          <w:lang w:eastAsia="he-IL"/>
        </w:rPr>
        <w:t xml:space="preserve"> בדין זה, </w:t>
      </w:r>
      <w:r w:rsidR="00FC0FE2" w:rsidRPr="009049A8">
        <w:rPr>
          <w:rFonts w:hint="cs"/>
          <w:rtl/>
          <w:lang w:eastAsia="he-IL"/>
        </w:rPr>
        <w:t>בין בה"ת הרמב"ן והטור</w:t>
      </w:r>
      <w:r w:rsidR="00F15238" w:rsidRPr="009049A8">
        <w:rPr>
          <w:rFonts w:hint="cs"/>
          <w:rtl/>
          <w:lang w:eastAsia="he-IL"/>
        </w:rPr>
        <w:t>,</w:t>
      </w:r>
      <w:r w:rsidR="00FC0FE2" w:rsidRPr="009049A8">
        <w:rPr>
          <w:rFonts w:hint="cs"/>
          <w:rtl/>
          <w:lang w:eastAsia="he-IL"/>
        </w:rPr>
        <w:t xml:space="preserve"> לבין הרשב"א והרא"ש, גם כאשר ברור שהכסף היה של הבעל ורשם את השטר על שם האשה, האם יש בכך ראיה כי נתן לה את הנכס במתנה, </w:t>
      </w:r>
      <w:r w:rsidR="00C72FF1" w:rsidRPr="009049A8">
        <w:rPr>
          <w:rFonts w:hint="cs"/>
          <w:rtl/>
          <w:lang w:eastAsia="he-IL"/>
        </w:rPr>
        <w:t xml:space="preserve">אך </w:t>
      </w:r>
      <w:r w:rsidRPr="009049A8">
        <w:rPr>
          <w:rFonts w:hint="cs"/>
          <w:rtl/>
          <w:lang w:eastAsia="he-IL"/>
        </w:rPr>
        <w:t>לדינא</w:t>
      </w:r>
      <w:r w:rsidR="00F15238" w:rsidRPr="009049A8">
        <w:rPr>
          <w:rFonts w:hint="cs"/>
          <w:rtl/>
          <w:lang w:eastAsia="he-IL"/>
        </w:rPr>
        <w:t xml:space="preserve"> נקט התומים</w:t>
      </w:r>
      <w:r w:rsidRPr="009049A8">
        <w:rPr>
          <w:rFonts w:hint="cs"/>
          <w:rtl/>
          <w:lang w:eastAsia="he-IL"/>
        </w:rPr>
        <w:t xml:space="preserve"> </w:t>
      </w:r>
      <w:r w:rsidR="00F15238" w:rsidRPr="009049A8">
        <w:rPr>
          <w:rFonts w:hint="cs"/>
          <w:rtl/>
          <w:lang w:eastAsia="he-IL"/>
        </w:rPr>
        <w:t>ש</w:t>
      </w:r>
      <w:r w:rsidRPr="009049A8">
        <w:rPr>
          <w:rFonts w:hint="cs"/>
          <w:rtl/>
          <w:lang w:eastAsia="he-IL"/>
        </w:rPr>
        <w:t>אין הכרעה במחלוקת זו, ומספק אין להוציא הנכסים מיד האשה.</w:t>
      </w:r>
    </w:p>
    <w:p w14:paraId="3E7ABC16" w14:textId="77777777" w:rsidR="00481A59" w:rsidRDefault="00481A59" w:rsidP="00F15238">
      <w:pPr>
        <w:pStyle w:val="30"/>
        <w:rPr>
          <w:rtl/>
          <w:lang w:eastAsia="he-IL"/>
        </w:rPr>
      </w:pPr>
    </w:p>
    <w:p w14:paraId="3E7ABC16" w14:textId="77777777" w:rsidR="00481A59" w:rsidRDefault="00C760E0" w:rsidP="005B3B9D">
      <w:pPr>
        <w:pStyle w:val="30"/>
        <w:rPr>
          <w:rtl/>
          <w:lang w:eastAsia="he-IL"/>
        </w:rPr>
      </w:pPr>
      <w:r w:rsidRPr="009049A8">
        <w:rPr>
          <w:rFonts w:hint="cs"/>
          <w:rtl/>
          <w:lang w:eastAsia="he-IL"/>
        </w:rPr>
        <w:t>דעת</w:t>
      </w:r>
      <w:r w:rsidR="00C235D9" w:rsidRPr="009049A8">
        <w:rPr>
          <w:rFonts w:hint="cs"/>
          <w:rtl/>
          <w:lang w:eastAsia="he-IL"/>
        </w:rPr>
        <w:t xml:space="preserve"> הנתיה"מ</w:t>
      </w:r>
      <w:r w:rsidRPr="009049A8">
        <w:rPr>
          <w:rFonts w:hint="cs"/>
          <w:rtl/>
          <w:lang w:eastAsia="he-IL"/>
        </w:rPr>
        <w:t xml:space="preserve"> היא</w:t>
      </w:r>
      <w:r w:rsidR="00C235D9" w:rsidRPr="009049A8">
        <w:rPr>
          <w:rFonts w:hint="cs"/>
          <w:rtl/>
          <w:lang w:eastAsia="he-IL"/>
        </w:rPr>
        <w:t xml:space="preserve"> כי כאשר השטר ביד האשה, אזי ודאי מוכח שבאמת הנכסים שלה הם, </w:t>
      </w:r>
      <w:r w:rsidR="008A11E7" w:rsidRPr="009049A8">
        <w:rPr>
          <w:rFonts w:hint="cs"/>
          <w:rtl/>
          <w:lang w:eastAsia="he-IL"/>
        </w:rPr>
        <w:t xml:space="preserve">וכדעת הסמ"ע, </w:t>
      </w:r>
      <w:r w:rsidR="00C235D9" w:rsidRPr="009049A8">
        <w:rPr>
          <w:rFonts w:hint="cs"/>
          <w:rtl/>
          <w:lang w:eastAsia="he-IL"/>
        </w:rPr>
        <w:t>ואילו כאשר השטר נשאר ביד הבעל, נאמן הוא לומר שלא הקנה לה את הנכס, למרות שנכתב בשמה</w:t>
      </w:r>
      <w:r w:rsidR="008A11E7" w:rsidRPr="009049A8">
        <w:rPr>
          <w:rFonts w:hint="cs"/>
          <w:rtl/>
          <w:lang w:eastAsia="he-IL"/>
        </w:rPr>
        <w:t>, וכדברי הש"ך</w:t>
      </w:r>
      <w:r w:rsidR="00C235D9" w:rsidRPr="009049A8">
        <w:rPr>
          <w:rFonts w:hint="cs"/>
          <w:rtl/>
          <w:lang w:eastAsia="he-IL"/>
        </w:rPr>
        <w:t>.</w:t>
      </w:r>
    </w:p>
    <w:p w14:paraId="67BB614D" w14:textId="77777777" w:rsidR="00481A59" w:rsidRDefault="00481A59" w:rsidP="005B3B9D">
      <w:pPr>
        <w:pStyle w:val="30"/>
        <w:rPr>
          <w:rtl/>
          <w:lang w:eastAsia="he-IL"/>
        </w:rPr>
      </w:pPr>
    </w:p>
    <w:p w14:paraId="67BB614D" w14:textId="77777777" w:rsidR="00481A59" w:rsidRDefault="005B3B9D" w:rsidP="008A5AE6">
      <w:pPr>
        <w:pStyle w:val="30"/>
        <w:rPr>
          <w:rtl/>
          <w:lang w:eastAsia="he-IL"/>
        </w:rPr>
      </w:pPr>
      <w:r w:rsidRPr="009049A8">
        <w:rPr>
          <w:rFonts w:hint="cs"/>
          <w:rtl/>
          <w:lang w:eastAsia="he-IL"/>
        </w:rPr>
        <w:t xml:space="preserve">אמנם לפי מה שהבאנו לעיל, הרי גם התומים כתב </w:t>
      </w:r>
      <w:r w:rsidR="008A5AE6" w:rsidRPr="009049A8">
        <w:rPr>
          <w:rFonts w:hint="cs"/>
          <w:rtl/>
          <w:lang w:eastAsia="he-IL"/>
        </w:rPr>
        <w:t xml:space="preserve">כעין דינו של הנתיה"מ, </w:t>
      </w:r>
      <w:r w:rsidRPr="009049A8">
        <w:rPr>
          <w:rFonts w:hint="cs"/>
          <w:rtl/>
          <w:lang w:eastAsia="he-IL"/>
        </w:rPr>
        <w:t>שאם אין ראיה שבעל המעות הקפיד שלא ימסר השטר לשני, כולי עלמא מודים כי השני שהשטר נכתב על שמו, יכול לטעון כי זכה בנכס הכתוב בו, אלא ש</w:t>
      </w:r>
      <w:r w:rsidR="008A5AE6" w:rsidRPr="009049A8">
        <w:rPr>
          <w:rFonts w:hint="cs"/>
          <w:rtl/>
          <w:lang w:eastAsia="he-IL"/>
        </w:rPr>
        <w:t xml:space="preserve">התומים </w:t>
      </w:r>
      <w:r w:rsidRPr="009049A8">
        <w:rPr>
          <w:rFonts w:hint="cs"/>
          <w:rtl/>
          <w:lang w:eastAsia="he-IL"/>
        </w:rPr>
        <w:t xml:space="preserve">נקט שהרשב"א לא דיבר רק בציור הזה, ולכן עדיין יש מחלוקת בין הראשונים ושלא כדברי הנתיה"מ, אבל על כל פנים </w:t>
      </w:r>
      <w:r w:rsidR="008A5AE6" w:rsidRPr="009049A8">
        <w:rPr>
          <w:rFonts w:hint="cs"/>
          <w:rtl/>
          <w:lang w:eastAsia="he-IL"/>
        </w:rPr>
        <w:t xml:space="preserve">גם לדבריו </w:t>
      </w:r>
      <w:r w:rsidRPr="009049A8">
        <w:rPr>
          <w:rFonts w:hint="cs"/>
          <w:rtl/>
          <w:lang w:eastAsia="he-IL"/>
        </w:rPr>
        <w:t>באופן כזה</w:t>
      </w:r>
      <w:r w:rsidR="008A5AE6" w:rsidRPr="009049A8">
        <w:rPr>
          <w:rFonts w:hint="cs"/>
          <w:rtl/>
          <w:lang w:eastAsia="he-IL"/>
        </w:rPr>
        <w:t xml:space="preserve"> שלא הקפיד שהשטר ישאר בידיו,</w:t>
      </w:r>
      <w:r w:rsidRPr="009049A8">
        <w:rPr>
          <w:rFonts w:hint="cs"/>
          <w:rtl/>
          <w:lang w:eastAsia="he-IL"/>
        </w:rPr>
        <w:t xml:space="preserve"> מודים גם ב</w:t>
      </w:r>
      <w:r w:rsidR="00D70F45" w:rsidRPr="009049A8">
        <w:rPr>
          <w:rFonts w:hint="cs"/>
          <w:rtl/>
          <w:lang w:eastAsia="he-IL"/>
        </w:rPr>
        <w:t>ע</w:t>
      </w:r>
      <w:r w:rsidRPr="009049A8">
        <w:rPr>
          <w:rFonts w:hint="cs"/>
          <w:rtl/>
          <w:lang w:eastAsia="he-IL"/>
        </w:rPr>
        <w:t>ה"ת והרא"ש</w:t>
      </w:r>
      <w:r w:rsidR="008A5AE6" w:rsidRPr="009049A8">
        <w:rPr>
          <w:rFonts w:hint="cs"/>
          <w:rtl/>
          <w:lang w:eastAsia="he-IL"/>
        </w:rPr>
        <w:t>, כי השטר מהוה ראיה שהקרקע נקנתה עבור מי שנכתב בה</w:t>
      </w:r>
      <w:r w:rsidRPr="009049A8">
        <w:rPr>
          <w:rFonts w:hint="cs"/>
          <w:rtl/>
          <w:lang w:eastAsia="he-IL"/>
        </w:rPr>
        <w:t>.</w:t>
      </w:r>
    </w:p>
    <w:p w14:paraId="032D4315" w14:textId="77777777" w:rsidR="00481A59" w:rsidRDefault="00481A59" w:rsidP="008A5AE6">
      <w:pPr>
        <w:pStyle w:val="30"/>
        <w:rPr>
          <w:rtl/>
          <w:lang w:eastAsia="he-IL"/>
        </w:rPr>
      </w:pPr>
    </w:p>
    <w:p w14:paraId="032D4315" w14:textId="77777777" w:rsidR="00481A59" w:rsidRDefault="005B3B9D" w:rsidP="00815E40">
      <w:pPr>
        <w:pStyle w:val="30"/>
        <w:rPr>
          <w:rtl/>
          <w:lang w:eastAsia="he-IL"/>
        </w:rPr>
      </w:pPr>
      <w:r w:rsidRPr="009049A8">
        <w:rPr>
          <w:rFonts w:hint="cs"/>
          <w:rtl/>
          <w:lang w:eastAsia="he-IL"/>
        </w:rPr>
        <w:t xml:space="preserve">ולפי זה בנידון דידן בבני זוג שקנו נכס ורשמו אותו על שם שניהם בטאבו, הרי </w:t>
      </w:r>
      <w:r w:rsidR="00107ABA" w:rsidRPr="009049A8">
        <w:rPr>
          <w:rFonts w:hint="cs"/>
          <w:rtl/>
          <w:lang w:eastAsia="he-IL"/>
        </w:rPr>
        <w:t>מי</w:t>
      </w:r>
      <w:r w:rsidRPr="009049A8">
        <w:rPr>
          <w:rFonts w:hint="cs"/>
          <w:rtl/>
          <w:lang w:eastAsia="he-IL"/>
        </w:rPr>
        <w:t xml:space="preserve"> שהכסף היה שלו לא השאיר בידו את השטר, ושניהם יכולים להשתמש ולממש את הנכס הרשום בשוה, ובכהאי גוונא לכולי עלמא תולים כי כוונתם היתה שבאמת יהיה הנכס של שניהם</w:t>
      </w:r>
      <w:r w:rsidR="0089474B" w:rsidRPr="009049A8">
        <w:rPr>
          <w:rFonts w:hint="cs"/>
          <w:rtl/>
          <w:lang w:eastAsia="he-IL"/>
        </w:rPr>
        <w:t>.</w:t>
      </w:r>
    </w:p>
    <w:p w14:paraId="2AB0A991" w14:textId="77777777" w:rsidR="00481A59" w:rsidRDefault="00481A59" w:rsidP="00815E40">
      <w:pPr>
        <w:pStyle w:val="30"/>
        <w:rPr>
          <w:rtl/>
          <w:lang w:eastAsia="he-IL"/>
        </w:rPr>
      </w:pPr>
    </w:p>
    <w:p w14:paraId="2AB0A991" w14:textId="77777777" w:rsidR="00481A59" w:rsidRDefault="0089474B" w:rsidP="00B612B0">
      <w:pPr>
        <w:pStyle w:val="30"/>
        <w:rPr>
          <w:rtl/>
          <w:lang w:eastAsia="he-IL"/>
        </w:rPr>
      </w:pPr>
      <w:r w:rsidRPr="009049A8">
        <w:rPr>
          <w:rtl/>
          <w:lang w:eastAsia="he-IL"/>
        </w:rPr>
        <w:t>ו</w:t>
      </w:r>
      <w:r w:rsidRPr="009049A8">
        <w:rPr>
          <w:rFonts w:hint="cs"/>
          <w:rtl/>
          <w:lang w:eastAsia="he-IL"/>
        </w:rPr>
        <w:t xml:space="preserve">הנה בדין </w:t>
      </w:r>
      <w:r w:rsidRPr="009049A8">
        <w:rPr>
          <w:rtl/>
          <w:lang w:eastAsia="he-IL"/>
        </w:rPr>
        <w:t>זה לא מצינו להדיא חולקים על הנתיה"מ והתומים</w:t>
      </w:r>
      <w:r w:rsidR="001A2534" w:rsidRPr="009049A8">
        <w:rPr>
          <w:rFonts w:hint="cs"/>
          <w:rtl/>
          <w:lang w:eastAsia="he-IL"/>
        </w:rPr>
        <w:t>,</w:t>
      </w:r>
      <w:r w:rsidRPr="009049A8">
        <w:rPr>
          <w:rtl/>
          <w:lang w:eastAsia="he-IL"/>
        </w:rPr>
        <w:t xml:space="preserve"> אלא </w:t>
      </w:r>
      <w:r w:rsidRPr="009049A8">
        <w:rPr>
          <w:rFonts w:hint="cs"/>
          <w:rtl/>
          <w:lang w:eastAsia="he-IL"/>
        </w:rPr>
        <w:t xml:space="preserve">שעדיין יש לדון בדבר </w:t>
      </w:r>
      <w:r w:rsidRPr="009049A8">
        <w:rPr>
          <w:rtl/>
          <w:lang w:eastAsia="he-IL"/>
        </w:rPr>
        <w:t>מטעמו של הערוך השולחן</w:t>
      </w:r>
      <w:r w:rsidR="00917B27" w:rsidRPr="009049A8">
        <w:rPr>
          <w:rFonts w:hint="cs"/>
          <w:rtl/>
          <w:lang w:eastAsia="he-IL"/>
        </w:rPr>
        <w:t>,</w:t>
      </w:r>
      <w:r w:rsidRPr="009049A8">
        <w:rPr>
          <w:rtl/>
          <w:lang w:eastAsia="he-IL"/>
        </w:rPr>
        <w:t xml:space="preserve"> </w:t>
      </w:r>
      <w:r w:rsidRPr="009049A8">
        <w:rPr>
          <w:rFonts w:hint="cs"/>
          <w:rtl/>
          <w:lang w:eastAsia="he-IL"/>
        </w:rPr>
        <w:t xml:space="preserve">אשר </w:t>
      </w:r>
      <w:r w:rsidR="00BF4888" w:rsidRPr="009049A8">
        <w:rPr>
          <w:rFonts w:hint="cs"/>
          <w:rtl/>
          <w:lang w:eastAsia="he-IL"/>
        </w:rPr>
        <w:t xml:space="preserve">יובא להלן בדברי הגרי"ש אלישיב זצ"ל, אשר </w:t>
      </w:r>
      <w:r w:rsidRPr="009049A8">
        <w:rPr>
          <w:rFonts w:hint="cs"/>
          <w:rtl/>
          <w:lang w:eastAsia="he-IL"/>
        </w:rPr>
        <w:t>כתב</w:t>
      </w:r>
      <w:r w:rsidRPr="009049A8">
        <w:rPr>
          <w:rtl/>
          <w:lang w:eastAsia="he-IL"/>
        </w:rPr>
        <w:t xml:space="preserve"> שבזמ</w:t>
      </w:r>
      <w:r w:rsidRPr="009049A8">
        <w:rPr>
          <w:rFonts w:hint="cs"/>
          <w:rtl/>
          <w:lang w:eastAsia="he-IL"/>
        </w:rPr>
        <w:t>נינו</w:t>
      </w:r>
      <w:r w:rsidRPr="009049A8">
        <w:rPr>
          <w:rtl/>
          <w:lang w:eastAsia="he-IL"/>
        </w:rPr>
        <w:t xml:space="preserve"> </w:t>
      </w:r>
      <w:r w:rsidRPr="009049A8">
        <w:rPr>
          <w:rFonts w:hint="cs"/>
          <w:rtl/>
          <w:lang w:eastAsia="he-IL"/>
        </w:rPr>
        <w:t xml:space="preserve">הדבר </w:t>
      </w:r>
      <w:r w:rsidRPr="009049A8">
        <w:rPr>
          <w:rtl/>
          <w:lang w:eastAsia="he-IL"/>
        </w:rPr>
        <w:t xml:space="preserve">מצוי </w:t>
      </w:r>
      <w:r w:rsidRPr="009049A8">
        <w:rPr>
          <w:rFonts w:hint="cs"/>
          <w:rtl/>
          <w:lang w:eastAsia="he-IL"/>
        </w:rPr>
        <w:t>מאוד</w:t>
      </w:r>
      <w:r w:rsidR="00917B27" w:rsidRPr="009049A8">
        <w:rPr>
          <w:rFonts w:hint="cs"/>
          <w:rtl/>
          <w:lang w:eastAsia="he-IL"/>
        </w:rPr>
        <w:t>,</w:t>
      </w:r>
      <w:r w:rsidRPr="009049A8">
        <w:rPr>
          <w:rFonts w:hint="cs"/>
          <w:rtl/>
          <w:lang w:eastAsia="he-IL"/>
        </w:rPr>
        <w:t xml:space="preserve"> </w:t>
      </w:r>
      <w:r w:rsidRPr="009049A8">
        <w:rPr>
          <w:rtl/>
          <w:lang w:eastAsia="he-IL"/>
        </w:rPr>
        <w:t xml:space="preserve">שבני זוג כותבים </w:t>
      </w:r>
      <w:r w:rsidRPr="009049A8">
        <w:rPr>
          <w:rFonts w:hint="cs"/>
          <w:rtl/>
          <w:lang w:eastAsia="he-IL"/>
        </w:rPr>
        <w:t xml:space="preserve">נכסים של </w:t>
      </w:r>
      <w:r w:rsidRPr="009049A8">
        <w:rPr>
          <w:rtl/>
          <w:lang w:eastAsia="he-IL"/>
        </w:rPr>
        <w:t>זה על שמו של זה</w:t>
      </w:r>
      <w:r w:rsidR="00917B27" w:rsidRPr="009049A8">
        <w:rPr>
          <w:rFonts w:hint="cs"/>
          <w:rtl/>
          <w:lang w:eastAsia="he-IL"/>
        </w:rPr>
        <w:t>,</w:t>
      </w:r>
      <w:r w:rsidRPr="009049A8">
        <w:rPr>
          <w:rtl/>
          <w:lang w:eastAsia="he-IL"/>
        </w:rPr>
        <w:t xml:space="preserve"> מטעמים שונים, </w:t>
      </w:r>
      <w:r w:rsidRPr="009049A8">
        <w:rPr>
          <w:rFonts w:hint="cs"/>
          <w:rtl/>
          <w:lang w:eastAsia="he-IL"/>
        </w:rPr>
        <w:t>ו</w:t>
      </w:r>
      <w:r w:rsidR="00BF4888" w:rsidRPr="009049A8">
        <w:rPr>
          <w:rFonts w:hint="cs"/>
          <w:rtl/>
          <w:lang w:eastAsia="he-IL"/>
        </w:rPr>
        <w:t xml:space="preserve">לכן </w:t>
      </w:r>
      <w:r w:rsidRPr="009049A8">
        <w:rPr>
          <w:rtl/>
          <w:lang w:eastAsia="he-IL"/>
        </w:rPr>
        <w:t>אין בכך ראיה לבעלות.</w:t>
      </w:r>
    </w:p>
    <w:p w14:paraId="242D6EBD" w14:textId="77777777" w:rsidR="00481A59" w:rsidRDefault="00481A59" w:rsidP="00B612B0">
      <w:pPr>
        <w:pStyle w:val="30"/>
        <w:rPr>
          <w:rtl/>
          <w:lang w:eastAsia="he-IL"/>
        </w:rPr>
      </w:pPr>
    </w:p>
    <w:p w14:paraId="242D6EBD" w14:textId="77777777" w:rsidR="00481A59" w:rsidRDefault="00C70DBD" w:rsidP="00C70DBD">
      <w:pPr>
        <w:pStyle w:val="23"/>
        <w:bidi/>
        <w:rPr>
          <w:rtl/>
          <w:lang w:eastAsia="he-IL"/>
        </w:rPr>
      </w:pPr>
      <w:bookmarkStart w:id="20" w:name="_Toc55237307"/>
      <w:r>
        <w:rPr>
          <w:rFonts w:hint="cs"/>
          <w:rtl/>
          <w:lang w:eastAsia="he-IL"/>
        </w:rPr>
        <w:t>דע</w:t>
      </w:r>
      <w:r w:rsidR="005B3B9D" w:rsidRPr="009049A8">
        <w:rPr>
          <w:rFonts w:hint="cs"/>
          <w:rtl/>
          <w:lang w:eastAsia="he-IL"/>
        </w:rPr>
        <w:t>ת הגרי"ש אלישיב</w:t>
      </w:r>
      <w:r w:rsidR="00F243F6" w:rsidRPr="009049A8">
        <w:rPr>
          <w:rFonts w:hint="cs"/>
          <w:rtl/>
          <w:lang w:eastAsia="he-IL"/>
        </w:rPr>
        <w:t xml:space="preserve"> זצ"ל</w:t>
      </w:r>
      <w:r>
        <w:rPr>
          <w:rFonts w:hint="cs"/>
          <w:rtl/>
          <w:lang w:eastAsia="he-IL"/>
        </w:rPr>
        <w:t xml:space="preserve"> למסקנה - מספק לא ניתן להוציא מהמוחזק</w:t>
      </w:r>
      <w:bookmarkEnd w:id="20"/>
    </w:p>
    <w:p w14:paraId="35791325" w14:textId="77777777" w:rsidR="00481A59" w:rsidRDefault="00481A59" w:rsidP="00C70DBD">
      <w:pPr>
        <w:pStyle w:val="23"/>
        <w:bidi/>
        <w:rPr>
          <w:rtl/>
          <w:lang w:eastAsia="he-IL"/>
        </w:rPr>
      </w:pPr>
    </w:p>
    <w:p w14:paraId="35791325" w14:textId="77777777" w:rsidR="00481A59" w:rsidRDefault="0062409D" w:rsidP="00FC6A12">
      <w:pPr>
        <w:pStyle w:val="30"/>
        <w:rPr>
          <w:rtl/>
          <w:lang w:eastAsia="he-IL"/>
        </w:rPr>
      </w:pPr>
      <w:r w:rsidRPr="009049A8">
        <w:rPr>
          <w:rFonts w:hint="cs"/>
          <w:rtl/>
          <w:lang w:eastAsia="he-IL"/>
        </w:rPr>
        <w:t xml:space="preserve">הגרי"ש </w:t>
      </w:r>
      <w:r w:rsidR="00A854FA" w:rsidRPr="009049A8">
        <w:rPr>
          <w:rFonts w:hint="cs"/>
          <w:rtl/>
          <w:lang w:eastAsia="he-IL"/>
        </w:rPr>
        <w:t xml:space="preserve">אלישיב </w:t>
      </w:r>
      <w:r w:rsidRPr="009049A8">
        <w:rPr>
          <w:rFonts w:hint="cs"/>
          <w:rtl/>
          <w:lang w:eastAsia="he-IL"/>
        </w:rPr>
        <w:t xml:space="preserve">שם </w:t>
      </w:r>
      <w:r w:rsidR="005B3B9D" w:rsidRPr="009049A8">
        <w:rPr>
          <w:rFonts w:hint="cs"/>
          <w:rtl/>
          <w:lang w:eastAsia="he-IL"/>
        </w:rPr>
        <w:t>ה</w:t>
      </w:r>
      <w:r w:rsidR="00EC7D61" w:rsidRPr="009049A8">
        <w:rPr>
          <w:rFonts w:hint="cs"/>
          <w:rtl/>
          <w:lang w:eastAsia="he-IL"/>
        </w:rPr>
        <w:t>ביא עוד מדברי האחרונים אשר דנו בזה, דהנה ב</w:t>
      </w:r>
      <w:r w:rsidR="009D0D08" w:rsidRPr="009049A8">
        <w:rPr>
          <w:rFonts w:hint="cs"/>
          <w:rtl/>
          <w:lang w:eastAsia="he-IL"/>
        </w:rPr>
        <w:t>שארית יוסף</w:t>
      </w:r>
      <w:r w:rsidR="00EC7D61" w:rsidRPr="009049A8">
        <w:rPr>
          <w:rFonts w:hint="cs"/>
          <w:rtl/>
          <w:lang w:eastAsia="he-IL"/>
        </w:rPr>
        <w:t xml:space="preserve"> </w:t>
      </w:r>
      <w:r w:rsidR="00EC7D61" w:rsidRPr="009049A8">
        <w:rPr>
          <w:rStyle w:val="af3"/>
          <w:rFonts w:hint="cs"/>
          <w:rtl/>
        </w:rPr>
        <w:t>(סי' עה)</w:t>
      </w:r>
      <w:r w:rsidR="009D0D08" w:rsidRPr="009049A8">
        <w:rPr>
          <w:rFonts w:hint="cs"/>
          <w:rtl/>
          <w:lang w:eastAsia="he-IL"/>
        </w:rPr>
        <w:t xml:space="preserve"> דן בבעל שקנה בית מכספו, ורשם אותו בערכאות על שם האשה, וז"ל:</w:t>
      </w:r>
    </w:p>
    <w:p w14:paraId="40818345" w14:textId="77777777" w:rsidR="00481A59" w:rsidRDefault="00481A59" w:rsidP="00FC6A12">
      <w:pPr>
        <w:pStyle w:val="30"/>
        <w:rPr>
          <w:rtl/>
          <w:lang w:eastAsia="he-IL"/>
        </w:rPr>
      </w:pPr>
    </w:p>
    <w:p w14:paraId="40818345" w14:textId="77777777" w:rsidR="00481A59" w:rsidRDefault="009D0D08" w:rsidP="009D0D08">
      <w:pPr>
        <w:pStyle w:val="7"/>
        <w:bidi/>
        <w:rPr>
          <w:rtl/>
          <w:lang w:eastAsia="he-IL"/>
        </w:rPr>
      </w:pPr>
      <w:r w:rsidRPr="009049A8">
        <w:rPr>
          <w:rFonts w:hint="cs"/>
          <w:rtl/>
          <w:lang w:eastAsia="he-IL"/>
        </w:rPr>
        <w:t>"</w:t>
      </w:r>
      <w:r w:rsidRPr="009049A8">
        <w:rPr>
          <w:rtl/>
          <w:lang w:eastAsia="he-IL"/>
        </w:rPr>
        <w:t>שאלה</w:t>
      </w:r>
      <w:r w:rsidRPr="009049A8">
        <w:rPr>
          <w:rFonts w:hint="cs"/>
          <w:rtl/>
          <w:lang w:eastAsia="he-IL"/>
        </w:rPr>
        <w:t>,</w:t>
      </w:r>
      <w:r w:rsidRPr="009049A8">
        <w:rPr>
          <w:rtl/>
          <w:lang w:eastAsia="he-IL"/>
        </w:rPr>
        <w:t xml:space="preserve"> על </w:t>
      </w:r>
      <w:r w:rsidRPr="009049A8">
        <w:rPr>
          <w:b w:val="0"/>
          <w:bCs/>
          <w:rtl/>
          <w:lang w:eastAsia="he-IL"/>
        </w:rPr>
        <w:t>אשה יש לה בית</w:t>
      </w:r>
      <w:r w:rsidRPr="009049A8">
        <w:rPr>
          <w:rFonts w:hint="cs"/>
          <w:b w:val="0"/>
          <w:bCs/>
          <w:rtl/>
          <w:lang w:eastAsia="he-IL"/>
        </w:rPr>
        <w:t>,</w:t>
      </w:r>
      <w:r w:rsidRPr="009049A8">
        <w:rPr>
          <w:b w:val="0"/>
          <w:bCs/>
          <w:rtl/>
          <w:lang w:eastAsia="he-IL"/>
        </w:rPr>
        <w:t xml:space="preserve"> דהיינו שנכתב לה בערכאות שפלוני מכר לה בית שלו. והאמת שבעלה נתן המעות בעד הבית לפלוני הנ"ל</w:t>
      </w:r>
      <w:r w:rsidRPr="009049A8">
        <w:rPr>
          <w:rFonts w:hint="cs"/>
          <w:b w:val="0"/>
          <w:bCs/>
          <w:rtl/>
          <w:lang w:eastAsia="he-IL"/>
        </w:rPr>
        <w:t>,</w:t>
      </w:r>
      <w:r w:rsidRPr="009049A8">
        <w:rPr>
          <w:b w:val="0"/>
          <w:bCs/>
          <w:rtl/>
          <w:lang w:eastAsia="he-IL"/>
        </w:rPr>
        <w:t xml:space="preserve"> וציוה לכתוב לאשתו הבית שיהא שלה</w:t>
      </w:r>
      <w:r w:rsidRPr="009049A8">
        <w:rPr>
          <w:rFonts w:hint="cs"/>
          <w:rtl/>
          <w:lang w:eastAsia="he-IL"/>
        </w:rPr>
        <w:t>,</w:t>
      </w:r>
      <w:r w:rsidRPr="009049A8">
        <w:rPr>
          <w:rtl/>
          <w:lang w:eastAsia="he-IL"/>
        </w:rPr>
        <w:t xml:space="preserve"> אבל בערכאות אינו כתוב רק שהיא קנתה הבית מפלוני הנ"ל. ועתה היא רוצה למכור לאחרים אם מכרה קיים. ועוד נשאלתי אם הבעל אוכל פירות מהבית. עד כאן לשון השאילה: </w:t>
      </w:r>
    </w:p>
    <w:p w14:paraId="5263BF8C" w14:textId="77777777" w:rsidR="00481A59" w:rsidRDefault="00481A59" w:rsidP="009D0D08">
      <w:pPr>
        <w:pStyle w:val="7"/>
        <w:bidi/>
        <w:rPr>
          <w:rtl/>
          <w:lang w:eastAsia="he-IL"/>
        </w:rPr>
      </w:pPr>
    </w:p>
    <w:p w14:paraId="5263BF8C" w14:textId="77777777" w:rsidR="00481A59" w:rsidRDefault="009D0D08" w:rsidP="009D0D08">
      <w:pPr>
        <w:pStyle w:val="7"/>
        <w:bidi/>
        <w:rPr>
          <w:rtl/>
          <w:lang w:eastAsia="he-IL"/>
        </w:rPr>
      </w:pPr>
      <w:r w:rsidRPr="009049A8">
        <w:rPr>
          <w:rtl/>
          <w:lang w:eastAsia="he-IL"/>
        </w:rPr>
        <w:t>תשובה</w:t>
      </w:r>
      <w:r w:rsidR="00FC314F" w:rsidRPr="009049A8">
        <w:rPr>
          <w:rFonts w:hint="cs"/>
          <w:rtl/>
          <w:lang w:eastAsia="he-IL"/>
        </w:rPr>
        <w:t>,</w:t>
      </w:r>
      <w:r w:rsidRPr="009049A8">
        <w:rPr>
          <w:rtl/>
          <w:lang w:eastAsia="he-IL"/>
        </w:rPr>
        <w:t xml:space="preserve"> </w:t>
      </w:r>
      <w:r w:rsidRPr="009049A8">
        <w:rPr>
          <w:b w:val="0"/>
          <w:bCs/>
          <w:rtl/>
          <w:lang w:eastAsia="he-IL"/>
        </w:rPr>
        <w:t>יש לעיין אם נאמר שנדון בה כפי מה שכתב בערכאות</w:t>
      </w:r>
      <w:r w:rsidR="00FC314F" w:rsidRPr="009049A8">
        <w:rPr>
          <w:rFonts w:hint="cs"/>
          <w:b w:val="0"/>
          <w:bCs/>
          <w:rtl/>
          <w:lang w:eastAsia="he-IL"/>
        </w:rPr>
        <w:t>,</w:t>
      </w:r>
      <w:r w:rsidRPr="009049A8">
        <w:rPr>
          <w:b w:val="0"/>
          <w:bCs/>
          <w:rtl/>
          <w:lang w:eastAsia="he-IL"/>
        </w:rPr>
        <w:t xml:space="preserve"> שקנתה מאחר</w:t>
      </w:r>
      <w:r w:rsidR="00FC314F" w:rsidRPr="009049A8">
        <w:rPr>
          <w:rFonts w:hint="cs"/>
          <w:b w:val="0"/>
          <w:bCs/>
          <w:rtl/>
          <w:lang w:eastAsia="he-IL"/>
        </w:rPr>
        <w:t>,</w:t>
      </w:r>
      <w:r w:rsidRPr="009049A8">
        <w:rPr>
          <w:b w:val="0"/>
          <w:bCs/>
          <w:rtl/>
          <w:lang w:eastAsia="he-IL"/>
        </w:rPr>
        <w:t xml:space="preserve"> או אם נאמר שנדון בה כפי האמת</w:t>
      </w:r>
      <w:r w:rsidR="00FC314F" w:rsidRPr="009049A8">
        <w:rPr>
          <w:rFonts w:hint="cs"/>
          <w:b w:val="0"/>
          <w:bCs/>
          <w:rtl/>
          <w:lang w:eastAsia="he-IL"/>
        </w:rPr>
        <w:t>,</w:t>
      </w:r>
      <w:r w:rsidRPr="009049A8">
        <w:rPr>
          <w:b w:val="0"/>
          <w:bCs/>
          <w:rtl/>
          <w:lang w:eastAsia="he-IL"/>
        </w:rPr>
        <w:t xml:space="preserve"> שהבעל נתן המעות</w:t>
      </w:r>
      <w:r w:rsidR="00FC314F" w:rsidRPr="009049A8">
        <w:rPr>
          <w:rFonts w:hint="cs"/>
          <w:b w:val="0"/>
          <w:bCs/>
          <w:rtl/>
          <w:lang w:eastAsia="he-IL"/>
        </w:rPr>
        <w:t>,</w:t>
      </w:r>
      <w:r w:rsidRPr="009049A8">
        <w:rPr>
          <w:b w:val="0"/>
          <w:bCs/>
          <w:rtl/>
          <w:lang w:eastAsia="he-IL"/>
        </w:rPr>
        <w:t xml:space="preserve"> ונתן לה במתנה</w:t>
      </w:r>
      <w:r w:rsidRPr="009049A8">
        <w:rPr>
          <w:rtl/>
          <w:lang w:eastAsia="he-IL"/>
        </w:rPr>
        <w:t>.</w:t>
      </w:r>
      <w:r w:rsidR="000428CC" w:rsidRPr="009049A8">
        <w:rPr>
          <w:rFonts w:hint="cs"/>
          <w:rtl/>
          <w:lang w:eastAsia="he-IL"/>
        </w:rPr>
        <w:t>..</w:t>
      </w:r>
    </w:p>
    <w:p w14:paraId="4DE51DF3" w14:textId="77777777" w:rsidR="00481A59" w:rsidRDefault="00481A59" w:rsidP="009D0D08">
      <w:pPr>
        <w:pStyle w:val="7"/>
        <w:bidi/>
        <w:rPr>
          <w:rtl/>
          <w:lang w:eastAsia="he-IL"/>
        </w:rPr>
      </w:pPr>
    </w:p>
    <w:p w14:paraId="4DE51DF3" w14:textId="77777777" w:rsidR="00481A59" w:rsidRDefault="009D0D08" w:rsidP="000428CC">
      <w:pPr>
        <w:pStyle w:val="7"/>
        <w:bidi/>
        <w:rPr>
          <w:b w:val="0"/>
          <w:bCs/>
          <w:rtl/>
          <w:lang w:eastAsia="he-IL"/>
        </w:rPr>
      </w:pPr>
      <w:r w:rsidRPr="009049A8">
        <w:rPr>
          <w:b w:val="0"/>
          <w:bCs/>
          <w:rtl/>
          <w:lang w:eastAsia="he-IL"/>
        </w:rPr>
        <w:t>זאת ועוד אחרת</w:t>
      </w:r>
      <w:r w:rsidR="000428CC" w:rsidRPr="009049A8">
        <w:rPr>
          <w:rFonts w:hint="cs"/>
          <w:b w:val="0"/>
          <w:bCs/>
          <w:rtl/>
          <w:lang w:eastAsia="he-IL"/>
        </w:rPr>
        <w:t>,</w:t>
      </w:r>
      <w:r w:rsidRPr="009049A8">
        <w:rPr>
          <w:b w:val="0"/>
          <w:bCs/>
          <w:rtl/>
          <w:lang w:eastAsia="he-IL"/>
        </w:rPr>
        <w:t xml:space="preserve"> ואף שהבעל נתן המעות לפי דבריה</w:t>
      </w:r>
      <w:r w:rsidR="000428CC" w:rsidRPr="009049A8">
        <w:rPr>
          <w:rFonts w:hint="cs"/>
          <w:b w:val="0"/>
          <w:bCs/>
          <w:rtl/>
          <w:lang w:eastAsia="he-IL"/>
        </w:rPr>
        <w:t>,</w:t>
      </w:r>
      <w:r w:rsidRPr="009049A8">
        <w:rPr>
          <w:b w:val="0"/>
          <w:bCs/>
          <w:rtl/>
          <w:lang w:eastAsia="he-IL"/>
        </w:rPr>
        <w:t xml:space="preserve"> מ</w:t>
      </w:r>
      <w:r w:rsidR="000428CC" w:rsidRPr="009049A8">
        <w:rPr>
          <w:rFonts w:hint="cs"/>
          <w:b w:val="0"/>
          <w:bCs/>
          <w:rtl/>
          <w:lang w:eastAsia="he-IL"/>
        </w:rPr>
        <w:t>כל מקום</w:t>
      </w:r>
      <w:r w:rsidRPr="009049A8">
        <w:rPr>
          <w:b w:val="0"/>
          <w:bCs/>
          <w:rtl/>
          <w:lang w:eastAsia="he-IL"/>
        </w:rPr>
        <w:t xml:space="preserve"> שמא עשה כדי להבריח מבעלי חובו</w:t>
      </w:r>
      <w:r w:rsidR="000428CC" w:rsidRPr="009049A8">
        <w:rPr>
          <w:rFonts w:hint="cs"/>
          <w:b w:val="0"/>
          <w:bCs/>
          <w:rtl/>
          <w:lang w:eastAsia="he-IL"/>
        </w:rPr>
        <w:t>,</w:t>
      </w:r>
      <w:r w:rsidRPr="009049A8">
        <w:rPr>
          <w:b w:val="0"/>
          <w:bCs/>
          <w:rtl/>
          <w:lang w:eastAsia="he-IL"/>
        </w:rPr>
        <w:t xml:space="preserve"> ולא גמר ליתן לה</w:t>
      </w:r>
      <w:r w:rsidR="000428CC" w:rsidRPr="009049A8">
        <w:rPr>
          <w:rFonts w:hint="cs"/>
          <w:b w:val="0"/>
          <w:bCs/>
          <w:rtl/>
          <w:lang w:eastAsia="he-IL"/>
        </w:rPr>
        <w:t>.</w:t>
      </w:r>
    </w:p>
    <w:p w14:paraId="4E720B0A" w14:textId="77777777" w:rsidR="00481A59" w:rsidRDefault="00481A59" w:rsidP="000428CC">
      <w:pPr>
        <w:pStyle w:val="7"/>
        <w:bidi/>
        <w:rPr>
          <w:b w:val="0"/>
          <w:bCs/>
          <w:rtl/>
          <w:lang w:eastAsia="he-IL"/>
        </w:rPr>
      </w:pPr>
    </w:p>
    <w:p w14:paraId="4E720B0A" w14:textId="77777777" w:rsidR="00481A59" w:rsidRDefault="009D0D08" w:rsidP="000428CC">
      <w:pPr>
        <w:pStyle w:val="7"/>
        <w:bidi/>
        <w:rPr>
          <w:rtl/>
          <w:lang w:eastAsia="he-IL"/>
        </w:rPr>
      </w:pPr>
      <w:r w:rsidRPr="009049A8">
        <w:rPr>
          <w:rtl/>
          <w:lang w:eastAsia="he-IL"/>
        </w:rPr>
        <w:t>ואם תאמר א</w:t>
      </w:r>
      <w:r w:rsidR="000428CC" w:rsidRPr="009049A8">
        <w:rPr>
          <w:rFonts w:hint="cs"/>
          <w:rtl/>
          <w:lang w:eastAsia="he-IL"/>
        </w:rPr>
        <w:t>ם כן</w:t>
      </w:r>
      <w:r w:rsidRPr="009049A8">
        <w:rPr>
          <w:rtl/>
          <w:lang w:eastAsia="he-IL"/>
        </w:rPr>
        <w:t xml:space="preserve"> היכא מצינו שיהא לה ממנו מתנה</w:t>
      </w:r>
      <w:r w:rsidR="000428CC" w:rsidRPr="009049A8">
        <w:rPr>
          <w:rFonts w:hint="cs"/>
          <w:rtl/>
          <w:lang w:eastAsia="he-IL"/>
        </w:rPr>
        <w:t>,</w:t>
      </w:r>
      <w:r w:rsidRPr="009049A8">
        <w:rPr>
          <w:rtl/>
          <w:lang w:eastAsia="he-IL"/>
        </w:rPr>
        <w:t xml:space="preserve"> י</w:t>
      </w:r>
      <w:r w:rsidR="000428CC" w:rsidRPr="009049A8">
        <w:rPr>
          <w:rFonts w:hint="cs"/>
          <w:rtl/>
          <w:lang w:eastAsia="he-IL"/>
        </w:rPr>
        <w:t>ש לומר</w:t>
      </w:r>
      <w:r w:rsidRPr="009049A8">
        <w:rPr>
          <w:rtl/>
          <w:lang w:eastAsia="he-IL"/>
        </w:rPr>
        <w:t xml:space="preserve"> שיש לו שדה</w:t>
      </w:r>
      <w:r w:rsidR="000428CC" w:rsidRPr="009049A8">
        <w:rPr>
          <w:rFonts w:hint="cs"/>
          <w:rtl/>
          <w:lang w:eastAsia="he-IL"/>
        </w:rPr>
        <w:t>,</w:t>
      </w:r>
      <w:r w:rsidRPr="009049A8">
        <w:rPr>
          <w:rtl/>
          <w:lang w:eastAsia="he-IL"/>
        </w:rPr>
        <w:t xml:space="preserve"> רצה לומר שנכתב בערכאות שהוא שלו</w:t>
      </w:r>
      <w:r w:rsidR="000428CC" w:rsidRPr="009049A8">
        <w:rPr>
          <w:rFonts w:hint="cs"/>
          <w:rtl/>
          <w:lang w:eastAsia="he-IL"/>
        </w:rPr>
        <w:t>,</w:t>
      </w:r>
      <w:r w:rsidRPr="009049A8">
        <w:rPr>
          <w:rtl/>
          <w:lang w:eastAsia="he-IL"/>
        </w:rPr>
        <w:t xml:space="preserve"> ואז נתן לה</w:t>
      </w:r>
      <w:r w:rsidR="000428CC" w:rsidRPr="009049A8">
        <w:rPr>
          <w:rFonts w:hint="cs"/>
          <w:rtl/>
          <w:lang w:eastAsia="he-IL"/>
        </w:rPr>
        <w:t>,</w:t>
      </w:r>
      <w:r w:rsidRPr="009049A8">
        <w:rPr>
          <w:rtl/>
          <w:lang w:eastAsia="he-IL"/>
        </w:rPr>
        <w:t xml:space="preserve"> אז אין לומר שלהבריח עשה</w:t>
      </w:r>
      <w:r w:rsidR="000428CC" w:rsidRPr="009049A8">
        <w:rPr>
          <w:rFonts w:hint="cs"/>
          <w:rtl/>
          <w:lang w:eastAsia="he-IL"/>
        </w:rPr>
        <w:t>,</w:t>
      </w:r>
      <w:r w:rsidRPr="009049A8">
        <w:rPr>
          <w:rtl/>
          <w:lang w:eastAsia="he-IL"/>
        </w:rPr>
        <w:t xml:space="preserve"> כי כמו שהבעל חוב לוקח ממנו</w:t>
      </w:r>
      <w:r w:rsidR="000428CC" w:rsidRPr="009049A8">
        <w:rPr>
          <w:rFonts w:hint="cs"/>
          <w:rtl/>
          <w:lang w:eastAsia="he-IL"/>
        </w:rPr>
        <w:t>,</w:t>
      </w:r>
      <w:r w:rsidRPr="009049A8">
        <w:rPr>
          <w:rtl/>
          <w:lang w:eastAsia="he-IL"/>
        </w:rPr>
        <w:t xml:space="preserve"> כך הוא טורף ממה שנתן לאשתו</w:t>
      </w:r>
      <w:r w:rsidR="000428CC" w:rsidRPr="009049A8">
        <w:rPr>
          <w:rFonts w:hint="cs"/>
          <w:rtl/>
          <w:lang w:eastAsia="he-IL"/>
        </w:rPr>
        <w:t>,</w:t>
      </w:r>
      <w:r w:rsidRPr="009049A8">
        <w:rPr>
          <w:rtl/>
          <w:lang w:eastAsia="he-IL"/>
        </w:rPr>
        <w:t xml:space="preserve"> </w:t>
      </w:r>
      <w:r w:rsidRPr="009049A8">
        <w:rPr>
          <w:b w:val="0"/>
          <w:bCs/>
          <w:rtl/>
          <w:lang w:eastAsia="he-IL"/>
        </w:rPr>
        <w:t>אבל נדון דידן לא נכתב בערכאות שהוא שלו</w:t>
      </w:r>
      <w:r w:rsidR="000428CC" w:rsidRPr="009049A8">
        <w:rPr>
          <w:rFonts w:hint="cs"/>
          <w:b w:val="0"/>
          <w:bCs/>
          <w:rtl/>
          <w:lang w:eastAsia="he-IL"/>
        </w:rPr>
        <w:t>,</w:t>
      </w:r>
      <w:r w:rsidRPr="009049A8">
        <w:rPr>
          <w:b w:val="0"/>
          <w:bCs/>
          <w:rtl/>
          <w:lang w:eastAsia="he-IL"/>
        </w:rPr>
        <w:t xml:space="preserve"> רק שאחר נתן לה</w:t>
      </w:r>
      <w:r w:rsidR="000428CC" w:rsidRPr="009049A8">
        <w:rPr>
          <w:rFonts w:hint="cs"/>
          <w:b w:val="0"/>
          <w:bCs/>
          <w:rtl/>
          <w:lang w:eastAsia="he-IL"/>
        </w:rPr>
        <w:t>,</w:t>
      </w:r>
      <w:r w:rsidRPr="009049A8">
        <w:rPr>
          <w:b w:val="0"/>
          <w:bCs/>
          <w:rtl/>
          <w:lang w:eastAsia="he-IL"/>
        </w:rPr>
        <w:t xml:space="preserve"> אז הבעלי חובות לא יוכלו לטרוף</w:t>
      </w:r>
      <w:r w:rsidR="000428CC" w:rsidRPr="009049A8">
        <w:rPr>
          <w:rFonts w:hint="cs"/>
          <w:b w:val="0"/>
          <w:bCs/>
          <w:rtl/>
          <w:lang w:eastAsia="he-IL"/>
        </w:rPr>
        <w:t>,</w:t>
      </w:r>
      <w:r w:rsidRPr="009049A8">
        <w:rPr>
          <w:b w:val="0"/>
          <w:bCs/>
          <w:rtl/>
          <w:lang w:eastAsia="he-IL"/>
        </w:rPr>
        <w:t xml:space="preserve"> ולא הקנה לה</w:t>
      </w:r>
      <w:r w:rsidR="000428CC" w:rsidRPr="009049A8">
        <w:rPr>
          <w:rFonts w:hint="cs"/>
          <w:b w:val="0"/>
          <w:bCs/>
          <w:rtl/>
          <w:lang w:eastAsia="he-IL"/>
        </w:rPr>
        <w:t>,</w:t>
      </w:r>
      <w:r w:rsidRPr="009049A8">
        <w:rPr>
          <w:b w:val="0"/>
          <w:bCs/>
          <w:rtl/>
          <w:lang w:eastAsia="he-IL"/>
        </w:rPr>
        <w:t xml:space="preserve"> אלא כדין שטר מברחת</w:t>
      </w:r>
      <w:r w:rsidRPr="009049A8">
        <w:rPr>
          <w:rtl/>
          <w:lang w:eastAsia="he-IL"/>
        </w:rPr>
        <w:t>. ולפחות לא יהיה לה בו כח יותר משאר נכסי מלוג. נאם הצעיר יוסף כ</w:t>
      </w:r>
      <w:r w:rsidR="000428CC" w:rsidRPr="009049A8">
        <w:rPr>
          <w:rtl/>
          <w:lang w:eastAsia="he-IL"/>
        </w:rPr>
        <w:t>הן</w:t>
      </w:r>
      <w:r w:rsidR="000428CC" w:rsidRPr="009049A8">
        <w:rPr>
          <w:rFonts w:hint="cs"/>
          <w:rtl/>
          <w:lang w:eastAsia="he-IL"/>
        </w:rPr>
        <w:t>".</w:t>
      </w:r>
    </w:p>
    <w:p w14:paraId="5444B5E4" w14:textId="77777777" w:rsidR="00481A59" w:rsidRDefault="00481A59" w:rsidP="000428CC">
      <w:pPr>
        <w:pStyle w:val="7"/>
        <w:bidi/>
        <w:rPr>
          <w:rtl/>
          <w:lang w:eastAsia="he-IL"/>
        </w:rPr>
      </w:pPr>
    </w:p>
    <w:p w14:paraId="5444B5E4" w14:textId="77777777" w:rsidR="00481A59" w:rsidRDefault="00D3061E" w:rsidP="007E3CF1">
      <w:pPr>
        <w:pStyle w:val="30"/>
        <w:rPr>
          <w:rtl/>
          <w:lang w:eastAsia="he-IL"/>
        </w:rPr>
      </w:pPr>
      <w:r>
        <w:rPr>
          <w:rFonts w:hint="cs"/>
          <w:rtl/>
          <w:lang w:eastAsia="he-IL"/>
        </w:rPr>
        <w:t>נמצא</w:t>
      </w:r>
      <w:r w:rsidR="000428CC" w:rsidRPr="009049A8">
        <w:rPr>
          <w:rFonts w:hint="cs"/>
          <w:rtl/>
          <w:lang w:eastAsia="he-IL"/>
        </w:rPr>
        <w:t xml:space="preserve"> לדברי השארית יוסף, </w:t>
      </w:r>
      <w:r>
        <w:rPr>
          <w:rFonts w:hint="cs"/>
          <w:rtl/>
          <w:lang w:eastAsia="he-IL"/>
        </w:rPr>
        <w:t>ש</w:t>
      </w:r>
      <w:r w:rsidR="000428CC" w:rsidRPr="009049A8">
        <w:rPr>
          <w:rFonts w:hint="cs"/>
          <w:rtl/>
          <w:lang w:eastAsia="he-IL"/>
        </w:rPr>
        <w:t>כאשר בעל קנה שדה מכספו, ורשם אותה על שם אשתו, תולים שעשה כן רק בכדי להבריח שד</w:t>
      </w:r>
      <w:r w:rsidR="007E3CF1" w:rsidRPr="009049A8">
        <w:rPr>
          <w:rFonts w:hint="cs"/>
          <w:rtl/>
          <w:lang w:eastAsia="he-IL"/>
        </w:rPr>
        <w:t>ה</w:t>
      </w:r>
      <w:r w:rsidR="000428CC" w:rsidRPr="009049A8">
        <w:rPr>
          <w:rFonts w:hint="cs"/>
          <w:rtl/>
          <w:lang w:eastAsia="he-IL"/>
        </w:rPr>
        <w:t xml:space="preserve"> זו מב</w:t>
      </w:r>
      <w:r w:rsidR="007E3CF1" w:rsidRPr="009049A8">
        <w:rPr>
          <w:rFonts w:hint="cs"/>
          <w:rtl/>
          <w:lang w:eastAsia="he-IL"/>
        </w:rPr>
        <w:t>ע</w:t>
      </w:r>
      <w:r w:rsidR="000428CC" w:rsidRPr="009049A8">
        <w:rPr>
          <w:rFonts w:hint="cs"/>
          <w:rtl/>
          <w:lang w:eastAsia="he-IL"/>
        </w:rPr>
        <w:t>לי חובו, שלא יוכלו לגבות ממנה, אבל לא הקנה לה את השדה במתנה, ורק כאשר השדה כבר היתה של הבעל ו</w:t>
      </w:r>
      <w:r w:rsidR="002802B5">
        <w:rPr>
          <w:rFonts w:hint="cs"/>
          <w:rtl/>
          <w:lang w:eastAsia="he-IL"/>
        </w:rPr>
        <w:t xml:space="preserve">היתה רשומה </w:t>
      </w:r>
      <w:r w:rsidR="000428CC" w:rsidRPr="009049A8">
        <w:rPr>
          <w:rFonts w:hint="cs"/>
          <w:rtl/>
          <w:lang w:eastAsia="he-IL"/>
        </w:rPr>
        <w:t xml:space="preserve">על שמו, ואחר כך נתן אותה במתנה לאשתו, שאז לא יועיל הדבר למנוע את גביית בעלי חובתיו, רק אז ברור שאכן היתה </w:t>
      </w:r>
      <w:r w:rsidR="00EE4308">
        <w:rPr>
          <w:rFonts w:hint="cs"/>
          <w:rtl/>
          <w:lang w:eastAsia="he-IL"/>
        </w:rPr>
        <w:t xml:space="preserve">לו </w:t>
      </w:r>
      <w:r w:rsidR="000428CC" w:rsidRPr="009049A8">
        <w:rPr>
          <w:rFonts w:hint="cs"/>
          <w:rtl/>
          <w:lang w:eastAsia="he-IL"/>
        </w:rPr>
        <w:t>כוונה אמיתי</w:t>
      </w:r>
      <w:r w:rsidR="00EE4308">
        <w:rPr>
          <w:rFonts w:hint="cs"/>
          <w:rtl/>
          <w:lang w:eastAsia="he-IL"/>
        </w:rPr>
        <w:t>ת</w:t>
      </w:r>
      <w:r w:rsidR="000428CC" w:rsidRPr="009049A8">
        <w:rPr>
          <w:rFonts w:hint="cs"/>
          <w:rtl/>
          <w:lang w:eastAsia="he-IL"/>
        </w:rPr>
        <w:t xml:space="preserve"> ל</w:t>
      </w:r>
      <w:r w:rsidR="00EE4308">
        <w:rPr>
          <w:rFonts w:hint="cs"/>
          <w:rtl/>
          <w:lang w:eastAsia="he-IL"/>
        </w:rPr>
        <w:t xml:space="preserve">תת אותה </w:t>
      </w:r>
      <w:r w:rsidR="007C2DAD">
        <w:rPr>
          <w:rFonts w:hint="cs"/>
          <w:rtl/>
          <w:lang w:eastAsia="he-IL"/>
        </w:rPr>
        <w:t>ב</w:t>
      </w:r>
      <w:r w:rsidR="000428CC" w:rsidRPr="009049A8">
        <w:rPr>
          <w:rFonts w:hint="cs"/>
          <w:rtl/>
          <w:lang w:eastAsia="he-IL"/>
        </w:rPr>
        <w:t>מתנה</w:t>
      </w:r>
      <w:r w:rsidR="00EE4308">
        <w:rPr>
          <w:rFonts w:hint="cs"/>
          <w:rtl/>
          <w:lang w:eastAsia="he-IL"/>
        </w:rPr>
        <w:t xml:space="preserve"> לאשתו</w:t>
      </w:r>
      <w:r w:rsidR="000428CC" w:rsidRPr="009049A8">
        <w:rPr>
          <w:rFonts w:hint="cs"/>
          <w:rtl/>
          <w:lang w:eastAsia="he-IL"/>
        </w:rPr>
        <w:t>.</w:t>
      </w:r>
    </w:p>
    <w:p w14:paraId="057E5B2A" w14:textId="77777777" w:rsidR="00481A59" w:rsidRDefault="00481A59" w:rsidP="007E3CF1">
      <w:pPr>
        <w:pStyle w:val="30"/>
        <w:rPr>
          <w:rtl/>
          <w:lang w:eastAsia="he-IL"/>
        </w:rPr>
      </w:pPr>
    </w:p>
    <w:p w14:paraId="057E5B2A" w14:textId="77777777" w:rsidR="00481A59" w:rsidRDefault="00EC7D61" w:rsidP="000428CC">
      <w:pPr>
        <w:pStyle w:val="30"/>
        <w:rPr>
          <w:rtl/>
          <w:lang w:eastAsia="he-IL"/>
        </w:rPr>
      </w:pPr>
      <w:r w:rsidRPr="009049A8">
        <w:rPr>
          <w:rFonts w:hint="cs"/>
          <w:rtl/>
          <w:lang w:eastAsia="he-IL"/>
        </w:rPr>
        <w:t xml:space="preserve">על דבריו אלו תמה המהרש"ם </w:t>
      </w:r>
      <w:r w:rsidRPr="009049A8">
        <w:rPr>
          <w:rStyle w:val="af3"/>
          <w:rFonts w:hint="cs"/>
          <w:rtl/>
        </w:rPr>
        <w:t>(ח"ה סי' לח)</w:t>
      </w:r>
      <w:r w:rsidRPr="009049A8">
        <w:rPr>
          <w:rFonts w:hint="cs"/>
          <w:rtl/>
          <w:lang w:eastAsia="he-IL"/>
        </w:rPr>
        <w:t xml:space="preserve"> וז"ל:</w:t>
      </w:r>
    </w:p>
    <w:p w14:paraId="04431009" w14:textId="77777777" w:rsidR="00481A59" w:rsidRDefault="00481A59" w:rsidP="000428CC">
      <w:pPr>
        <w:pStyle w:val="30"/>
        <w:rPr>
          <w:rtl/>
          <w:lang w:eastAsia="he-IL"/>
        </w:rPr>
      </w:pPr>
    </w:p>
    <w:p w14:paraId="04431009" w14:textId="77777777" w:rsidR="00481A59" w:rsidRDefault="00EC7D61" w:rsidP="00EC7D61">
      <w:pPr>
        <w:pStyle w:val="7"/>
        <w:bidi/>
        <w:rPr>
          <w:rtl/>
          <w:lang w:eastAsia="he-IL"/>
        </w:rPr>
      </w:pPr>
      <w:r w:rsidRPr="009049A8">
        <w:rPr>
          <w:rFonts w:hint="cs"/>
          <w:rtl/>
          <w:lang w:eastAsia="he-IL"/>
        </w:rPr>
        <w:t>"</w:t>
      </w:r>
      <w:r w:rsidRPr="009049A8">
        <w:rPr>
          <w:rtl/>
          <w:lang w:eastAsia="he-IL"/>
        </w:rPr>
        <w:t>ובאמת מ</w:t>
      </w:r>
      <w:r w:rsidRPr="009049A8">
        <w:rPr>
          <w:rFonts w:hint="cs"/>
          <w:rtl/>
          <w:lang w:eastAsia="he-IL"/>
        </w:rPr>
        <w:t xml:space="preserve">ה שכתב </w:t>
      </w:r>
      <w:r w:rsidRPr="009049A8">
        <w:rPr>
          <w:rStyle w:val="af3"/>
          <w:rFonts w:hint="cs"/>
          <w:rtl/>
        </w:rPr>
        <w:t>(בשארית יוסף הנ"ל)</w:t>
      </w:r>
      <w:r w:rsidRPr="009049A8">
        <w:rPr>
          <w:rtl/>
          <w:lang w:eastAsia="he-IL"/>
        </w:rPr>
        <w:t xml:space="preserve"> דלהבריח עשה</w:t>
      </w:r>
      <w:r w:rsidRPr="009049A8">
        <w:rPr>
          <w:rFonts w:hint="cs"/>
          <w:rtl/>
          <w:lang w:eastAsia="he-IL"/>
        </w:rPr>
        <w:t>,</w:t>
      </w:r>
      <w:r w:rsidRPr="009049A8">
        <w:rPr>
          <w:rtl/>
          <w:lang w:eastAsia="he-IL"/>
        </w:rPr>
        <w:t xml:space="preserve"> ודוקא היכי דב</w:t>
      </w:r>
      <w:r w:rsidRPr="009049A8">
        <w:rPr>
          <w:rFonts w:hint="cs"/>
          <w:rtl/>
          <w:lang w:eastAsia="he-IL"/>
        </w:rPr>
        <w:t>על חוב</w:t>
      </w:r>
      <w:r w:rsidRPr="009049A8">
        <w:rPr>
          <w:rtl/>
          <w:lang w:eastAsia="he-IL"/>
        </w:rPr>
        <w:t xml:space="preserve"> חוזר וגובה ממנה</w:t>
      </w:r>
      <w:r w:rsidRPr="009049A8">
        <w:rPr>
          <w:rFonts w:hint="cs"/>
          <w:rtl/>
          <w:lang w:eastAsia="he-IL"/>
        </w:rPr>
        <w:t>,</w:t>
      </w:r>
      <w:r w:rsidRPr="009049A8">
        <w:rPr>
          <w:rtl/>
          <w:lang w:eastAsia="he-IL"/>
        </w:rPr>
        <w:t xml:space="preserve"> ל</w:t>
      </w:r>
      <w:r w:rsidRPr="009049A8">
        <w:rPr>
          <w:rFonts w:hint="cs"/>
          <w:rtl/>
          <w:lang w:eastAsia="he-IL"/>
        </w:rPr>
        <w:t>א אמרינן</w:t>
      </w:r>
      <w:r w:rsidRPr="009049A8">
        <w:rPr>
          <w:rtl/>
          <w:lang w:eastAsia="he-IL"/>
        </w:rPr>
        <w:t xml:space="preserve"> כן</w:t>
      </w:r>
      <w:r w:rsidRPr="009049A8">
        <w:rPr>
          <w:rFonts w:hint="cs"/>
          <w:rtl/>
          <w:lang w:eastAsia="he-IL"/>
        </w:rPr>
        <w:t>,</w:t>
      </w:r>
      <w:r w:rsidRPr="009049A8">
        <w:rPr>
          <w:rtl/>
          <w:lang w:eastAsia="he-IL"/>
        </w:rPr>
        <w:t xml:space="preserve"> לפ</w:t>
      </w:r>
      <w:r w:rsidRPr="009049A8">
        <w:rPr>
          <w:rFonts w:hint="cs"/>
          <w:rtl/>
          <w:lang w:eastAsia="he-IL"/>
        </w:rPr>
        <w:t>י זה</w:t>
      </w:r>
      <w:r w:rsidRPr="009049A8">
        <w:rPr>
          <w:rtl/>
          <w:lang w:eastAsia="he-IL"/>
        </w:rPr>
        <w:t xml:space="preserve"> יש לבטל בז</w:t>
      </w:r>
      <w:r w:rsidRPr="009049A8">
        <w:rPr>
          <w:rFonts w:hint="cs"/>
          <w:rtl/>
          <w:lang w:eastAsia="he-IL"/>
        </w:rPr>
        <w:t>מן הזה</w:t>
      </w:r>
      <w:r w:rsidRPr="009049A8">
        <w:rPr>
          <w:rtl/>
          <w:lang w:eastAsia="he-IL"/>
        </w:rPr>
        <w:t xml:space="preserve"> כל המתנה</w:t>
      </w:r>
      <w:r w:rsidRPr="009049A8">
        <w:rPr>
          <w:rFonts w:hint="cs"/>
          <w:rtl/>
          <w:lang w:eastAsia="he-IL"/>
        </w:rPr>
        <w:t>,</w:t>
      </w:r>
      <w:r w:rsidRPr="009049A8">
        <w:rPr>
          <w:rtl/>
          <w:lang w:eastAsia="he-IL"/>
        </w:rPr>
        <w:t xml:space="preserve"> דידוע בז</w:t>
      </w:r>
      <w:r w:rsidRPr="009049A8">
        <w:rPr>
          <w:rFonts w:hint="cs"/>
          <w:rtl/>
          <w:lang w:eastAsia="he-IL"/>
        </w:rPr>
        <w:t>מן הזה</w:t>
      </w:r>
      <w:r w:rsidRPr="009049A8">
        <w:rPr>
          <w:rtl/>
          <w:lang w:eastAsia="he-IL"/>
        </w:rPr>
        <w:t xml:space="preserve"> בנימוסיהם אין הב</w:t>
      </w:r>
      <w:r w:rsidRPr="009049A8">
        <w:rPr>
          <w:rFonts w:hint="cs"/>
          <w:rtl/>
          <w:lang w:eastAsia="he-IL"/>
        </w:rPr>
        <w:t>על חוב</w:t>
      </w:r>
      <w:r w:rsidRPr="009049A8">
        <w:rPr>
          <w:rtl/>
          <w:lang w:eastAsia="he-IL"/>
        </w:rPr>
        <w:t xml:space="preserve"> חוזר וגובה מן הלוקח</w:t>
      </w:r>
      <w:r w:rsidRPr="009049A8">
        <w:rPr>
          <w:rFonts w:hint="cs"/>
          <w:rtl/>
          <w:lang w:eastAsia="he-IL"/>
        </w:rPr>
        <w:t>,</w:t>
      </w:r>
      <w:r w:rsidRPr="009049A8">
        <w:rPr>
          <w:rtl/>
          <w:lang w:eastAsia="he-IL"/>
        </w:rPr>
        <w:t xml:space="preserve"> אחר שכבר בא בטאבילאציע ע</w:t>
      </w:r>
      <w:r w:rsidRPr="009049A8">
        <w:rPr>
          <w:rFonts w:hint="cs"/>
          <w:rtl/>
          <w:lang w:eastAsia="he-IL"/>
        </w:rPr>
        <w:t>ל שם</w:t>
      </w:r>
      <w:r w:rsidRPr="009049A8">
        <w:rPr>
          <w:rtl/>
          <w:lang w:eastAsia="he-IL"/>
        </w:rPr>
        <w:t xml:space="preserve"> הלוקח</w:t>
      </w:r>
      <w:r w:rsidRPr="009049A8">
        <w:rPr>
          <w:rFonts w:hint="cs"/>
          <w:rtl/>
          <w:lang w:eastAsia="he-IL"/>
        </w:rPr>
        <w:t>.</w:t>
      </w:r>
    </w:p>
    <w:p w14:paraId="51136D85" w14:textId="77777777" w:rsidR="00481A59" w:rsidRDefault="00481A59" w:rsidP="00EC7D61">
      <w:pPr>
        <w:pStyle w:val="7"/>
        <w:bidi/>
        <w:rPr>
          <w:rtl/>
          <w:lang w:eastAsia="he-IL"/>
        </w:rPr>
      </w:pPr>
    </w:p>
    <w:p w14:paraId="51136D85" w14:textId="77777777" w:rsidR="00481A59" w:rsidRDefault="00EC7D61" w:rsidP="008C1C08">
      <w:pPr>
        <w:pStyle w:val="7"/>
        <w:bidi/>
        <w:rPr>
          <w:rtl/>
          <w:lang w:eastAsia="he-IL"/>
        </w:rPr>
      </w:pPr>
      <w:r w:rsidRPr="009049A8">
        <w:rPr>
          <w:b w:val="0"/>
          <w:bCs/>
          <w:rtl/>
          <w:lang w:eastAsia="he-IL"/>
        </w:rPr>
        <w:t>אבל כפי הנראה ד</w:t>
      </w:r>
      <w:r w:rsidRPr="009049A8">
        <w:rPr>
          <w:rFonts w:hint="cs"/>
          <w:b w:val="0"/>
          <w:bCs/>
          <w:rtl/>
          <w:lang w:eastAsia="he-IL"/>
        </w:rPr>
        <w:t>בר זה</w:t>
      </w:r>
      <w:r w:rsidRPr="009049A8">
        <w:rPr>
          <w:b w:val="0"/>
          <w:bCs/>
          <w:rtl/>
          <w:lang w:eastAsia="he-IL"/>
        </w:rPr>
        <w:t xml:space="preserve"> כתב רק לסניף</w:t>
      </w:r>
      <w:r w:rsidRPr="009049A8">
        <w:rPr>
          <w:rFonts w:hint="cs"/>
          <w:b w:val="0"/>
          <w:bCs/>
          <w:rtl/>
          <w:lang w:eastAsia="he-IL"/>
        </w:rPr>
        <w:t>,</w:t>
      </w:r>
      <w:r w:rsidRPr="009049A8">
        <w:rPr>
          <w:b w:val="0"/>
          <w:bCs/>
          <w:rtl/>
          <w:lang w:eastAsia="he-IL"/>
        </w:rPr>
        <w:t xml:space="preserve"> ואין בידינו לבטל סתם מתנה</w:t>
      </w:r>
      <w:r w:rsidRPr="009049A8">
        <w:rPr>
          <w:rFonts w:hint="cs"/>
          <w:b w:val="0"/>
          <w:bCs/>
          <w:rtl/>
          <w:lang w:eastAsia="he-IL"/>
        </w:rPr>
        <w:t>,</w:t>
      </w:r>
      <w:r w:rsidRPr="009049A8">
        <w:rPr>
          <w:b w:val="0"/>
          <w:bCs/>
          <w:rtl/>
          <w:lang w:eastAsia="he-IL"/>
        </w:rPr>
        <w:t xml:space="preserve"> לומר שעשה כן להבריח מב</w:t>
      </w:r>
      <w:r w:rsidRPr="009049A8">
        <w:rPr>
          <w:rFonts w:hint="cs"/>
          <w:b w:val="0"/>
          <w:bCs/>
          <w:rtl/>
          <w:lang w:eastAsia="he-IL"/>
        </w:rPr>
        <w:t>על חוב</w:t>
      </w:r>
      <w:r w:rsidRPr="009049A8">
        <w:rPr>
          <w:rFonts w:hint="cs"/>
          <w:rtl/>
          <w:lang w:eastAsia="he-IL"/>
        </w:rPr>
        <w:t>,</w:t>
      </w:r>
      <w:r w:rsidRPr="009049A8">
        <w:rPr>
          <w:rtl/>
          <w:lang w:eastAsia="he-IL"/>
        </w:rPr>
        <w:t xml:space="preserve"> וראי</w:t>
      </w:r>
      <w:r w:rsidRPr="009049A8">
        <w:rPr>
          <w:rFonts w:hint="cs"/>
          <w:rtl/>
          <w:lang w:eastAsia="he-IL"/>
        </w:rPr>
        <w:t>ה ברורה</w:t>
      </w:r>
      <w:r w:rsidRPr="009049A8">
        <w:rPr>
          <w:rtl/>
          <w:lang w:eastAsia="he-IL"/>
        </w:rPr>
        <w:t xml:space="preserve"> מ</w:t>
      </w:r>
      <w:r w:rsidRPr="009049A8">
        <w:rPr>
          <w:rFonts w:hint="cs"/>
          <w:rtl/>
          <w:lang w:eastAsia="he-IL"/>
        </w:rPr>
        <w:t>הש"ס ד</w:t>
      </w:r>
      <w:r w:rsidRPr="009049A8">
        <w:rPr>
          <w:rtl/>
          <w:lang w:eastAsia="he-IL"/>
        </w:rPr>
        <w:t>כתובות עח</w:t>
      </w:r>
      <w:r w:rsidRPr="009049A8">
        <w:rPr>
          <w:rFonts w:hint="cs"/>
          <w:rtl/>
          <w:lang w:eastAsia="he-IL"/>
        </w:rPr>
        <w:t xml:space="preserve"> סו</w:t>
      </w:r>
      <w:r w:rsidR="00076ED7" w:rsidRPr="009049A8">
        <w:rPr>
          <w:rFonts w:hint="cs"/>
          <w:rtl/>
          <w:lang w:eastAsia="he-IL"/>
        </w:rPr>
        <w:t xml:space="preserve">ף </w:t>
      </w:r>
      <w:r w:rsidRPr="009049A8">
        <w:rPr>
          <w:rFonts w:hint="cs"/>
          <w:rtl/>
          <w:lang w:eastAsia="he-IL"/>
        </w:rPr>
        <w:t>ע"ב</w:t>
      </w:r>
      <w:r w:rsidRPr="009049A8">
        <w:rPr>
          <w:rtl/>
          <w:lang w:eastAsia="he-IL"/>
        </w:rPr>
        <w:t xml:space="preserve"> גבי ההיא איתתא דבעי דתברחינהו לנכסה מגברה קודם נשואין</w:t>
      </w:r>
      <w:r w:rsidRPr="009049A8">
        <w:rPr>
          <w:rFonts w:hint="cs"/>
          <w:rtl/>
          <w:lang w:eastAsia="he-IL"/>
        </w:rPr>
        <w:t>,</w:t>
      </w:r>
      <w:r w:rsidRPr="009049A8">
        <w:rPr>
          <w:rtl/>
          <w:lang w:eastAsia="he-IL"/>
        </w:rPr>
        <w:t xml:space="preserve"> כתבתינהו לברתה... שטר מברחת הוא, </w:t>
      </w:r>
      <w:r w:rsidRPr="009049A8">
        <w:rPr>
          <w:rFonts w:hint="cs"/>
          <w:rtl/>
          <w:lang w:eastAsia="he-IL"/>
        </w:rPr>
        <w:t>דאפילו במקום ברתה</w:t>
      </w:r>
      <w:r w:rsidR="008C1C08">
        <w:rPr>
          <w:rFonts w:hint="cs"/>
          <w:rtl/>
          <w:lang w:eastAsia="he-IL"/>
        </w:rPr>
        <w:t>,</w:t>
      </w:r>
      <w:r w:rsidRPr="009049A8">
        <w:rPr>
          <w:rFonts w:hint="cs"/>
          <w:rtl/>
          <w:lang w:eastAsia="he-IL"/>
        </w:rPr>
        <w:t xml:space="preserve"> נפשה עדיפא</w:t>
      </w:r>
      <w:r w:rsidR="008C1C08">
        <w:rPr>
          <w:rFonts w:hint="cs"/>
          <w:rtl/>
          <w:lang w:eastAsia="he-IL"/>
        </w:rPr>
        <w:t>.</w:t>
      </w:r>
      <w:r w:rsidRPr="009049A8">
        <w:rPr>
          <w:rFonts w:hint="cs"/>
          <w:rtl/>
          <w:lang w:eastAsia="he-IL"/>
        </w:rPr>
        <w:t xml:space="preserve"> </w:t>
      </w:r>
      <w:r w:rsidRPr="009049A8">
        <w:rPr>
          <w:rtl/>
          <w:lang w:eastAsia="he-IL"/>
        </w:rPr>
        <w:t>ומסיק דדוקא בכתבה כל נכסיה ולא שיירא כלל</w:t>
      </w:r>
      <w:r w:rsidRPr="009049A8">
        <w:rPr>
          <w:rFonts w:hint="cs"/>
          <w:rtl/>
          <w:lang w:eastAsia="he-IL"/>
        </w:rPr>
        <w:t>,</w:t>
      </w:r>
      <w:r w:rsidRPr="009049A8">
        <w:rPr>
          <w:rtl/>
          <w:lang w:eastAsia="he-IL"/>
        </w:rPr>
        <w:t xml:space="preserve"> אבל במקצת</w:t>
      </w:r>
      <w:r w:rsidR="008949F2">
        <w:rPr>
          <w:rFonts w:hint="cs"/>
          <w:rtl/>
          <w:lang w:eastAsia="he-IL"/>
        </w:rPr>
        <w:t>,</w:t>
      </w:r>
      <w:r w:rsidRPr="009049A8">
        <w:rPr>
          <w:rtl/>
          <w:lang w:eastAsia="he-IL"/>
        </w:rPr>
        <w:t xml:space="preserve"> קנתה שפיר ולא תלינן בהברחה... וא</w:t>
      </w:r>
      <w:r w:rsidRPr="009049A8">
        <w:rPr>
          <w:rFonts w:hint="cs"/>
          <w:rtl/>
          <w:lang w:eastAsia="he-IL"/>
        </w:rPr>
        <w:t>ם כן</w:t>
      </w:r>
      <w:r w:rsidRPr="009049A8">
        <w:rPr>
          <w:rtl/>
          <w:lang w:eastAsia="he-IL"/>
        </w:rPr>
        <w:t xml:space="preserve"> גבי בעל שנתן לאשתו ולא גילה דעתו כלל לא תלינן בהברחה</w:t>
      </w:r>
      <w:r w:rsidRPr="009049A8">
        <w:rPr>
          <w:rFonts w:hint="cs"/>
          <w:rtl/>
          <w:lang w:eastAsia="he-IL"/>
        </w:rPr>
        <w:t>".</w:t>
      </w:r>
    </w:p>
    <w:p w14:paraId="33318ABF" w14:textId="77777777" w:rsidR="00481A59" w:rsidRDefault="00481A59" w:rsidP="008C1C08">
      <w:pPr>
        <w:pStyle w:val="7"/>
        <w:bidi/>
        <w:rPr>
          <w:rtl/>
          <w:lang w:eastAsia="he-IL"/>
        </w:rPr>
      </w:pPr>
    </w:p>
    <w:p w14:paraId="33318ABF" w14:textId="77777777" w:rsidR="00481A59" w:rsidRDefault="005E08F4" w:rsidP="005E08F4">
      <w:pPr>
        <w:pStyle w:val="30"/>
        <w:rPr>
          <w:rtl/>
          <w:lang w:eastAsia="he-IL"/>
        </w:rPr>
      </w:pPr>
      <w:r w:rsidRPr="009049A8">
        <w:rPr>
          <w:rFonts w:hint="cs"/>
          <w:rtl/>
          <w:lang w:eastAsia="he-IL"/>
        </w:rPr>
        <w:t xml:space="preserve">המהרש"ם תמה על השארית יוסף, איך אפשר לבטל שטר מפורש אשר נכתב על שם האשה, בטענה שהוא נכתב רק בכדי להבריח נכסים, הרי בכתובות </w:t>
      </w:r>
      <w:r w:rsidRPr="009049A8">
        <w:rPr>
          <w:rStyle w:val="af3"/>
          <w:rFonts w:hint="cs"/>
          <w:rtl/>
        </w:rPr>
        <w:t>(עח, ב)</w:t>
      </w:r>
      <w:r w:rsidRPr="009049A8">
        <w:rPr>
          <w:rFonts w:hint="cs"/>
          <w:rtl/>
          <w:lang w:eastAsia="he-IL"/>
        </w:rPr>
        <w:t xml:space="preserve"> מבואר שלבטל שטר בטענה שנעשה רק להברחה, בעינן אומדנא דמוכח, ויש לכך תנאים רבים, כגון שלא שייר לעצמו מנכסיו כלום, אבל בלא ראיה אין תולים כן.</w:t>
      </w:r>
    </w:p>
    <w:p w14:paraId="54427D23" w14:textId="77777777" w:rsidR="00481A59" w:rsidRDefault="00481A59" w:rsidP="005E08F4">
      <w:pPr>
        <w:pStyle w:val="30"/>
        <w:rPr>
          <w:rtl/>
          <w:lang w:eastAsia="he-IL"/>
        </w:rPr>
      </w:pPr>
    </w:p>
    <w:p w14:paraId="54427D23" w14:textId="77777777" w:rsidR="00481A59" w:rsidRDefault="006E0258" w:rsidP="005E08F4">
      <w:pPr>
        <w:pStyle w:val="30"/>
        <w:rPr>
          <w:rtl/>
          <w:lang w:eastAsia="he-IL"/>
        </w:rPr>
      </w:pPr>
      <w:r w:rsidRPr="009049A8">
        <w:rPr>
          <w:rFonts w:hint="cs"/>
          <w:rtl/>
          <w:lang w:eastAsia="he-IL"/>
        </w:rPr>
        <w:t xml:space="preserve">הגרי"ש אלישיב שם </w:t>
      </w:r>
      <w:r w:rsidRPr="009049A8">
        <w:rPr>
          <w:rStyle w:val="af3"/>
          <w:rFonts w:hint="cs"/>
          <w:rtl/>
        </w:rPr>
        <w:t>(קובץ</w:t>
      </w:r>
      <w:r w:rsidRPr="009049A8">
        <w:rPr>
          <w:rStyle w:val="af3"/>
          <w:rtl/>
        </w:rPr>
        <w:t xml:space="preserve"> </w:t>
      </w:r>
      <w:r w:rsidRPr="009049A8">
        <w:rPr>
          <w:rStyle w:val="af3"/>
          <w:rFonts w:hint="cs"/>
          <w:rtl/>
        </w:rPr>
        <w:t>תשובות</w:t>
      </w:r>
      <w:r w:rsidRPr="009049A8">
        <w:rPr>
          <w:rStyle w:val="af3"/>
          <w:rtl/>
        </w:rPr>
        <w:t xml:space="preserve"> </w:t>
      </w:r>
      <w:r w:rsidRPr="009049A8">
        <w:rPr>
          <w:rStyle w:val="af3"/>
          <w:rFonts w:hint="cs"/>
          <w:rtl/>
        </w:rPr>
        <w:t>חלק</w:t>
      </w:r>
      <w:r w:rsidRPr="009049A8">
        <w:rPr>
          <w:rStyle w:val="af3"/>
          <w:rtl/>
        </w:rPr>
        <w:t xml:space="preserve"> </w:t>
      </w:r>
      <w:r w:rsidRPr="009049A8">
        <w:rPr>
          <w:rStyle w:val="af3"/>
          <w:rFonts w:hint="cs"/>
          <w:rtl/>
        </w:rPr>
        <w:t>ב</w:t>
      </w:r>
      <w:r w:rsidRPr="009049A8">
        <w:rPr>
          <w:rStyle w:val="af3"/>
          <w:rtl/>
        </w:rPr>
        <w:t xml:space="preserve"> </w:t>
      </w:r>
      <w:r w:rsidRPr="009049A8">
        <w:rPr>
          <w:rStyle w:val="af3"/>
          <w:rFonts w:hint="cs"/>
          <w:rtl/>
        </w:rPr>
        <w:t>סימן</w:t>
      </w:r>
      <w:r w:rsidRPr="009049A8">
        <w:rPr>
          <w:rStyle w:val="af3"/>
          <w:rtl/>
        </w:rPr>
        <w:t xml:space="preserve"> </w:t>
      </w:r>
      <w:r w:rsidRPr="009049A8">
        <w:rPr>
          <w:rStyle w:val="af3"/>
          <w:rFonts w:hint="cs"/>
          <w:rtl/>
        </w:rPr>
        <w:t>קמה)</w:t>
      </w:r>
      <w:r w:rsidRPr="009049A8">
        <w:rPr>
          <w:rFonts w:hint="cs"/>
          <w:rtl/>
          <w:lang w:eastAsia="he-IL"/>
        </w:rPr>
        <w:t xml:space="preserve"> הביא את דבריהם, וכתב על כך בזה"ל:</w:t>
      </w:r>
    </w:p>
    <w:p w14:paraId="2A7B8B01" w14:textId="77777777" w:rsidR="00481A59" w:rsidRDefault="00481A59" w:rsidP="005E08F4">
      <w:pPr>
        <w:pStyle w:val="30"/>
        <w:rPr>
          <w:rtl/>
          <w:lang w:eastAsia="he-IL"/>
        </w:rPr>
      </w:pPr>
    </w:p>
    <w:p w14:paraId="2A7B8B01" w14:textId="77777777" w:rsidR="00481A59" w:rsidRDefault="000428CC" w:rsidP="008A1AD8">
      <w:pPr>
        <w:pStyle w:val="7"/>
        <w:bidi/>
        <w:rPr>
          <w:b w:val="0"/>
          <w:bCs/>
          <w:rtl/>
          <w:lang w:eastAsia="he-IL"/>
        </w:rPr>
      </w:pPr>
      <w:r w:rsidRPr="009049A8">
        <w:rPr>
          <w:rFonts w:hint="cs"/>
          <w:b w:val="0"/>
          <w:bCs/>
          <w:rtl/>
          <w:lang w:eastAsia="he-IL"/>
        </w:rPr>
        <w:t>"</w:t>
      </w:r>
      <w:r w:rsidR="008A1AD8" w:rsidRPr="009049A8">
        <w:rPr>
          <w:b w:val="0"/>
          <w:bCs/>
          <w:rtl/>
          <w:lang w:eastAsia="he-IL"/>
        </w:rPr>
        <w:t>והנה לפי האמור, שארית יוסף לאו יחידאי הוא בזה, כי כן סובר גם הרשב"א בתשובה הנ"ל, הרמב"ן וסה"ת.</w:t>
      </w:r>
    </w:p>
    <w:p w14:paraId="5CF489C5" w14:textId="77777777" w:rsidR="00481A59" w:rsidRDefault="00481A59" w:rsidP="008A1AD8">
      <w:pPr>
        <w:pStyle w:val="7"/>
        <w:bidi/>
        <w:rPr>
          <w:b w:val="0"/>
          <w:bCs/>
          <w:rtl/>
          <w:lang w:eastAsia="he-IL"/>
        </w:rPr>
      </w:pPr>
    </w:p>
    <w:p w14:paraId="5CF489C5" w14:textId="77777777" w:rsidR="00481A59" w:rsidRDefault="007B014E" w:rsidP="008A1AD8">
      <w:pPr>
        <w:pStyle w:val="7"/>
        <w:bidi/>
        <w:rPr>
          <w:rtl/>
          <w:lang w:eastAsia="he-IL"/>
        </w:rPr>
      </w:pPr>
      <w:r w:rsidRPr="009049A8">
        <w:rPr>
          <w:rFonts w:hint="cs"/>
          <w:rtl/>
          <w:lang w:eastAsia="he-IL"/>
        </w:rPr>
        <w:t>והנה</w:t>
      </w:r>
      <w:r w:rsidRPr="009049A8">
        <w:rPr>
          <w:rtl/>
          <w:lang w:eastAsia="he-IL"/>
        </w:rPr>
        <w:t xml:space="preserve"> </w:t>
      </w:r>
      <w:r w:rsidRPr="009049A8">
        <w:rPr>
          <w:rFonts w:hint="cs"/>
          <w:rtl/>
          <w:lang w:eastAsia="he-IL"/>
        </w:rPr>
        <w:t>זה</w:t>
      </w:r>
      <w:r w:rsidRPr="009049A8">
        <w:rPr>
          <w:rtl/>
          <w:lang w:eastAsia="he-IL"/>
        </w:rPr>
        <w:t xml:space="preserve"> </w:t>
      </w:r>
      <w:r w:rsidRPr="009049A8">
        <w:rPr>
          <w:rFonts w:hint="cs"/>
          <w:rtl/>
          <w:lang w:eastAsia="he-IL"/>
        </w:rPr>
        <w:t>פשוט</w:t>
      </w:r>
      <w:r w:rsidRPr="009049A8">
        <w:rPr>
          <w:rtl/>
          <w:lang w:eastAsia="he-IL"/>
        </w:rPr>
        <w:t xml:space="preserve"> </w:t>
      </w:r>
      <w:r w:rsidRPr="009049A8">
        <w:rPr>
          <w:rFonts w:hint="cs"/>
          <w:rtl/>
          <w:lang w:eastAsia="he-IL"/>
        </w:rPr>
        <w:t>בבעל</w:t>
      </w:r>
      <w:r w:rsidRPr="009049A8">
        <w:rPr>
          <w:rtl/>
          <w:lang w:eastAsia="he-IL"/>
        </w:rPr>
        <w:t xml:space="preserve"> </w:t>
      </w:r>
      <w:r w:rsidRPr="009049A8">
        <w:rPr>
          <w:rFonts w:hint="cs"/>
          <w:rtl/>
          <w:lang w:eastAsia="he-IL"/>
        </w:rPr>
        <w:t>הנותן</w:t>
      </w:r>
      <w:r w:rsidRPr="009049A8">
        <w:rPr>
          <w:rtl/>
          <w:lang w:eastAsia="he-IL"/>
        </w:rPr>
        <w:t xml:space="preserve"> </w:t>
      </w:r>
      <w:r w:rsidRPr="009049A8">
        <w:rPr>
          <w:rFonts w:hint="cs"/>
          <w:rtl/>
          <w:lang w:eastAsia="he-IL"/>
        </w:rPr>
        <w:t>מתנה</w:t>
      </w:r>
      <w:r w:rsidRPr="009049A8">
        <w:rPr>
          <w:rtl/>
          <w:lang w:eastAsia="he-IL"/>
        </w:rPr>
        <w:t xml:space="preserve"> </w:t>
      </w:r>
      <w:r w:rsidRPr="009049A8">
        <w:rPr>
          <w:rFonts w:hint="cs"/>
          <w:rtl/>
          <w:lang w:eastAsia="he-IL"/>
        </w:rPr>
        <w:t>לאשתו</w:t>
      </w:r>
      <w:r w:rsidRPr="009049A8">
        <w:rPr>
          <w:rtl/>
          <w:lang w:eastAsia="he-IL"/>
        </w:rPr>
        <w:t xml:space="preserve"> </w:t>
      </w:r>
      <w:r w:rsidRPr="009049A8">
        <w:rPr>
          <w:rFonts w:hint="cs"/>
          <w:rtl/>
          <w:lang w:eastAsia="he-IL"/>
        </w:rPr>
        <w:t>בודאי</w:t>
      </w:r>
      <w:r w:rsidRPr="009049A8">
        <w:rPr>
          <w:rtl/>
          <w:lang w:eastAsia="he-IL"/>
        </w:rPr>
        <w:t xml:space="preserve"> </w:t>
      </w:r>
      <w:r w:rsidRPr="009049A8">
        <w:rPr>
          <w:rFonts w:hint="cs"/>
          <w:rtl/>
          <w:lang w:eastAsia="he-IL"/>
        </w:rPr>
        <w:t>קנתה</w:t>
      </w:r>
      <w:r w:rsidRPr="009049A8">
        <w:rPr>
          <w:rtl/>
          <w:lang w:eastAsia="he-IL"/>
        </w:rPr>
        <w:t xml:space="preserve">, </w:t>
      </w:r>
      <w:r w:rsidRPr="009049A8">
        <w:rPr>
          <w:rFonts w:hint="cs"/>
          <w:rtl/>
          <w:lang w:eastAsia="he-IL"/>
        </w:rPr>
        <w:t>ואין</w:t>
      </w:r>
      <w:r w:rsidRPr="009049A8">
        <w:rPr>
          <w:rtl/>
          <w:lang w:eastAsia="he-IL"/>
        </w:rPr>
        <w:t xml:space="preserve"> </w:t>
      </w:r>
      <w:r w:rsidRPr="009049A8">
        <w:rPr>
          <w:rFonts w:hint="cs"/>
          <w:rtl/>
          <w:lang w:eastAsia="he-IL"/>
        </w:rPr>
        <w:t>בידו</w:t>
      </w:r>
      <w:r w:rsidRPr="009049A8">
        <w:rPr>
          <w:rtl/>
          <w:lang w:eastAsia="he-IL"/>
        </w:rPr>
        <w:t xml:space="preserve"> </w:t>
      </w:r>
      <w:r w:rsidRPr="009049A8">
        <w:rPr>
          <w:rFonts w:hint="cs"/>
          <w:rtl/>
          <w:lang w:eastAsia="he-IL"/>
        </w:rPr>
        <w:t>לטעון</w:t>
      </w:r>
      <w:r w:rsidRPr="009049A8">
        <w:rPr>
          <w:rtl/>
          <w:lang w:eastAsia="he-IL"/>
        </w:rPr>
        <w:t xml:space="preserve"> </w:t>
      </w:r>
      <w:r w:rsidRPr="009049A8">
        <w:rPr>
          <w:rFonts w:hint="cs"/>
          <w:rtl/>
          <w:lang w:eastAsia="he-IL"/>
        </w:rPr>
        <w:t>טענת</w:t>
      </w:r>
      <w:r w:rsidRPr="009049A8">
        <w:rPr>
          <w:rtl/>
          <w:lang w:eastAsia="he-IL"/>
        </w:rPr>
        <w:t xml:space="preserve"> </w:t>
      </w:r>
      <w:r w:rsidRPr="009049A8">
        <w:rPr>
          <w:rFonts w:hint="cs"/>
          <w:rtl/>
          <w:lang w:eastAsia="he-IL"/>
        </w:rPr>
        <w:t>הברחה</w:t>
      </w:r>
      <w:r w:rsidRPr="009049A8">
        <w:rPr>
          <w:rtl/>
          <w:lang w:eastAsia="he-IL"/>
        </w:rPr>
        <w:t xml:space="preserve"> </w:t>
      </w:r>
      <w:r w:rsidRPr="009049A8">
        <w:rPr>
          <w:rFonts w:hint="cs"/>
          <w:rtl/>
          <w:lang w:eastAsia="he-IL"/>
        </w:rPr>
        <w:t>או</w:t>
      </w:r>
      <w:r w:rsidRPr="009049A8">
        <w:rPr>
          <w:rtl/>
          <w:lang w:eastAsia="he-IL"/>
        </w:rPr>
        <w:t xml:space="preserve"> </w:t>
      </w:r>
      <w:r w:rsidRPr="009049A8">
        <w:rPr>
          <w:rFonts w:hint="cs"/>
          <w:rtl/>
          <w:lang w:eastAsia="he-IL"/>
        </w:rPr>
        <w:t>כיוצא בה</w:t>
      </w:r>
      <w:r w:rsidRPr="009049A8">
        <w:rPr>
          <w:rtl/>
          <w:lang w:eastAsia="he-IL"/>
        </w:rPr>
        <w:t xml:space="preserve">. </w:t>
      </w:r>
      <w:r w:rsidRPr="009049A8">
        <w:rPr>
          <w:rFonts w:hint="cs"/>
          <w:b w:val="0"/>
          <w:bCs/>
          <w:rtl/>
          <w:lang w:eastAsia="he-IL"/>
        </w:rPr>
        <w:t>המחלוקת</w:t>
      </w:r>
      <w:r w:rsidRPr="009049A8">
        <w:rPr>
          <w:b w:val="0"/>
          <w:bCs/>
          <w:rtl/>
          <w:lang w:eastAsia="he-IL"/>
        </w:rPr>
        <w:t xml:space="preserve"> </w:t>
      </w:r>
      <w:r w:rsidRPr="009049A8">
        <w:rPr>
          <w:rFonts w:hint="cs"/>
          <w:b w:val="0"/>
          <w:bCs/>
          <w:rtl/>
          <w:lang w:eastAsia="he-IL"/>
        </w:rPr>
        <w:t>של</w:t>
      </w:r>
      <w:r w:rsidRPr="009049A8">
        <w:rPr>
          <w:b w:val="0"/>
          <w:bCs/>
          <w:rtl/>
          <w:lang w:eastAsia="he-IL"/>
        </w:rPr>
        <w:t xml:space="preserve"> </w:t>
      </w:r>
      <w:r w:rsidRPr="009049A8">
        <w:rPr>
          <w:rFonts w:hint="cs"/>
          <w:b w:val="0"/>
          <w:bCs/>
          <w:rtl/>
          <w:lang w:eastAsia="he-IL"/>
        </w:rPr>
        <w:t>הראשונים</w:t>
      </w:r>
      <w:r w:rsidRPr="009049A8">
        <w:rPr>
          <w:b w:val="0"/>
          <w:bCs/>
          <w:rtl/>
          <w:lang w:eastAsia="he-IL"/>
        </w:rPr>
        <w:t xml:space="preserve"> </w:t>
      </w:r>
      <w:r w:rsidRPr="009049A8">
        <w:rPr>
          <w:rFonts w:hint="cs"/>
          <w:b w:val="0"/>
          <w:bCs/>
          <w:rtl/>
          <w:lang w:eastAsia="he-IL"/>
        </w:rPr>
        <w:t>היא</w:t>
      </w:r>
      <w:r w:rsidRPr="009049A8">
        <w:rPr>
          <w:b w:val="0"/>
          <w:bCs/>
          <w:rtl/>
          <w:lang w:eastAsia="he-IL"/>
        </w:rPr>
        <w:t xml:space="preserve"> </w:t>
      </w:r>
      <w:r w:rsidRPr="009049A8">
        <w:rPr>
          <w:rFonts w:hint="cs"/>
          <w:b w:val="0"/>
          <w:bCs/>
          <w:rtl/>
          <w:lang w:eastAsia="he-IL"/>
        </w:rPr>
        <w:t>בבעל</w:t>
      </w:r>
      <w:r w:rsidRPr="009049A8">
        <w:rPr>
          <w:b w:val="0"/>
          <w:bCs/>
          <w:rtl/>
          <w:lang w:eastAsia="he-IL"/>
        </w:rPr>
        <w:t xml:space="preserve"> </w:t>
      </w:r>
      <w:r w:rsidRPr="009049A8">
        <w:rPr>
          <w:rFonts w:hint="cs"/>
          <w:b w:val="0"/>
          <w:bCs/>
          <w:rtl/>
          <w:lang w:eastAsia="he-IL"/>
        </w:rPr>
        <w:t>שקנה</w:t>
      </w:r>
      <w:r w:rsidRPr="009049A8">
        <w:rPr>
          <w:b w:val="0"/>
          <w:bCs/>
          <w:rtl/>
          <w:lang w:eastAsia="he-IL"/>
        </w:rPr>
        <w:t xml:space="preserve"> </w:t>
      </w:r>
      <w:r w:rsidRPr="009049A8">
        <w:rPr>
          <w:rFonts w:hint="cs"/>
          <w:b w:val="0"/>
          <w:bCs/>
          <w:rtl/>
          <w:lang w:eastAsia="he-IL"/>
        </w:rPr>
        <w:t>בית</w:t>
      </w:r>
      <w:r w:rsidRPr="009049A8">
        <w:rPr>
          <w:b w:val="0"/>
          <w:bCs/>
          <w:rtl/>
          <w:lang w:eastAsia="he-IL"/>
        </w:rPr>
        <w:t xml:space="preserve"> </w:t>
      </w:r>
      <w:r w:rsidRPr="009049A8">
        <w:rPr>
          <w:rFonts w:hint="cs"/>
          <w:b w:val="0"/>
          <w:bCs/>
          <w:rtl/>
          <w:lang w:eastAsia="he-IL"/>
        </w:rPr>
        <w:t>מכספו</w:t>
      </w:r>
      <w:r w:rsidRPr="009049A8">
        <w:rPr>
          <w:b w:val="0"/>
          <w:bCs/>
          <w:rtl/>
          <w:lang w:eastAsia="he-IL"/>
        </w:rPr>
        <w:t xml:space="preserve"> </w:t>
      </w:r>
      <w:r w:rsidRPr="009049A8">
        <w:rPr>
          <w:rFonts w:hint="cs"/>
          <w:b w:val="0"/>
          <w:bCs/>
          <w:rtl/>
          <w:lang w:eastAsia="he-IL"/>
        </w:rPr>
        <w:t>והשטר</w:t>
      </w:r>
      <w:r w:rsidRPr="009049A8">
        <w:rPr>
          <w:b w:val="0"/>
          <w:bCs/>
          <w:rtl/>
          <w:lang w:eastAsia="he-IL"/>
        </w:rPr>
        <w:t xml:space="preserve"> </w:t>
      </w:r>
      <w:r w:rsidRPr="009049A8">
        <w:rPr>
          <w:rFonts w:hint="cs"/>
          <w:b w:val="0"/>
          <w:bCs/>
          <w:rtl/>
          <w:lang w:eastAsia="he-IL"/>
        </w:rPr>
        <w:t>כתב</w:t>
      </w:r>
      <w:r w:rsidRPr="009049A8">
        <w:rPr>
          <w:b w:val="0"/>
          <w:bCs/>
          <w:rtl/>
          <w:lang w:eastAsia="he-IL"/>
        </w:rPr>
        <w:t xml:space="preserve"> </w:t>
      </w:r>
      <w:r w:rsidRPr="009049A8">
        <w:rPr>
          <w:rFonts w:hint="cs"/>
          <w:b w:val="0"/>
          <w:bCs/>
          <w:rtl/>
          <w:lang w:eastAsia="he-IL"/>
        </w:rPr>
        <w:t>בשם</w:t>
      </w:r>
      <w:r w:rsidRPr="009049A8">
        <w:rPr>
          <w:b w:val="0"/>
          <w:bCs/>
          <w:rtl/>
          <w:lang w:eastAsia="he-IL"/>
        </w:rPr>
        <w:t xml:space="preserve"> </w:t>
      </w:r>
      <w:r w:rsidRPr="009049A8">
        <w:rPr>
          <w:rFonts w:hint="cs"/>
          <w:b w:val="0"/>
          <w:bCs/>
          <w:rtl/>
          <w:lang w:eastAsia="he-IL"/>
        </w:rPr>
        <w:t>אשתו,</w:t>
      </w:r>
      <w:r w:rsidRPr="009049A8">
        <w:rPr>
          <w:b w:val="0"/>
          <w:bCs/>
          <w:rtl/>
          <w:lang w:eastAsia="he-IL"/>
        </w:rPr>
        <w:t xml:space="preserve"> </w:t>
      </w:r>
      <w:r w:rsidRPr="009049A8">
        <w:rPr>
          <w:rFonts w:hint="cs"/>
          <w:b w:val="0"/>
          <w:bCs/>
          <w:rtl/>
          <w:lang w:eastAsia="he-IL"/>
        </w:rPr>
        <w:t>ופליגי</w:t>
      </w:r>
      <w:r w:rsidRPr="009049A8">
        <w:rPr>
          <w:b w:val="0"/>
          <w:bCs/>
          <w:rtl/>
          <w:lang w:eastAsia="he-IL"/>
        </w:rPr>
        <w:t xml:space="preserve"> </w:t>
      </w:r>
      <w:r w:rsidRPr="009049A8">
        <w:rPr>
          <w:rFonts w:hint="cs"/>
          <w:b w:val="0"/>
          <w:bCs/>
          <w:rtl/>
          <w:lang w:eastAsia="he-IL"/>
        </w:rPr>
        <w:t>בהכי</w:t>
      </w:r>
      <w:r w:rsidRPr="009049A8">
        <w:rPr>
          <w:b w:val="0"/>
          <w:bCs/>
          <w:rtl/>
          <w:lang w:eastAsia="he-IL"/>
        </w:rPr>
        <w:t xml:space="preserve"> </w:t>
      </w:r>
      <w:r w:rsidRPr="009049A8">
        <w:rPr>
          <w:rFonts w:hint="cs"/>
          <w:b w:val="0"/>
          <w:bCs/>
          <w:rtl/>
          <w:lang w:eastAsia="he-IL"/>
        </w:rPr>
        <w:t>אם</w:t>
      </w:r>
      <w:r w:rsidRPr="009049A8">
        <w:rPr>
          <w:b w:val="0"/>
          <w:bCs/>
          <w:rtl/>
          <w:lang w:eastAsia="he-IL"/>
        </w:rPr>
        <w:t xml:space="preserve"> </w:t>
      </w:r>
      <w:r w:rsidRPr="009049A8">
        <w:rPr>
          <w:rFonts w:hint="cs"/>
          <w:b w:val="0"/>
          <w:bCs/>
          <w:rtl/>
          <w:lang w:eastAsia="he-IL"/>
        </w:rPr>
        <w:t>יש</w:t>
      </w:r>
      <w:r w:rsidRPr="009049A8">
        <w:rPr>
          <w:b w:val="0"/>
          <w:bCs/>
          <w:rtl/>
          <w:lang w:eastAsia="he-IL"/>
        </w:rPr>
        <w:t xml:space="preserve"> </w:t>
      </w:r>
      <w:r w:rsidRPr="009049A8">
        <w:rPr>
          <w:rFonts w:hint="cs"/>
          <w:b w:val="0"/>
          <w:bCs/>
          <w:rtl/>
          <w:lang w:eastAsia="he-IL"/>
        </w:rPr>
        <w:t>בזה</w:t>
      </w:r>
      <w:r w:rsidRPr="009049A8">
        <w:rPr>
          <w:b w:val="0"/>
          <w:bCs/>
          <w:rtl/>
          <w:lang w:eastAsia="he-IL"/>
        </w:rPr>
        <w:t xml:space="preserve"> </w:t>
      </w:r>
      <w:r w:rsidRPr="009049A8">
        <w:rPr>
          <w:rFonts w:hint="cs"/>
          <w:b w:val="0"/>
          <w:bCs/>
          <w:rtl/>
          <w:lang w:eastAsia="he-IL"/>
        </w:rPr>
        <w:t>דין</w:t>
      </w:r>
      <w:r w:rsidRPr="009049A8">
        <w:rPr>
          <w:b w:val="0"/>
          <w:bCs/>
          <w:rtl/>
          <w:lang w:eastAsia="he-IL"/>
        </w:rPr>
        <w:t xml:space="preserve"> </w:t>
      </w:r>
      <w:r w:rsidRPr="009049A8">
        <w:rPr>
          <w:rFonts w:hint="cs"/>
          <w:b w:val="0"/>
          <w:bCs/>
          <w:rtl/>
          <w:lang w:eastAsia="he-IL"/>
        </w:rPr>
        <w:t>הקנאה</w:t>
      </w:r>
      <w:r w:rsidRPr="009049A8">
        <w:rPr>
          <w:b w:val="0"/>
          <w:bCs/>
          <w:rtl/>
          <w:lang w:eastAsia="he-IL"/>
        </w:rPr>
        <w:t xml:space="preserve"> </w:t>
      </w:r>
      <w:r w:rsidRPr="009049A8">
        <w:rPr>
          <w:rFonts w:hint="cs"/>
          <w:b w:val="0"/>
          <w:bCs/>
          <w:rtl/>
          <w:lang w:eastAsia="he-IL"/>
        </w:rPr>
        <w:t>לאשתו</w:t>
      </w:r>
      <w:r w:rsidRPr="009049A8">
        <w:rPr>
          <w:b w:val="0"/>
          <w:bCs/>
          <w:rtl/>
          <w:lang w:eastAsia="he-IL"/>
        </w:rPr>
        <w:t xml:space="preserve"> </w:t>
      </w:r>
      <w:r w:rsidRPr="009049A8">
        <w:rPr>
          <w:rFonts w:hint="cs"/>
          <w:b w:val="0"/>
          <w:bCs/>
          <w:rtl/>
          <w:lang w:eastAsia="he-IL"/>
        </w:rPr>
        <w:t>וזכתה</w:t>
      </w:r>
      <w:r w:rsidRPr="009049A8">
        <w:rPr>
          <w:b w:val="0"/>
          <w:bCs/>
          <w:rtl/>
          <w:lang w:eastAsia="he-IL"/>
        </w:rPr>
        <w:t xml:space="preserve"> </w:t>
      </w:r>
      <w:r w:rsidRPr="009049A8">
        <w:rPr>
          <w:rFonts w:hint="cs"/>
          <w:b w:val="0"/>
          <w:bCs/>
          <w:rtl/>
          <w:lang w:eastAsia="he-IL"/>
        </w:rPr>
        <w:t>בנכס</w:t>
      </w:r>
      <w:r w:rsidRPr="009049A8">
        <w:rPr>
          <w:b w:val="0"/>
          <w:bCs/>
          <w:rtl/>
          <w:lang w:eastAsia="he-IL"/>
        </w:rPr>
        <w:t xml:space="preserve"> </w:t>
      </w:r>
      <w:r w:rsidRPr="009049A8">
        <w:rPr>
          <w:rFonts w:hint="cs"/>
          <w:b w:val="0"/>
          <w:bCs/>
          <w:rtl/>
          <w:lang w:eastAsia="he-IL"/>
        </w:rPr>
        <w:t>מדין</w:t>
      </w:r>
      <w:r w:rsidRPr="009049A8">
        <w:rPr>
          <w:b w:val="0"/>
          <w:bCs/>
          <w:rtl/>
          <w:lang w:eastAsia="he-IL"/>
        </w:rPr>
        <w:t xml:space="preserve"> </w:t>
      </w:r>
      <w:r w:rsidRPr="009049A8">
        <w:rPr>
          <w:rFonts w:hint="cs"/>
          <w:b w:val="0"/>
          <w:bCs/>
          <w:rtl/>
          <w:lang w:eastAsia="he-IL"/>
        </w:rPr>
        <w:t>זכין</w:t>
      </w:r>
      <w:r w:rsidRPr="009049A8">
        <w:rPr>
          <w:b w:val="0"/>
          <w:bCs/>
          <w:rtl/>
          <w:lang w:eastAsia="he-IL"/>
        </w:rPr>
        <w:t xml:space="preserve"> </w:t>
      </w:r>
      <w:r w:rsidRPr="009049A8">
        <w:rPr>
          <w:rFonts w:hint="cs"/>
          <w:b w:val="0"/>
          <w:bCs/>
          <w:rtl/>
          <w:lang w:eastAsia="he-IL"/>
        </w:rPr>
        <w:t>לאדם</w:t>
      </w:r>
      <w:r w:rsidRPr="009049A8">
        <w:rPr>
          <w:b w:val="0"/>
          <w:bCs/>
          <w:rtl/>
          <w:lang w:eastAsia="he-IL"/>
        </w:rPr>
        <w:t xml:space="preserve"> </w:t>
      </w:r>
      <w:r w:rsidRPr="009049A8">
        <w:rPr>
          <w:rFonts w:hint="cs"/>
          <w:b w:val="0"/>
          <w:bCs/>
          <w:rtl/>
          <w:lang w:eastAsia="he-IL"/>
        </w:rPr>
        <w:t>שלא</w:t>
      </w:r>
      <w:r w:rsidRPr="009049A8">
        <w:rPr>
          <w:b w:val="0"/>
          <w:bCs/>
          <w:rtl/>
          <w:lang w:eastAsia="he-IL"/>
        </w:rPr>
        <w:t xml:space="preserve"> </w:t>
      </w:r>
      <w:r w:rsidRPr="009049A8">
        <w:rPr>
          <w:rFonts w:hint="cs"/>
          <w:b w:val="0"/>
          <w:bCs/>
          <w:rtl/>
          <w:lang w:eastAsia="he-IL"/>
        </w:rPr>
        <w:t>בפניו</w:t>
      </w:r>
      <w:r w:rsidRPr="009049A8">
        <w:rPr>
          <w:b w:val="0"/>
          <w:bCs/>
          <w:rtl/>
          <w:lang w:eastAsia="he-IL"/>
        </w:rPr>
        <w:t xml:space="preserve"> </w:t>
      </w:r>
      <w:r w:rsidRPr="009049A8">
        <w:rPr>
          <w:rFonts w:hint="cs"/>
          <w:b w:val="0"/>
          <w:bCs/>
          <w:rtl/>
          <w:lang w:eastAsia="he-IL"/>
        </w:rPr>
        <w:t>או</w:t>
      </w:r>
      <w:r w:rsidRPr="009049A8">
        <w:rPr>
          <w:b w:val="0"/>
          <w:bCs/>
          <w:rtl/>
          <w:lang w:eastAsia="he-IL"/>
        </w:rPr>
        <w:t xml:space="preserve"> </w:t>
      </w:r>
      <w:r w:rsidRPr="009049A8">
        <w:rPr>
          <w:rFonts w:hint="cs"/>
          <w:b w:val="0"/>
          <w:bCs/>
          <w:rtl/>
          <w:lang w:eastAsia="he-IL"/>
        </w:rPr>
        <w:t>לא</w:t>
      </w:r>
      <w:r w:rsidRPr="009049A8">
        <w:rPr>
          <w:rtl/>
          <w:lang w:eastAsia="he-IL"/>
        </w:rPr>
        <w:t xml:space="preserve">, </w:t>
      </w:r>
      <w:r w:rsidRPr="009049A8">
        <w:rPr>
          <w:rFonts w:hint="cs"/>
          <w:rtl/>
          <w:lang w:eastAsia="he-IL"/>
        </w:rPr>
        <w:t>ובזה</w:t>
      </w:r>
      <w:r w:rsidRPr="009049A8">
        <w:rPr>
          <w:rtl/>
          <w:lang w:eastAsia="he-IL"/>
        </w:rPr>
        <w:t xml:space="preserve"> </w:t>
      </w:r>
      <w:r w:rsidRPr="009049A8">
        <w:rPr>
          <w:rFonts w:hint="cs"/>
          <w:rtl/>
          <w:lang w:eastAsia="he-IL"/>
        </w:rPr>
        <w:t>מיירי</w:t>
      </w:r>
      <w:r w:rsidRPr="009049A8">
        <w:rPr>
          <w:rtl/>
          <w:lang w:eastAsia="he-IL"/>
        </w:rPr>
        <w:t xml:space="preserve"> </w:t>
      </w:r>
      <w:r w:rsidRPr="009049A8">
        <w:rPr>
          <w:rFonts w:hint="cs"/>
          <w:rtl/>
          <w:lang w:eastAsia="he-IL"/>
        </w:rPr>
        <w:t>הסוגיא</w:t>
      </w:r>
      <w:r w:rsidRPr="009049A8">
        <w:rPr>
          <w:rtl/>
          <w:lang w:eastAsia="he-IL"/>
        </w:rPr>
        <w:t xml:space="preserve"> </w:t>
      </w:r>
      <w:r w:rsidRPr="009049A8">
        <w:rPr>
          <w:rFonts w:hint="cs"/>
          <w:rtl/>
          <w:lang w:eastAsia="he-IL"/>
        </w:rPr>
        <w:t>דב</w:t>
      </w:r>
      <w:r w:rsidRPr="009049A8">
        <w:rPr>
          <w:rtl/>
          <w:lang w:eastAsia="he-IL"/>
        </w:rPr>
        <w:t>"</w:t>
      </w:r>
      <w:r w:rsidRPr="009049A8">
        <w:rPr>
          <w:rFonts w:hint="cs"/>
          <w:rtl/>
          <w:lang w:eastAsia="he-IL"/>
        </w:rPr>
        <w:t>ק</w:t>
      </w:r>
      <w:r w:rsidRPr="009049A8">
        <w:rPr>
          <w:rtl/>
          <w:lang w:eastAsia="he-IL"/>
        </w:rPr>
        <w:t xml:space="preserve"> </w:t>
      </w:r>
      <w:r w:rsidRPr="009049A8">
        <w:rPr>
          <w:rFonts w:hint="cs"/>
          <w:rtl/>
          <w:lang w:eastAsia="he-IL"/>
        </w:rPr>
        <w:t>דלוקח</w:t>
      </w:r>
      <w:r w:rsidRPr="009049A8">
        <w:rPr>
          <w:rtl/>
          <w:lang w:eastAsia="he-IL"/>
        </w:rPr>
        <w:t xml:space="preserve"> </w:t>
      </w:r>
      <w:r w:rsidRPr="009049A8">
        <w:rPr>
          <w:rFonts w:hint="cs"/>
          <w:rtl/>
          <w:lang w:eastAsia="he-IL"/>
        </w:rPr>
        <w:t>שדה</w:t>
      </w:r>
      <w:r w:rsidRPr="009049A8">
        <w:rPr>
          <w:rtl/>
          <w:lang w:eastAsia="he-IL"/>
        </w:rPr>
        <w:t xml:space="preserve"> </w:t>
      </w:r>
      <w:r w:rsidRPr="009049A8">
        <w:rPr>
          <w:rFonts w:hint="cs"/>
          <w:rtl/>
          <w:lang w:eastAsia="he-IL"/>
        </w:rPr>
        <w:t>בשם</w:t>
      </w:r>
      <w:r w:rsidRPr="009049A8">
        <w:rPr>
          <w:rtl/>
          <w:lang w:eastAsia="he-IL"/>
        </w:rPr>
        <w:t xml:space="preserve"> </w:t>
      </w:r>
      <w:r w:rsidRPr="009049A8">
        <w:rPr>
          <w:rFonts w:hint="cs"/>
          <w:rtl/>
          <w:lang w:eastAsia="he-IL"/>
        </w:rPr>
        <w:t>ריש גלותא</w:t>
      </w:r>
      <w:r w:rsidRPr="009049A8">
        <w:rPr>
          <w:rtl/>
          <w:lang w:eastAsia="he-IL"/>
        </w:rPr>
        <w:t xml:space="preserve">, </w:t>
      </w:r>
      <w:r w:rsidRPr="009049A8">
        <w:rPr>
          <w:rFonts w:hint="cs"/>
          <w:rtl/>
          <w:lang w:eastAsia="he-IL"/>
        </w:rPr>
        <w:t>ובכהאי גוונא</w:t>
      </w:r>
      <w:r w:rsidRPr="009049A8">
        <w:rPr>
          <w:rtl/>
          <w:lang w:eastAsia="he-IL"/>
        </w:rPr>
        <w:t xml:space="preserve"> </w:t>
      </w:r>
      <w:r w:rsidRPr="009049A8">
        <w:rPr>
          <w:rFonts w:hint="cs"/>
          <w:rtl/>
          <w:lang w:eastAsia="he-IL"/>
        </w:rPr>
        <w:t>סובר</w:t>
      </w:r>
      <w:r w:rsidRPr="009049A8">
        <w:rPr>
          <w:rtl/>
          <w:lang w:eastAsia="he-IL"/>
        </w:rPr>
        <w:t xml:space="preserve"> </w:t>
      </w:r>
      <w:r w:rsidRPr="009049A8">
        <w:rPr>
          <w:rFonts w:hint="cs"/>
          <w:rtl/>
          <w:lang w:eastAsia="he-IL"/>
        </w:rPr>
        <w:t>הרמב</w:t>
      </w:r>
      <w:r w:rsidRPr="009049A8">
        <w:rPr>
          <w:rtl/>
          <w:lang w:eastAsia="he-IL"/>
        </w:rPr>
        <w:t>"</w:t>
      </w:r>
      <w:r w:rsidRPr="009049A8">
        <w:rPr>
          <w:rFonts w:hint="cs"/>
          <w:rtl/>
          <w:lang w:eastAsia="he-IL"/>
        </w:rPr>
        <w:t>ן</w:t>
      </w:r>
      <w:r w:rsidRPr="009049A8">
        <w:rPr>
          <w:rtl/>
          <w:lang w:eastAsia="he-IL"/>
        </w:rPr>
        <w:t xml:space="preserve"> </w:t>
      </w:r>
      <w:r w:rsidRPr="009049A8">
        <w:rPr>
          <w:rFonts w:hint="cs"/>
          <w:rtl/>
          <w:lang w:eastAsia="he-IL"/>
        </w:rPr>
        <w:t>וסה</w:t>
      </w:r>
      <w:r w:rsidRPr="009049A8">
        <w:rPr>
          <w:rtl/>
          <w:lang w:eastAsia="he-IL"/>
        </w:rPr>
        <w:t>"</w:t>
      </w:r>
      <w:r w:rsidRPr="009049A8">
        <w:rPr>
          <w:rFonts w:hint="cs"/>
          <w:rtl/>
          <w:lang w:eastAsia="he-IL"/>
        </w:rPr>
        <w:t>ת</w:t>
      </w:r>
      <w:r w:rsidRPr="009049A8">
        <w:rPr>
          <w:rtl/>
          <w:lang w:eastAsia="he-IL"/>
        </w:rPr>
        <w:t xml:space="preserve"> </w:t>
      </w:r>
      <w:r w:rsidRPr="009049A8">
        <w:rPr>
          <w:rFonts w:hint="cs"/>
          <w:rtl/>
          <w:lang w:eastAsia="he-IL"/>
        </w:rPr>
        <w:t>דמכיון</w:t>
      </w:r>
      <w:r w:rsidRPr="009049A8">
        <w:rPr>
          <w:rtl/>
          <w:lang w:eastAsia="he-IL"/>
        </w:rPr>
        <w:t xml:space="preserve"> </w:t>
      </w:r>
      <w:r w:rsidRPr="009049A8">
        <w:rPr>
          <w:rFonts w:hint="cs"/>
          <w:rtl/>
          <w:lang w:eastAsia="he-IL"/>
        </w:rPr>
        <w:t>דאיכא</w:t>
      </w:r>
      <w:r w:rsidRPr="009049A8">
        <w:rPr>
          <w:rtl/>
          <w:lang w:eastAsia="he-IL"/>
        </w:rPr>
        <w:t xml:space="preserve"> </w:t>
      </w:r>
      <w:r w:rsidRPr="009049A8">
        <w:rPr>
          <w:rFonts w:hint="cs"/>
          <w:rtl/>
          <w:lang w:eastAsia="he-IL"/>
        </w:rPr>
        <w:t>למימר</w:t>
      </w:r>
      <w:r w:rsidRPr="009049A8">
        <w:rPr>
          <w:rtl/>
          <w:lang w:eastAsia="he-IL"/>
        </w:rPr>
        <w:t xml:space="preserve"> </w:t>
      </w:r>
      <w:r w:rsidRPr="009049A8">
        <w:rPr>
          <w:rFonts w:hint="cs"/>
          <w:rtl/>
          <w:lang w:eastAsia="he-IL"/>
        </w:rPr>
        <w:t>לפנחיא</w:t>
      </w:r>
      <w:r w:rsidRPr="009049A8">
        <w:rPr>
          <w:rtl/>
          <w:lang w:eastAsia="he-IL"/>
        </w:rPr>
        <w:t xml:space="preserve"> </w:t>
      </w:r>
      <w:r w:rsidRPr="009049A8">
        <w:rPr>
          <w:rFonts w:hint="cs"/>
          <w:rtl/>
          <w:lang w:eastAsia="he-IL"/>
        </w:rPr>
        <w:t>בעלמא</w:t>
      </w:r>
      <w:r w:rsidRPr="009049A8">
        <w:rPr>
          <w:rtl/>
          <w:lang w:eastAsia="he-IL"/>
        </w:rPr>
        <w:t xml:space="preserve"> </w:t>
      </w:r>
      <w:r w:rsidRPr="009049A8">
        <w:rPr>
          <w:rFonts w:hint="cs"/>
          <w:rtl/>
          <w:lang w:eastAsia="he-IL"/>
        </w:rPr>
        <w:t>כתב</w:t>
      </w:r>
      <w:r w:rsidRPr="009049A8">
        <w:rPr>
          <w:rtl/>
          <w:lang w:eastAsia="he-IL"/>
        </w:rPr>
        <w:t xml:space="preserve"> </w:t>
      </w:r>
      <w:r w:rsidRPr="009049A8">
        <w:rPr>
          <w:rFonts w:hint="cs"/>
          <w:rtl/>
          <w:lang w:eastAsia="he-IL"/>
        </w:rPr>
        <w:t>הכי</w:t>
      </w:r>
      <w:r w:rsidRPr="009049A8">
        <w:rPr>
          <w:rtl/>
          <w:lang w:eastAsia="he-IL"/>
        </w:rPr>
        <w:t xml:space="preserve">, </w:t>
      </w:r>
      <w:r w:rsidRPr="009049A8">
        <w:rPr>
          <w:rFonts w:hint="cs"/>
          <w:rtl/>
          <w:lang w:eastAsia="he-IL"/>
        </w:rPr>
        <w:t>הרי</w:t>
      </w:r>
      <w:r w:rsidRPr="009049A8">
        <w:rPr>
          <w:rtl/>
          <w:lang w:eastAsia="he-IL"/>
        </w:rPr>
        <w:t xml:space="preserve"> </w:t>
      </w:r>
      <w:r w:rsidRPr="009049A8">
        <w:rPr>
          <w:rFonts w:hint="cs"/>
          <w:rtl/>
          <w:lang w:eastAsia="he-IL"/>
        </w:rPr>
        <w:t>אין</w:t>
      </w:r>
      <w:r w:rsidRPr="009049A8">
        <w:rPr>
          <w:rtl/>
          <w:lang w:eastAsia="he-IL"/>
        </w:rPr>
        <w:t xml:space="preserve"> </w:t>
      </w:r>
      <w:r w:rsidRPr="009049A8">
        <w:rPr>
          <w:rFonts w:hint="cs"/>
          <w:rtl/>
          <w:lang w:eastAsia="he-IL"/>
        </w:rPr>
        <w:t>לראות</w:t>
      </w:r>
      <w:r w:rsidRPr="009049A8">
        <w:rPr>
          <w:rtl/>
          <w:lang w:eastAsia="he-IL"/>
        </w:rPr>
        <w:t xml:space="preserve"> </w:t>
      </w:r>
      <w:r w:rsidRPr="009049A8">
        <w:rPr>
          <w:rFonts w:hint="cs"/>
          <w:rtl/>
          <w:lang w:eastAsia="he-IL"/>
        </w:rPr>
        <w:t>בזה</w:t>
      </w:r>
      <w:r w:rsidRPr="009049A8">
        <w:rPr>
          <w:rtl/>
          <w:lang w:eastAsia="he-IL"/>
        </w:rPr>
        <w:t xml:space="preserve"> </w:t>
      </w:r>
      <w:r w:rsidRPr="009049A8">
        <w:rPr>
          <w:rFonts w:hint="cs"/>
          <w:rtl/>
          <w:lang w:eastAsia="he-IL"/>
        </w:rPr>
        <w:t>מעשה</w:t>
      </w:r>
      <w:r w:rsidRPr="009049A8">
        <w:rPr>
          <w:rtl/>
          <w:lang w:eastAsia="he-IL"/>
        </w:rPr>
        <w:t xml:space="preserve"> </w:t>
      </w:r>
      <w:r w:rsidRPr="009049A8">
        <w:rPr>
          <w:rFonts w:hint="cs"/>
          <w:rtl/>
          <w:lang w:eastAsia="he-IL"/>
        </w:rPr>
        <w:t>זכיה</w:t>
      </w:r>
      <w:r w:rsidRPr="009049A8">
        <w:rPr>
          <w:rtl/>
          <w:lang w:eastAsia="he-IL"/>
        </w:rPr>
        <w:t xml:space="preserve"> </w:t>
      </w:r>
      <w:r w:rsidRPr="009049A8">
        <w:rPr>
          <w:rFonts w:hint="cs"/>
          <w:rtl/>
          <w:lang w:eastAsia="he-IL"/>
        </w:rPr>
        <w:t>כלל</w:t>
      </w:r>
      <w:r w:rsidRPr="009049A8">
        <w:rPr>
          <w:rtl/>
          <w:lang w:eastAsia="he-IL"/>
        </w:rPr>
        <w:t xml:space="preserve">, </w:t>
      </w:r>
      <w:r w:rsidRPr="009049A8">
        <w:rPr>
          <w:rFonts w:hint="cs"/>
          <w:rtl/>
          <w:lang w:eastAsia="he-IL"/>
        </w:rPr>
        <w:t>שאינו</w:t>
      </w:r>
      <w:r w:rsidRPr="009049A8">
        <w:rPr>
          <w:rtl/>
          <w:lang w:eastAsia="he-IL"/>
        </w:rPr>
        <w:t xml:space="preserve"> </w:t>
      </w:r>
      <w:r w:rsidRPr="009049A8">
        <w:rPr>
          <w:rFonts w:hint="cs"/>
          <w:rtl/>
          <w:lang w:eastAsia="he-IL"/>
        </w:rPr>
        <w:t>לא</w:t>
      </w:r>
      <w:r w:rsidRPr="009049A8">
        <w:rPr>
          <w:rtl/>
          <w:lang w:eastAsia="he-IL"/>
        </w:rPr>
        <w:t xml:space="preserve"> </w:t>
      </w:r>
      <w:r w:rsidRPr="009049A8">
        <w:rPr>
          <w:rFonts w:hint="cs"/>
          <w:rtl/>
          <w:lang w:eastAsia="he-IL"/>
        </w:rPr>
        <w:t>לשון</w:t>
      </w:r>
      <w:r w:rsidRPr="009049A8">
        <w:rPr>
          <w:rtl/>
          <w:lang w:eastAsia="he-IL"/>
        </w:rPr>
        <w:t xml:space="preserve"> </w:t>
      </w:r>
      <w:r w:rsidRPr="009049A8">
        <w:rPr>
          <w:rFonts w:hint="cs"/>
          <w:rtl/>
          <w:lang w:eastAsia="he-IL"/>
        </w:rPr>
        <w:t>זכיה</w:t>
      </w:r>
      <w:r w:rsidRPr="009049A8">
        <w:rPr>
          <w:rtl/>
          <w:lang w:eastAsia="he-IL"/>
        </w:rPr>
        <w:t xml:space="preserve"> </w:t>
      </w:r>
      <w:r w:rsidRPr="009049A8">
        <w:rPr>
          <w:rFonts w:hint="cs"/>
          <w:rtl/>
          <w:lang w:eastAsia="he-IL"/>
        </w:rPr>
        <w:t>ולא</w:t>
      </w:r>
      <w:r w:rsidRPr="009049A8">
        <w:rPr>
          <w:rtl/>
          <w:lang w:eastAsia="he-IL"/>
        </w:rPr>
        <w:t xml:space="preserve"> </w:t>
      </w:r>
      <w:r w:rsidRPr="009049A8">
        <w:rPr>
          <w:rFonts w:hint="cs"/>
          <w:rtl/>
          <w:lang w:eastAsia="he-IL"/>
        </w:rPr>
        <w:t>לשון</w:t>
      </w:r>
      <w:r w:rsidRPr="009049A8">
        <w:rPr>
          <w:rtl/>
          <w:lang w:eastAsia="he-IL"/>
        </w:rPr>
        <w:t xml:space="preserve"> </w:t>
      </w:r>
      <w:r w:rsidRPr="009049A8">
        <w:rPr>
          <w:rFonts w:hint="cs"/>
          <w:rtl/>
          <w:lang w:eastAsia="he-IL"/>
        </w:rPr>
        <w:t>הודאה</w:t>
      </w:r>
      <w:r w:rsidRPr="009049A8">
        <w:rPr>
          <w:rtl/>
          <w:lang w:eastAsia="he-IL"/>
        </w:rPr>
        <w:t>.</w:t>
      </w:r>
    </w:p>
    <w:p w14:paraId="5D9AC2E3" w14:textId="77777777" w:rsidR="00481A59" w:rsidRDefault="00481A59" w:rsidP="008A1AD8">
      <w:pPr>
        <w:pStyle w:val="7"/>
        <w:bidi/>
        <w:rPr>
          <w:rtl/>
          <w:lang w:eastAsia="he-IL"/>
        </w:rPr>
      </w:pPr>
    </w:p>
    <w:p w14:paraId="5D9AC2E3" w14:textId="77777777" w:rsidR="00481A59" w:rsidRDefault="007B014E" w:rsidP="00711AC1">
      <w:pPr>
        <w:pStyle w:val="7"/>
        <w:bidi/>
        <w:rPr>
          <w:rtl/>
          <w:lang w:eastAsia="he-IL"/>
        </w:rPr>
      </w:pPr>
      <w:r w:rsidRPr="009049A8">
        <w:rPr>
          <w:rFonts w:hint="cs"/>
          <w:rtl/>
          <w:lang w:eastAsia="he-IL"/>
        </w:rPr>
        <w:t>ולפי זה</w:t>
      </w:r>
      <w:r w:rsidRPr="009049A8">
        <w:rPr>
          <w:rtl/>
          <w:lang w:eastAsia="he-IL"/>
        </w:rPr>
        <w:t xml:space="preserve"> </w:t>
      </w:r>
      <w:r w:rsidRPr="009049A8">
        <w:rPr>
          <w:rFonts w:hint="cs"/>
          <w:rtl/>
          <w:lang w:eastAsia="he-IL"/>
        </w:rPr>
        <w:t>בעל כרחך</w:t>
      </w:r>
      <w:r w:rsidRPr="009049A8">
        <w:rPr>
          <w:rtl/>
          <w:lang w:eastAsia="he-IL"/>
        </w:rPr>
        <w:t xml:space="preserve"> </w:t>
      </w:r>
      <w:r w:rsidRPr="009049A8">
        <w:rPr>
          <w:rFonts w:hint="cs"/>
          <w:rtl/>
          <w:lang w:eastAsia="he-IL"/>
        </w:rPr>
        <w:t>עלינו</w:t>
      </w:r>
      <w:r w:rsidRPr="009049A8">
        <w:rPr>
          <w:rtl/>
          <w:lang w:eastAsia="he-IL"/>
        </w:rPr>
        <w:t xml:space="preserve"> </w:t>
      </w:r>
      <w:r w:rsidRPr="009049A8">
        <w:rPr>
          <w:rFonts w:hint="cs"/>
          <w:rtl/>
          <w:lang w:eastAsia="he-IL"/>
        </w:rPr>
        <w:t>לומר</w:t>
      </w:r>
      <w:r w:rsidRPr="009049A8">
        <w:rPr>
          <w:rtl/>
          <w:lang w:eastAsia="he-IL"/>
        </w:rPr>
        <w:t xml:space="preserve"> </w:t>
      </w:r>
      <w:r w:rsidRPr="009049A8">
        <w:rPr>
          <w:rFonts w:hint="cs"/>
          <w:rtl/>
          <w:lang w:eastAsia="he-IL"/>
        </w:rPr>
        <w:t>דהרא</w:t>
      </w:r>
      <w:r w:rsidRPr="009049A8">
        <w:rPr>
          <w:rtl/>
          <w:lang w:eastAsia="he-IL"/>
        </w:rPr>
        <w:t>"</w:t>
      </w:r>
      <w:r w:rsidRPr="009049A8">
        <w:rPr>
          <w:rFonts w:hint="cs"/>
          <w:rtl/>
          <w:lang w:eastAsia="he-IL"/>
        </w:rPr>
        <w:t>ש</w:t>
      </w:r>
      <w:r w:rsidRPr="009049A8">
        <w:rPr>
          <w:rtl/>
          <w:lang w:eastAsia="he-IL"/>
        </w:rPr>
        <w:t xml:space="preserve"> </w:t>
      </w:r>
      <w:r w:rsidRPr="009049A8">
        <w:rPr>
          <w:rFonts w:hint="cs"/>
          <w:rtl/>
          <w:lang w:eastAsia="he-IL"/>
        </w:rPr>
        <w:t>הסובר</w:t>
      </w:r>
      <w:r w:rsidRPr="009049A8">
        <w:rPr>
          <w:rtl/>
          <w:lang w:eastAsia="he-IL"/>
        </w:rPr>
        <w:t xml:space="preserve"> </w:t>
      </w:r>
      <w:r w:rsidRPr="009049A8">
        <w:rPr>
          <w:rFonts w:hint="cs"/>
          <w:rtl/>
          <w:lang w:eastAsia="he-IL"/>
        </w:rPr>
        <w:t>בתשו</w:t>
      </w:r>
      <w:r w:rsidRPr="009049A8">
        <w:rPr>
          <w:rtl/>
          <w:lang w:eastAsia="he-IL"/>
        </w:rPr>
        <w:t xml:space="preserve">' </w:t>
      </w:r>
      <w:r w:rsidRPr="009049A8">
        <w:rPr>
          <w:rFonts w:hint="cs"/>
          <w:rtl/>
          <w:lang w:eastAsia="he-IL"/>
        </w:rPr>
        <w:t>כלל</w:t>
      </w:r>
      <w:r w:rsidRPr="009049A8">
        <w:rPr>
          <w:rtl/>
          <w:lang w:eastAsia="he-IL"/>
        </w:rPr>
        <w:t xml:space="preserve"> </w:t>
      </w:r>
      <w:r w:rsidRPr="009049A8">
        <w:rPr>
          <w:rFonts w:hint="cs"/>
          <w:rtl/>
          <w:lang w:eastAsia="he-IL"/>
        </w:rPr>
        <w:t>צו</w:t>
      </w:r>
      <w:r w:rsidRPr="009049A8">
        <w:rPr>
          <w:rtl/>
          <w:lang w:eastAsia="he-IL"/>
        </w:rPr>
        <w:t xml:space="preserve"> </w:t>
      </w:r>
      <w:r w:rsidRPr="009049A8">
        <w:rPr>
          <w:rStyle w:val="af3"/>
          <w:rtl/>
        </w:rPr>
        <w:t>(</w:t>
      </w:r>
      <w:r w:rsidRPr="009049A8">
        <w:rPr>
          <w:rStyle w:val="af3"/>
          <w:rFonts w:hint="cs"/>
          <w:rtl/>
        </w:rPr>
        <w:t>וכ</w:t>
      </w:r>
      <w:r w:rsidR="007A2AFC" w:rsidRPr="009049A8">
        <w:rPr>
          <w:rStyle w:val="af3"/>
          <w:rFonts w:hint="cs"/>
          <w:rtl/>
        </w:rPr>
        <w:t>ן כתב</w:t>
      </w:r>
      <w:r w:rsidRPr="009049A8">
        <w:rPr>
          <w:rStyle w:val="af3"/>
          <w:rtl/>
        </w:rPr>
        <w:t xml:space="preserve"> </w:t>
      </w:r>
      <w:r w:rsidRPr="009049A8">
        <w:rPr>
          <w:rStyle w:val="af3"/>
          <w:rFonts w:hint="cs"/>
          <w:rtl/>
        </w:rPr>
        <w:t>בחידושיו</w:t>
      </w:r>
      <w:r w:rsidRPr="009049A8">
        <w:rPr>
          <w:rStyle w:val="af3"/>
          <w:rtl/>
        </w:rPr>
        <w:t xml:space="preserve"> </w:t>
      </w:r>
      <w:r w:rsidRPr="009049A8">
        <w:rPr>
          <w:rStyle w:val="af3"/>
          <w:rFonts w:hint="cs"/>
          <w:rtl/>
        </w:rPr>
        <w:t>וכנ</w:t>
      </w:r>
      <w:r w:rsidRPr="009049A8">
        <w:rPr>
          <w:rStyle w:val="af3"/>
          <w:rtl/>
        </w:rPr>
        <w:t>"</w:t>
      </w:r>
      <w:r w:rsidRPr="009049A8">
        <w:rPr>
          <w:rStyle w:val="af3"/>
          <w:rFonts w:hint="cs"/>
          <w:rtl/>
        </w:rPr>
        <w:t>ל</w:t>
      </w:r>
      <w:r w:rsidRPr="009049A8">
        <w:rPr>
          <w:rStyle w:val="af3"/>
          <w:rtl/>
        </w:rPr>
        <w:t>)</w:t>
      </w:r>
      <w:r w:rsidRPr="009049A8">
        <w:rPr>
          <w:rtl/>
          <w:lang w:eastAsia="he-IL"/>
        </w:rPr>
        <w:t xml:space="preserve"> </w:t>
      </w:r>
      <w:r w:rsidRPr="009049A8">
        <w:rPr>
          <w:rFonts w:hint="cs"/>
          <w:rtl/>
          <w:lang w:eastAsia="he-IL"/>
        </w:rPr>
        <w:t>דבכהאי גוונא</w:t>
      </w:r>
      <w:r w:rsidRPr="009049A8">
        <w:rPr>
          <w:rtl/>
          <w:lang w:eastAsia="he-IL"/>
        </w:rPr>
        <w:t xml:space="preserve"> </w:t>
      </w:r>
      <w:r w:rsidRPr="009049A8">
        <w:rPr>
          <w:rFonts w:hint="cs"/>
          <w:rtl/>
          <w:lang w:eastAsia="he-IL"/>
        </w:rPr>
        <w:t>דריש גלותא</w:t>
      </w:r>
      <w:r w:rsidRPr="009049A8">
        <w:rPr>
          <w:rtl/>
          <w:lang w:eastAsia="he-IL"/>
        </w:rPr>
        <w:t xml:space="preserve"> </w:t>
      </w:r>
      <w:r w:rsidRPr="009049A8">
        <w:rPr>
          <w:rFonts w:hint="cs"/>
          <w:rtl/>
          <w:lang w:eastAsia="he-IL"/>
        </w:rPr>
        <w:t>קנה</w:t>
      </w:r>
      <w:r w:rsidRPr="009049A8">
        <w:rPr>
          <w:rtl/>
          <w:lang w:eastAsia="he-IL"/>
        </w:rPr>
        <w:t xml:space="preserve"> </w:t>
      </w:r>
      <w:r w:rsidRPr="009049A8">
        <w:rPr>
          <w:rFonts w:hint="cs"/>
          <w:rtl/>
          <w:lang w:eastAsia="he-IL"/>
        </w:rPr>
        <w:t>חבירו</w:t>
      </w:r>
      <w:r w:rsidRPr="009049A8">
        <w:rPr>
          <w:rtl/>
          <w:lang w:eastAsia="he-IL"/>
        </w:rPr>
        <w:t xml:space="preserve"> </w:t>
      </w:r>
      <w:r w:rsidRPr="009049A8">
        <w:rPr>
          <w:rFonts w:hint="cs"/>
          <w:rtl/>
          <w:lang w:eastAsia="he-IL"/>
        </w:rPr>
        <w:t>ורואים</w:t>
      </w:r>
      <w:r w:rsidRPr="009049A8">
        <w:rPr>
          <w:rtl/>
          <w:lang w:eastAsia="he-IL"/>
        </w:rPr>
        <w:t xml:space="preserve"> </w:t>
      </w:r>
      <w:r w:rsidRPr="009049A8">
        <w:rPr>
          <w:rFonts w:hint="cs"/>
          <w:rtl/>
          <w:lang w:eastAsia="he-IL"/>
        </w:rPr>
        <w:t>בזה</w:t>
      </w:r>
      <w:r w:rsidRPr="009049A8">
        <w:rPr>
          <w:rtl/>
          <w:lang w:eastAsia="he-IL"/>
        </w:rPr>
        <w:t xml:space="preserve"> </w:t>
      </w:r>
      <w:r w:rsidRPr="009049A8">
        <w:rPr>
          <w:rFonts w:hint="cs"/>
          <w:rtl/>
          <w:lang w:eastAsia="he-IL"/>
        </w:rPr>
        <w:t>זכיה</w:t>
      </w:r>
      <w:r w:rsidRPr="009049A8">
        <w:rPr>
          <w:rtl/>
          <w:lang w:eastAsia="he-IL"/>
        </w:rPr>
        <w:t xml:space="preserve"> </w:t>
      </w:r>
      <w:r w:rsidRPr="009049A8">
        <w:rPr>
          <w:rFonts w:hint="cs"/>
          <w:rtl/>
          <w:lang w:eastAsia="he-IL"/>
        </w:rPr>
        <w:t>למי</w:t>
      </w:r>
      <w:r w:rsidRPr="009049A8">
        <w:rPr>
          <w:rtl/>
          <w:lang w:eastAsia="he-IL"/>
        </w:rPr>
        <w:t xml:space="preserve"> </w:t>
      </w:r>
      <w:r w:rsidRPr="009049A8">
        <w:rPr>
          <w:rFonts w:hint="cs"/>
          <w:rtl/>
          <w:lang w:eastAsia="he-IL"/>
        </w:rPr>
        <w:t>שכתב</w:t>
      </w:r>
      <w:r w:rsidRPr="009049A8">
        <w:rPr>
          <w:rtl/>
          <w:lang w:eastAsia="he-IL"/>
        </w:rPr>
        <w:t xml:space="preserve"> </w:t>
      </w:r>
      <w:r w:rsidRPr="009049A8">
        <w:rPr>
          <w:rFonts w:hint="cs"/>
          <w:rtl/>
          <w:lang w:eastAsia="he-IL"/>
        </w:rPr>
        <w:t>בשמו</w:t>
      </w:r>
      <w:r w:rsidRPr="009049A8">
        <w:rPr>
          <w:rtl/>
          <w:lang w:eastAsia="he-IL"/>
        </w:rPr>
        <w:t xml:space="preserve">, </w:t>
      </w:r>
      <w:r w:rsidRPr="009049A8">
        <w:rPr>
          <w:rFonts w:hint="cs"/>
          <w:rtl/>
          <w:lang w:eastAsia="he-IL"/>
        </w:rPr>
        <w:t>הרי</w:t>
      </w:r>
      <w:r w:rsidRPr="009049A8">
        <w:rPr>
          <w:rtl/>
          <w:lang w:eastAsia="he-IL"/>
        </w:rPr>
        <w:t xml:space="preserve"> </w:t>
      </w:r>
      <w:r w:rsidRPr="009049A8">
        <w:rPr>
          <w:rFonts w:hint="cs"/>
          <w:rtl/>
          <w:lang w:eastAsia="he-IL"/>
        </w:rPr>
        <w:t>הוא</w:t>
      </w:r>
      <w:r w:rsidRPr="009049A8">
        <w:rPr>
          <w:rtl/>
          <w:lang w:eastAsia="he-IL"/>
        </w:rPr>
        <w:t xml:space="preserve"> </w:t>
      </w:r>
      <w:r w:rsidRPr="009049A8">
        <w:rPr>
          <w:rFonts w:hint="cs"/>
          <w:rtl/>
          <w:lang w:eastAsia="he-IL"/>
        </w:rPr>
        <w:t>הדין</w:t>
      </w:r>
      <w:r w:rsidRPr="009049A8">
        <w:rPr>
          <w:rtl/>
          <w:lang w:eastAsia="he-IL"/>
        </w:rPr>
        <w:t xml:space="preserve"> </w:t>
      </w:r>
      <w:r w:rsidRPr="009049A8">
        <w:rPr>
          <w:rFonts w:hint="cs"/>
          <w:rtl/>
          <w:lang w:eastAsia="he-IL"/>
        </w:rPr>
        <w:t>בבעל</w:t>
      </w:r>
      <w:r w:rsidRPr="009049A8">
        <w:rPr>
          <w:rtl/>
          <w:lang w:eastAsia="he-IL"/>
        </w:rPr>
        <w:t xml:space="preserve"> </w:t>
      </w:r>
      <w:r w:rsidRPr="009049A8">
        <w:rPr>
          <w:rFonts w:hint="cs"/>
          <w:rtl/>
          <w:lang w:eastAsia="he-IL"/>
        </w:rPr>
        <w:t>שקנה</w:t>
      </w:r>
      <w:r w:rsidRPr="009049A8">
        <w:rPr>
          <w:rtl/>
          <w:lang w:eastAsia="he-IL"/>
        </w:rPr>
        <w:t xml:space="preserve"> </w:t>
      </w:r>
      <w:r w:rsidRPr="009049A8">
        <w:rPr>
          <w:rFonts w:hint="cs"/>
          <w:rtl/>
          <w:lang w:eastAsia="he-IL"/>
        </w:rPr>
        <w:t>בית</w:t>
      </w:r>
      <w:r w:rsidRPr="009049A8">
        <w:rPr>
          <w:rtl/>
          <w:lang w:eastAsia="he-IL"/>
        </w:rPr>
        <w:t xml:space="preserve"> </w:t>
      </w:r>
      <w:r w:rsidRPr="009049A8">
        <w:rPr>
          <w:rFonts w:hint="cs"/>
          <w:rtl/>
          <w:lang w:eastAsia="he-IL"/>
        </w:rPr>
        <w:t>וכתב</w:t>
      </w:r>
      <w:r w:rsidRPr="009049A8">
        <w:rPr>
          <w:rtl/>
          <w:lang w:eastAsia="he-IL"/>
        </w:rPr>
        <w:t xml:space="preserve"> </w:t>
      </w:r>
      <w:r w:rsidRPr="009049A8">
        <w:rPr>
          <w:rFonts w:hint="cs"/>
          <w:rtl/>
          <w:lang w:eastAsia="he-IL"/>
        </w:rPr>
        <w:t>השטר</w:t>
      </w:r>
      <w:r w:rsidRPr="009049A8">
        <w:rPr>
          <w:rtl/>
          <w:lang w:eastAsia="he-IL"/>
        </w:rPr>
        <w:t xml:space="preserve"> </w:t>
      </w:r>
      <w:r w:rsidRPr="009049A8">
        <w:rPr>
          <w:rFonts w:hint="cs"/>
          <w:rtl/>
          <w:lang w:eastAsia="he-IL"/>
        </w:rPr>
        <w:t>בשם</w:t>
      </w:r>
      <w:r w:rsidRPr="009049A8">
        <w:rPr>
          <w:rtl/>
          <w:lang w:eastAsia="he-IL"/>
        </w:rPr>
        <w:t xml:space="preserve"> </w:t>
      </w:r>
      <w:r w:rsidRPr="009049A8">
        <w:rPr>
          <w:rFonts w:hint="cs"/>
          <w:rtl/>
          <w:lang w:eastAsia="he-IL"/>
        </w:rPr>
        <w:t>אשתו</w:t>
      </w:r>
      <w:r w:rsidRPr="009049A8">
        <w:rPr>
          <w:rtl/>
          <w:lang w:eastAsia="he-IL"/>
        </w:rPr>
        <w:t xml:space="preserve"> </w:t>
      </w:r>
      <w:r w:rsidRPr="009049A8">
        <w:rPr>
          <w:rFonts w:hint="cs"/>
          <w:rtl/>
          <w:lang w:eastAsia="he-IL"/>
        </w:rPr>
        <w:t>שקנתה</w:t>
      </w:r>
      <w:r w:rsidRPr="009049A8">
        <w:rPr>
          <w:rtl/>
          <w:lang w:eastAsia="he-IL"/>
        </w:rPr>
        <w:t xml:space="preserve"> </w:t>
      </w:r>
      <w:r w:rsidRPr="009049A8">
        <w:rPr>
          <w:rFonts w:hint="cs"/>
          <w:rtl/>
          <w:lang w:eastAsia="he-IL"/>
        </w:rPr>
        <w:t>אשתו</w:t>
      </w:r>
      <w:r w:rsidRPr="009049A8">
        <w:rPr>
          <w:rtl/>
          <w:lang w:eastAsia="he-IL"/>
        </w:rPr>
        <w:t xml:space="preserve">, </w:t>
      </w:r>
      <w:r w:rsidRPr="009049A8">
        <w:rPr>
          <w:rFonts w:hint="cs"/>
          <w:rtl/>
          <w:lang w:eastAsia="he-IL"/>
        </w:rPr>
        <w:t>וכ</w:t>
      </w:r>
      <w:r w:rsidR="00711AC1" w:rsidRPr="009049A8">
        <w:rPr>
          <w:rFonts w:hint="cs"/>
          <w:rtl/>
          <w:lang w:eastAsia="he-IL"/>
        </w:rPr>
        <w:t>ן כתב</w:t>
      </w:r>
      <w:r w:rsidRPr="009049A8">
        <w:rPr>
          <w:rtl/>
          <w:lang w:eastAsia="he-IL"/>
        </w:rPr>
        <w:t xml:space="preserve"> </w:t>
      </w:r>
      <w:r w:rsidRPr="009049A8">
        <w:rPr>
          <w:rFonts w:hint="cs"/>
          <w:rtl/>
          <w:lang w:eastAsia="he-IL"/>
        </w:rPr>
        <w:t>בתומים</w:t>
      </w:r>
      <w:r w:rsidRPr="009049A8">
        <w:rPr>
          <w:rtl/>
          <w:lang w:eastAsia="he-IL"/>
        </w:rPr>
        <w:t xml:space="preserve"> </w:t>
      </w:r>
      <w:r w:rsidRPr="009049A8">
        <w:rPr>
          <w:rFonts w:hint="cs"/>
          <w:rtl/>
          <w:lang w:eastAsia="he-IL"/>
        </w:rPr>
        <w:t>סי</w:t>
      </w:r>
      <w:r w:rsidRPr="009049A8">
        <w:rPr>
          <w:rtl/>
          <w:lang w:eastAsia="he-IL"/>
        </w:rPr>
        <w:t xml:space="preserve">' </w:t>
      </w:r>
      <w:r w:rsidRPr="009049A8">
        <w:rPr>
          <w:rFonts w:hint="cs"/>
          <w:rtl/>
          <w:lang w:eastAsia="he-IL"/>
        </w:rPr>
        <w:t>סב</w:t>
      </w:r>
      <w:r w:rsidRPr="009049A8">
        <w:rPr>
          <w:rtl/>
          <w:lang w:eastAsia="he-IL"/>
        </w:rPr>
        <w:t xml:space="preserve"> </w:t>
      </w:r>
      <w:r w:rsidRPr="009049A8">
        <w:rPr>
          <w:rFonts w:hint="cs"/>
          <w:rtl/>
          <w:lang w:eastAsia="he-IL"/>
        </w:rPr>
        <w:t>סק</w:t>
      </w:r>
      <w:r w:rsidRPr="009049A8">
        <w:rPr>
          <w:rtl/>
          <w:lang w:eastAsia="he-IL"/>
        </w:rPr>
        <w:t>"</w:t>
      </w:r>
      <w:r w:rsidRPr="009049A8">
        <w:rPr>
          <w:rFonts w:hint="cs"/>
          <w:rtl/>
          <w:lang w:eastAsia="he-IL"/>
        </w:rPr>
        <w:t>ה</w:t>
      </w:r>
      <w:r w:rsidRPr="009049A8">
        <w:rPr>
          <w:rtl/>
          <w:lang w:eastAsia="he-IL"/>
        </w:rPr>
        <w:t xml:space="preserve"> </w:t>
      </w:r>
      <w:r w:rsidRPr="009049A8">
        <w:rPr>
          <w:rFonts w:hint="cs"/>
          <w:rtl/>
          <w:lang w:eastAsia="he-IL"/>
        </w:rPr>
        <w:t>דדין זה</w:t>
      </w:r>
      <w:r w:rsidRPr="009049A8">
        <w:rPr>
          <w:rtl/>
          <w:lang w:eastAsia="he-IL"/>
        </w:rPr>
        <w:t xml:space="preserve"> </w:t>
      </w:r>
      <w:r w:rsidRPr="009049A8">
        <w:rPr>
          <w:rFonts w:hint="cs"/>
          <w:rtl/>
          <w:lang w:eastAsia="he-IL"/>
        </w:rPr>
        <w:t>במחלוקת</w:t>
      </w:r>
      <w:r w:rsidRPr="009049A8">
        <w:rPr>
          <w:rtl/>
          <w:lang w:eastAsia="he-IL"/>
        </w:rPr>
        <w:t xml:space="preserve"> </w:t>
      </w:r>
      <w:r w:rsidRPr="009049A8">
        <w:rPr>
          <w:rFonts w:hint="cs"/>
          <w:rtl/>
          <w:lang w:eastAsia="he-IL"/>
        </w:rPr>
        <w:t>שנויה</w:t>
      </w:r>
      <w:r w:rsidRPr="009049A8">
        <w:rPr>
          <w:rtl/>
          <w:lang w:eastAsia="he-IL"/>
        </w:rPr>
        <w:t xml:space="preserve"> </w:t>
      </w:r>
      <w:r w:rsidRPr="009049A8">
        <w:rPr>
          <w:rFonts w:hint="cs"/>
          <w:rtl/>
          <w:lang w:eastAsia="he-IL"/>
        </w:rPr>
        <w:t>של</w:t>
      </w:r>
      <w:r w:rsidRPr="009049A8">
        <w:rPr>
          <w:rtl/>
          <w:lang w:eastAsia="he-IL"/>
        </w:rPr>
        <w:t xml:space="preserve"> </w:t>
      </w:r>
      <w:r w:rsidRPr="009049A8">
        <w:rPr>
          <w:rFonts w:hint="cs"/>
          <w:rtl/>
          <w:lang w:eastAsia="he-IL"/>
        </w:rPr>
        <w:t>הרא</w:t>
      </w:r>
      <w:r w:rsidRPr="009049A8">
        <w:rPr>
          <w:rtl/>
          <w:lang w:eastAsia="he-IL"/>
        </w:rPr>
        <w:t>"</w:t>
      </w:r>
      <w:r w:rsidRPr="009049A8">
        <w:rPr>
          <w:rFonts w:hint="cs"/>
          <w:rtl/>
          <w:lang w:eastAsia="he-IL"/>
        </w:rPr>
        <w:t>ש</w:t>
      </w:r>
      <w:r w:rsidRPr="009049A8">
        <w:rPr>
          <w:rtl/>
          <w:lang w:eastAsia="he-IL"/>
        </w:rPr>
        <w:t xml:space="preserve"> </w:t>
      </w:r>
      <w:r w:rsidRPr="009049A8">
        <w:rPr>
          <w:rFonts w:hint="cs"/>
          <w:rtl/>
          <w:lang w:eastAsia="he-IL"/>
        </w:rPr>
        <w:t>ובעה</w:t>
      </w:r>
      <w:r w:rsidRPr="009049A8">
        <w:rPr>
          <w:rtl/>
          <w:lang w:eastAsia="he-IL"/>
        </w:rPr>
        <w:t>"</w:t>
      </w:r>
      <w:r w:rsidRPr="009049A8">
        <w:rPr>
          <w:rFonts w:hint="cs"/>
          <w:rtl/>
          <w:lang w:eastAsia="he-IL"/>
        </w:rPr>
        <w:t>ת,</w:t>
      </w:r>
      <w:r w:rsidRPr="009049A8">
        <w:rPr>
          <w:rtl/>
          <w:lang w:eastAsia="he-IL"/>
        </w:rPr>
        <w:t xml:space="preserve"> </w:t>
      </w:r>
      <w:r w:rsidRPr="009049A8">
        <w:rPr>
          <w:rFonts w:hint="cs"/>
          <w:rtl/>
          <w:lang w:eastAsia="he-IL"/>
        </w:rPr>
        <w:t>והעלה</w:t>
      </w:r>
      <w:r w:rsidRPr="009049A8">
        <w:rPr>
          <w:rtl/>
          <w:lang w:eastAsia="he-IL"/>
        </w:rPr>
        <w:t xml:space="preserve"> </w:t>
      </w:r>
      <w:r w:rsidRPr="009049A8">
        <w:rPr>
          <w:rFonts w:hint="cs"/>
          <w:rtl/>
          <w:lang w:eastAsia="he-IL"/>
        </w:rPr>
        <w:t>דמספק</w:t>
      </w:r>
      <w:r w:rsidRPr="009049A8">
        <w:rPr>
          <w:rtl/>
          <w:lang w:eastAsia="he-IL"/>
        </w:rPr>
        <w:t xml:space="preserve"> </w:t>
      </w:r>
      <w:r w:rsidRPr="009049A8">
        <w:rPr>
          <w:rFonts w:hint="cs"/>
          <w:rtl/>
          <w:lang w:eastAsia="he-IL"/>
        </w:rPr>
        <w:t>אין</w:t>
      </w:r>
      <w:r w:rsidRPr="009049A8">
        <w:rPr>
          <w:rtl/>
          <w:lang w:eastAsia="he-IL"/>
        </w:rPr>
        <w:t xml:space="preserve"> </w:t>
      </w:r>
      <w:r w:rsidRPr="009049A8">
        <w:rPr>
          <w:rFonts w:hint="cs"/>
          <w:rtl/>
          <w:lang w:eastAsia="he-IL"/>
        </w:rPr>
        <w:t>להוציא</w:t>
      </w:r>
      <w:r w:rsidRPr="009049A8">
        <w:rPr>
          <w:rtl/>
          <w:lang w:eastAsia="he-IL"/>
        </w:rPr>
        <w:t xml:space="preserve"> </w:t>
      </w:r>
      <w:r w:rsidRPr="009049A8">
        <w:rPr>
          <w:rFonts w:hint="cs"/>
          <w:rtl/>
          <w:lang w:eastAsia="he-IL"/>
        </w:rPr>
        <w:t>מיד</w:t>
      </w:r>
      <w:r w:rsidRPr="009049A8">
        <w:rPr>
          <w:rtl/>
          <w:lang w:eastAsia="he-IL"/>
        </w:rPr>
        <w:t xml:space="preserve"> </w:t>
      </w:r>
      <w:r w:rsidRPr="009049A8">
        <w:rPr>
          <w:rFonts w:hint="cs"/>
          <w:rtl/>
          <w:lang w:eastAsia="he-IL"/>
        </w:rPr>
        <w:t>האשה</w:t>
      </w:r>
      <w:r w:rsidRPr="009049A8">
        <w:rPr>
          <w:rtl/>
          <w:lang w:eastAsia="he-IL"/>
        </w:rPr>
        <w:t xml:space="preserve"> </w:t>
      </w:r>
      <w:r w:rsidRPr="009049A8">
        <w:rPr>
          <w:rFonts w:hint="cs"/>
          <w:rtl/>
          <w:lang w:eastAsia="he-IL"/>
        </w:rPr>
        <w:t>ע</w:t>
      </w:r>
      <w:r w:rsidRPr="009049A8">
        <w:rPr>
          <w:rtl/>
          <w:lang w:eastAsia="he-IL"/>
        </w:rPr>
        <w:t>"</w:t>
      </w:r>
      <w:r w:rsidRPr="009049A8">
        <w:rPr>
          <w:rFonts w:hint="cs"/>
          <w:rtl/>
          <w:lang w:eastAsia="he-IL"/>
        </w:rPr>
        <w:t>ש</w:t>
      </w:r>
      <w:r w:rsidRPr="009049A8">
        <w:rPr>
          <w:rtl/>
          <w:lang w:eastAsia="he-IL"/>
        </w:rPr>
        <w:t xml:space="preserve">, </w:t>
      </w:r>
      <w:r w:rsidRPr="009049A8">
        <w:rPr>
          <w:rFonts w:hint="cs"/>
          <w:b w:val="0"/>
          <w:bCs/>
          <w:rtl/>
          <w:lang w:eastAsia="he-IL"/>
        </w:rPr>
        <w:t>ולפי</w:t>
      </w:r>
      <w:r w:rsidRPr="009049A8">
        <w:rPr>
          <w:b w:val="0"/>
          <w:bCs/>
          <w:rtl/>
          <w:lang w:eastAsia="he-IL"/>
        </w:rPr>
        <w:t xml:space="preserve"> </w:t>
      </w:r>
      <w:r w:rsidRPr="009049A8">
        <w:rPr>
          <w:rFonts w:hint="cs"/>
          <w:b w:val="0"/>
          <w:bCs/>
          <w:rtl/>
          <w:lang w:eastAsia="he-IL"/>
        </w:rPr>
        <w:t>מ</w:t>
      </w:r>
      <w:r w:rsidR="00CB5200" w:rsidRPr="009049A8">
        <w:rPr>
          <w:rFonts w:hint="cs"/>
          <w:b w:val="0"/>
          <w:bCs/>
          <w:rtl/>
          <w:lang w:eastAsia="he-IL"/>
        </w:rPr>
        <w:t xml:space="preserve">ה שכתבנו </w:t>
      </w:r>
      <w:r w:rsidRPr="009049A8">
        <w:rPr>
          <w:rFonts w:hint="cs"/>
          <w:b w:val="0"/>
          <w:bCs/>
          <w:rtl/>
          <w:lang w:eastAsia="he-IL"/>
        </w:rPr>
        <w:t>ל</w:t>
      </w:r>
      <w:r w:rsidR="00CB5200" w:rsidRPr="009049A8">
        <w:rPr>
          <w:rFonts w:hint="cs"/>
          <w:b w:val="0"/>
          <w:bCs/>
          <w:rtl/>
          <w:lang w:eastAsia="he-IL"/>
        </w:rPr>
        <w:t>עיל</w:t>
      </w:r>
      <w:r w:rsidRPr="009049A8">
        <w:rPr>
          <w:b w:val="0"/>
          <w:bCs/>
          <w:rtl/>
          <w:lang w:eastAsia="he-IL"/>
        </w:rPr>
        <w:t xml:space="preserve">, </w:t>
      </w:r>
      <w:r w:rsidRPr="009049A8">
        <w:rPr>
          <w:rFonts w:hint="cs"/>
          <w:b w:val="0"/>
          <w:bCs/>
          <w:rtl/>
          <w:lang w:eastAsia="he-IL"/>
        </w:rPr>
        <w:t>הרבה</w:t>
      </w:r>
      <w:r w:rsidRPr="009049A8">
        <w:rPr>
          <w:b w:val="0"/>
          <w:bCs/>
          <w:rtl/>
          <w:lang w:eastAsia="he-IL"/>
        </w:rPr>
        <w:t xml:space="preserve"> </w:t>
      </w:r>
      <w:r w:rsidRPr="009049A8">
        <w:rPr>
          <w:rFonts w:hint="cs"/>
          <w:b w:val="0"/>
          <w:bCs/>
          <w:rtl/>
          <w:lang w:eastAsia="he-IL"/>
        </w:rPr>
        <w:t>ראשונים</w:t>
      </w:r>
      <w:r w:rsidRPr="009049A8">
        <w:rPr>
          <w:b w:val="0"/>
          <w:bCs/>
          <w:rtl/>
          <w:lang w:eastAsia="he-IL"/>
        </w:rPr>
        <w:t xml:space="preserve"> </w:t>
      </w:r>
      <w:r w:rsidRPr="009049A8">
        <w:rPr>
          <w:rFonts w:hint="cs"/>
          <w:b w:val="0"/>
          <w:bCs/>
          <w:rtl/>
          <w:lang w:eastAsia="he-IL"/>
        </w:rPr>
        <w:t>הם</w:t>
      </w:r>
      <w:r w:rsidRPr="009049A8">
        <w:rPr>
          <w:b w:val="0"/>
          <w:bCs/>
          <w:rtl/>
          <w:lang w:eastAsia="he-IL"/>
        </w:rPr>
        <w:t xml:space="preserve"> </w:t>
      </w:r>
      <w:r w:rsidRPr="009049A8">
        <w:rPr>
          <w:rFonts w:hint="cs"/>
          <w:b w:val="0"/>
          <w:bCs/>
          <w:rtl/>
          <w:lang w:eastAsia="he-IL"/>
        </w:rPr>
        <w:t>העומדים</w:t>
      </w:r>
      <w:r w:rsidRPr="009049A8">
        <w:rPr>
          <w:b w:val="0"/>
          <w:bCs/>
          <w:rtl/>
          <w:lang w:eastAsia="he-IL"/>
        </w:rPr>
        <w:t xml:space="preserve"> </w:t>
      </w:r>
      <w:r w:rsidRPr="009049A8">
        <w:rPr>
          <w:rFonts w:hint="cs"/>
          <w:b w:val="0"/>
          <w:bCs/>
          <w:rtl/>
          <w:lang w:eastAsia="he-IL"/>
        </w:rPr>
        <w:t>בשיטת</w:t>
      </w:r>
      <w:r w:rsidRPr="009049A8">
        <w:rPr>
          <w:b w:val="0"/>
          <w:bCs/>
          <w:rtl/>
          <w:lang w:eastAsia="he-IL"/>
        </w:rPr>
        <w:t xml:space="preserve"> </w:t>
      </w:r>
      <w:r w:rsidRPr="009049A8">
        <w:rPr>
          <w:rFonts w:hint="cs"/>
          <w:b w:val="0"/>
          <w:bCs/>
          <w:rtl/>
          <w:lang w:eastAsia="he-IL"/>
        </w:rPr>
        <w:t>הרא</w:t>
      </w:r>
      <w:r w:rsidRPr="009049A8">
        <w:rPr>
          <w:b w:val="0"/>
          <w:bCs/>
          <w:rtl/>
          <w:lang w:eastAsia="he-IL"/>
        </w:rPr>
        <w:t>"</w:t>
      </w:r>
      <w:r w:rsidRPr="009049A8">
        <w:rPr>
          <w:rFonts w:hint="cs"/>
          <w:b w:val="0"/>
          <w:bCs/>
          <w:rtl/>
          <w:lang w:eastAsia="he-IL"/>
        </w:rPr>
        <w:t>ש</w:t>
      </w:r>
      <w:r w:rsidR="00CB5200" w:rsidRPr="009049A8">
        <w:rPr>
          <w:rFonts w:hint="cs"/>
          <w:b w:val="0"/>
          <w:bCs/>
          <w:rtl/>
          <w:lang w:eastAsia="he-IL"/>
        </w:rPr>
        <w:t>,</w:t>
      </w:r>
      <w:r w:rsidRPr="009049A8">
        <w:rPr>
          <w:b w:val="0"/>
          <w:bCs/>
          <w:rtl/>
          <w:lang w:eastAsia="he-IL"/>
        </w:rPr>
        <w:t xml:space="preserve"> </w:t>
      </w:r>
      <w:r w:rsidRPr="009049A8">
        <w:rPr>
          <w:rFonts w:hint="cs"/>
          <w:b w:val="0"/>
          <w:bCs/>
          <w:rtl/>
          <w:lang w:eastAsia="he-IL"/>
        </w:rPr>
        <w:t>וס</w:t>
      </w:r>
      <w:r w:rsidR="00CB5200" w:rsidRPr="009049A8">
        <w:rPr>
          <w:rFonts w:hint="cs"/>
          <w:b w:val="0"/>
          <w:bCs/>
          <w:rtl/>
          <w:lang w:eastAsia="he-IL"/>
        </w:rPr>
        <w:t>בירא להו</w:t>
      </w:r>
      <w:r w:rsidRPr="009049A8">
        <w:rPr>
          <w:b w:val="0"/>
          <w:bCs/>
          <w:rtl/>
          <w:lang w:eastAsia="he-IL"/>
        </w:rPr>
        <w:t xml:space="preserve"> </w:t>
      </w:r>
      <w:r w:rsidRPr="009049A8">
        <w:rPr>
          <w:rFonts w:hint="cs"/>
          <w:b w:val="0"/>
          <w:bCs/>
          <w:rtl/>
          <w:lang w:eastAsia="he-IL"/>
        </w:rPr>
        <w:t>כוותיה</w:t>
      </w:r>
      <w:r w:rsidR="006E0258" w:rsidRPr="009049A8">
        <w:rPr>
          <w:rFonts w:hint="cs"/>
          <w:rtl/>
          <w:lang w:eastAsia="he-IL"/>
        </w:rPr>
        <w:t>"</w:t>
      </w:r>
      <w:r w:rsidR="006E0258" w:rsidRPr="009049A8">
        <w:rPr>
          <w:rtl/>
          <w:lang w:eastAsia="he-IL"/>
        </w:rPr>
        <w:t>.</w:t>
      </w:r>
    </w:p>
    <w:p w14:paraId="04C13CCA" w14:textId="77777777" w:rsidR="00481A59" w:rsidRDefault="00481A59" w:rsidP="00711AC1">
      <w:pPr>
        <w:pStyle w:val="7"/>
        <w:bidi/>
        <w:rPr>
          <w:rtl/>
          <w:lang w:eastAsia="he-IL"/>
        </w:rPr>
      </w:pPr>
    </w:p>
    <w:p w14:paraId="04C13CCA" w14:textId="77777777" w:rsidR="00481A59" w:rsidRDefault="006E0258" w:rsidP="009C78EE">
      <w:pPr>
        <w:pStyle w:val="30"/>
        <w:rPr>
          <w:rtl/>
          <w:lang w:eastAsia="he-IL"/>
        </w:rPr>
      </w:pPr>
      <w:r w:rsidRPr="009049A8">
        <w:rPr>
          <w:rFonts w:hint="cs"/>
          <w:rtl/>
          <w:lang w:eastAsia="he-IL"/>
        </w:rPr>
        <w:t xml:space="preserve">מסקנתו </w:t>
      </w:r>
      <w:r w:rsidR="009320CC">
        <w:rPr>
          <w:rFonts w:hint="cs"/>
          <w:rtl/>
          <w:lang w:eastAsia="he-IL"/>
        </w:rPr>
        <w:t xml:space="preserve">של הגריש"א </w:t>
      </w:r>
      <w:r w:rsidRPr="009049A8">
        <w:rPr>
          <w:rFonts w:hint="cs"/>
          <w:rtl/>
          <w:lang w:eastAsia="he-IL"/>
        </w:rPr>
        <w:t xml:space="preserve">היא כי אמנם דעת השארית יוסף אינה דעת יחיד, וכך היא דעת הרמב"ן ובה"ת, כי בעל או אדם אחר שקונה נכס מכספו, וכותב שם של אדם אחר, יכול לטעון שעשה כן מטעמים שונים, ולא </w:t>
      </w:r>
      <w:r w:rsidR="009C78EE" w:rsidRPr="009049A8">
        <w:rPr>
          <w:rFonts w:hint="cs"/>
          <w:rtl/>
          <w:lang w:eastAsia="he-IL"/>
        </w:rPr>
        <w:t>היתה כוונתו לתת לו מתנה</w:t>
      </w:r>
      <w:r w:rsidR="00E72609">
        <w:rPr>
          <w:rFonts w:hint="cs"/>
          <w:rtl/>
          <w:lang w:eastAsia="he-IL"/>
        </w:rPr>
        <w:t>.</w:t>
      </w:r>
      <w:r w:rsidR="009C78EE" w:rsidRPr="009049A8">
        <w:rPr>
          <w:rFonts w:hint="cs"/>
          <w:rtl/>
          <w:lang w:eastAsia="he-IL"/>
        </w:rPr>
        <w:t xml:space="preserve"> אמנם מאידך יש </w:t>
      </w:r>
      <w:r w:rsidRPr="009049A8">
        <w:rPr>
          <w:rFonts w:hint="cs"/>
          <w:rtl/>
          <w:lang w:eastAsia="he-IL"/>
        </w:rPr>
        <w:t xml:space="preserve">מהראשונים </w:t>
      </w:r>
      <w:r w:rsidR="009C78EE" w:rsidRPr="009049A8">
        <w:rPr>
          <w:rFonts w:hint="cs"/>
          <w:rtl/>
          <w:lang w:eastAsia="he-IL"/>
        </w:rPr>
        <w:t xml:space="preserve">שחולקים על דין זה, וכפי שכתב התומים </w:t>
      </w:r>
      <w:r w:rsidR="009C78EE" w:rsidRPr="009049A8">
        <w:rPr>
          <w:rStyle w:val="af3"/>
          <w:rFonts w:hint="cs"/>
          <w:rtl/>
        </w:rPr>
        <w:t>(סי' סב סק"ה, אשר הובא לעיל)</w:t>
      </w:r>
      <w:r w:rsidR="009C78EE" w:rsidRPr="009049A8">
        <w:rPr>
          <w:rFonts w:hint="cs"/>
          <w:rtl/>
          <w:lang w:eastAsia="he-IL"/>
        </w:rPr>
        <w:t xml:space="preserve"> שנחלקו בדבר הרא"ש ובה"ת, ולכן אין להוציא מיד המוחזק.</w:t>
      </w:r>
    </w:p>
    <w:p w14:paraId="5D1909C3" w14:textId="77777777" w:rsidR="00481A59" w:rsidRDefault="00481A59" w:rsidP="009C78EE">
      <w:pPr>
        <w:pStyle w:val="30"/>
        <w:rPr>
          <w:rtl/>
          <w:lang w:eastAsia="he-IL"/>
        </w:rPr>
      </w:pPr>
    </w:p>
    <w:p w14:paraId="5D1909C3" w14:textId="77777777" w:rsidR="00481A59" w:rsidRDefault="006E0258" w:rsidP="006E0258">
      <w:pPr>
        <w:pStyle w:val="23"/>
        <w:bidi/>
        <w:rPr>
          <w:rtl/>
          <w:lang w:eastAsia="he-IL"/>
        </w:rPr>
      </w:pPr>
      <w:bookmarkStart w:id="21" w:name="_Toc55237308"/>
      <w:r w:rsidRPr="009049A8">
        <w:rPr>
          <w:rFonts w:hint="cs"/>
          <w:rtl/>
          <w:lang w:eastAsia="he-IL"/>
        </w:rPr>
        <w:t>הדין בזמנינו</w:t>
      </w:r>
      <w:bookmarkEnd w:id="21"/>
    </w:p>
    <w:p w14:paraId="7E7206B5" w14:textId="77777777" w:rsidR="00481A59" w:rsidRDefault="00481A59" w:rsidP="006E0258">
      <w:pPr>
        <w:pStyle w:val="23"/>
        <w:bidi/>
        <w:rPr>
          <w:rtl/>
          <w:lang w:eastAsia="he-IL"/>
        </w:rPr>
      </w:pPr>
    </w:p>
    <w:p w14:paraId="7E7206B5" w14:textId="77777777" w:rsidR="00481A59" w:rsidRDefault="009C78EE" w:rsidP="006E0258">
      <w:pPr>
        <w:pStyle w:val="30"/>
        <w:rPr>
          <w:rtl/>
          <w:lang w:eastAsia="he-IL"/>
        </w:rPr>
      </w:pPr>
      <w:r w:rsidRPr="009049A8">
        <w:rPr>
          <w:rFonts w:hint="cs"/>
          <w:rtl/>
          <w:lang w:eastAsia="he-IL"/>
        </w:rPr>
        <w:t>אך הוסיף על כך הגרי"ש, וז"ל:</w:t>
      </w:r>
    </w:p>
    <w:p w14:paraId="54462318" w14:textId="77777777" w:rsidR="00481A59" w:rsidRDefault="00481A59" w:rsidP="006E0258">
      <w:pPr>
        <w:pStyle w:val="30"/>
        <w:rPr>
          <w:rtl/>
          <w:lang w:eastAsia="he-IL"/>
        </w:rPr>
      </w:pPr>
    </w:p>
    <w:p w14:paraId="54462318" w14:textId="77777777" w:rsidR="00481A59" w:rsidRDefault="009C78EE" w:rsidP="007B014E">
      <w:pPr>
        <w:pStyle w:val="7"/>
        <w:bidi/>
        <w:rPr>
          <w:rtl/>
          <w:lang w:eastAsia="he-IL"/>
        </w:rPr>
      </w:pPr>
      <w:r w:rsidRPr="009049A8">
        <w:rPr>
          <w:rFonts w:hint="cs"/>
          <w:rtl/>
          <w:lang w:eastAsia="he-IL"/>
        </w:rPr>
        <w:t>"</w:t>
      </w:r>
      <w:r w:rsidR="007B014E" w:rsidRPr="009049A8">
        <w:rPr>
          <w:rFonts w:hint="cs"/>
          <w:rtl/>
          <w:lang w:eastAsia="he-IL"/>
        </w:rPr>
        <w:t>ובערוך</w:t>
      </w:r>
      <w:r w:rsidR="007B014E" w:rsidRPr="009049A8">
        <w:rPr>
          <w:rtl/>
          <w:lang w:eastAsia="he-IL"/>
        </w:rPr>
        <w:t xml:space="preserve"> </w:t>
      </w:r>
      <w:r w:rsidR="007B014E" w:rsidRPr="009049A8">
        <w:rPr>
          <w:rFonts w:hint="cs"/>
          <w:rtl/>
          <w:lang w:eastAsia="he-IL"/>
        </w:rPr>
        <w:t>השלחן</w:t>
      </w:r>
      <w:r w:rsidR="007B014E" w:rsidRPr="009049A8">
        <w:rPr>
          <w:rtl/>
          <w:lang w:eastAsia="he-IL"/>
        </w:rPr>
        <w:t xml:space="preserve"> </w:t>
      </w:r>
      <w:r w:rsidR="007B014E" w:rsidRPr="009049A8">
        <w:rPr>
          <w:rFonts w:hint="cs"/>
          <w:rtl/>
          <w:lang w:eastAsia="he-IL"/>
        </w:rPr>
        <w:t>סי</w:t>
      </w:r>
      <w:r w:rsidR="007B014E" w:rsidRPr="009049A8">
        <w:rPr>
          <w:rtl/>
          <w:lang w:eastAsia="he-IL"/>
        </w:rPr>
        <w:t xml:space="preserve">' </w:t>
      </w:r>
      <w:r w:rsidR="007B014E" w:rsidRPr="009049A8">
        <w:rPr>
          <w:rFonts w:hint="cs"/>
          <w:rtl/>
          <w:lang w:eastAsia="he-IL"/>
        </w:rPr>
        <w:t>סב</w:t>
      </w:r>
      <w:r w:rsidR="007B014E" w:rsidRPr="009049A8">
        <w:rPr>
          <w:rtl/>
          <w:lang w:eastAsia="he-IL"/>
        </w:rPr>
        <w:t xml:space="preserve"> </w:t>
      </w:r>
      <w:r w:rsidR="007B014E" w:rsidRPr="009049A8">
        <w:rPr>
          <w:rFonts w:hint="cs"/>
          <w:rtl/>
          <w:lang w:eastAsia="he-IL"/>
        </w:rPr>
        <w:t>אות</w:t>
      </w:r>
      <w:r w:rsidR="007B014E" w:rsidRPr="009049A8">
        <w:rPr>
          <w:rtl/>
          <w:lang w:eastAsia="he-IL"/>
        </w:rPr>
        <w:t xml:space="preserve"> </w:t>
      </w:r>
      <w:r w:rsidR="007B014E" w:rsidRPr="009049A8">
        <w:rPr>
          <w:rFonts w:hint="cs"/>
          <w:rtl/>
          <w:lang w:eastAsia="he-IL"/>
        </w:rPr>
        <w:t>ו</w:t>
      </w:r>
      <w:r w:rsidR="007B014E" w:rsidRPr="009049A8">
        <w:rPr>
          <w:rtl/>
          <w:lang w:eastAsia="he-IL"/>
        </w:rPr>
        <w:t xml:space="preserve"> </w:t>
      </w:r>
      <w:r w:rsidR="007B014E" w:rsidRPr="009049A8">
        <w:rPr>
          <w:rFonts w:hint="cs"/>
          <w:rtl/>
          <w:lang w:eastAsia="he-IL"/>
        </w:rPr>
        <w:t>כתוב</w:t>
      </w:r>
      <w:r w:rsidR="007B014E" w:rsidRPr="009049A8">
        <w:rPr>
          <w:rtl/>
          <w:lang w:eastAsia="he-IL"/>
        </w:rPr>
        <w:t>:</w:t>
      </w:r>
    </w:p>
    <w:p w14:paraId="6926EC32" w14:textId="77777777" w:rsidR="00481A59" w:rsidRDefault="00481A59" w:rsidP="007B014E">
      <w:pPr>
        <w:pStyle w:val="7"/>
        <w:bidi/>
        <w:rPr>
          <w:rtl/>
          <w:lang w:eastAsia="he-IL"/>
        </w:rPr>
      </w:pPr>
    </w:p>
    <w:p w14:paraId="6926EC32" w14:textId="77777777" w:rsidR="00481A59" w:rsidRDefault="007B014E" w:rsidP="007B014E">
      <w:pPr>
        <w:pStyle w:val="70"/>
        <w:rPr>
          <w:lang w:eastAsia="he-IL"/>
        </w:rPr>
      </w:pPr>
      <w:r w:rsidRPr="009049A8">
        <w:rPr>
          <w:rFonts w:hint="cs"/>
          <w:rtl/>
          <w:lang w:eastAsia="he-IL"/>
        </w:rPr>
        <w:t>כבר</w:t>
      </w:r>
      <w:r w:rsidRPr="009049A8">
        <w:rPr>
          <w:rtl/>
          <w:lang w:eastAsia="he-IL"/>
        </w:rPr>
        <w:t xml:space="preserve"> </w:t>
      </w:r>
      <w:r w:rsidRPr="009049A8">
        <w:rPr>
          <w:rFonts w:hint="cs"/>
          <w:rtl/>
          <w:lang w:eastAsia="he-IL"/>
        </w:rPr>
        <w:t>בארנו</w:t>
      </w:r>
      <w:r w:rsidRPr="009049A8">
        <w:rPr>
          <w:rtl/>
          <w:lang w:eastAsia="he-IL"/>
        </w:rPr>
        <w:t xml:space="preserve"> </w:t>
      </w:r>
      <w:r w:rsidRPr="009049A8">
        <w:rPr>
          <w:rFonts w:hint="cs"/>
          <w:b w:val="0"/>
          <w:bCs/>
          <w:rtl/>
          <w:lang w:eastAsia="he-IL"/>
        </w:rPr>
        <w:t>דבזמנינו</w:t>
      </w:r>
      <w:r w:rsidRPr="009049A8">
        <w:rPr>
          <w:b w:val="0"/>
          <w:bCs/>
          <w:rtl/>
          <w:lang w:eastAsia="he-IL"/>
        </w:rPr>
        <w:t xml:space="preserve"> </w:t>
      </w:r>
      <w:r w:rsidRPr="009049A8">
        <w:rPr>
          <w:rFonts w:hint="cs"/>
          <w:b w:val="0"/>
          <w:bCs/>
          <w:rtl/>
          <w:lang w:eastAsia="he-IL"/>
        </w:rPr>
        <w:t>אין</w:t>
      </w:r>
      <w:r w:rsidRPr="009049A8">
        <w:rPr>
          <w:b w:val="0"/>
          <w:bCs/>
          <w:rtl/>
          <w:lang w:eastAsia="he-IL"/>
        </w:rPr>
        <w:t xml:space="preserve"> </w:t>
      </w:r>
      <w:r w:rsidRPr="009049A8">
        <w:rPr>
          <w:rFonts w:hint="cs"/>
          <w:b w:val="0"/>
          <w:bCs/>
          <w:rtl/>
          <w:lang w:eastAsia="he-IL"/>
        </w:rPr>
        <w:t>שום</w:t>
      </w:r>
      <w:r w:rsidRPr="009049A8">
        <w:rPr>
          <w:b w:val="0"/>
          <w:bCs/>
          <w:rtl/>
          <w:lang w:eastAsia="he-IL"/>
        </w:rPr>
        <w:t xml:space="preserve"> </w:t>
      </w:r>
      <w:r w:rsidRPr="009049A8">
        <w:rPr>
          <w:rFonts w:hint="cs"/>
          <w:b w:val="0"/>
          <w:bCs/>
          <w:rtl/>
          <w:lang w:eastAsia="he-IL"/>
        </w:rPr>
        <w:t>ראיה</w:t>
      </w:r>
      <w:r w:rsidRPr="009049A8">
        <w:rPr>
          <w:b w:val="0"/>
          <w:bCs/>
          <w:rtl/>
          <w:lang w:eastAsia="he-IL"/>
        </w:rPr>
        <w:t xml:space="preserve"> </w:t>
      </w:r>
      <w:r w:rsidRPr="009049A8">
        <w:rPr>
          <w:rFonts w:hint="cs"/>
          <w:b w:val="0"/>
          <w:bCs/>
          <w:rtl/>
          <w:lang w:eastAsia="he-IL"/>
        </w:rPr>
        <w:t>מה</w:t>
      </w:r>
      <w:r w:rsidRPr="009049A8">
        <w:rPr>
          <w:b w:val="0"/>
          <w:bCs/>
          <w:rtl/>
          <w:lang w:eastAsia="he-IL"/>
        </w:rPr>
        <w:t xml:space="preserve"> </w:t>
      </w:r>
      <w:r w:rsidRPr="009049A8">
        <w:rPr>
          <w:rFonts w:hint="cs"/>
          <w:b w:val="0"/>
          <w:bCs/>
          <w:rtl/>
          <w:lang w:eastAsia="he-IL"/>
        </w:rPr>
        <w:t>שנכתבו</w:t>
      </w:r>
      <w:r w:rsidRPr="009049A8">
        <w:rPr>
          <w:b w:val="0"/>
          <w:bCs/>
          <w:rtl/>
          <w:lang w:eastAsia="he-IL"/>
        </w:rPr>
        <w:t xml:space="preserve"> </w:t>
      </w:r>
      <w:r w:rsidRPr="009049A8">
        <w:rPr>
          <w:rFonts w:hint="cs"/>
          <w:b w:val="0"/>
          <w:bCs/>
          <w:rtl/>
          <w:lang w:eastAsia="he-IL"/>
        </w:rPr>
        <w:t>קרקעות</w:t>
      </w:r>
      <w:r w:rsidRPr="009049A8">
        <w:rPr>
          <w:b w:val="0"/>
          <w:bCs/>
          <w:rtl/>
          <w:lang w:eastAsia="he-IL"/>
        </w:rPr>
        <w:t xml:space="preserve"> </w:t>
      </w:r>
      <w:r w:rsidRPr="009049A8">
        <w:rPr>
          <w:rFonts w:hint="cs"/>
          <w:b w:val="0"/>
          <w:bCs/>
          <w:rtl/>
          <w:lang w:eastAsia="he-IL"/>
        </w:rPr>
        <w:t>על</w:t>
      </w:r>
      <w:r w:rsidRPr="009049A8">
        <w:rPr>
          <w:b w:val="0"/>
          <w:bCs/>
          <w:rtl/>
          <w:lang w:eastAsia="he-IL"/>
        </w:rPr>
        <w:t xml:space="preserve"> </w:t>
      </w:r>
      <w:r w:rsidRPr="009049A8">
        <w:rPr>
          <w:rFonts w:hint="cs"/>
          <w:b w:val="0"/>
          <w:bCs/>
          <w:rtl/>
          <w:lang w:eastAsia="he-IL"/>
        </w:rPr>
        <w:t>שם</w:t>
      </w:r>
      <w:r w:rsidRPr="009049A8">
        <w:rPr>
          <w:b w:val="0"/>
          <w:bCs/>
          <w:rtl/>
          <w:lang w:eastAsia="he-IL"/>
        </w:rPr>
        <w:t xml:space="preserve"> </w:t>
      </w:r>
      <w:r w:rsidRPr="009049A8">
        <w:rPr>
          <w:rFonts w:hint="cs"/>
          <w:b w:val="0"/>
          <w:bCs/>
          <w:rtl/>
          <w:lang w:eastAsia="he-IL"/>
        </w:rPr>
        <w:t>האשה,</w:t>
      </w:r>
      <w:r w:rsidRPr="009049A8">
        <w:rPr>
          <w:b w:val="0"/>
          <w:bCs/>
          <w:rtl/>
          <w:lang w:eastAsia="he-IL"/>
        </w:rPr>
        <w:t xml:space="preserve"> </w:t>
      </w:r>
      <w:r w:rsidRPr="009049A8">
        <w:rPr>
          <w:rFonts w:hint="cs"/>
          <w:b w:val="0"/>
          <w:bCs/>
          <w:rtl/>
          <w:lang w:eastAsia="he-IL"/>
        </w:rPr>
        <w:t>ואפילו</w:t>
      </w:r>
      <w:r w:rsidRPr="009049A8">
        <w:rPr>
          <w:b w:val="0"/>
          <w:bCs/>
          <w:rtl/>
          <w:lang w:eastAsia="he-IL"/>
        </w:rPr>
        <w:t xml:space="preserve"> </w:t>
      </w:r>
      <w:r w:rsidRPr="009049A8">
        <w:rPr>
          <w:rFonts w:hint="cs"/>
          <w:b w:val="0"/>
          <w:bCs/>
          <w:rtl/>
          <w:lang w:eastAsia="he-IL"/>
        </w:rPr>
        <w:t>נתקיים</w:t>
      </w:r>
      <w:r w:rsidRPr="009049A8">
        <w:rPr>
          <w:b w:val="0"/>
          <w:bCs/>
          <w:rtl/>
          <w:lang w:eastAsia="he-IL"/>
        </w:rPr>
        <w:t xml:space="preserve"> </w:t>
      </w:r>
      <w:r w:rsidRPr="009049A8">
        <w:rPr>
          <w:rFonts w:hint="cs"/>
          <w:b w:val="0"/>
          <w:bCs/>
          <w:rtl/>
          <w:lang w:eastAsia="he-IL"/>
        </w:rPr>
        <w:t>בערכאות,</w:t>
      </w:r>
      <w:r w:rsidRPr="009049A8">
        <w:rPr>
          <w:b w:val="0"/>
          <w:bCs/>
          <w:rtl/>
          <w:lang w:eastAsia="he-IL"/>
        </w:rPr>
        <w:t xml:space="preserve"> </w:t>
      </w:r>
      <w:r w:rsidRPr="009049A8">
        <w:rPr>
          <w:rFonts w:hint="cs"/>
          <w:b w:val="0"/>
          <w:bCs/>
          <w:rtl/>
          <w:lang w:eastAsia="he-IL"/>
        </w:rPr>
        <w:t>מפני</w:t>
      </w:r>
      <w:r w:rsidRPr="009049A8">
        <w:rPr>
          <w:b w:val="0"/>
          <w:bCs/>
          <w:rtl/>
          <w:lang w:eastAsia="he-IL"/>
        </w:rPr>
        <w:t xml:space="preserve"> </w:t>
      </w:r>
      <w:r w:rsidRPr="009049A8">
        <w:rPr>
          <w:rFonts w:hint="cs"/>
          <w:b w:val="0"/>
          <w:bCs/>
          <w:rtl/>
          <w:lang w:eastAsia="he-IL"/>
        </w:rPr>
        <w:t>שהרבה</w:t>
      </w:r>
      <w:r w:rsidRPr="009049A8">
        <w:rPr>
          <w:b w:val="0"/>
          <w:bCs/>
          <w:rtl/>
          <w:lang w:eastAsia="he-IL"/>
        </w:rPr>
        <w:t xml:space="preserve"> </w:t>
      </w:r>
      <w:r w:rsidRPr="009049A8">
        <w:rPr>
          <w:rFonts w:hint="cs"/>
          <w:b w:val="0"/>
          <w:bCs/>
          <w:rtl/>
          <w:lang w:eastAsia="he-IL"/>
        </w:rPr>
        <w:t>עושים</w:t>
      </w:r>
      <w:r w:rsidRPr="009049A8">
        <w:rPr>
          <w:b w:val="0"/>
          <w:bCs/>
          <w:rtl/>
          <w:lang w:eastAsia="he-IL"/>
        </w:rPr>
        <w:t xml:space="preserve"> </w:t>
      </w:r>
      <w:r w:rsidRPr="009049A8">
        <w:rPr>
          <w:rFonts w:hint="cs"/>
          <w:b w:val="0"/>
          <w:bCs/>
          <w:rtl/>
          <w:lang w:eastAsia="he-IL"/>
        </w:rPr>
        <w:t>כן</w:t>
      </w:r>
      <w:r w:rsidRPr="009049A8">
        <w:rPr>
          <w:b w:val="0"/>
          <w:bCs/>
          <w:rtl/>
          <w:lang w:eastAsia="he-IL"/>
        </w:rPr>
        <w:t xml:space="preserve"> </w:t>
      </w:r>
      <w:r w:rsidRPr="009049A8">
        <w:rPr>
          <w:rFonts w:hint="cs"/>
          <w:b w:val="0"/>
          <w:bCs/>
          <w:rtl/>
          <w:lang w:eastAsia="he-IL"/>
        </w:rPr>
        <w:t>מפני</w:t>
      </w:r>
      <w:r w:rsidRPr="009049A8">
        <w:rPr>
          <w:b w:val="0"/>
          <w:bCs/>
          <w:rtl/>
          <w:lang w:eastAsia="he-IL"/>
        </w:rPr>
        <w:t xml:space="preserve"> </w:t>
      </w:r>
      <w:r w:rsidRPr="009049A8">
        <w:rPr>
          <w:rFonts w:hint="cs"/>
          <w:b w:val="0"/>
          <w:bCs/>
          <w:rtl/>
          <w:lang w:eastAsia="he-IL"/>
        </w:rPr>
        <w:t>איזה</w:t>
      </w:r>
      <w:r w:rsidRPr="009049A8">
        <w:rPr>
          <w:b w:val="0"/>
          <w:bCs/>
          <w:rtl/>
          <w:lang w:eastAsia="he-IL"/>
        </w:rPr>
        <w:t xml:space="preserve"> </w:t>
      </w:r>
      <w:r w:rsidRPr="009049A8">
        <w:rPr>
          <w:rFonts w:hint="cs"/>
          <w:b w:val="0"/>
          <w:bCs/>
          <w:rtl/>
          <w:lang w:eastAsia="he-IL"/>
        </w:rPr>
        <w:t>טעמים</w:t>
      </w:r>
      <w:r w:rsidRPr="009049A8">
        <w:rPr>
          <w:b w:val="0"/>
          <w:bCs/>
          <w:rtl/>
          <w:lang w:eastAsia="he-IL"/>
        </w:rPr>
        <w:t xml:space="preserve"> </w:t>
      </w:r>
      <w:r w:rsidRPr="009049A8">
        <w:rPr>
          <w:rFonts w:hint="cs"/>
          <w:b w:val="0"/>
          <w:bCs/>
          <w:rtl/>
          <w:lang w:eastAsia="he-IL"/>
        </w:rPr>
        <w:t>שיש</w:t>
      </w:r>
      <w:r w:rsidRPr="009049A8">
        <w:rPr>
          <w:b w:val="0"/>
          <w:bCs/>
          <w:rtl/>
          <w:lang w:eastAsia="he-IL"/>
        </w:rPr>
        <w:t xml:space="preserve"> </w:t>
      </w:r>
      <w:r w:rsidRPr="009049A8">
        <w:rPr>
          <w:rFonts w:hint="cs"/>
          <w:b w:val="0"/>
          <w:bCs/>
          <w:rtl/>
          <w:lang w:eastAsia="he-IL"/>
        </w:rPr>
        <w:t>להם,</w:t>
      </w:r>
      <w:r w:rsidRPr="009049A8">
        <w:rPr>
          <w:b w:val="0"/>
          <w:bCs/>
          <w:rtl/>
          <w:lang w:eastAsia="he-IL"/>
        </w:rPr>
        <w:t xml:space="preserve"> </w:t>
      </w:r>
      <w:r w:rsidRPr="009049A8">
        <w:rPr>
          <w:rFonts w:hint="cs"/>
          <w:b w:val="0"/>
          <w:bCs/>
          <w:rtl/>
          <w:lang w:eastAsia="he-IL"/>
        </w:rPr>
        <w:t>ואין</w:t>
      </w:r>
      <w:r w:rsidRPr="009049A8">
        <w:rPr>
          <w:b w:val="0"/>
          <w:bCs/>
          <w:rtl/>
          <w:lang w:eastAsia="he-IL"/>
        </w:rPr>
        <w:t xml:space="preserve"> </w:t>
      </w:r>
      <w:r w:rsidRPr="009049A8">
        <w:rPr>
          <w:rFonts w:hint="cs"/>
          <w:b w:val="0"/>
          <w:bCs/>
          <w:rtl/>
          <w:lang w:eastAsia="he-IL"/>
        </w:rPr>
        <w:t>כוונתם</w:t>
      </w:r>
      <w:r w:rsidRPr="009049A8">
        <w:rPr>
          <w:b w:val="0"/>
          <w:bCs/>
          <w:rtl/>
          <w:lang w:eastAsia="he-IL"/>
        </w:rPr>
        <w:t xml:space="preserve"> </w:t>
      </w:r>
      <w:r w:rsidRPr="009049A8">
        <w:rPr>
          <w:rFonts w:hint="cs"/>
          <w:b w:val="0"/>
          <w:bCs/>
          <w:rtl/>
          <w:lang w:eastAsia="he-IL"/>
        </w:rPr>
        <w:t>להקנות</w:t>
      </w:r>
      <w:r w:rsidRPr="009049A8">
        <w:rPr>
          <w:b w:val="0"/>
          <w:bCs/>
          <w:rtl/>
          <w:lang w:eastAsia="he-IL"/>
        </w:rPr>
        <w:t xml:space="preserve"> </w:t>
      </w:r>
      <w:r w:rsidRPr="009049A8">
        <w:rPr>
          <w:rFonts w:hint="cs"/>
          <w:b w:val="0"/>
          <w:bCs/>
          <w:rtl/>
          <w:lang w:eastAsia="he-IL"/>
        </w:rPr>
        <w:t>להן,</w:t>
      </w:r>
      <w:r w:rsidRPr="009049A8">
        <w:rPr>
          <w:b w:val="0"/>
          <w:bCs/>
          <w:rtl/>
          <w:lang w:eastAsia="he-IL"/>
        </w:rPr>
        <w:t xml:space="preserve"> </w:t>
      </w:r>
      <w:r w:rsidRPr="009049A8">
        <w:rPr>
          <w:rFonts w:hint="cs"/>
          <w:b w:val="0"/>
          <w:bCs/>
          <w:rtl/>
          <w:lang w:eastAsia="he-IL"/>
        </w:rPr>
        <w:t>לכן</w:t>
      </w:r>
      <w:r w:rsidRPr="009049A8">
        <w:rPr>
          <w:b w:val="0"/>
          <w:bCs/>
          <w:rtl/>
          <w:lang w:eastAsia="he-IL"/>
        </w:rPr>
        <w:t xml:space="preserve"> </w:t>
      </w:r>
      <w:r w:rsidRPr="009049A8">
        <w:rPr>
          <w:rFonts w:hint="cs"/>
          <w:b w:val="0"/>
          <w:bCs/>
          <w:rtl/>
          <w:lang w:eastAsia="he-IL"/>
        </w:rPr>
        <w:t>צריכים</w:t>
      </w:r>
      <w:r w:rsidRPr="009049A8">
        <w:rPr>
          <w:b w:val="0"/>
          <w:bCs/>
          <w:rtl/>
          <w:lang w:eastAsia="he-IL"/>
        </w:rPr>
        <w:t xml:space="preserve"> </w:t>
      </w:r>
      <w:r w:rsidRPr="009049A8">
        <w:rPr>
          <w:rFonts w:hint="cs"/>
          <w:b w:val="0"/>
          <w:bCs/>
          <w:rtl/>
          <w:lang w:eastAsia="he-IL"/>
        </w:rPr>
        <w:t>הדיינים</w:t>
      </w:r>
      <w:r w:rsidRPr="009049A8">
        <w:rPr>
          <w:b w:val="0"/>
          <w:bCs/>
          <w:rtl/>
          <w:lang w:eastAsia="he-IL"/>
        </w:rPr>
        <w:t xml:space="preserve"> </w:t>
      </w:r>
      <w:r w:rsidRPr="009049A8">
        <w:rPr>
          <w:rFonts w:hint="cs"/>
          <w:b w:val="0"/>
          <w:bCs/>
          <w:rtl/>
          <w:lang w:eastAsia="he-IL"/>
        </w:rPr>
        <w:t>להיות</w:t>
      </w:r>
      <w:r w:rsidRPr="009049A8">
        <w:rPr>
          <w:b w:val="0"/>
          <w:bCs/>
          <w:rtl/>
          <w:lang w:eastAsia="he-IL"/>
        </w:rPr>
        <w:t xml:space="preserve"> </w:t>
      </w:r>
      <w:r w:rsidRPr="009049A8">
        <w:rPr>
          <w:rFonts w:hint="cs"/>
          <w:b w:val="0"/>
          <w:bCs/>
          <w:rtl/>
          <w:lang w:eastAsia="he-IL"/>
        </w:rPr>
        <w:t>מתון</w:t>
      </w:r>
      <w:r w:rsidRPr="009049A8">
        <w:rPr>
          <w:b w:val="0"/>
          <w:bCs/>
          <w:rtl/>
          <w:lang w:eastAsia="he-IL"/>
        </w:rPr>
        <w:t xml:space="preserve"> </w:t>
      </w:r>
      <w:r w:rsidRPr="009049A8">
        <w:rPr>
          <w:rFonts w:hint="cs"/>
          <w:b w:val="0"/>
          <w:bCs/>
          <w:rtl/>
          <w:lang w:eastAsia="he-IL"/>
        </w:rPr>
        <w:t>בזה</w:t>
      </w:r>
      <w:r w:rsidRPr="009049A8">
        <w:rPr>
          <w:b w:val="0"/>
          <w:bCs/>
          <w:rtl/>
          <w:lang w:eastAsia="he-IL"/>
        </w:rPr>
        <w:t xml:space="preserve"> </w:t>
      </w:r>
      <w:r w:rsidRPr="009049A8">
        <w:rPr>
          <w:rFonts w:hint="cs"/>
          <w:b w:val="0"/>
          <w:bCs/>
          <w:rtl/>
          <w:lang w:eastAsia="he-IL"/>
        </w:rPr>
        <w:t>מאד</w:t>
      </w:r>
      <w:r w:rsidRPr="009049A8">
        <w:rPr>
          <w:b w:val="0"/>
          <w:bCs/>
          <w:rtl/>
          <w:lang w:eastAsia="he-IL"/>
        </w:rPr>
        <w:t xml:space="preserve"> </w:t>
      </w:r>
      <w:r w:rsidRPr="009049A8">
        <w:rPr>
          <w:rFonts w:hint="cs"/>
          <w:b w:val="0"/>
          <w:bCs/>
          <w:rtl/>
          <w:lang w:eastAsia="he-IL"/>
        </w:rPr>
        <w:t>מאד</w:t>
      </w:r>
      <w:r w:rsidRPr="009049A8">
        <w:rPr>
          <w:rtl/>
          <w:lang w:eastAsia="he-IL"/>
        </w:rPr>
        <w:t>.</w:t>
      </w:r>
      <w:r w:rsidRPr="009049A8">
        <w:rPr>
          <w:rFonts w:hint="cs"/>
          <w:rtl/>
          <w:lang w:eastAsia="he-IL"/>
        </w:rPr>
        <w:t>.."</w:t>
      </w:r>
    </w:p>
    <w:p w14:paraId="34FB80DE" w14:textId="77777777" w:rsidR="00481A59" w:rsidRDefault="00481A59" w:rsidP="007B014E">
      <w:pPr>
        <w:pStyle w:val="70"/>
        <w:rPr>
          <w:lang w:eastAsia="he-IL"/>
        </w:rPr>
      </w:pPr>
    </w:p>
    <w:p w14:paraId="34FB80DE" w14:textId="77777777" w:rsidR="00481A59" w:rsidRDefault="00C11FF6" w:rsidP="00371D9A">
      <w:pPr>
        <w:pStyle w:val="30"/>
        <w:rPr>
          <w:rtl/>
          <w:lang w:eastAsia="he-IL"/>
        </w:rPr>
      </w:pPr>
      <w:r>
        <w:rPr>
          <w:rFonts w:hint="cs"/>
          <w:rtl/>
          <w:lang w:eastAsia="he-IL"/>
        </w:rPr>
        <w:t>ל</w:t>
      </w:r>
      <w:r w:rsidR="00BF4888" w:rsidRPr="009049A8">
        <w:rPr>
          <w:rFonts w:hint="cs"/>
          <w:rtl/>
          <w:lang w:eastAsia="he-IL"/>
        </w:rPr>
        <w:t xml:space="preserve">דברי הערוך השולחן המובאים, </w:t>
      </w:r>
      <w:r w:rsidR="00BF4888" w:rsidRPr="009049A8">
        <w:rPr>
          <w:rtl/>
          <w:lang w:eastAsia="he-IL"/>
        </w:rPr>
        <w:t>בזמ</w:t>
      </w:r>
      <w:r w:rsidR="00BF4888" w:rsidRPr="009049A8">
        <w:rPr>
          <w:rFonts w:hint="cs"/>
          <w:rtl/>
          <w:lang w:eastAsia="he-IL"/>
        </w:rPr>
        <w:t>נינו</w:t>
      </w:r>
      <w:r w:rsidR="00BF4888" w:rsidRPr="009049A8">
        <w:rPr>
          <w:rtl/>
          <w:lang w:eastAsia="he-IL"/>
        </w:rPr>
        <w:t xml:space="preserve"> </w:t>
      </w:r>
      <w:r w:rsidR="00BF4888" w:rsidRPr="009049A8">
        <w:rPr>
          <w:rFonts w:hint="cs"/>
          <w:rtl/>
          <w:lang w:eastAsia="he-IL"/>
        </w:rPr>
        <w:t xml:space="preserve">הדין שונה, מאחר והדבר </w:t>
      </w:r>
      <w:r w:rsidR="00BF4888" w:rsidRPr="009049A8">
        <w:rPr>
          <w:rtl/>
          <w:lang w:eastAsia="he-IL"/>
        </w:rPr>
        <w:t xml:space="preserve">מצוי </w:t>
      </w:r>
      <w:r w:rsidR="00BF4888" w:rsidRPr="009049A8">
        <w:rPr>
          <w:rFonts w:hint="cs"/>
          <w:rtl/>
          <w:lang w:eastAsia="he-IL"/>
        </w:rPr>
        <w:t xml:space="preserve">מאוד </w:t>
      </w:r>
      <w:r w:rsidR="00BF4888" w:rsidRPr="009049A8">
        <w:rPr>
          <w:rtl/>
          <w:lang w:eastAsia="he-IL"/>
        </w:rPr>
        <w:t xml:space="preserve">שבני זוג כותבים </w:t>
      </w:r>
      <w:r w:rsidR="00BF4888" w:rsidRPr="009049A8">
        <w:rPr>
          <w:rFonts w:hint="cs"/>
          <w:rtl/>
          <w:lang w:eastAsia="he-IL"/>
        </w:rPr>
        <w:t xml:space="preserve">נכסים </w:t>
      </w:r>
      <w:r w:rsidR="00BF4888" w:rsidRPr="009049A8">
        <w:rPr>
          <w:rtl/>
          <w:lang w:eastAsia="he-IL"/>
        </w:rPr>
        <w:t>זה על שמו של זה</w:t>
      </w:r>
      <w:r w:rsidR="00BF4888" w:rsidRPr="009049A8">
        <w:rPr>
          <w:rFonts w:hint="cs"/>
          <w:rtl/>
          <w:lang w:eastAsia="he-IL"/>
        </w:rPr>
        <w:t>,</w:t>
      </w:r>
      <w:r w:rsidR="00BF4888" w:rsidRPr="009049A8">
        <w:rPr>
          <w:rtl/>
          <w:lang w:eastAsia="he-IL"/>
        </w:rPr>
        <w:t xml:space="preserve"> מטעמים שונים, </w:t>
      </w:r>
      <w:r w:rsidR="00BF4888" w:rsidRPr="009049A8">
        <w:rPr>
          <w:rFonts w:hint="cs"/>
          <w:rtl/>
          <w:lang w:eastAsia="he-IL"/>
        </w:rPr>
        <w:t xml:space="preserve">ולכן </w:t>
      </w:r>
      <w:r w:rsidR="00BF4888" w:rsidRPr="009049A8">
        <w:rPr>
          <w:rtl/>
          <w:lang w:eastAsia="he-IL"/>
        </w:rPr>
        <w:t xml:space="preserve">אין בכך ראיה </w:t>
      </w:r>
      <w:r w:rsidR="009C78EE" w:rsidRPr="009049A8">
        <w:rPr>
          <w:rFonts w:hint="cs"/>
          <w:rtl/>
          <w:lang w:eastAsia="he-IL"/>
        </w:rPr>
        <w:t xml:space="preserve">מוחלטת </w:t>
      </w:r>
      <w:r w:rsidR="00BF4888" w:rsidRPr="009049A8">
        <w:rPr>
          <w:rtl/>
          <w:lang w:eastAsia="he-IL"/>
        </w:rPr>
        <w:t>לבעלות</w:t>
      </w:r>
      <w:r w:rsidR="00BF4888" w:rsidRPr="009049A8">
        <w:rPr>
          <w:rFonts w:hint="cs"/>
          <w:rtl/>
          <w:lang w:eastAsia="he-IL"/>
        </w:rPr>
        <w:t xml:space="preserve"> לכולי עלמא</w:t>
      </w:r>
      <w:r w:rsidR="009C78EE" w:rsidRPr="009049A8">
        <w:rPr>
          <w:rFonts w:hint="cs"/>
          <w:rtl/>
          <w:lang w:eastAsia="he-IL"/>
        </w:rPr>
        <w:t>,</w:t>
      </w:r>
      <w:r w:rsidR="00BF4888" w:rsidRPr="009049A8">
        <w:rPr>
          <w:rFonts w:hint="cs"/>
          <w:rtl/>
          <w:lang w:eastAsia="he-IL"/>
        </w:rPr>
        <w:t xml:space="preserve"> חזרו ונשנו בדברי</w:t>
      </w:r>
      <w:r w:rsidR="00371D9A">
        <w:rPr>
          <w:rFonts w:hint="cs"/>
          <w:rtl/>
          <w:lang w:eastAsia="he-IL"/>
        </w:rPr>
        <w:t>ו</w:t>
      </w:r>
      <w:r w:rsidR="00BF4888" w:rsidRPr="009049A8">
        <w:rPr>
          <w:rFonts w:hint="cs"/>
          <w:rtl/>
          <w:lang w:eastAsia="he-IL"/>
        </w:rPr>
        <w:t xml:space="preserve"> גם בסימן ס </w:t>
      </w:r>
      <w:r w:rsidR="00BF4888" w:rsidRPr="009049A8">
        <w:rPr>
          <w:rStyle w:val="af3"/>
          <w:rFonts w:hint="cs"/>
          <w:rtl/>
        </w:rPr>
        <w:t>(סעיף כא)</w:t>
      </w:r>
      <w:r w:rsidR="00BF4888" w:rsidRPr="009049A8">
        <w:rPr>
          <w:rFonts w:hint="cs"/>
          <w:rtl/>
          <w:lang w:eastAsia="he-IL"/>
        </w:rPr>
        <w:t xml:space="preserve"> וז"ל:</w:t>
      </w:r>
    </w:p>
    <w:p w14:paraId="1695CBE7" w14:textId="77777777" w:rsidR="00481A59" w:rsidRDefault="00481A59" w:rsidP="00371D9A">
      <w:pPr>
        <w:pStyle w:val="30"/>
        <w:rPr>
          <w:rtl/>
          <w:lang w:eastAsia="he-IL"/>
        </w:rPr>
      </w:pPr>
    </w:p>
    <w:p w14:paraId="1695CBE7" w14:textId="77777777" w:rsidR="00481A59" w:rsidRDefault="00BF4888" w:rsidP="00BF4888">
      <w:pPr>
        <w:pStyle w:val="7"/>
        <w:bidi/>
        <w:rPr>
          <w:rtl/>
          <w:lang w:eastAsia="he-IL"/>
        </w:rPr>
      </w:pPr>
      <w:r w:rsidRPr="009049A8">
        <w:rPr>
          <w:rtl/>
          <w:lang w:eastAsia="he-IL"/>
        </w:rPr>
        <w:t>"ויש לדקדק עתה כשנכתב קרקע ע</w:t>
      </w:r>
      <w:r w:rsidRPr="009049A8">
        <w:rPr>
          <w:rFonts w:hint="cs"/>
          <w:rtl/>
          <w:lang w:eastAsia="he-IL"/>
        </w:rPr>
        <w:t>ל שם</w:t>
      </w:r>
      <w:r w:rsidRPr="009049A8">
        <w:rPr>
          <w:rtl/>
          <w:lang w:eastAsia="he-IL"/>
        </w:rPr>
        <w:t xml:space="preserve"> האשה בערכאותיהם, </w:t>
      </w:r>
      <w:r w:rsidRPr="009049A8">
        <w:rPr>
          <w:b w:val="0"/>
          <w:bCs/>
          <w:rtl/>
          <w:lang w:eastAsia="he-IL"/>
        </w:rPr>
        <w:t>צריכים הדיינים להיות מתון בזה, כי יש לפעמים שהבעל כותב נכסיו ע</w:t>
      </w:r>
      <w:r w:rsidRPr="009049A8">
        <w:rPr>
          <w:rFonts w:hint="cs"/>
          <w:b w:val="0"/>
          <w:bCs/>
          <w:rtl/>
          <w:lang w:eastAsia="he-IL"/>
        </w:rPr>
        <w:t>ל שם</w:t>
      </w:r>
      <w:r w:rsidRPr="009049A8">
        <w:rPr>
          <w:b w:val="0"/>
          <w:bCs/>
          <w:rtl/>
          <w:lang w:eastAsia="he-IL"/>
        </w:rPr>
        <w:t xml:space="preserve"> אשתו מפני איזה טעמים, ולעולם הנכסים הם של הבעל</w:t>
      </w:r>
      <w:r w:rsidRPr="009049A8">
        <w:rPr>
          <w:rtl/>
          <w:lang w:eastAsia="he-IL"/>
        </w:rPr>
        <w:t xml:space="preserve">, </w:t>
      </w:r>
      <w:r w:rsidRPr="00C11FF6">
        <w:rPr>
          <w:b w:val="0"/>
          <w:bCs/>
          <w:rtl/>
          <w:lang w:eastAsia="he-IL"/>
        </w:rPr>
        <w:t>לכן צריכים לחקור בזה הרבה</w:t>
      </w:r>
      <w:r w:rsidRPr="009049A8">
        <w:rPr>
          <w:rtl/>
          <w:lang w:eastAsia="he-IL"/>
        </w:rPr>
        <w:t>".</w:t>
      </w:r>
    </w:p>
    <w:p w14:paraId="421AD596" w14:textId="77777777" w:rsidR="00481A59" w:rsidRDefault="00481A59" w:rsidP="00BF4888">
      <w:pPr>
        <w:pStyle w:val="7"/>
        <w:bidi/>
        <w:rPr>
          <w:rtl/>
          <w:lang w:eastAsia="he-IL"/>
        </w:rPr>
      </w:pPr>
    </w:p>
    <w:p w14:paraId="421AD596" w14:textId="77777777" w:rsidR="00481A59" w:rsidRDefault="009C78EE" w:rsidP="009C78EE">
      <w:pPr>
        <w:pStyle w:val="30"/>
        <w:rPr>
          <w:rtl/>
          <w:lang w:eastAsia="he-IL"/>
        </w:rPr>
      </w:pPr>
      <w:r w:rsidRPr="009049A8">
        <w:rPr>
          <w:rFonts w:hint="cs"/>
          <w:rtl/>
          <w:lang w:eastAsia="he-IL"/>
        </w:rPr>
        <w:t>ו</w:t>
      </w:r>
      <w:r w:rsidR="00BF4888" w:rsidRPr="009049A8">
        <w:rPr>
          <w:rFonts w:hint="cs"/>
          <w:rtl/>
          <w:lang w:eastAsia="he-IL"/>
        </w:rPr>
        <w:t>יש ל</w:t>
      </w:r>
      <w:r w:rsidRPr="009049A8">
        <w:rPr>
          <w:rFonts w:hint="cs"/>
          <w:rtl/>
          <w:lang w:eastAsia="he-IL"/>
        </w:rPr>
        <w:t>הוסיף סמך לדבריו, שבמצב כזה לא יחלקו הראשונים,</w:t>
      </w:r>
      <w:r w:rsidR="00BF4888" w:rsidRPr="009049A8">
        <w:rPr>
          <w:rFonts w:hint="cs"/>
          <w:rtl/>
          <w:lang w:eastAsia="he-IL"/>
        </w:rPr>
        <w:t xml:space="preserve"> </w:t>
      </w:r>
      <w:r w:rsidRPr="009049A8">
        <w:rPr>
          <w:rFonts w:hint="cs"/>
          <w:rtl/>
          <w:lang w:eastAsia="he-IL"/>
        </w:rPr>
        <w:t>שהרי</w:t>
      </w:r>
      <w:r w:rsidR="00BF4888" w:rsidRPr="009049A8">
        <w:rPr>
          <w:rFonts w:hint="cs"/>
          <w:rtl/>
          <w:lang w:eastAsia="he-IL"/>
        </w:rPr>
        <w:t xml:space="preserve"> הרא"ש עצמו המובא לעיל </w:t>
      </w:r>
      <w:r w:rsidR="00BF4888" w:rsidRPr="009049A8">
        <w:rPr>
          <w:rStyle w:val="af3"/>
          <w:rFonts w:hint="cs"/>
          <w:rtl/>
        </w:rPr>
        <w:t>(כלל צו סי' ד)</w:t>
      </w:r>
      <w:r w:rsidR="00BF4888" w:rsidRPr="009049A8">
        <w:rPr>
          <w:rFonts w:hint="cs"/>
          <w:rtl/>
          <w:lang w:eastAsia="he-IL"/>
        </w:rPr>
        <w:t xml:space="preserve"> אשר הוא הסובר כי זה שהבעל כתב שטר על שם אשתו, </w:t>
      </w:r>
      <w:r w:rsidR="00282831">
        <w:rPr>
          <w:rFonts w:hint="cs"/>
          <w:rtl/>
          <w:lang w:eastAsia="he-IL"/>
        </w:rPr>
        <w:t xml:space="preserve">הדבר </w:t>
      </w:r>
      <w:r w:rsidR="00BF4888" w:rsidRPr="009049A8">
        <w:rPr>
          <w:rFonts w:hint="cs"/>
          <w:rtl/>
          <w:lang w:eastAsia="he-IL"/>
        </w:rPr>
        <w:t xml:space="preserve">מוכיח כי הוא </w:t>
      </w:r>
      <w:r w:rsidR="00F928FD" w:rsidRPr="009049A8">
        <w:rPr>
          <w:rFonts w:hint="cs"/>
          <w:rtl/>
          <w:lang w:eastAsia="he-IL"/>
        </w:rPr>
        <w:t xml:space="preserve">באמת </w:t>
      </w:r>
      <w:r w:rsidR="00BF4888" w:rsidRPr="009049A8">
        <w:rPr>
          <w:rFonts w:hint="cs"/>
          <w:rtl/>
          <w:lang w:eastAsia="he-IL"/>
        </w:rPr>
        <w:t xml:space="preserve">שלה, </w:t>
      </w:r>
      <w:r w:rsidR="00282831">
        <w:rPr>
          <w:rFonts w:hint="cs"/>
          <w:rtl/>
          <w:lang w:eastAsia="he-IL"/>
        </w:rPr>
        <w:t xml:space="preserve">הוא </w:t>
      </w:r>
      <w:r w:rsidR="00BF4888" w:rsidRPr="009049A8">
        <w:rPr>
          <w:rFonts w:hint="cs"/>
          <w:rtl/>
          <w:lang w:eastAsia="he-IL"/>
        </w:rPr>
        <w:t>נימק את דברי</w:t>
      </w:r>
      <w:r w:rsidR="001203ED" w:rsidRPr="009049A8">
        <w:rPr>
          <w:rFonts w:hint="cs"/>
          <w:rtl/>
          <w:lang w:eastAsia="he-IL"/>
        </w:rPr>
        <w:t>ו</w:t>
      </w:r>
      <w:r w:rsidR="00BF4888" w:rsidRPr="009049A8">
        <w:rPr>
          <w:rFonts w:hint="cs"/>
          <w:rtl/>
          <w:lang w:eastAsia="he-IL"/>
        </w:rPr>
        <w:t xml:space="preserve"> בזה"ל:</w:t>
      </w:r>
    </w:p>
    <w:p w14:paraId="1A7F0298" w14:textId="77777777" w:rsidR="00481A59" w:rsidRDefault="00481A59" w:rsidP="009C78EE">
      <w:pPr>
        <w:pStyle w:val="30"/>
        <w:rPr>
          <w:rtl/>
          <w:lang w:eastAsia="he-IL"/>
        </w:rPr>
      </w:pPr>
    </w:p>
    <w:p w14:paraId="1A7F0298" w14:textId="77777777" w:rsidR="00481A59" w:rsidRDefault="00BF4888" w:rsidP="00BF4888">
      <w:pPr>
        <w:pStyle w:val="7"/>
        <w:bidi/>
        <w:rPr>
          <w:rtl/>
          <w:lang w:eastAsia="he-IL"/>
        </w:rPr>
      </w:pPr>
      <w:r w:rsidRPr="009049A8">
        <w:rPr>
          <w:rFonts w:hint="cs"/>
          <w:rtl/>
          <w:lang w:eastAsia="he-IL"/>
        </w:rPr>
        <w:t>"</w:t>
      </w:r>
      <w:r w:rsidRPr="009049A8">
        <w:rPr>
          <w:b w:val="0"/>
          <w:bCs/>
          <w:rtl/>
          <w:lang w:eastAsia="he-IL"/>
        </w:rPr>
        <w:t>כי אדם הקונה קרקע</w:t>
      </w:r>
      <w:r w:rsidRPr="009049A8">
        <w:rPr>
          <w:rFonts w:hint="cs"/>
          <w:b w:val="0"/>
          <w:bCs/>
          <w:rtl/>
          <w:lang w:eastAsia="he-IL"/>
        </w:rPr>
        <w:t>,</w:t>
      </w:r>
      <w:r w:rsidRPr="009049A8">
        <w:rPr>
          <w:b w:val="0"/>
          <w:bCs/>
          <w:rtl/>
          <w:lang w:eastAsia="he-IL"/>
        </w:rPr>
        <w:t xml:space="preserve"> אין דרך שיכתוב את אשתו בשטר הקנייה</w:t>
      </w:r>
      <w:r w:rsidRPr="009049A8">
        <w:rPr>
          <w:rFonts w:hint="cs"/>
          <w:rtl/>
          <w:lang w:eastAsia="he-IL"/>
        </w:rPr>
        <w:t>,</w:t>
      </w:r>
      <w:r w:rsidRPr="009049A8">
        <w:rPr>
          <w:rtl/>
          <w:lang w:eastAsia="he-IL"/>
        </w:rPr>
        <w:t xml:space="preserve"> וזה שכתב שם אשתו</w:t>
      </w:r>
      <w:r w:rsidRPr="009049A8">
        <w:rPr>
          <w:rFonts w:hint="cs"/>
          <w:rtl/>
          <w:lang w:eastAsia="he-IL"/>
        </w:rPr>
        <w:t>,</w:t>
      </w:r>
      <w:r w:rsidRPr="009049A8">
        <w:rPr>
          <w:rtl/>
          <w:lang w:eastAsia="he-IL"/>
        </w:rPr>
        <w:t xml:space="preserve"> נכרין הדברים שחצי דמי הקרקע הן משלה</w:t>
      </w:r>
      <w:r w:rsidRPr="009049A8">
        <w:rPr>
          <w:rFonts w:hint="cs"/>
          <w:rtl/>
          <w:lang w:eastAsia="he-IL"/>
        </w:rPr>
        <w:t>"</w:t>
      </w:r>
      <w:r w:rsidR="00282831">
        <w:rPr>
          <w:rFonts w:hint="cs"/>
          <w:rtl/>
          <w:lang w:eastAsia="he-IL"/>
        </w:rPr>
        <w:t>.</w:t>
      </w:r>
    </w:p>
    <w:p w14:paraId="01BA7285" w14:textId="77777777" w:rsidR="00481A59" w:rsidRDefault="00481A59" w:rsidP="00BF4888">
      <w:pPr>
        <w:pStyle w:val="7"/>
        <w:bidi/>
        <w:rPr>
          <w:rtl/>
          <w:lang w:eastAsia="he-IL"/>
        </w:rPr>
      </w:pPr>
    </w:p>
    <w:p w14:paraId="01BA7285" w14:textId="77777777" w:rsidR="00481A59" w:rsidRDefault="00F928FD" w:rsidP="00023F2E">
      <w:pPr>
        <w:pStyle w:val="30"/>
        <w:rPr>
          <w:rtl/>
          <w:lang w:eastAsia="he-IL"/>
        </w:rPr>
      </w:pPr>
      <w:r w:rsidRPr="009049A8">
        <w:rPr>
          <w:rFonts w:hint="cs"/>
          <w:rtl/>
          <w:lang w:eastAsia="he-IL"/>
        </w:rPr>
        <w:t xml:space="preserve">הרי כי עיקר טעמו של הרא"ש, שהשטר </w:t>
      </w:r>
      <w:r w:rsidR="00282831">
        <w:rPr>
          <w:rFonts w:hint="cs"/>
          <w:rtl/>
          <w:lang w:eastAsia="he-IL"/>
        </w:rPr>
        <w:t>א</w:t>
      </w:r>
      <w:r w:rsidRPr="009049A8">
        <w:rPr>
          <w:rFonts w:hint="cs"/>
          <w:rtl/>
          <w:lang w:eastAsia="he-IL"/>
        </w:rPr>
        <w:t>כן מהוה ראיה שהנכס של האשה, ושלא כדברי החולקים שאפשר לתלות את כתיבת השטר בסיבות אחרות, הוא משום ש"אדם הקונה קרקע, אין דרך שיכתוב את אשתו בשטר הקניה</w:t>
      </w:r>
      <w:r w:rsidR="005E76E1">
        <w:rPr>
          <w:rFonts w:hint="cs"/>
          <w:rtl/>
          <w:lang w:eastAsia="he-IL"/>
        </w:rPr>
        <w:t>".</w:t>
      </w:r>
      <w:r w:rsidRPr="009049A8">
        <w:rPr>
          <w:rFonts w:hint="cs"/>
          <w:rtl/>
          <w:lang w:eastAsia="he-IL"/>
        </w:rPr>
        <w:t xml:space="preserve"> </w:t>
      </w:r>
      <w:r w:rsidR="00BF4888" w:rsidRPr="009049A8">
        <w:rPr>
          <w:rFonts w:hint="cs"/>
          <w:rtl/>
          <w:lang w:eastAsia="he-IL"/>
        </w:rPr>
        <w:t>ואם כן</w:t>
      </w:r>
      <w:r w:rsidRPr="009049A8">
        <w:rPr>
          <w:rFonts w:hint="cs"/>
          <w:rtl/>
          <w:lang w:eastAsia="he-IL"/>
        </w:rPr>
        <w:t xml:space="preserve"> לפי זה</w:t>
      </w:r>
      <w:r w:rsidR="00BF4888" w:rsidRPr="009049A8">
        <w:rPr>
          <w:rFonts w:hint="cs"/>
          <w:rtl/>
          <w:lang w:eastAsia="he-IL"/>
        </w:rPr>
        <w:t xml:space="preserve"> בזמנינו שהדבר מצוי ונהוג מטעמים רבים, כמו שכתב הערוך השולחן, יתכן מאוד לומר כי אין בכך ראיה לבעלות האמיתית, לכולי עלמא.</w:t>
      </w:r>
    </w:p>
    <w:p w14:paraId="7DD2A394" w14:textId="77777777" w:rsidR="00481A59" w:rsidRDefault="00481A59" w:rsidP="00023F2E">
      <w:pPr>
        <w:pStyle w:val="30"/>
        <w:rPr>
          <w:rtl/>
          <w:lang w:eastAsia="he-IL"/>
        </w:rPr>
      </w:pPr>
    </w:p>
    <w:p w14:paraId="7DD2A394" w14:textId="77777777" w:rsidR="00481A59" w:rsidRDefault="00632FDC" w:rsidP="00023F2E">
      <w:pPr>
        <w:pStyle w:val="30"/>
        <w:rPr>
          <w:rtl/>
          <w:lang w:eastAsia="he-IL"/>
        </w:rPr>
      </w:pPr>
      <w:r w:rsidRPr="009049A8">
        <w:rPr>
          <w:rFonts w:hint="cs"/>
          <w:rtl/>
          <w:lang w:eastAsia="he-IL"/>
        </w:rPr>
        <w:t>בבתי הדין הסתפקו כיצד לנהוג למעשה</w:t>
      </w:r>
      <w:r w:rsidR="0089474B" w:rsidRPr="009049A8">
        <w:rPr>
          <w:rFonts w:hint="cs"/>
          <w:rtl/>
          <w:lang w:eastAsia="he-IL"/>
        </w:rPr>
        <w:t xml:space="preserve"> בשאלה זו</w:t>
      </w:r>
      <w:r w:rsidRPr="009049A8">
        <w:rPr>
          <w:rFonts w:hint="cs"/>
          <w:rtl/>
          <w:lang w:eastAsia="he-IL"/>
        </w:rPr>
        <w:t>.</w:t>
      </w:r>
      <w:r w:rsidRPr="009049A8">
        <w:rPr>
          <w:rtl/>
          <w:lang w:eastAsia="he-IL"/>
        </w:rPr>
        <w:t xml:space="preserve"> </w:t>
      </w:r>
      <w:r w:rsidRPr="009049A8">
        <w:rPr>
          <w:rFonts w:hint="cs"/>
          <w:rtl/>
          <w:lang w:eastAsia="he-IL"/>
        </w:rPr>
        <w:t xml:space="preserve">להלן </w:t>
      </w:r>
      <w:r w:rsidR="0089474B" w:rsidRPr="009049A8">
        <w:rPr>
          <w:rFonts w:hint="cs"/>
          <w:rtl/>
          <w:lang w:eastAsia="he-IL"/>
        </w:rPr>
        <w:t xml:space="preserve">יובאו </w:t>
      </w:r>
      <w:r w:rsidRPr="009049A8">
        <w:rPr>
          <w:rFonts w:hint="cs"/>
          <w:rtl/>
          <w:lang w:eastAsia="he-IL"/>
        </w:rPr>
        <w:t>הדיעות השונות:</w:t>
      </w:r>
    </w:p>
    <w:p w14:paraId="68321F22" w14:textId="77777777" w:rsidR="00481A59" w:rsidRDefault="00481A59" w:rsidP="00023F2E">
      <w:pPr>
        <w:pStyle w:val="30"/>
        <w:rPr>
          <w:rtl/>
          <w:lang w:eastAsia="he-IL"/>
        </w:rPr>
      </w:pPr>
    </w:p>
    <w:p w14:paraId="68321F22" w14:textId="77777777" w:rsidR="00481A59" w:rsidRDefault="00023F2E" w:rsidP="006176EF">
      <w:pPr>
        <w:pStyle w:val="2"/>
        <w:rPr>
          <w:lang w:eastAsia="he-IL"/>
        </w:rPr>
      </w:pPr>
      <w:bookmarkStart w:id="22" w:name="_Toc55237309"/>
      <w:r w:rsidRPr="009049A8">
        <w:rPr>
          <w:rFonts w:hint="cs"/>
          <w:rtl/>
          <w:lang w:eastAsia="he-IL"/>
        </w:rPr>
        <w:t>דעת ה</w:t>
      </w:r>
      <w:r w:rsidR="006A56F1" w:rsidRPr="009049A8">
        <w:rPr>
          <w:rFonts w:hint="cs"/>
          <w:rtl/>
          <w:lang w:eastAsia="he-IL"/>
        </w:rPr>
        <w:t>ג</w:t>
      </w:r>
      <w:r w:rsidR="006176EF">
        <w:rPr>
          <w:rFonts w:hint="cs"/>
          <w:rtl/>
          <w:lang w:eastAsia="he-IL"/>
        </w:rPr>
        <w:t xml:space="preserve">און רבי </w:t>
      </w:r>
      <w:r w:rsidR="006A56F1" w:rsidRPr="009049A8">
        <w:rPr>
          <w:rFonts w:hint="cs"/>
          <w:rtl/>
          <w:lang w:eastAsia="he-IL"/>
        </w:rPr>
        <w:t>צ</w:t>
      </w:r>
      <w:r w:rsidR="006176EF">
        <w:rPr>
          <w:rFonts w:hint="cs"/>
          <w:rtl/>
          <w:lang w:eastAsia="he-IL"/>
        </w:rPr>
        <w:t>בי</w:t>
      </w:r>
      <w:r w:rsidRPr="009049A8">
        <w:rPr>
          <w:rFonts w:hint="cs"/>
          <w:rtl/>
          <w:lang w:eastAsia="he-IL"/>
        </w:rPr>
        <w:t xml:space="preserve"> בן יעקב שליט"א</w:t>
      </w:r>
      <w:bookmarkEnd w:id="22"/>
    </w:p>
    <w:p w14:paraId="6D9C3D55" w14:textId="77777777" w:rsidR="00481A59" w:rsidRDefault="00481A59" w:rsidP="006176EF">
      <w:pPr>
        <w:pStyle w:val="2"/>
        <w:rPr>
          <w:lang w:eastAsia="he-IL"/>
        </w:rPr>
      </w:pPr>
    </w:p>
    <w:p w14:paraId="6D9C3D55" w14:textId="77777777" w:rsidR="00481A59" w:rsidRDefault="00632FDC" w:rsidP="00CF052B">
      <w:pPr>
        <w:pStyle w:val="30"/>
        <w:rPr>
          <w:rtl/>
          <w:lang w:eastAsia="he-IL"/>
        </w:rPr>
      </w:pPr>
      <w:r w:rsidRPr="009049A8">
        <w:rPr>
          <w:rtl/>
          <w:lang w:eastAsia="he-IL"/>
        </w:rPr>
        <w:t xml:space="preserve">אצטט בקצרה </w:t>
      </w:r>
      <w:r w:rsidR="00A84026" w:rsidRPr="009049A8">
        <w:rPr>
          <w:rStyle w:val="af3"/>
          <w:rFonts w:hint="cs"/>
          <w:rtl/>
        </w:rPr>
        <w:t>(בהשמטת הרחב</w:t>
      </w:r>
      <w:r w:rsidR="00CF052B" w:rsidRPr="009049A8">
        <w:rPr>
          <w:rStyle w:val="af3"/>
          <w:rFonts w:hint="cs"/>
          <w:rtl/>
        </w:rPr>
        <w:t>ת</w:t>
      </w:r>
      <w:r w:rsidR="00A84026" w:rsidRPr="009049A8">
        <w:rPr>
          <w:rStyle w:val="af3"/>
          <w:rFonts w:hint="cs"/>
          <w:rtl/>
        </w:rPr>
        <w:t xml:space="preserve"> מקורות הסוגיא, אשר נידונו לעיל)</w:t>
      </w:r>
      <w:r w:rsidR="00A84026" w:rsidRPr="009049A8">
        <w:rPr>
          <w:rFonts w:hint="cs"/>
          <w:rtl/>
          <w:lang w:eastAsia="he-IL"/>
        </w:rPr>
        <w:t xml:space="preserve"> </w:t>
      </w:r>
      <w:r w:rsidRPr="009049A8">
        <w:rPr>
          <w:rtl/>
          <w:lang w:eastAsia="he-IL"/>
        </w:rPr>
        <w:t xml:space="preserve">חלקים מתוך מאמר שכתב הרב צבי בן יעקב שליט"א </w:t>
      </w:r>
      <w:r w:rsidRPr="009049A8">
        <w:rPr>
          <w:rStyle w:val="af3"/>
          <w:rtl/>
        </w:rPr>
        <w:t>(שורת הדין יא עמ' רנח)</w:t>
      </w:r>
      <w:r w:rsidR="001242FA" w:rsidRPr="009049A8">
        <w:rPr>
          <w:rFonts w:hint="cs"/>
          <w:rtl/>
          <w:lang w:eastAsia="he-IL"/>
        </w:rPr>
        <w:t>, אחרי שהביא את מחלוקת הרשב"א והרא"ש המובאת לעיל, ואת דברי הפוסקים בזה, כתב וז"ל</w:t>
      </w:r>
      <w:r w:rsidRPr="009049A8">
        <w:rPr>
          <w:rtl/>
          <w:lang w:eastAsia="he-IL"/>
        </w:rPr>
        <w:t>:</w:t>
      </w:r>
    </w:p>
    <w:p w14:paraId="38336F18" w14:textId="77777777" w:rsidR="00481A59" w:rsidRDefault="00481A59" w:rsidP="00CF052B">
      <w:pPr>
        <w:pStyle w:val="30"/>
        <w:rPr>
          <w:rtl/>
          <w:lang w:eastAsia="he-IL"/>
        </w:rPr>
      </w:pPr>
    </w:p>
    <w:p w14:paraId="38336F18" w14:textId="77777777" w:rsidR="00481A59" w:rsidRDefault="00513725" w:rsidP="00A216F8">
      <w:pPr>
        <w:pStyle w:val="7"/>
        <w:bidi/>
        <w:rPr>
          <w:rtl/>
        </w:rPr>
      </w:pPr>
      <w:r w:rsidRPr="009049A8">
        <w:rPr>
          <w:rFonts w:hint="cs"/>
          <w:b w:val="0"/>
          <w:bCs/>
          <w:rtl/>
        </w:rPr>
        <w:t>"</w:t>
      </w:r>
      <w:r w:rsidR="00632FDC" w:rsidRPr="009049A8">
        <w:rPr>
          <w:rtl/>
        </w:rPr>
        <w:t xml:space="preserve">מבואר בדברי הרשב"א שאם טוענת האשה שנקנו מכספי נכסי מלוג </w:t>
      </w:r>
      <w:r w:rsidR="00632FDC" w:rsidRPr="009049A8">
        <w:rPr>
          <w:rStyle w:val="af3"/>
          <w:rtl/>
        </w:rPr>
        <w:t>(והוא הדין מכספים שנפלו לה בירושה מאביה)</w:t>
      </w:r>
      <w:r w:rsidR="00632FDC" w:rsidRPr="009049A8">
        <w:rPr>
          <w:rtl/>
        </w:rPr>
        <w:t>, בודקים אם היא מוחזקת שיש לה נכסים ואם יש רגליים לטענתה זו. לאמור - עצם הרישום בשטר אינו מהוה חזקה לגבי טענה שהבתים נקנו מחצית מכספה, אלא עליה לגבות טענתה.</w:t>
      </w:r>
    </w:p>
    <w:p w14:paraId="352DC67E" w14:textId="77777777" w:rsidR="00481A59" w:rsidRDefault="00481A59" w:rsidP="00A216F8">
      <w:pPr>
        <w:pStyle w:val="7"/>
        <w:bidi/>
        <w:rPr>
          <w:rtl/>
        </w:rPr>
      </w:pPr>
    </w:p>
    <w:p w14:paraId="352DC67E" w14:textId="77777777" w:rsidR="00481A59" w:rsidRDefault="00632FDC" w:rsidP="00B00AAF">
      <w:pPr>
        <w:pStyle w:val="7"/>
        <w:bidi/>
        <w:rPr>
          <w:rtl/>
        </w:rPr>
      </w:pPr>
      <w:r w:rsidRPr="009049A8">
        <w:rPr>
          <w:rtl/>
        </w:rPr>
        <w:t>ומדברי הרשב"א מפורש שכל אימת שיש לנו סיבה לטעון שהרישום נעשה מחמת סיבה ולא היתה כוונתו להורות על בעלות, לא אזלינן בתר הרשום בשטרות. אמנם הרשב"א מיירי אפילו בטוענת שנקנה מכספה, וזאת באופן ששייך לומר שכל הנכסים בחזקת בעלה. אך ברור שאם אשה תטעון על שטר קנין קרקע הרשום על שמה וע</w:t>
      </w:r>
      <w:r w:rsidR="00B00AAF" w:rsidRPr="009049A8">
        <w:rPr>
          <w:rFonts w:hint="cs"/>
          <w:rtl/>
        </w:rPr>
        <w:t>ל שם</w:t>
      </w:r>
      <w:r w:rsidRPr="009049A8">
        <w:rPr>
          <w:rtl/>
        </w:rPr>
        <w:t xml:space="preserve"> בעלה כי מחציתה שלה מחמת שניתן לה במתנה ע</w:t>
      </w:r>
      <w:r w:rsidR="00B00AAF" w:rsidRPr="009049A8">
        <w:rPr>
          <w:rFonts w:hint="cs"/>
          <w:rtl/>
        </w:rPr>
        <w:t>ל יד</w:t>
      </w:r>
      <w:r w:rsidRPr="009049A8">
        <w:rPr>
          <w:rtl/>
        </w:rPr>
        <w:t xml:space="preserve">י הבעל </w:t>
      </w:r>
      <w:r w:rsidRPr="009049A8">
        <w:rPr>
          <w:rStyle w:val="af3"/>
          <w:rtl/>
        </w:rPr>
        <w:t>(כשלא היה שטר מתנה מהבעל לאשה)</w:t>
      </w:r>
      <w:r w:rsidRPr="009049A8">
        <w:rPr>
          <w:rtl/>
        </w:rPr>
        <w:t>, הרי שכשיש טעם וסיבה לומר שעשה כן מחמת סיבה אחרת, וכפי הדוגמאות שנותן הרשב"א - לפייסה או כדי להבריח מבעלי חוב, לא אזלינן בתר הרישום בשטר אלא הקרקעות בחזקת בעל המעות.</w:t>
      </w:r>
    </w:p>
    <w:p w14:paraId="1D62FBCF" w14:textId="77777777" w:rsidR="00481A59" w:rsidRDefault="00481A59" w:rsidP="00B00AAF">
      <w:pPr>
        <w:pStyle w:val="7"/>
        <w:bidi/>
        <w:rPr>
          <w:rtl/>
        </w:rPr>
      </w:pPr>
    </w:p>
    <w:p w14:paraId="1D62FBCF" w14:textId="77777777" w:rsidR="00481A59" w:rsidRDefault="00632FDC" w:rsidP="00D7600D">
      <w:pPr>
        <w:pStyle w:val="7"/>
        <w:bidi/>
        <w:rPr>
          <w:rtl/>
        </w:rPr>
      </w:pPr>
      <w:r w:rsidRPr="009049A8">
        <w:rPr>
          <w:rtl/>
        </w:rPr>
        <w:t xml:space="preserve">וכך מצאתי גם בערוך השולחן </w:t>
      </w:r>
      <w:r w:rsidRPr="009049A8">
        <w:rPr>
          <w:rStyle w:val="af3"/>
          <w:rtl/>
        </w:rPr>
        <w:t>(חו"מ ס,</w:t>
      </w:r>
      <w:r w:rsidR="00D7600D" w:rsidRPr="009049A8">
        <w:rPr>
          <w:rStyle w:val="af3"/>
          <w:rFonts w:hint="cs"/>
          <w:rtl/>
        </w:rPr>
        <w:t xml:space="preserve"> </w:t>
      </w:r>
      <w:r w:rsidRPr="009049A8">
        <w:rPr>
          <w:rStyle w:val="af3"/>
          <w:rtl/>
        </w:rPr>
        <w:t>כא)</w:t>
      </w:r>
      <w:r w:rsidRPr="009049A8">
        <w:rPr>
          <w:rtl/>
        </w:rPr>
        <w:t>:</w:t>
      </w:r>
    </w:p>
    <w:p w14:paraId="5C82282C" w14:textId="77777777" w:rsidR="00481A59" w:rsidRDefault="00481A59" w:rsidP="00D7600D">
      <w:pPr>
        <w:pStyle w:val="7"/>
        <w:bidi/>
        <w:rPr>
          <w:rtl/>
        </w:rPr>
      </w:pPr>
    </w:p>
    <w:p w14:paraId="5C82282C" w14:textId="77777777" w:rsidR="00481A59" w:rsidRDefault="00632FDC" w:rsidP="005A62EC">
      <w:pPr>
        <w:pStyle w:val="70"/>
        <w:rPr>
          <w:rtl/>
          <w:lang w:eastAsia="he-IL"/>
        </w:rPr>
      </w:pPr>
      <w:r w:rsidRPr="009049A8">
        <w:rPr>
          <w:rtl/>
          <w:lang w:eastAsia="he-IL"/>
        </w:rPr>
        <w:t>"ויש לדקדק עתה כשנכתב קרקע ע</w:t>
      </w:r>
      <w:r w:rsidR="00D7600D" w:rsidRPr="009049A8">
        <w:rPr>
          <w:rFonts w:hint="cs"/>
          <w:rtl/>
          <w:lang w:eastAsia="he-IL"/>
        </w:rPr>
        <w:t>ל שם</w:t>
      </w:r>
      <w:r w:rsidRPr="009049A8">
        <w:rPr>
          <w:rtl/>
          <w:lang w:eastAsia="he-IL"/>
        </w:rPr>
        <w:t xml:space="preserve"> האשה בערכאותיהם, צריכים הדיינים להיות מתון בזה, כי יש לפעמים שהבעל כותב נכסיו ע</w:t>
      </w:r>
      <w:r w:rsidR="005A62EC" w:rsidRPr="009049A8">
        <w:rPr>
          <w:rFonts w:hint="cs"/>
          <w:rtl/>
          <w:lang w:eastAsia="he-IL"/>
        </w:rPr>
        <w:t>ל שם</w:t>
      </w:r>
      <w:r w:rsidRPr="009049A8">
        <w:rPr>
          <w:rtl/>
          <w:lang w:eastAsia="he-IL"/>
        </w:rPr>
        <w:t xml:space="preserve"> אשתו מפני איזה טעמים, ולעולם הנכסים הם של הבעל, לכן צריכים לחקור בזה הרבה".</w:t>
      </w:r>
    </w:p>
    <w:p w14:paraId="19946DB8" w14:textId="77777777" w:rsidR="00481A59" w:rsidRDefault="00481A59" w:rsidP="005A62EC">
      <w:pPr>
        <w:pStyle w:val="70"/>
        <w:rPr>
          <w:rtl/>
          <w:lang w:eastAsia="he-IL"/>
        </w:rPr>
      </w:pPr>
    </w:p>
    <w:p w14:paraId="19946DB8" w14:textId="77777777" w:rsidR="00481A59" w:rsidRDefault="00D713B8" w:rsidP="004546F8">
      <w:pPr>
        <w:pStyle w:val="7"/>
        <w:bidi/>
        <w:rPr>
          <w:lang w:eastAsia="he-IL"/>
        </w:rPr>
      </w:pPr>
      <w:r w:rsidRPr="009049A8">
        <w:rPr>
          <w:rtl/>
          <w:lang w:eastAsia="he-IL"/>
        </w:rPr>
        <w:t>וכן הוסיף גם בחו"מ סב,</w:t>
      </w:r>
      <w:r w:rsidR="004546F8" w:rsidRPr="009049A8">
        <w:rPr>
          <w:rFonts w:hint="cs"/>
          <w:rtl/>
          <w:lang w:eastAsia="he-IL"/>
        </w:rPr>
        <w:t xml:space="preserve"> </w:t>
      </w:r>
      <w:r w:rsidRPr="009049A8">
        <w:rPr>
          <w:rtl/>
          <w:lang w:eastAsia="he-IL"/>
        </w:rPr>
        <w:t>ו דאין כונת הבעל להקנות לאשה באמצעות הרישום. ומבואר מערוך השולחן דיש טעמים נוספים שהבעל כותב נכסיו ע</w:t>
      </w:r>
      <w:r w:rsidR="004546F8" w:rsidRPr="009049A8">
        <w:rPr>
          <w:rFonts w:hint="cs"/>
          <w:rtl/>
          <w:lang w:eastAsia="he-IL"/>
        </w:rPr>
        <w:t>ל שם</w:t>
      </w:r>
      <w:r w:rsidRPr="009049A8">
        <w:rPr>
          <w:rtl/>
          <w:lang w:eastAsia="he-IL"/>
        </w:rPr>
        <w:t xml:space="preserve"> אשתו </w:t>
      </w:r>
      <w:r w:rsidRPr="009049A8">
        <w:rPr>
          <w:rStyle w:val="af3"/>
          <w:rtl/>
        </w:rPr>
        <w:t>(והוא הדין אשה הכותבת נכסיה ע</w:t>
      </w:r>
      <w:r w:rsidR="004546F8" w:rsidRPr="009049A8">
        <w:rPr>
          <w:rStyle w:val="af3"/>
          <w:rFonts w:hint="cs"/>
          <w:rtl/>
        </w:rPr>
        <w:t>ל שם</w:t>
      </w:r>
      <w:r w:rsidRPr="009049A8">
        <w:rPr>
          <w:rStyle w:val="af3"/>
          <w:rtl/>
        </w:rPr>
        <w:t xml:space="preserve"> בעלה)</w:t>
      </w:r>
      <w:r w:rsidRPr="009049A8">
        <w:rPr>
          <w:rtl/>
          <w:lang w:eastAsia="he-IL"/>
        </w:rPr>
        <w:t>, "ומפני איזה טעמים" שרשמו ולא התכוונו להוראת בעלות, אין לראות ברישום משום בעלות. והדברים עולים בקנה אחד למ</w:t>
      </w:r>
      <w:r w:rsidR="004546F8" w:rsidRPr="009049A8">
        <w:rPr>
          <w:rFonts w:hint="cs"/>
          <w:rtl/>
          <w:lang w:eastAsia="he-IL"/>
        </w:rPr>
        <w:t xml:space="preserve">ה </w:t>
      </w:r>
      <w:r w:rsidRPr="009049A8">
        <w:rPr>
          <w:rtl/>
          <w:lang w:eastAsia="he-IL"/>
        </w:rPr>
        <w:t>שכ</w:t>
      </w:r>
      <w:r w:rsidR="004546F8" w:rsidRPr="009049A8">
        <w:rPr>
          <w:rFonts w:hint="cs"/>
          <w:rtl/>
          <w:lang w:eastAsia="he-IL"/>
        </w:rPr>
        <w:t>תבנו</w:t>
      </w:r>
      <w:r w:rsidRPr="009049A8">
        <w:rPr>
          <w:rtl/>
          <w:lang w:eastAsia="he-IL"/>
        </w:rPr>
        <w:t xml:space="preserve"> בדברי הרשב"א, דלעיתים הרישום הוא מחמת הפיוס, ולעיתים "להצלה", וכמו שנתבאר.</w:t>
      </w:r>
    </w:p>
    <w:p w14:paraId="371F113C" w14:textId="77777777" w:rsidR="00481A59" w:rsidRDefault="00481A59" w:rsidP="004546F8">
      <w:pPr>
        <w:pStyle w:val="7"/>
        <w:bidi/>
        <w:rPr>
          <w:lang w:eastAsia="he-IL"/>
        </w:rPr>
      </w:pPr>
    </w:p>
    <w:p w14:paraId="371F113C" w14:textId="77777777" w:rsidR="00481A59" w:rsidRDefault="00D713B8" w:rsidP="004546F8">
      <w:pPr>
        <w:pStyle w:val="7"/>
        <w:bidi/>
        <w:rPr>
          <w:rtl/>
          <w:lang w:eastAsia="he-IL"/>
        </w:rPr>
      </w:pPr>
      <w:r w:rsidRPr="009049A8">
        <w:rPr>
          <w:b w:val="0"/>
          <w:bCs/>
          <w:rtl/>
          <w:lang w:eastAsia="he-IL"/>
        </w:rPr>
        <w:t>לפ</w:t>
      </w:r>
      <w:r w:rsidR="004546F8" w:rsidRPr="009049A8">
        <w:rPr>
          <w:rFonts w:hint="cs"/>
          <w:b w:val="0"/>
          <w:bCs/>
          <w:rtl/>
          <w:lang w:eastAsia="he-IL"/>
        </w:rPr>
        <w:t>י זה</w:t>
      </w:r>
      <w:r w:rsidRPr="009049A8">
        <w:rPr>
          <w:b w:val="0"/>
          <w:bCs/>
          <w:rtl/>
          <w:lang w:eastAsia="he-IL"/>
        </w:rPr>
        <w:t xml:space="preserve"> כל מקום שהשטרות עולים בשם שני בני הזוג, כאשר ברור לכל שאחד הצדדים בלבד הוא שהביא את הכסף מירושה או ממתנה, כאשר אין שטר מתנה מאחד לשני</w:t>
      </w:r>
      <w:r w:rsidR="004546F8" w:rsidRPr="009049A8">
        <w:rPr>
          <w:rFonts w:hint="cs"/>
          <w:b w:val="0"/>
          <w:bCs/>
          <w:rtl/>
          <w:lang w:eastAsia="he-IL"/>
        </w:rPr>
        <w:t>,</w:t>
      </w:r>
      <w:r w:rsidRPr="009049A8">
        <w:rPr>
          <w:b w:val="0"/>
          <w:bCs/>
          <w:rtl/>
          <w:lang w:eastAsia="he-IL"/>
        </w:rPr>
        <w:t xml:space="preserve"> י</w:t>
      </w:r>
      <w:r w:rsidR="004546F8" w:rsidRPr="009049A8">
        <w:rPr>
          <w:rFonts w:hint="cs"/>
          <w:b w:val="0"/>
          <w:bCs/>
          <w:rtl/>
          <w:lang w:eastAsia="he-IL"/>
        </w:rPr>
        <w:t>ש לומר</w:t>
      </w:r>
      <w:r w:rsidRPr="009049A8">
        <w:rPr>
          <w:b w:val="0"/>
          <w:bCs/>
          <w:rtl/>
          <w:lang w:eastAsia="he-IL"/>
        </w:rPr>
        <w:t xml:space="preserve"> שהקרקע שייכת לבעל המעות וכרבי יוחנן, וכי כל הרישום המשותף והעלאת חוזה הקניה בשם שניהם היה "לפנחיא בעלמא" - להצלת חיי המשפחה ולפייס את הצד שכנגד</w:t>
      </w:r>
      <w:r w:rsidRPr="009049A8">
        <w:rPr>
          <w:rtl/>
          <w:lang w:eastAsia="he-IL"/>
        </w:rPr>
        <w:t xml:space="preserve"> </w:t>
      </w:r>
      <w:r w:rsidRPr="009049A8">
        <w:rPr>
          <w:rStyle w:val="af3"/>
          <w:rtl/>
          <w:lang w:eastAsia="he-IL"/>
        </w:rPr>
        <w:t>(וכמ</w:t>
      </w:r>
      <w:r w:rsidR="004546F8" w:rsidRPr="009049A8">
        <w:rPr>
          <w:rStyle w:val="af3"/>
          <w:rFonts w:hint="cs"/>
          <w:rtl/>
        </w:rPr>
        <w:t>ו שכתב</w:t>
      </w:r>
      <w:r w:rsidRPr="009049A8">
        <w:rPr>
          <w:rStyle w:val="af3"/>
          <w:rtl/>
          <w:lang w:eastAsia="he-IL"/>
        </w:rPr>
        <w:t xml:space="preserve"> הרשב"א בתש</w:t>
      </w:r>
      <w:r w:rsidR="004546F8" w:rsidRPr="009049A8">
        <w:rPr>
          <w:rStyle w:val="af3"/>
          <w:rFonts w:hint="cs"/>
          <w:rtl/>
        </w:rPr>
        <w:t>ובה</w:t>
      </w:r>
      <w:r w:rsidRPr="009049A8">
        <w:rPr>
          <w:rStyle w:val="af3"/>
          <w:rtl/>
          <w:lang w:eastAsia="he-IL"/>
        </w:rPr>
        <w:t xml:space="preserve"> הנ"ל)</w:t>
      </w:r>
      <w:r w:rsidRPr="009049A8">
        <w:rPr>
          <w:rtl/>
          <w:lang w:eastAsia="he-IL"/>
        </w:rPr>
        <w:t>, שהרי פעמים רבות רישום הנכס ע</w:t>
      </w:r>
      <w:r w:rsidR="004546F8" w:rsidRPr="009049A8">
        <w:rPr>
          <w:rFonts w:hint="cs"/>
          <w:rtl/>
          <w:lang w:eastAsia="he-IL"/>
        </w:rPr>
        <w:t>ל שם</w:t>
      </w:r>
      <w:r w:rsidRPr="009049A8">
        <w:rPr>
          <w:rtl/>
          <w:lang w:eastAsia="he-IL"/>
        </w:rPr>
        <w:t xml:space="preserve"> הצד הנותן, גורם למתחים רבים בתוך המשפחה, "עינך נתת בגרושין", וכדי להמנע מעימותים וחוסר נעימות, רושמים את הדירה ע</w:t>
      </w:r>
      <w:r w:rsidR="004546F8" w:rsidRPr="009049A8">
        <w:rPr>
          <w:rFonts w:hint="cs"/>
          <w:rtl/>
          <w:lang w:eastAsia="he-IL"/>
        </w:rPr>
        <w:t>ל שם</w:t>
      </w:r>
      <w:r w:rsidRPr="009049A8">
        <w:rPr>
          <w:rtl/>
          <w:lang w:eastAsia="he-IL"/>
        </w:rPr>
        <w:t xml:space="preserve"> שני בני הזוג בשוה, ע</w:t>
      </w:r>
      <w:r w:rsidR="004546F8" w:rsidRPr="009049A8">
        <w:rPr>
          <w:rFonts w:hint="cs"/>
          <w:rtl/>
          <w:lang w:eastAsia="he-IL"/>
        </w:rPr>
        <w:t>ל אף</w:t>
      </w:r>
      <w:r w:rsidRPr="009049A8">
        <w:rPr>
          <w:rtl/>
          <w:lang w:eastAsia="he-IL"/>
        </w:rPr>
        <w:t xml:space="preserve"> שלא היתה כוונה מצד בעל המעות לתת מתנה לבן זוגו. לעיתים יש סיבות אחרות המוליכות לרישום המשותף, אך לענ</w:t>
      </w:r>
      <w:r w:rsidR="004546F8" w:rsidRPr="009049A8">
        <w:rPr>
          <w:rFonts w:hint="cs"/>
          <w:rtl/>
          <w:lang w:eastAsia="he-IL"/>
        </w:rPr>
        <w:t>יות דעתי</w:t>
      </w:r>
      <w:r w:rsidRPr="009049A8">
        <w:rPr>
          <w:rtl/>
          <w:lang w:eastAsia="he-IL"/>
        </w:rPr>
        <w:t xml:space="preserve"> הסיבה השכיחה היא כנ"ל, ודי בה כדי לקבוע כי בעלות הדירה הינה לבעל המעות ולא ע</w:t>
      </w:r>
      <w:r w:rsidR="004546F8" w:rsidRPr="009049A8">
        <w:rPr>
          <w:rFonts w:hint="cs"/>
          <w:rtl/>
          <w:lang w:eastAsia="he-IL"/>
        </w:rPr>
        <w:t>ל פי</w:t>
      </w:r>
      <w:r w:rsidRPr="009049A8">
        <w:rPr>
          <w:rtl/>
          <w:lang w:eastAsia="he-IL"/>
        </w:rPr>
        <w:t xml:space="preserve"> הרישום. לאמור - אין ברישום המשותף בטאבו משום כוונה למתנה.</w:t>
      </w:r>
    </w:p>
    <w:p w14:paraId="08C3D269" w14:textId="77777777" w:rsidR="00481A59" w:rsidRDefault="00481A59" w:rsidP="004546F8">
      <w:pPr>
        <w:pStyle w:val="7"/>
        <w:bidi/>
        <w:rPr>
          <w:rtl/>
          <w:lang w:eastAsia="he-IL"/>
        </w:rPr>
      </w:pPr>
    </w:p>
    <w:p w14:paraId="08C3D269" w14:textId="77777777" w:rsidR="00481A59" w:rsidRDefault="00BB0442" w:rsidP="00BB0442">
      <w:pPr>
        <w:pStyle w:val="7"/>
        <w:bidi/>
        <w:rPr>
          <w:lang w:eastAsia="he-IL"/>
        </w:rPr>
      </w:pPr>
      <w:r w:rsidRPr="009049A8">
        <w:rPr>
          <w:b w:val="0"/>
          <w:bCs/>
          <w:rtl/>
          <w:lang w:eastAsia="he-IL"/>
        </w:rPr>
        <w:t>זאת ועוד - גם אם נכונה טענת הצד שאינו בעל המעות כי היה כאן מעשה של מתנה מצד בעל המעות לבן הזוג השני, מעשה של מתנה מאחד לשני בנפרד מהרישום, לא תעמוד לצד המקבל עובדת הרישום כדי להטיל את חובת הראיה על בעל המעות</w:t>
      </w:r>
      <w:r w:rsidRPr="009049A8">
        <w:rPr>
          <w:rtl/>
          <w:lang w:eastAsia="he-IL"/>
        </w:rPr>
        <w:t>, וכפי שמדויק מדברי הרא"ש בתש</w:t>
      </w:r>
      <w:r w:rsidRPr="009049A8">
        <w:rPr>
          <w:rFonts w:hint="cs"/>
          <w:rtl/>
          <w:lang w:eastAsia="he-IL"/>
        </w:rPr>
        <w:t>ובה</w:t>
      </w:r>
      <w:r w:rsidRPr="009049A8">
        <w:rPr>
          <w:rtl/>
          <w:lang w:eastAsia="he-IL"/>
        </w:rPr>
        <w:t xml:space="preserve"> דדוקא אם טוענת שנקנו מכספים שבאו לה מבית אביה, יש רגליים לטענתה מחמת הרישום, אולם אם תטען שנתן לה בעלה למתנה, בזה עליה הראיה שיש קנין מתנה ממנו אליה. ובודאי לשיטת הרא"ש שיש את הטעם דלפיוסא קמכוין, בזה בודאי חובת הראיה על המקבל שקיבל בקנין מבעל המעות.</w:t>
      </w:r>
    </w:p>
    <w:p w14:paraId="05585D7A" w14:textId="77777777" w:rsidR="00481A59" w:rsidRDefault="00481A59" w:rsidP="00BB0442">
      <w:pPr>
        <w:pStyle w:val="7"/>
        <w:bidi/>
        <w:rPr>
          <w:lang w:eastAsia="he-IL"/>
        </w:rPr>
      </w:pPr>
    </w:p>
    <w:p w14:paraId="05585D7A" w14:textId="77777777" w:rsidR="00481A59" w:rsidRDefault="00BB0442" w:rsidP="00BB0442">
      <w:pPr>
        <w:pStyle w:val="7"/>
        <w:bidi/>
        <w:rPr>
          <w:lang w:eastAsia="he-IL"/>
        </w:rPr>
      </w:pPr>
      <w:r w:rsidRPr="009049A8">
        <w:rPr>
          <w:rtl/>
          <w:lang w:eastAsia="he-IL"/>
        </w:rPr>
        <w:t>הדרינן לדברי הרשב"א והראב"ד הנ"ל, דקיי</w:t>
      </w:r>
      <w:r w:rsidRPr="009049A8">
        <w:rPr>
          <w:rFonts w:hint="cs"/>
          <w:rtl/>
          <w:lang w:eastAsia="he-IL"/>
        </w:rPr>
        <w:t>מא לן</w:t>
      </w:r>
      <w:r w:rsidRPr="009049A8">
        <w:rPr>
          <w:rtl/>
          <w:lang w:eastAsia="he-IL"/>
        </w:rPr>
        <w:t xml:space="preserve"> כרבי יוחנן שקנה בעל המעות ולא בעל השטר, היינו בדלא מערער בעל השטר וטוען שהיא שלו. מהאמור לעיל עולה ששונה טענת מערער בעל השטר אם טוען "אני הוא בעל המעות ומכספי נקנתה הקרקע", לבין אם טוען בעל השטר שבעל המעות נתן לו במתנה. כאשר טוען בכספי נקנתה הקרקע, יש ממש בערעורו וחובת הראיה על בעל המעות, א</w:t>
      </w:r>
      <w:r w:rsidRPr="009049A8">
        <w:rPr>
          <w:rFonts w:hint="cs"/>
          <w:rtl/>
          <w:lang w:eastAsia="he-IL"/>
        </w:rPr>
        <w:t>לא אם כן</w:t>
      </w:r>
      <w:r w:rsidRPr="009049A8">
        <w:rPr>
          <w:rtl/>
          <w:lang w:eastAsia="he-IL"/>
        </w:rPr>
        <w:t xml:space="preserve"> במקום ששייך לומר שהנכסים מוחזקים לבעל המעות, וכמש"כ הש"ך בחו"מ סב,</w:t>
      </w:r>
      <w:r w:rsidR="00993774" w:rsidRPr="009049A8">
        <w:rPr>
          <w:rFonts w:hint="cs"/>
          <w:rtl/>
          <w:lang w:eastAsia="he-IL"/>
        </w:rPr>
        <w:t xml:space="preserve"> </w:t>
      </w:r>
      <w:r w:rsidRPr="009049A8">
        <w:rPr>
          <w:rtl/>
          <w:lang w:eastAsia="he-IL"/>
        </w:rPr>
        <w:t>ז לענין הא דלא מהימנא האשה, דנכסים בחזקת הבעל. אולם כנגד טענה של מתנה, חובת הראיה היא לטוען שקיבל מתנה, ואין ברישו</w:t>
      </w:r>
      <w:r w:rsidR="00A216F8" w:rsidRPr="009049A8">
        <w:rPr>
          <w:rtl/>
          <w:lang w:eastAsia="he-IL"/>
        </w:rPr>
        <w:t>ם בשטר משום ראיה למתנה.</w:t>
      </w:r>
    </w:p>
    <w:p w14:paraId="5DFB8ED2" w14:textId="77777777" w:rsidR="00481A59" w:rsidRDefault="00481A59" w:rsidP="00BB0442">
      <w:pPr>
        <w:pStyle w:val="7"/>
        <w:bidi/>
        <w:rPr>
          <w:lang w:eastAsia="he-IL"/>
        </w:rPr>
      </w:pPr>
    </w:p>
    <w:p w14:paraId="5DFB8ED2" w14:textId="77777777" w:rsidR="00481A59" w:rsidRDefault="001870AA" w:rsidP="00A216F8">
      <w:pPr>
        <w:pStyle w:val="7"/>
        <w:bidi/>
        <w:rPr>
          <w:rtl/>
        </w:rPr>
      </w:pPr>
      <w:r w:rsidRPr="009049A8">
        <w:rPr>
          <w:rFonts w:hint="cs"/>
          <w:rtl/>
        </w:rPr>
        <w:t xml:space="preserve">... </w:t>
      </w:r>
      <w:r w:rsidR="00632FDC" w:rsidRPr="009049A8">
        <w:rPr>
          <w:rtl/>
        </w:rPr>
        <w:t xml:space="preserve">עיין בפד"ר כרך ג, עמ' 75, כמו כן בפד"ר יא עמ' 122 </w:t>
      </w:r>
      <w:r w:rsidR="00632FDC" w:rsidRPr="009049A8">
        <w:rPr>
          <w:rStyle w:val="af3"/>
          <w:rtl/>
        </w:rPr>
        <w:t>(מהגר"ש דייכובסקי שליט"א)</w:t>
      </w:r>
      <w:r w:rsidR="00632FDC" w:rsidRPr="009049A8">
        <w:rPr>
          <w:rtl/>
        </w:rPr>
        <w:t xml:space="preserve"> </w:t>
      </w:r>
      <w:r w:rsidR="00632FDC" w:rsidRPr="009049A8">
        <w:rPr>
          <w:b w:val="0"/>
          <w:bCs/>
          <w:rtl/>
        </w:rPr>
        <w:t>שחזיון נפוץ בימינו שמימון הדירה ע</w:t>
      </w:r>
      <w:r w:rsidR="005A62EC" w:rsidRPr="009049A8">
        <w:rPr>
          <w:rFonts w:hint="cs"/>
          <w:b w:val="0"/>
          <w:bCs/>
          <w:rtl/>
        </w:rPr>
        <w:t>ל יד</w:t>
      </w:r>
      <w:r w:rsidR="00632FDC" w:rsidRPr="009049A8">
        <w:rPr>
          <w:b w:val="0"/>
          <w:bCs/>
          <w:rtl/>
        </w:rPr>
        <w:t>י אחד הצדדים הוא חלק מהסכם הנישואין, "על כן אין לראות את רישום מחצית הדירה ע</w:t>
      </w:r>
      <w:r w:rsidR="005A62EC" w:rsidRPr="009049A8">
        <w:rPr>
          <w:rFonts w:hint="cs"/>
          <w:b w:val="0"/>
          <w:bCs/>
          <w:rtl/>
        </w:rPr>
        <w:t>ל שם</w:t>
      </w:r>
      <w:r w:rsidR="00632FDC" w:rsidRPr="009049A8">
        <w:rPr>
          <w:b w:val="0"/>
          <w:bCs/>
          <w:rtl/>
        </w:rPr>
        <w:t xml:space="preserve"> החתן כרישום של כבוד בלבד</w:t>
      </w:r>
      <w:r w:rsidR="005A62EC" w:rsidRPr="009049A8">
        <w:rPr>
          <w:rFonts w:hint="cs"/>
          <w:b w:val="0"/>
          <w:bCs/>
          <w:rtl/>
        </w:rPr>
        <w:t>,</w:t>
      </w:r>
      <w:r w:rsidR="00632FDC" w:rsidRPr="009049A8">
        <w:rPr>
          <w:b w:val="0"/>
          <w:bCs/>
          <w:rtl/>
        </w:rPr>
        <w:t xml:space="preserve"> אלא כמתנה גמורה שהיא חלק מהסכם בין הצדדים</w:t>
      </w:r>
      <w:r w:rsidR="00632FDC" w:rsidRPr="009049A8">
        <w:rPr>
          <w:rtl/>
        </w:rPr>
        <w:t xml:space="preserve">". וכן כתב הגרח"ג צימבליסט שליט"א </w:t>
      </w:r>
      <w:r w:rsidR="00632FDC" w:rsidRPr="009049A8">
        <w:rPr>
          <w:rStyle w:val="af3"/>
          <w:rtl/>
        </w:rPr>
        <w:t>(שם בעמ' 127)</w:t>
      </w:r>
      <w:r w:rsidR="00632FDC" w:rsidRPr="009049A8">
        <w:rPr>
          <w:rtl/>
        </w:rPr>
        <w:t xml:space="preserve">. וכן פסק אותו הרכב </w:t>
      </w:r>
      <w:r w:rsidR="00632FDC" w:rsidRPr="009049A8">
        <w:rPr>
          <w:rStyle w:val="af3"/>
          <w:rtl/>
        </w:rPr>
        <w:t>(שם כרך יא, עמ' 253, וכן כרך יד עמ' 22 ולהלן, וכן כרך טז עמ' 249)</w:t>
      </w:r>
      <w:r w:rsidR="00632FDC" w:rsidRPr="009049A8">
        <w:rPr>
          <w:rtl/>
        </w:rPr>
        <w:t xml:space="preserve">. ועיין עוד בפד"ר </w:t>
      </w:r>
      <w:r w:rsidR="00632FDC" w:rsidRPr="009049A8">
        <w:rPr>
          <w:rStyle w:val="af3"/>
          <w:rtl/>
        </w:rPr>
        <w:t>(כרך יג עמ' 144 ולהלן)</w:t>
      </w:r>
      <w:r w:rsidR="00632FDC" w:rsidRPr="009049A8">
        <w:rPr>
          <w:rtl/>
        </w:rPr>
        <w:t xml:space="preserve">, </w:t>
      </w:r>
      <w:r w:rsidR="00632FDC" w:rsidRPr="009049A8">
        <w:rPr>
          <w:b w:val="0"/>
          <w:bCs/>
          <w:rtl/>
        </w:rPr>
        <w:t>דהרישום מהוה מוחזקות במקרה של הכחשה מי מימן את קניית הדירה</w:t>
      </w:r>
      <w:r w:rsidR="00632FDC" w:rsidRPr="009049A8">
        <w:rPr>
          <w:rtl/>
        </w:rPr>
        <w:t>. וכן שורת הדין כרך ג עמ' קמב, וכרך ו עמ' שנט ולהלן.</w:t>
      </w:r>
    </w:p>
    <w:p w14:paraId="2A7907A7" w14:textId="77777777" w:rsidR="00481A59" w:rsidRDefault="00481A59" w:rsidP="00A216F8">
      <w:pPr>
        <w:pStyle w:val="7"/>
        <w:bidi/>
        <w:rPr>
          <w:rtl/>
        </w:rPr>
      </w:pPr>
    </w:p>
    <w:p w14:paraId="2A7907A7" w14:textId="77777777" w:rsidR="00481A59" w:rsidRDefault="00632FDC" w:rsidP="00A77EBF">
      <w:pPr>
        <w:pStyle w:val="7"/>
        <w:bidi/>
        <w:rPr>
          <w:rtl/>
        </w:rPr>
      </w:pPr>
      <w:r w:rsidRPr="009049A8">
        <w:rPr>
          <w:rtl/>
        </w:rPr>
        <w:t>דבריהם מבוססים על אומדן דעת שהכוונה ברישום לתת את הדירה בחלקים שוים, וכי הבעלות תהיה ע</w:t>
      </w:r>
      <w:r w:rsidR="005A62EC" w:rsidRPr="009049A8">
        <w:rPr>
          <w:rFonts w:hint="cs"/>
          <w:rtl/>
        </w:rPr>
        <w:t>ל פי</w:t>
      </w:r>
      <w:r w:rsidRPr="009049A8">
        <w:rPr>
          <w:rtl/>
        </w:rPr>
        <w:t xml:space="preserve"> הרישום. </w:t>
      </w:r>
      <w:r w:rsidRPr="009049A8">
        <w:rPr>
          <w:b w:val="0"/>
          <w:bCs/>
          <w:rtl/>
        </w:rPr>
        <w:t>אולם לענ</w:t>
      </w:r>
      <w:r w:rsidR="005A62EC" w:rsidRPr="009049A8">
        <w:rPr>
          <w:rFonts w:hint="cs"/>
          <w:b w:val="0"/>
          <w:bCs/>
          <w:rtl/>
        </w:rPr>
        <w:t>יות דעתי</w:t>
      </w:r>
      <w:r w:rsidRPr="009049A8">
        <w:rPr>
          <w:b w:val="0"/>
          <w:bCs/>
          <w:rtl/>
        </w:rPr>
        <w:t xml:space="preserve"> נראה דהמציאות </w:t>
      </w:r>
      <w:r w:rsidRPr="009049A8">
        <w:rPr>
          <w:rStyle w:val="af3"/>
          <w:rtl/>
        </w:rPr>
        <w:t>(לפחות כיום)</w:t>
      </w:r>
      <w:r w:rsidRPr="009049A8">
        <w:rPr>
          <w:b w:val="0"/>
          <w:bCs/>
          <w:rtl/>
        </w:rPr>
        <w:t xml:space="preserve"> שונה. אין ספק כי אופן הרישום נובע מחוסר נעימות, ומתוך חשש כי רישום המבטא את אופן התשלום יהיה בבחינת "עינך נתת בגרושין"</w:t>
      </w:r>
      <w:r w:rsidRPr="009049A8">
        <w:rPr>
          <w:rtl/>
        </w:rPr>
        <w:t>, שהרי הנפקות המעשית הינה רק במקרים של גרושין, והצד הנותן פחות יראה ברישום המבטא את אופן התשלום, את חששו של הצד שכנגד כי חיי הנישואין עשויים לעלות על שרטון</w:t>
      </w:r>
      <w:r w:rsidR="00204CCF" w:rsidRPr="009049A8">
        <w:rPr>
          <w:rFonts w:hint="cs"/>
          <w:rtl/>
        </w:rPr>
        <w:t>,</w:t>
      </w:r>
      <w:r w:rsidRPr="009049A8">
        <w:rPr>
          <w:rtl/>
        </w:rPr>
        <w:t xml:space="preserve"> להסתיים בגט פיטורין ובהתדיינות בעניני ממון. מצב זה עלול להיות בור פתוח ברשות היחיד ופתיל השהיה העלול לנפץ את חיי הנישואין. על כן - גם הקונים דירה במהלך הנישואין והן אלה הקונים בתחילת חיי הנישואין, מעדיפים לתת אור ותקוה ולהתעלם מההשלכות הממוניות שעלולות להיוצר עקב הרישום. </w:t>
      </w:r>
      <w:r w:rsidRPr="009049A8">
        <w:rPr>
          <w:b w:val="0"/>
          <w:bCs/>
          <w:rtl/>
        </w:rPr>
        <w:t>לכן לענ</w:t>
      </w:r>
      <w:r w:rsidR="00A77EBF" w:rsidRPr="009049A8">
        <w:rPr>
          <w:rFonts w:hint="cs"/>
          <w:b w:val="0"/>
          <w:bCs/>
          <w:rtl/>
        </w:rPr>
        <w:t>יות דעתי</w:t>
      </w:r>
      <w:r w:rsidRPr="009049A8">
        <w:rPr>
          <w:b w:val="0"/>
          <w:bCs/>
          <w:rtl/>
        </w:rPr>
        <w:t xml:space="preserve"> בדרך כלל אין באופן הרישום כד</w:t>
      </w:r>
      <w:r w:rsidR="0033097D" w:rsidRPr="009049A8">
        <w:rPr>
          <w:b w:val="0"/>
          <w:bCs/>
          <w:rtl/>
        </w:rPr>
        <w:t>י להורות שהיתה כאן כוונה למתנה</w:t>
      </w:r>
      <w:r w:rsidR="0033097D" w:rsidRPr="009049A8">
        <w:rPr>
          <w:rtl/>
        </w:rPr>
        <w:t>.</w:t>
      </w:r>
    </w:p>
    <w:p w14:paraId="338B8E33" w14:textId="77777777" w:rsidR="00481A59" w:rsidRDefault="00481A59" w:rsidP="00A77EBF">
      <w:pPr>
        <w:pStyle w:val="7"/>
        <w:bidi/>
        <w:rPr>
          <w:rtl/>
        </w:rPr>
      </w:pPr>
    </w:p>
    <w:p w14:paraId="338B8E33" w14:textId="77777777" w:rsidR="00481A59" w:rsidRDefault="00632FDC" w:rsidP="005304CB">
      <w:pPr>
        <w:pStyle w:val="7"/>
        <w:bidi/>
        <w:rPr>
          <w:rtl/>
        </w:rPr>
      </w:pPr>
      <w:r w:rsidRPr="009049A8">
        <w:rPr>
          <w:b w:val="0"/>
          <w:bCs/>
          <w:rtl/>
        </w:rPr>
        <w:t>אמנם הדברים צריכים להבחן לגופם בכל מקרה ומקרה, ולראות האם יש רגליים לדבר שהרישום נעשה לכוונת מתנה ולאמוד את כוונת הצדדים</w:t>
      </w:r>
      <w:r w:rsidR="0033097D" w:rsidRPr="009049A8">
        <w:rPr>
          <w:rFonts w:hint="cs"/>
          <w:rtl/>
        </w:rPr>
        <w:t>.</w:t>
      </w:r>
      <w:r w:rsidR="0033097D" w:rsidRPr="009049A8">
        <w:rPr>
          <w:rtl/>
        </w:rPr>
        <w:t xml:space="preserve"> אם למשל מדובר בנכס שאינו דירת הצדדים, אלא רצון של הורים לרשום נכס לטובת ילדיהם, ורשמו מחיים את הנכס גם ע</w:t>
      </w:r>
      <w:r w:rsidR="005304CB">
        <w:rPr>
          <w:rFonts w:hint="cs"/>
          <w:rtl/>
        </w:rPr>
        <w:t>ל שם</w:t>
      </w:r>
      <w:r w:rsidR="0033097D" w:rsidRPr="009049A8">
        <w:rPr>
          <w:rtl/>
        </w:rPr>
        <w:t xml:space="preserve"> בן הזוג השני, בזה לכאורה אין את אומדן דעת הנ"ל</w:t>
      </w:r>
      <w:r w:rsidRPr="009049A8">
        <w:rPr>
          <w:rtl/>
        </w:rPr>
        <w:t>.</w:t>
      </w:r>
      <w:r w:rsidR="000C3547" w:rsidRPr="009049A8">
        <w:rPr>
          <w:rFonts w:hint="cs"/>
          <w:rtl/>
        </w:rPr>
        <w:t>..</w:t>
      </w:r>
    </w:p>
    <w:p w14:paraId="2FB02C05" w14:textId="77777777" w:rsidR="00481A59" w:rsidRDefault="00481A59" w:rsidP="005304CB">
      <w:pPr>
        <w:pStyle w:val="7"/>
        <w:bidi/>
        <w:rPr>
          <w:rtl/>
        </w:rPr>
      </w:pPr>
    </w:p>
    <w:p w14:paraId="2FB02C05" w14:textId="77777777" w:rsidR="00481A59" w:rsidRDefault="00BB0442" w:rsidP="00FD4D9C">
      <w:pPr>
        <w:pStyle w:val="7"/>
        <w:bidi/>
        <w:rPr>
          <w:rtl/>
        </w:rPr>
      </w:pPr>
      <w:r w:rsidRPr="009049A8">
        <w:rPr>
          <w:rtl/>
        </w:rPr>
        <w:t>והנה בי</w:t>
      </w:r>
      <w:r w:rsidR="000C3547" w:rsidRPr="009049A8">
        <w:rPr>
          <w:rFonts w:hint="cs"/>
          <w:rtl/>
        </w:rPr>
        <w:t>ת הדין</w:t>
      </w:r>
      <w:r w:rsidRPr="009049A8">
        <w:rPr>
          <w:rtl/>
        </w:rPr>
        <w:t xml:space="preserve"> הרבני הגדול </w:t>
      </w:r>
      <w:r w:rsidRPr="009049A8">
        <w:rPr>
          <w:rStyle w:val="af3"/>
          <w:rtl/>
        </w:rPr>
        <w:t>(פד"ר כרך ו, עמ' 257 ולהלן, בהרכב: הגרי"ש אלישיב שליט"א, הגר"ס עבודי זצ"ל, והגר"א גולדשמידט זצ"ל)</w:t>
      </w:r>
      <w:r w:rsidRPr="009049A8">
        <w:rPr>
          <w:rtl/>
        </w:rPr>
        <w:t xml:space="preserve"> דנו </w:t>
      </w:r>
      <w:r w:rsidRPr="009049A8">
        <w:rPr>
          <w:b w:val="0"/>
          <w:bCs/>
          <w:rtl/>
        </w:rPr>
        <w:t>בענין הכחשה בין בעל ואשה על מקורות המימון לדירה, כאשר לטענת האשה נקנתה הכל מכספיה, וטענת הבעל כי גם מכספו, והדירה רשומה ע</w:t>
      </w:r>
      <w:r w:rsidR="000C3547" w:rsidRPr="009049A8">
        <w:rPr>
          <w:rFonts w:hint="cs"/>
          <w:b w:val="0"/>
          <w:bCs/>
          <w:rtl/>
        </w:rPr>
        <w:t>ל שם</w:t>
      </w:r>
      <w:r w:rsidRPr="009049A8">
        <w:rPr>
          <w:b w:val="0"/>
          <w:bCs/>
          <w:rtl/>
        </w:rPr>
        <w:t xml:space="preserve"> האשה בלבד</w:t>
      </w:r>
      <w:r w:rsidRPr="009049A8">
        <w:rPr>
          <w:rtl/>
        </w:rPr>
        <w:t>. ובתוך הדברים הביא בי</w:t>
      </w:r>
      <w:r w:rsidR="000C3547" w:rsidRPr="009049A8">
        <w:rPr>
          <w:rFonts w:hint="cs"/>
          <w:rtl/>
        </w:rPr>
        <w:t>ת הדין</w:t>
      </w:r>
      <w:r w:rsidRPr="009049A8">
        <w:rPr>
          <w:rtl/>
        </w:rPr>
        <w:t xml:space="preserve"> את מחלוקת הרא"ש </w:t>
      </w:r>
      <w:r w:rsidRPr="009049A8">
        <w:rPr>
          <w:rStyle w:val="af3"/>
          <w:rtl/>
        </w:rPr>
        <w:t>(צו,ד הנ"ל)</w:t>
      </w:r>
      <w:r w:rsidRPr="009049A8">
        <w:rPr>
          <w:rtl/>
        </w:rPr>
        <w:t xml:space="preserve"> והרשב"א </w:t>
      </w:r>
      <w:r w:rsidRPr="009049A8">
        <w:rPr>
          <w:rStyle w:val="af3"/>
          <w:rtl/>
        </w:rPr>
        <w:t>(סי' תתקנז הנ"ל)</w:t>
      </w:r>
      <w:r w:rsidRPr="009049A8">
        <w:rPr>
          <w:rtl/>
        </w:rPr>
        <w:t>. על דברי הרא"ש דייקו כי מדובר שאין הוכחה שהבעל קנה את הדירה מכספו, אלא שיש שניכרין דברי אמת שאם העלה מחציתם ע</w:t>
      </w:r>
      <w:r w:rsidR="000C3547" w:rsidRPr="009049A8">
        <w:rPr>
          <w:rFonts w:hint="cs"/>
          <w:rtl/>
        </w:rPr>
        <w:t>ל שם</w:t>
      </w:r>
      <w:r w:rsidRPr="009049A8">
        <w:rPr>
          <w:rtl/>
        </w:rPr>
        <w:t xml:space="preserve"> האשה, שנקנו מכספים שנפלו לה מבית אביה, וכטענתה. ומאחר שדעת הרשב"א דלא זכתה בכהאי גוונא, אין להוציא מיד האשה המוחזקת. ולאחר מכן הביאו את ערוך השולחן </w:t>
      </w:r>
      <w:r w:rsidRPr="009049A8">
        <w:rPr>
          <w:rStyle w:val="af3"/>
          <w:rtl/>
        </w:rPr>
        <w:t>(סב,ו הנ"ל)</w:t>
      </w:r>
      <w:r w:rsidRPr="009049A8">
        <w:rPr>
          <w:rtl/>
        </w:rPr>
        <w:t xml:space="preserve"> דבזמנינו אין שום ראיה כתוצאה מהרישום על בעלות, כי הרבה עושים כן מחמת טעמים שונים, וע</w:t>
      </w:r>
      <w:r w:rsidR="000C3547" w:rsidRPr="009049A8">
        <w:rPr>
          <w:rFonts w:hint="cs"/>
          <w:rtl/>
        </w:rPr>
        <w:t>ל כן</w:t>
      </w:r>
      <w:r w:rsidRPr="009049A8">
        <w:rPr>
          <w:rtl/>
        </w:rPr>
        <w:t xml:space="preserve"> על הדיינים להיות מתונים בזה מאד. ונראה מדבריהם דנקטו שמעיקר הדין הדבר נתון במחלוקת הראשונים, אך למסקנת הדין יש לבחון כל מקרה ומקרה ולראות את היתה כאן כוונה למתנה ולבעלות או להשכנת שלום ומניעת מריבות או סיבות אחרות, וכמ</w:t>
      </w:r>
      <w:r w:rsidR="00FD4D9C" w:rsidRPr="009049A8">
        <w:rPr>
          <w:rFonts w:hint="cs"/>
          <w:rtl/>
        </w:rPr>
        <w:t>ו שכתב</w:t>
      </w:r>
      <w:r w:rsidRPr="009049A8">
        <w:rPr>
          <w:rtl/>
        </w:rPr>
        <w:t xml:space="preserve"> ערוך השולחן. וכנראה מפסק הדין אימצו את דעת ערוך השולחן כהנהגה למעשה.</w:t>
      </w:r>
      <w:r w:rsidR="000C3547" w:rsidRPr="009049A8">
        <w:rPr>
          <w:rFonts w:hint="cs"/>
          <w:rtl/>
        </w:rPr>
        <w:t>..</w:t>
      </w:r>
      <w:r w:rsidR="00204CCF" w:rsidRPr="009049A8">
        <w:rPr>
          <w:rFonts w:hint="cs"/>
          <w:rtl/>
        </w:rPr>
        <w:t>"</w:t>
      </w:r>
    </w:p>
    <w:p w14:paraId="436396ED" w14:textId="77777777" w:rsidR="00481A59" w:rsidRDefault="00481A59" w:rsidP="00FD4D9C">
      <w:pPr>
        <w:pStyle w:val="7"/>
        <w:bidi/>
        <w:rPr>
          <w:rtl/>
        </w:rPr>
      </w:pPr>
    </w:p>
    <w:p w14:paraId="436396ED" w14:textId="77777777" w:rsidR="00481A59" w:rsidRDefault="0033097D" w:rsidP="0036622C">
      <w:pPr>
        <w:pStyle w:val="30"/>
        <w:rPr>
          <w:rtl/>
        </w:rPr>
      </w:pPr>
      <w:r w:rsidRPr="009049A8">
        <w:rPr>
          <w:rFonts w:hint="cs"/>
          <w:rtl/>
        </w:rPr>
        <w:t>לדעתו של הג</w:t>
      </w:r>
      <w:r w:rsidR="0036622C">
        <w:rPr>
          <w:rFonts w:hint="cs"/>
          <w:rtl/>
        </w:rPr>
        <w:t>ר"צ</w:t>
      </w:r>
      <w:r w:rsidRPr="009049A8">
        <w:rPr>
          <w:rFonts w:hint="cs"/>
          <w:rtl/>
        </w:rPr>
        <w:t xml:space="preserve"> בן יעקב, בזמנינו בדרך כלל יש לראות את הרישום המשותף של הדירה, כנעשה מחמת אי נעימות ולמנוע חששות וקטטות, ולא כרישום של הבעלות האמיתית, אלא שסייג את דבריו, כי למרות האמור, הדבר תלוי בנסיבות המקרה, ויש לבחון אם לפי הנראה לבית הדין יש להניח כי היתה הקנאה של הנכס או לא</w:t>
      </w:r>
      <w:r w:rsidR="00722FC2" w:rsidRPr="009049A8">
        <w:rPr>
          <w:rFonts w:hint="cs"/>
          <w:rtl/>
        </w:rPr>
        <w:t>.</w:t>
      </w:r>
    </w:p>
    <w:p w14:paraId="0E4A0CF6" w14:textId="77777777" w:rsidR="00481A59" w:rsidRDefault="00481A59" w:rsidP="0036622C">
      <w:pPr>
        <w:pStyle w:val="30"/>
        <w:rPr>
          <w:rtl/>
        </w:rPr>
      </w:pPr>
    </w:p>
    <w:p w14:paraId="0E4A0CF6" w14:textId="77777777" w:rsidR="00481A59" w:rsidRDefault="00722FC2" w:rsidP="00A47001">
      <w:pPr>
        <w:pStyle w:val="30"/>
        <w:rPr>
          <w:rtl/>
        </w:rPr>
      </w:pPr>
      <w:r w:rsidRPr="009049A8">
        <w:rPr>
          <w:rFonts w:hint="cs"/>
          <w:rtl/>
        </w:rPr>
        <w:t xml:space="preserve">וכך </w:t>
      </w:r>
      <w:r w:rsidR="00A47001" w:rsidRPr="009049A8">
        <w:rPr>
          <w:rFonts w:hint="cs"/>
          <w:rtl/>
        </w:rPr>
        <w:t>כתב ב</w:t>
      </w:r>
      <w:r w:rsidRPr="009049A8">
        <w:rPr>
          <w:rFonts w:hint="cs"/>
          <w:rtl/>
        </w:rPr>
        <w:t>סי</w:t>
      </w:r>
      <w:r w:rsidR="00A47001" w:rsidRPr="009049A8">
        <w:rPr>
          <w:rFonts w:hint="cs"/>
          <w:rtl/>
        </w:rPr>
        <w:t>ו</w:t>
      </w:r>
      <w:r w:rsidRPr="009049A8">
        <w:rPr>
          <w:rFonts w:hint="cs"/>
          <w:rtl/>
        </w:rPr>
        <w:t>ם הדברים</w:t>
      </w:r>
      <w:r w:rsidR="005E35EA" w:rsidRPr="009049A8">
        <w:rPr>
          <w:rFonts w:hint="cs"/>
          <w:rtl/>
        </w:rPr>
        <w:t>:</w:t>
      </w:r>
    </w:p>
    <w:p w14:paraId="1976C299" w14:textId="77777777" w:rsidR="00481A59" w:rsidRDefault="00481A59" w:rsidP="00A47001">
      <w:pPr>
        <w:pStyle w:val="30"/>
        <w:rPr>
          <w:rtl/>
        </w:rPr>
      </w:pPr>
    </w:p>
    <w:p w14:paraId="1976C299" w14:textId="77777777" w:rsidR="00481A59" w:rsidRDefault="00722FC2" w:rsidP="00FC6A12">
      <w:pPr>
        <w:pStyle w:val="7"/>
        <w:bidi/>
      </w:pPr>
      <w:r w:rsidRPr="009049A8">
        <w:rPr>
          <w:rFonts w:hint="cs"/>
          <w:rtl/>
        </w:rPr>
        <w:t>"</w:t>
      </w:r>
      <w:r w:rsidRPr="009049A8">
        <w:rPr>
          <w:rtl/>
        </w:rPr>
        <w:t>לאור האמור לעיל נראה</w:t>
      </w:r>
      <w:r w:rsidRPr="009049A8">
        <w:rPr>
          <w:rFonts w:hint="cs"/>
          <w:rtl/>
        </w:rPr>
        <w:t>,</w:t>
      </w:r>
      <w:r w:rsidRPr="009049A8">
        <w:rPr>
          <w:rtl/>
        </w:rPr>
        <w:t xml:space="preserve"> כי השאלה ההלכתית</w:t>
      </w:r>
      <w:r w:rsidRPr="009049A8">
        <w:rPr>
          <w:rFonts w:hint="cs"/>
          <w:rtl/>
        </w:rPr>
        <w:t>,</w:t>
      </w:r>
      <w:r w:rsidRPr="009049A8">
        <w:rPr>
          <w:rtl/>
        </w:rPr>
        <w:t xml:space="preserve"> יסודה בשאלה האם היה ברישום כוונה לנתינת מתנה. כאמור לעיל </w:t>
      </w:r>
      <w:r w:rsidRPr="009049A8">
        <w:rPr>
          <w:b w:val="0"/>
          <w:bCs/>
          <w:rtl/>
        </w:rPr>
        <w:t>שאלה זו יכולה להשתנות ממקרה למקרה, ויש לדון בכל מקרה ומקרה לגופו, והדבר נתון לשיקול דעתו של בית הדין</w:t>
      </w:r>
      <w:r w:rsidRPr="009049A8">
        <w:rPr>
          <w:rFonts w:hint="cs"/>
          <w:b w:val="0"/>
          <w:bCs/>
          <w:rtl/>
        </w:rPr>
        <w:t>,</w:t>
      </w:r>
      <w:r w:rsidRPr="009049A8">
        <w:rPr>
          <w:b w:val="0"/>
          <w:bCs/>
          <w:rtl/>
        </w:rPr>
        <w:t xml:space="preserve"> ולהבנתו במציאות הקיימת ובנסיבות של המקרה שלפניו</w:t>
      </w:r>
      <w:r w:rsidRPr="009049A8">
        <w:rPr>
          <w:rtl/>
        </w:rPr>
        <w:t>. ולענ</w:t>
      </w:r>
      <w:r w:rsidRPr="009049A8">
        <w:rPr>
          <w:rFonts w:hint="cs"/>
          <w:rtl/>
        </w:rPr>
        <w:t>יות דעתי</w:t>
      </w:r>
      <w:r w:rsidRPr="009049A8">
        <w:rPr>
          <w:rtl/>
        </w:rPr>
        <w:t xml:space="preserve"> נראה כי מבחינת המציאות</w:t>
      </w:r>
      <w:r w:rsidR="00460500" w:rsidRPr="009049A8">
        <w:rPr>
          <w:rFonts w:hint="cs"/>
          <w:rtl/>
        </w:rPr>
        <w:t>,</w:t>
      </w:r>
      <w:r w:rsidRPr="009049A8">
        <w:rPr>
          <w:rtl/>
        </w:rPr>
        <w:t xml:space="preserve"> הרישום בטאבו ע</w:t>
      </w:r>
      <w:r w:rsidR="00460500" w:rsidRPr="009049A8">
        <w:rPr>
          <w:rFonts w:hint="cs"/>
          <w:rtl/>
        </w:rPr>
        <w:t>ל שם</w:t>
      </w:r>
      <w:r w:rsidRPr="009049A8">
        <w:rPr>
          <w:rtl/>
        </w:rPr>
        <w:t xml:space="preserve"> שני הצדדים אינו מהוה ראיה לכוונת מתנה.</w:t>
      </w:r>
      <w:r w:rsidR="00460500" w:rsidRPr="009049A8">
        <w:rPr>
          <w:rFonts w:hint="cs"/>
          <w:rtl/>
        </w:rPr>
        <w:t>..</w:t>
      </w:r>
      <w:r w:rsidR="00DC6796">
        <w:rPr>
          <w:rFonts w:hint="cs"/>
          <w:rtl/>
        </w:rPr>
        <w:t>"</w:t>
      </w:r>
    </w:p>
    <w:p w14:paraId="632BAA4F" w14:textId="77777777" w:rsidR="00481A59" w:rsidRDefault="00481A59" w:rsidP="00FC6A12">
      <w:pPr>
        <w:pStyle w:val="7"/>
        <w:bidi/>
      </w:pPr>
    </w:p>
    <w:p w14:paraId="632BAA4F" w14:textId="77777777" w:rsidR="00481A59" w:rsidRDefault="00632FDC" w:rsidP="004E48B5">
      <w:pPr>
        <w:pStyle w:val="30"/>
        <w:rPr>
          <w:rtl/>
        </w:rPr>
      </w:pPr>
      <w:r w:rsidRPr="009049A8">
        <w:rPr>
          <w:rtl/>
        </w:rPr>
        <w:t>ע</w:t>
      </w:r>
      <w:r w:rsidR="00F42B1A" w:rsidRPr="009049A8">
        <w:rPr>
          <w:rFonts w:hint="cs"/>
          <w:rtl/>
        </w:rPr>
        <w:t>ד כאן</w:t>
      </w:r>
      <w:r w:rsidRPr="009049A8">
        <w:rPr>
          <w:rtl/>
        </w:rPr>
        <w:t xml:space="preserve"> דברי הרב צבי בן יעקב שליט"א</w:t>
      </w:r>
      <w:r w:rsidR="00204CCF" w:rsidRPr="009049A8">
        <w:rPr>
          <w:rFonts w:hint="cs"/>
          <w:rtl/>
        </w:rPr>
        <w:t>.</w:t>
      </w:r>
    </w:p>
    <w:p w14:paraId="3039E9EA" w14:textId="77777777" w:rsidR="00481A59" w:rsidRDefault="00481A59" w:rsidP="004E48B5">
      <w:pPr>
        <w:pStyle w:val="30"/>
        <w:rPr>
          <w:rtl/>
        </w:rPr>
      </w:pPr>
    </w:p>
    <w:p w14:paraId="3039E9EA" w14:textId="77777777" w:rsidR="00481A59" w:rsidRDefault="00204CCF" w:rsidP="004E48B5">
      <w:pPr>
        <w:pStyle w:val="30"/>
        <w:rPr>
          <w:rtl/>
        </w:rPr>
      </w:pPr>
      <w:r w:rsidRPr="009049A8">
        <w:rPr>
          <w:rFonts w:hint="cs"/>
          <w:rtl/>
        </w:rPr>
        <w:t xml:space="preserve">לדעתו </w:t>
      </w:r>
      <w:r w:rsidR="0033097D" w:rsidRPr="009049A8">
        <w:rPr>
          <w:rFonts w:hint="cs"/>
          <w:rtl/>
        </w:rPr>
        <w:t xml:space="preserve">בדרך כלל </w:t>
      </w:r>
      <w:r w:rsidRPr="009049A8">
        <w:rPr>
          <w:rFonts w:hint="cs"/>
          <w:rtl/>
        </w:rPr>
        <w:t xml:space="preserve">לפי הנהוג בזמנינו, </w:t>
      </w:r>
      <w:r w:rsidR="0033097D" w:rsidRPr="009049A8">
        <w:rPr>
          <w:rFonts w:hint="cs"/>
          <w:rtl/>
        </w:rPr>
        <w:t xml:space="preserve">עיקר הדין הוא, </w:t>
      </w:r>
      <w:r w:rsidRPr="009049A8">
        <w:rPr>
          <w:rFonts w:hint="cs"/>
          <w:rtl/>
        </w:rPr>
        <w:t xml:space="preserve">יש לראות את הרישום המשותף של הדירה, כנעשה </w:t>
      </w:r>
      <w:r w:rsidR="0033097D" w:rsidRPr="009049A8">
        <w:rPr>
          <w:rFonts w:hint="cs"/>
          <w:rtl/>
        </w:rPr>
        <w:t xml:space="preserve">רק </w:t>
      </w:r>
      <w:r w:rsidRPr="009049A8">
        <w:rPr>
          <w:rFonts w:hint="cs"/>
          <w:rtl/>
        </w:rPr>
        <w:t>מחמת אי נעימות</w:t>
      </w:r>
      <w:r w:rsidR="0033097D" w:rsidRPr="009049A8">
        <w:rPr>
          <w:rFonts w:hint="cs"/>
          <w:rtl/>
        </w:rPr>
        <w:t>,</w:t>
      </w:r>
      <w:r w:rsidRPr="009049A8">
        <w:rPr>
          <w:rFonts w:hint="cs"/>
          <w:rtl/>
        </w:rPr>
        <w:t xml:space="preserve"> ו</w:t>
      </w:r>
      <w:r w:rsidR="0033097D" w:rsidRPr="009049A8">
        <w:rPr>
          <w:rFonts w:hint="cs"/>
          <w:rtl/>
        </w:rPr>
        <w:t xml:space="preserve">בכדי </w:t>
      </w:r>
      <w:r w:rsidRPr="009049A8">
        <w:rPr>
          <w:rFonts w:hint="cs"/>
          <w:rtl/>
        </w:rPr>
        <w:t>למנוע חששות וקטטות, ולא כרישום של הבעלות האמיתית</w:t>
      </w:r>
      <w:r w:rsidR="00632FDC" w:rsidRPr="009049A8">
        <w:rPr>
          <w:rtl/>
        </w:rPr>
        <w:t>.</w:t>
      </w:r>
    </w:p>
    <w:p w14:paraId="24343592" w14:textId="77777777" w:rsidR="00481A59" w:rsidRDefault="00481A59" w:rsidP="004E48B5">
      <w:pPr>
        <w:pStyle w:val="30"/>
        <w:rPr>
          <w:rtl/>
        </w:rPr>
      </w:pPr>
    </w:p>
    <w:p w14:paraId="24343592" w14:textId="77777777" w:rsidR="00481A59" w:rsidRDefault="008F5C1D" w:rsidP="008F5C1D">
      <w:pPr>
        <w:pStyle w:val="30"/>
        <w:rPr>
          <w:rtl/>
        </w:rPr>
      </w:pPr>
      <w:r w:rsidRPr="009049A8">
        <w:rPr>
          <w:rFonts w:hint="cs"/>
          <w:rtl/>
        </w:rPr>
        <w:t xml:space="preserve">אמנם במקום אחר כתב לחדש, כי יש לחלק בין קרן הדירה במחיר </w:t>
      </w:r>
      <w:r w:rsidR="00B71AEF" w:rsidRPr="009049A8">
        <w:rPr>
          <w:rFonts w:hint="cs"/>
          <w:rtl/>
        </w:rPr>
        <w:t>המקורי בו נקנתה, לבין הרווח מעל</w:t>
      </w:r>
      <w:r w:rsidRPr="009049A8">
        <w:rPr>
          <w:rFonts w:hint="cs"/>
          <w:rtl/>
        </w:rPr>
        <w:t>ית, אשר דינו שונה, הדברים יובאו להלן.</w:t>
      </w:r>
    </w:p>
    <w:p w14:paraId="481D209B" w14:textId="77777777" w:rsidR="00481A59" w:rsidRDefault="00481A59" w:rsidP="008F5C1D">
      <w:pPr>
        <w:pStyle w:val="30"/>
        <w:rPr>
          <w:rtl/>
        </w:rPr>
      </w:pPr>
    </w:p>
    <w:p w14:paraId="481D209B" w14:textId="77777777" w:rsidR="00481A59" w:rsidRDefault="00FF74D3" w:rsidP="00C85176">
      <w:pPr>
        <w:pStyle w:val="2"/>
      </w:pPr>
      <w:bookmarkStart w:id="23" w:name="_Toc55237310"/>
      <w:r w:rsidRPr="009049A8">
        <w:rPr>
          <w:rFonts w:hint="cs"/>
          <w:rtl/>
        </w:rPr>
        <w:t xml:space="preserve">תשובת </w:t>
      </w:r>
      <w:r w:rsidR="00B93490">
        <w:rPr>
          <w:rFonts w:hint="cs"/>
          <w:rtl/>
        </w:rPr>
        <w:t>הגאון רבי</w:t>
      </w:r>
      <w:r w:rsidR="00C85176" w:rsidRPr="009049A8">
        <w:rPr>
          <w:rFonts w:hint="cs"/>
          <w:rtl/>
        </w:rPr>
        <w:t xml:space="preserve"> </w:t>
      </w:r>
      <w:r w:rsidRPr="009049A8">
        <w:rPr>
          <w:rFonts w:hint="cs"/>
          <w:rtl/>
        </w:rPr>
        <w:t>ש</w:t>
      </w:r>
      <w:r w:rsidR="00C85176" w:rsidRPr="009049A8">
        <w:rPr>
          <w:rFonts w:hint="cs"/>
          <w:rtl/>
        </w:rPr>
        <w:t>מואל</w:t>
      </w:r>
      <w:r w:rsidRPr="009049A8">
        <w:rPr>
          <w:rFonts w:hint="cs"/>
          <w:rtl/>
        </w:rPr>
        <w:t xml:space="preserve"> שפירא</w:t>
      </w:r>
      <w:r w:rsidR="007E63CE" w:rsidRPr="009049A8">
        <w:rPr>
          <w:rFonts w:hint="cs"/>
          <w:rtl/>
        </w:rPr>
        <w:t xml:space="preserve"> </w:t>
      </w:r>
      <w:r w:rsidR="00012F1E" w:rsidRPr="009049A8">
        <w:rPr>
          <w:rFonts w:hint="cs"/>
          <w:rtl/>
        </w:rPr>
        <w:t>זצ"ל</w:t>
      </w:r>
      <w:bookmarkEnd w:id="23"/>
    </w:p>
    <w:p w14:paraId="35B28CBD" w14:textId="77777777" w:rsidR="00481A59" w:rsidRDefault="00481A59" w:rsidP="00C85176">
      <w:pPr>
        <w:pStyle w:val="2"/>
      </w:pPr>
    </w:p>
    <w:p w14:paraId="35B28CBD" w14:textId="77777777" w:rsidR="00481A59" w:rsidRDefault="0018564A" w:rsidP="000757FB">
      <w:pPr>
        <w:pStyle w:val="30"/>
        <w:rPr>
          <w:rtl/>
        </w:rPr>
      </w:pPr>
      <w:r w:rsidRPr="009049A8">
        <w:rPr>
          <w:rFonts w:hint="cs"/>
          <w:rtl/>
        </w:rPr>
        <w:t>דעה דומה מצינו גם ב</w:t>
      </w:r>
      <w:r w:rsidR="00632FDC" w:rsidRPr="009049A8">
        <w:rPr>
          <w:rtl/>
        </w:rPr>
        <w:t>תשובה חשובה נוספת בעניין זה, של ה</w:t>
      </w:r>
      <w:r w:rsidR="00AC10B3" w:rsidRPr="009049A8">
        <w:rPr>
          <w:rFonts w:hint="cs"/>
          <w:rtl/>
        </w:rPr>
        <w:t>גאון ר</w:t>
      </w:r>
      <w:r w:rsidR="000757FB">
        <w:rPr>
          <w:rFonts w:hint="cs"/>
          <w:rtl/>
        </w:rPr>
        <w:t>בי</w:t>
      </w:r>
      <w:r w:rsidR="00632FDC" w:rsidRPr="009049A8">
        <w:rPr>
          <w:rtl/>
        </w:rPr>
        <w:t xml:space="preserve"> שמואל שפירא</w:t>
      </w:r>
      <w:r w:rsidR="009941E9" w:rsidRPr="009049A8">
        <w:rPr>
          <w:rFonts w:hint="cs"/>
          <w:rtl/>
        </w:rPr>
        <w:t xml:space="preserve"> זצ"ל</w:t>
      </w:r>
      <w:r w:rsidR="007B1738">
        <w:rPr>
          <w:rFonts w:hint="cs"/>
          <w:rtl/>
        </w:rPr>
        <w:t xml:space="preserve"> </w:t>
      </w:r>
      <w:r w:rsidR="007B1738" w:rsidRPr="007B1738">
        <w:rPr>
          <w:rStyle w:val="af3"/>
          <w:rFonts w:hint="cs"/>
          <w:rtl/>
        </w:rPr>
        <w:t>(אב"ד ירושלים)</w:t>
      </w:r>
      <w:r w:rsidR="00632FDC" w:rsidRPr="009049A8">
        <w:rPr>
          <w:rtl/>
        </w:rPr>
        <w:t xml:space="preserve">, בפסקי דין של בתי הדין הרבניים בישראל חלק טז </w:t>
      </w:r>
      <w:r w:rsidR="00632FDC" w:rsidRPr="009049A8">
        <w:rPr>
          <w:rStyle w:val="af3"/>
          <w:rtl/>
        </w:rPr>
        <w:t>(פס</w:t>
      </w:r>
      <w:r w:rsidR="00AC53A0" w:rsidRPr="009049A8">
        <w:rPr>
          <w:rStyle w:val="af3"/>
          <w:rFonts w:hint="cs"/>
          <w:rtl/>
        </w:rPr>
        <w:t>ק דין</w:t>
      </w:r>
      <w:r w:rsidR="00632FDC" w:rsidRPr="009049A8">
        <w:rPr>
          <w:rStyle w:val="af3"/>
          <w:rtl/>
        </w:rPr>
        <w:t xml:space="preserve"> המתחיל בעמוד 213)</w:t>
      </w:r>
      <w:r w:rsidR="00632FDC" w:rsidRPr="009049A8">
        <w:rPr>
          <w:rtl/>
        </w:rPr>
        <w:t>, שהביא את מחלוקת הרא"ש והרשב"א, וזה לשונו:</w:t>
      </w:r>
    </w:p>
    <w:p w14:paraId="0D49E47B" w14:textId="77777777" w:rsidR="00481A59" w:rsidRDefault="00481A59" w:rsidP="000757FB">
      <w:pPr>
        <w:pStyle w:val="30"/>
        <w:rPr>
          <w:rtl/>
        </w:rPr>
      </w:pPr>
    </w:p>
    <w:p w14:paraId="0D49E47B" w14:textId="77777777" w:rsidR="00481A59" w:rsidRDefault="00632FDC" w:rsidP="00042CBF">
      <w:pPr>
        <w:pStyle w:val="7"/>
        <w:bidi/>
        <w:rPr>
          <w:rtl/>
        </w:rPr>
      </w:pPr>
      <w:r w:rsidRPr="009049A8">
        <w:rPr>
          <w:rtl/>
        </w:rPr>
        <w:t>"</w:t>
      </w:r>
      <w:r w:rsidR="00FF74D3" w:rsidRPr="009049A8">
        <w:rPr>
          <w:rFonts w:hint="cs"/>
          <w:rtl/>
        </w:rPr>
        <w:t>...</w:t>
      </w:r>
      <w:r w:rsidR="009C1B8C" w:rsidRPr="009049A8">
        <w:rPr>
          <w:rFonts w:hint="cs"/>
          <w:rtl/>
        </w:rPr>
        <w:t xml:space="preserve"> </w:t>
      </w:r>
      <w:r w:rsidRPr="009049A8">
        <w:rPr>
          <w:rtl/>
        </w:rPr>
        <w:t>עוד נראה</w:t>
      </w:r>
      <w:r w:rsidR="00042CBF" w:rsidRPr="009049A8">
        <w:rPr>
          <w:rFonts w:hint="cs"/>
          <w:rtl/>
        </w:rPr>
        <w:t>,</w:t>
      </w:r>
      <w:r w:rsidRPr="009049A8">
        <w:rPr>
          <w:rtl/>
        </w:rPr>
        <w:t xml:space="preserve"> </w:t>
      </w:r>
      <w:r w:rsidRPr="009049A8">
        <w:rPr>
          <w:b w:val="0"/>
          <w:bCs/>
          <w:rtl/>
        </w:rPr>
        <w:t>כיון שנוהגים היום לכתוב דירה ע</w:t>
      </w:r>
      <w:r w:rsidR="00EA5CA5" w:rsidRPr="009049A8">
        <w:rPr>
          <w:rFonts w:hint="cs"/>
          <w:b w:val="0"/>
          <w:bCs/>
          <w:rtl/>
        </w:rPr>
        <w:t>ל שם</w:t>
      </w:r>
      <w:r w:rsidRPr="009049A8">
        <w:rPr>
          <w:b w:val="0"/>
          <w:bCs/>
          <w:rtl/>
        </w:rPr>
        <w:t xml:space="preserve"> שני בני הזוג, אפילו אם אחד נתן את כל הכסף, אין ראיה - ממה שרושמים הדירה ע</w:t>
      </w:r>
      <w:r w:rsidR="00EA5CA5" w:rsidRPr="009049A8">
        <w:rPr>
          <w:rFonts w:hint="cs"/>
          <w:b w:val="0"/>
          <w:bCs/>
          <w:rtl/>
        </w:rPr>
        <w:t>ל שם</w:t>
      </w:r>
      <w:r w:rsidRPr="009049A8">
        <w:rPr>
          <w:b w:val="0"/>
          <w:bCs/>
          <w:rtl/>
        </w:rPr>
        <w:t xml:space="preserve"> שניהם - שנותן חצי מתנה. זאת משום שכותבין כן מפני המנהג, ואין כוונה לתת מתנה</w:t>
      </w:r>
      <w:r w:rsidRPr="009049A8">
        <w:rPr>
          <w:rtl/>
        </w:rPr>
        <w:t>. והגע עצמך: שמעשים בכל יום שאבי האשה נותן הכל - הדירה והרהיטים - והדירה נרשמת מחצית ע</w:t>
      </w:r>
      <w:r w:rsidR="00EA5CA5" w:rsidRPr="009049A8">
        <w:rPr>
          <w:rFonts w:hint="cs"/>
          <w:rtl/>
        </w:rPr>
        <w:t>ל שם</w:t>
      </w:r>
      <w:r w:rsidRPr="009049A8">
        <w:rPr>
          <w:rtl/>
        </w:rPr>
        <w:t xml:space="preserve"> הבעל. האם מסתבר לומר, שהרהיטים שנקנו בדמים מועטים - אינם מתנה אלא נכסי מלוג - ואילו הדירה שנקנתה בדמים מרובים, מחצית הינה מתנה?! ודאי שדבר זה אינו מסתבר. אלא שרושמים מחצית הדירה ע</w:t>
      </w:r>
      <w:r w:rsidR="0039745B" w:rsidRPr="009049A8">
        <w:rPr>
          <w:rFonts w:hint="cs"/>
          <w:rtl/>
        </w:rPr>
        <w:t>ל שם</w:t>
      </w:r>
      <w:r w:rsidRPr="009049A8">
        <w:rPr>
          <w:rtl/>
        </w:rPr>
        <w:t xml:space="preserve"> הבעל מפני המנהג, ו</w:t>
      </w:r>
      <w:r w:rsidR="003C64DA" w:rsidRPr="009049A8">
        <w:rPr>
          <w:rtl/>
        </w:rPr>
        <w:t>גם הרא"ש יודה בזה שלא קנה הבעל.</w:t>
      </w:r>
    </w:p>
    <w:p w14:paraId="78B17ED8" w14:textId="77777777" w:rsidR="00481A59" w:rsidRDefault="00481A59" w:rsidP="00042CBF">
      <w:pPr>
        <w:pStyle w:val="7"/>
        <w:bidi/>
        <w:rPr>
          <w:rtl/>
        </w:rPr>
      </w:pPr>
    </w:p>
    <w:p w14:paraId="78B17ED8" w14:textId="77777777" w:rsidR="00481A59" w:rsidRDefault="00632FDC" w:rsidP="00A23EF6">
      <w:pPr>
        <w:pStyle w:val="7"/>
        <w:bidi/>
        <w:rPr>
          <w:rtl/>
        </w:rPr>
      </w:pPr>
      <w:r w:rsidRPr="009049A8">
        <w:rPr>
          <w:rtl/>
        </w:rPr>
        <w:t>ועיין בתשובת הרא"ש כלל ו אות טז, והסמ"ע ס</w:t>
      </w:r>
      <w:r w:rsidR="0039745B" w:rsidRPr="009049A8">
        <w:rPr>
          <w:rFonts w:hint="cs"/>
          <w:rtl/>
        </w:rPr>
        <w:t xml:space="preserve">' </w:t>
      </w:r>
      <w:r w:rsidRPr="009049A8">
        <w:rPr>
          <w:rtl/>
        </w:rPr>
        <w:t>ס"ק כח</w:t>
      </w:r>
      <w:r w:rsidR="0039745B" w:rsidRPr="009049A8">
        <w:rPr>
          <w:rFonts w:hint="cs"/>
          <w:rtl/>
        </w:rPr>
        <w:t>,</w:t>
      </w:r>
      <w:r w:rsidRPr="009049A8">
        <w:rPr>
          <w:rtl/>
        </w:rPr>
        <w:t xml:space="preserve"> ורש"ך ס"ק לה ומהרי"א ששון ס' עו. </w:t>
      </w:r>
    </w:p>
    <w:p w14:paraId="3B154B19" w14:textId="77777777" w:rsidR="00481A59" w:rsidRDefault="00481A59" w:rsidP="00A23EF6">
      <w:pPr>
        <w:pStyle w:val="7"/>
        <w:bidi/>
        <w:rPr>
          <w:rtl/>
        </w:rPr>
      </w:pPr>
    </w:p>
    <w:p w14:paraId="3B154B19" w14:textId="77777777" w:rsidR="00481A59" w:rsidRDefault="00632FDC" w:rsidP="0039745B">
      <w:pPr>
        <w:pStyle w:val="7"/>
        <w:bidi/>
        <w:rPr>
          <w:rtl/>
        </w:rPr>
      </w:pPr>
      <w:r w:rsidRPr="009049A8">
        <w:rPr>
          <w:rtl/>
        </w:rPr>
        <w:t>ובחידושי תלמידי הרשב"א והרא"ש</w:t>
      </w:r>
      <w:r w:rsidR="009342F6" w:rsidRPr="009049A8">
        <w:rPr>
          <w:rFonts w:hint="cs"/>
          <w:rtl/>
        </w:rPr>
        <w:t xml:space="preserve"> למסכת</w:t>
      </w:r>
      <w:r w:rsidRPr="009049A8">
        <w:rPr>
          <w:rtl/>
        </w:rPr>
        <w:t xml:space="preserve"> ב"ק כתבו:</w:t>
      </w:r>
    </w:p>
    <w:p w14:paraId="413478B5" w14:textId="77777777" w:rsidR="00481A59" w:rsidRDefault="00481A59" w:rsidP="0039745B">
      <w:pPr>
        <w:pStyle w:val="7"/>
        <w:bidi/>
        <w:rPr>
          <w:rtl/>
        </w:rPr>
      </w:pPr>
    </w:p>
    <w:p w14:paraId="413478B5" w14:textId="77777777" w:rsidR="00481A59" w:rsidRDefault="00632FDC" w:rsidP="0039745B">
      <w:pPr>
        <w:pStyle w:val="70"/>
        <w:rPr>
          <w:rtl/>
        </w:rPr>
      </w:pPr>
      <w:r w:rsidRPr="009049A8">
        <w:rPr>
          <w:rtl/>
        </w:rPr>
        <w:t>"ודוקא בידוע שלא נתכוין אלא לפנוחי בעלמא</w:t>
      </w:r>
      <w:r w:rsidR="0039745B" w:rsidRPr="009049A8">
        <w:rPr>
          <w:rFonts w:hint="cs"/>
          <w:rtl/>
        </w:rPr>
        <w:t>,</w:t>
      </w:r>
      <w:r w:rsidRPr="009049A8">
        <w:rPr>
          <w:rtl/>
        </w:rPr>
        <w:t xml:space="preserve"> כגון שאמר כן בפני עדים</w:t>
      </w:r>
      <w:r w:rsidR="0039745B" w:rsidRPr="009049A8">
        <w:rPr>
          <w:rFonts w:hint="cs"/>
          <w:rtl/>
        </w:rPr>
        <w:t>,</w:t>
      </w:r>
      <w:r w:rsidRPr="009049A8">
        <w:rPr>
          <w:rtl/>
        </w:rPr>
        <w:t xml:space="preserve"> אי נמי שה</w:t>
      </w:r>
      <w:r w:rsidR="0039745B" w:rsidRPr="009049A8">
        <w:rPr>
          <w:rtl/>
        </w:rPr>
        <w:t>דבר מוכיח הא לאו הכי קנה חברו".</w:t>
      </w:r>
    </w:p>
    <w:p w14:paraId="2D435FB7" w14:textId="77777777" w:rsidR="00481A59" w:rsidRDefault="00481A59" w:rsidP="0039745B">
      <w:pPr>
        <w:pStyle w:val="70"/>
        <w:rPr>
          <w:rtl/>
        </w:rPr>
      </w:pPr>
    </w:p>
    <w:p w14:paraId="2D435FB7" w14:textId="77777777" w:rsidR="00481A59" w:rsidRDefault="00632FDC" w:rsidP="0039745B">
      <w:pPr>
        <w:pStyle w:val="7"/>
        <w:bidi/>
        <w:rPr>
          <w:rtl/>
        </w:rPr>
      </w:pPr>
      <w:r w:rsidRPr="009049A8">
        <w:rPr>
          <w:rtl/>
        </w:rPr>
        <w:t>נראה, כיון שמנהג לכתוב כן ע</w:t>
      </w:r>
      <w:r w:rsidR="0039745B" w:rsidRPr="009049A8">
        <w:rPr>
          <w:rFonts w:hint="cs"/>
          <w:rtl/>
        </w:rPr>
        <w:t>ל שם</w:t>
      </w:r>
      <w:r w:rsidRPr="009049A8">
        <w:rPr>
          <w:rtl/>
        </w:rPr>
        <w:t xml:space="preserve"> שניהם, נכלל בכלל שהיכן שהדבר מוכיח</w:t>
      </w:r>
      <w:r w:rsidR="00F01A27" w:rsidRPr="009049A8">
        <w:rPr>
          <w:rFonts w:hint="cs"/>
          <w:rtl/>
        </w:rPr>
        <w:t xml:space="preserve"> </w:t>
      </w:r>
      <w:r w:rsidR="00F01A27" w:rsidRPr="009049A8">
        <w:rPr>
          <w:rStyle w:val="af3"/>
          <w:rFonts w:hint="cs"/>
          <w:rtl/>
        </w:rPr>
        <w:t>(כנ"ל הראיה מהרהיטים)</w:t>
      </w:r>
      <w:r w:rsidR="00F01A27" w:rsidRPr="009049A8">
        <w:rPr>
          <w:rFonts w:hint="cs"/>
          <w:rtl/>
        </w:rPr>
        <w:t>,</w:t>
      </w:r>
      <w:r w:rsidRPr="009049A8">
        <w:rPr>
          <w:rtl/>
        </w:rPr>
        <w:t xml:space="preserve"> לא יזכה אותו שנכתב על שמו. וגם אם אבי האשה נתן כספים, מ</w:t>
      </w:r>
      <w:r w:rsidR="0039745B" w:rsidRPr="009049A8">
        <w:rPr>
          <w:rFonts w:hint="cs"/>
          <w:rtl/>
        </w:rPr>
        <w:t>כל מקום</w:t>
      </w:r>
      <w:r w:rsidRPr="009049A8">
        <w:rPr>
          <w:rtl/>
        </w:rPr>
        <w:t xml:space="preserve"> גם בזה אומרים, שדעת המוכר להקנות למי שבעל המעות רוצה להקנות</w:t>
      </w:r>
      <w:r w:rsidR="00627E38" w:rsidRPr="009049A8">
        <w:rPr>
          <w:rFonts w:hint="cs"/>
          <w:rtl/>
        </w:rPr>
        <w:t xml:space="preserve"> </w:t>
      </w:r>
      <w:r w:rsidR="00627E38" w:rsidRPr="009049A8">
        <w:rPr>
          <w:rStyle w:val="af3"/>
          <w:rFonts w:hint="cs"/>
          <w:rtl/>
        </w:rPr>
        <w:t>(ואבי הכלה אינו רוצה שחתנו יקנה יותר ממה שהשקיע)</w:t>
      </w:r>
      <w:r w:rsidRPr="009049A8">
        <w:rPr>
          <w:rtl/>
        </w:rPr>
        <w:t>. וכדברי הרשב"א שהוכיח, שלאו דוקא לבעל המעות המוכר מקנה:</w:t>
      </w:r>
    </w:p>
    <w:p w14:paraId="4B4047B4" w14:textId="77777777" w:rsidR="00481A59" w:rsidRDefault="00481A59" w:rsidP="0039745B">
      <w:pPr>
        <w:pStyle w:val="7"/>
        <w:bidi/>
        <w:rPr>
          <w:rtl/>
        </w:rPr>
      </w:pPr>
    </w:p>
    <w:p w14:paraId="4B4047B4" w14:textId="77777777" w:rsidR="00481A59" w:rsidRDefault="00632FDC" w:rsidP="0039745B">
      <w:pPr>
        <w:pStyle w:val="70"/>
        <w:rPr>
          <w:rtl/>
        </w:rPr>
      </w:pPr>
      <w:r w:rsidRPr="009049A8">
        <w:rPr>
          <w:rtl/>
        </w:rPr>
        <w:t>"... אלא שאנו אומרים שדעת המוכר להקנות לבעל המעות עצמו או למי שלקח בשמו</w:t>
      </w:r>
      <w:r w:rsidR="0039745B" w:rsidRPr="009049A8">
        <w:rPr>
          <w:rFonts w:hint="cs"/>
          <w:rtl/>
        </w:rPr>
        <w:t>,</w:t>
      </w:r>
      <w:r w:rsidRPr="009049A8">
        <w:rPr>
          <w:rtl/>
        </w:rPr>
        <w:t xml:space="preserve"> וההיא דאין לו בכסות אשתו ובניו</w:t>
      </w:r>
      <w:r w:rsidR="0039745B" w:rsidRPr="009049A8">
        <w:rPr>
          <w:rFonts w:hint="cs"/>
          <w:rtl/>
        </w:rPr>
        <w:t>,</w:t>
      </w:r>
      <w:r w:rsidRPr="009049A8">
        <w:rPr>
          <w:rtl/>
        </w:rPr>
        <w:t xml:space="preserve"> ההיא ל</w:t>
      </w:r>
      <w:r w:rsidR="0039745B" w:rsidRPr="009049A8">
        <w:rPr>
          <w:rFonts w:hint="cs"/>
          <w:rtl/>
        </w:rPr>
        <w:t>א</w:t>
      </w:r>
      <w:r w:rsidRPr="009049A8">
        <w:rPr>
          <w:rtl/>
        </w:rPr>
        <w:t xml:space="preserve"> לקח</w:t>
      </w:r>
      <w:r w:rsidR="0039745B" w:rsidRPr="009049A8">
        <w:rPr>
          <w:rFonts w:hint="cs"/>
          <w:rtl/>
        </w:rPr>
        <w:t>ן</w:t>
      </w:r>
      <w:r w:rsidRPr="009049A8">
        <w:rPr>
          <w:rtl/>
        </w:rPr>
        <w:t xml:space="preserve"> הבעל בפרוש מיד המוכר</w:t>
      </w:r>
      <w:r w:rsidR="0039745B" w:rsidRPr="009049A8">
        <w:rPr>
          <w:rFonts w:hint="cs"/>
          <w:rtl/>
        </w:rPr>
        <w:t xml:space="preserve"> לשמן</w:t>
      </w:r>
      <w:r w:rsidRPr="009049A8">
        <w:rPr>
          <w:rtl/>
        </w:rPr>
        <w:t>... ולשמן דקתני בכוונה בשמן קאמר כלומר לצרכן".</w:t>
      </w:r>
    </w:p>
    <w:p w14:paraId="6DA7686D" w14:textId="77777777" w:rsidR="00481A59" w:rsidRDefault="00481A59" w:rsidP="0039745B">
      <w:pPr>
        <w:pStyle w:val="70"/>
        <w:rPr>
          <w:rtl/>
        </w:rPr>
      </w:pPr>
    </w:p>
    <w:p w14:paraId="6DA7686D" w14:textId="77777777" w:rsidR="00481A59" w:rsidRDefault="00632FDC" w:rsidP="0039745B">
      <w:pPr>
        <w:pStyle w:val="7"/>
        <w:bidi/>
        <w:rPr>
          <w:rtl/>
        </w:rPr>
      </w:pPr>
      <w:r w:rsidRPr="009049A8">
        <w:rPr>
          <w:rtl/>
        </w:rPr>
        <w:t xml:space="preserve">ועיין במח"א הלכות שלוחין סימן טו. </w:t>
      </w:r>
    </w:p>
    <w:p w14:paraId="18E6E79B" w14:textId="77777777" w:rsidR="00481A59" w:rsidRDefault="00481A59" w:rsidP="0039745B">
      <w:pPr>
        <w:pStyle w:val="7"/>
        <w:bidi/>
        <w:rPr>
          <w:rtl/>
        </w:rPr>
      </w:pPr>
    </w:p>
    <w:p w14:paraId="18E6E79B" w14:textId="77777777" w:rsidR="00481A59" w:rsidRDefault="00632FDC" w:rsidP="0039745B">
      <w:pPr>
        <w:pStyle w:val="7"/>
        <w:bidi/>
        <w:rPr>
          <w:rtl/>
        </w:rPr>
      </w:pPr>
      <w:r w:rsidRPr="009049A8">
        <w:rPr>
          <w:rtl/>
        </w:rPr>
        <w:t xml:space="preserve">ולכן בנידון דידן, כיון שבדעת האב שתקנה בתו הדירה, דעת המוכר להקנות למי שבעל המעות </w:t>
      </w:r>
      <w:r w:rsidR="006D2AAD" w:rsidRPr="009049A8">
        <w:rPr>
          <w:rtl/>
        </w:rPr>
        <w:t>רוצה שתקנה, וקנתה הבת כל הדירה</w:t>
      </w:r>
      <w:r w:rsidR="006D2AAD" w:rsidRPr="009049A8">
        <w:rPr>
          <w:rFonts w:hint="cs"/>
          <w:rtl/>
        </w:rPr>
        <w:t>"</w:t>
      </w:r>
      <w:r w:rsidR="006D2AAD" w:rsidRPr="009049A8">
        <w:rPr>
          <w:rtl/>
        </w:rPr>
        <w:t>.</w:t>
      </w:r>
    </w:p>
    <w:p w14:paraId="1FCBBEEB" w14:textId="77777777" w:rsidR="00481A59" w:rsidRDefault="00481A59" w:rsidP="0039745B">
      <w:pPr>
        <w:pStyle w:val="7"/>
        <w:bidi/>
        <w:rPr>
          <w:rtl/>
        </w:rPr>
      </w:pPr>
    </w:p>
    <w:p w14:paraId="1FCBBEEB" w14:textId="77777777" w:rsidR="00481A59" w:rsidRDefault="00632FDC" w:rsidP="00C85176">
      <w:pPr>
        <w:pStyle w:val="30"/>
        <w:rPr>
          <w:rtl/>
        </w:rPr>
      </w:pPr>
      <w:r w:rsidRPr="009049A8">
        <w:rPr>
          <w:rtl/>
        </w:rPr>
        <w:t>ע</w:t>
      </w:r>
      <w:r w:rsidR="0039745B" w:rsidRPr="009049A8">
        <w:rPr>
          <w:rFonts w:hint="cs"/>
          <w:rtl/>
        </w:rPr>
        <w:t>ד כאן</w:t>
      </w:r>
      <w:r w:rsidRPr="009049A8">
        <w:rPr>
          <w:rtl/>
        </w:rPr>
        <w:t xml:space="preserve"> דברי ה</w:t>
      </w:r>
      <w:r w:rsidR="00662EB8">
        <w:rPr>
          <w:rFonts w:hint="cs"/>
          <w:rtl/>
        </w:rPr>
        <w:t xml:space="preserve">גאון </w:t>
      </w:r>
      <w:r w:rsidRPr="009049A8">
        <w:rPr>
          <w:rtl/>
        </w:rPr>
        <w:t>רב</w:t>
      </w:r>
      <w:r w:rsidR="00662EB8">
        <w:rPr>
          <w:rFonts w:hint="cs"/>
          <w:rtl/>
        </w:rPr>
        <w:t>י</w:t>
      </w:r>
      <w:r w:rsidRPr="009049A8">
        <w:rPr>
          <w:rtl/>
        </w:rPr>
        <w:t xml:space="preserve"> שמואל שפירא</w:t>
      </w:r>
      <w:r w:rsidR="00F87D78" w:rsidRPr="009049A8">
        <w:rPr>
          <w:rFonts w:hint="cs"/>
          <w:rtl/>
        </w:rPr>
        <w:t xml:space="preserve"> שם</w:t>
      </w:r>
      <w:r w:rsidR="003C64DA" w:rsidRPr="009049A8">
        <w:rPr>
          <w:rFonts w:hint="cs"/>
          <w:rtl/>
        </w:rPr>
        <w:t xml:space="preserve"> </w:t>
      </w:r>
      <w:r w:rsidR="003C64DA" w:rsidRPr="009049A8">
        <w:rPr>
          <w:rStyle w:val="af3"/>
          <w:rFonts w:hint="cs"/>
          <w:rtl/>
        </w:rPr>
        <w:t xml:space="preserve">(והצטרפו למסקנתו שם הגרמ"י מילצקי </w:t>
      </w:r>
      <w:r w:rsidR="00612596">
        <w:rPr>
          <w:rStyle w:val="af3"/>
          <w:rFonts w:hint="cs"/>
          <w:rtl/>
        </w:rPr>
        <w:t xml:space="preserve">זצ"ל </w:t>
      </w:r>
      <w:r w:rsidR="003C64DA" w:rsidRPr="009049A8">
        <w:rPr>
          <w:rStyle w:val="af3"/>
          <w:rFonts w:hint="cs"/>
          <w:rtl/>
        </w:rPr>
        <w:t>והגר"א כהן</w:t>
      </w:r>
      <w:r w:rsidR="00612596">
        <w:rPr>
          <w:rStyle w:val="af3"/>
          <w:rFonts w:hint="cs"/>
          <w:rtl/>
        </w:rPr>
        <w:t xml:space="preserve"> זצ"ל</w:t>
      </w:r>
      <w:r w:rsidR="003C64DA" w:rsidRPr="009049A8">
        <w:rPr>
          <w:rStyle w:val="af3"/>
          <w:rFonts w:hint="cs"/>
          <w:rtl/>
        </w:rPr>
        <w:t>)</w:t>
      </w:r>
      <w:r w:rsidRPr="009049A8">
        <w:rPr>
          <w:rtl/>
        </w:rPr>
        <w:t>.</w:t>
      </w:r>
    </w:p>
    <w:p w14:paraId="3C574926" w14:textId="77777777" w:rsidR="00481A59" w:rsidRDefault="00481A59" w:rsidP="00C85176">
      <w:pPr>
        <w:pStyle w:val="30"/>
        <w:rPr>
          <w:rtl/>
        </w:rPr>
      </w:pPr>
    </w:p>
    <w:p w14:paraId="3C574926" w14:textId="77777777" w:rsidR="00481A59" w:rsidRDefault="009C1B8C" w:rsidP="009C1B8C">
      <w:pPr>
        <w:pStyle w:val="2"/>
        <w:rPr>
          <w:rtl/>
        </w:rPr>
      </w:pPr>
      <w:bookmarkStart w:id="24" w:name="_Toc55237311"/>
      <w:r w:rsidRPr="009049A8">
        <w:rPr>
          <w:rFonts w:hint="cs"/>
          <w:rtl/>
        </w:rPr>
        <w:t>תשובת האגרות משה</w:t>
      </w:r>
      <w:bookmarkEnd w:id="24"/>
    </w:p>
    <w:p w14:paraId="56EDD153" w14:textId="77777777" w:rsidR="00481A59" w:rsidRDefault="00481A59" w:rsidP="009C1B8C">
      <w:pPr>
        <w:pStyle w:val="2"/>
        <w:rPr>
          <w:rtl/>
        </w:rPr>
      </w:pPr>
    </w:p>
    <w:p w14:paraId="56EDD153" w14:textId="77777777" w:rsidR="00481A59" w:rsidRDefault="009C1B8C" w:rsidP="005D7FA0">
      <w:pPr>
        <w:pStyle w:val="30"/>
        <w:rPr>
          <w:rtl/>
        </w:rPr>
      </w:pPr>
      <w:r w:rsidRPr="009049A8">
        <w:rPr>
          <w:rFonts w:hint="cs"/>
          <w:rtl/>
        </w:rPr>
        <w:t xml:space="preserve">יש שהביאו בהקשר לשאלה זו את דברי האגרות משה </w:t>
      </w:r>
      <w:r w:rsidRPr="009049A8">
        <w:rPr>
          <w:rStyle w:val="af3"/>
          <w:rFonts w:hint="cs"/>
          <w:rtl/>
        </w:rPr>
        <w:t>(אהע"ז ח"ד סימן ח)</w:t>
      </w:r>
      <w:r w:rsidRPr="009049A8">
        <w:rPr>
          <w:rFonts w:hint="cs"/>
          <w:rtl/>
        </w:rPr>
        <w:t>, כי אף אם נניח שברישום המשותף הכוונה היא לתת לבן הזוג השני מתנה של חצי דירה, מכל מקום האומדנא היא שמתנה זו ניתנה רק על דעת שיהיה קיום לנישואים אלו, ולכן אם נתגרשו כשעדיין לא עברה תקופה ארוכה מהנישואין, המתנה בטלה</w:t>
      </w:r>
      <w:r w:rsidR="005D7FA0">
        <w:rPr>
          <w:rFonts w:hint="cs"/>
          <w:rtl/>
        </w:rPr>
        <w:t>.</w:t>
      </w:r>
    </w:p>
    <w:p w14:paraId="068B65B5" w14:textId="77777777" w:rsidR="00481A59" w:rsidRDefault="00481A59" w:rsidP="005D7FA0">
      <w:pPr>
        <w:pStyle w:val="30"/>
        <w:rPr>
          <w:rtl/>
        </w:rPr>
      </w:pPr>
    </w:p>
    <w:p w14:paraId="068B65B5" w14:textId="77777777" w:rsidR="00481A59" w:rsidRDefault="005D7FA0" w:rsidP="00BE03A4">
      <w:pPr>
        <w:pStyle w:val="30"/>
        <w:rPr>
          <w:rtl/>
        </w:rPr>
      </w:pPr>
      <w:r>
        <w:rPr>
          <w:rFonts w:hint="cs"/>
          <w:rtl/>
        </w:rPr>
        <w:t>ו</w:t>
      </w:r>
      <w:r w:rsidR="009C1B8C" w:rsidRPr="009049A8">
        <w:rPr>
          <w:rFonts w:hint="cs"/>
          <w:rtl/>
        </w:rPr>
        <w:t>אף שדבריו לא נכתבו במפורש לענ</w:t>
      </w:r>
      <w:r w:rsidR="00B97057" w:rsidRPr="009049A8">
        <w:rPr>
          <w:rFonts w:hint="cs"/>
          <w:rtl/>
        </w:rPr>
        <w:t>י</w:t>
      </w:r>
      <w:r w:rsidR="009C1B8C" w:rsidRPr="009049A8">
        <w:rPr>
          <w:rFonts w:hint="cs"/>
          <w:rtl/>
        </w:rPr>
        <w:t xml:space="preserve">ין דירת בני זוג, אלא ביחס למתנות ההורים באופן כללי, </w:t>
      </w:r>
      <w:r w:rsidR="00BE03A4">
        <w:rPr>
          <w:rFonts w:hint="cs"/>
          <w:rtl/>
        </w:rPr>
        <w:t xml:space="preserve">מכל מקום למדו ממנו לנידון דנן, </w:t>
      </w:r>
      <w:r w:rsidR="009C1B8C" w:rsidRPr="009049A8">
        <w:rPr>
          <w:rFonts w:hint="cs"/>
          <w:rtl/>
        </w:rPr>
        <w:t>וז"ל:</w:t>
      </w:r>
    </w:p>
    <w:p w14:paraId="7C7BE4F0" w14:textId="77777777" w:rsidR="00481A59" w:rsidRDefault="00481A59" w:rsidP="00BE03A4">
      <w:pPr>
        <w:pStyle w:val="30"/>
        <w:rPr>
          <w:rtl/>
        </w:rPr>
      </w:pPr>
    </w:p>
    <w:p w14:paraId="7C7BE4F0" w14:textId="77777777" w:rsidR="00481A59" w:rsidRDefault="009C1B8C" w:rsidP="009C1B8C">
      <w:pPr>
        <w:pStyle w:val="7"/>
        <w:bidi/>
        <w:rPr>
          <w:rtl/>
        </w:rPr>
      </w:pPr>
      <w:r w:rsidRPr="009049A8">
        <w:rPr>
          <w:rFonts w:hint="cs"/>
          <w:rtl/>
        </w:rPr>
        <w:t>"</w:t>
      </w:r>
      <w:r w:rsidRPr="009049A8">
        <w:rPr>
          <w:rtl/>
        </w:rPr>
        <w:t xml:space="preserve">והמתנות שנתנו להם מצד החתונה לא ברור כל כך לענין מתנות דהאורחים הקרואים נותנים, </w:t>
      </w:r>
      <w:r w:rsidRPr="009049A8">
        <w:rPr>
          <w:b w:val="0"/>
          <w:bCs/>
          <w:rtl/>
        </w:rPr>
        <w:t>דבמתנות שנתנו ההורים שנותנים מתנות גדולות הוא ודאי דנתנו לשניהם רק אדעתא דיהיו הנישואין קיימין, אבל הוא רק כשבזמן קצר נתפרדו, אבל כשנתפרדו בגירושין אחר הרבה שנים וכ</w:t>
      </w:r>
      <w:r w:rsidRPr="009049A8">
        <w:rPr>
          <w:rFonts w:hint="cs"/>
          <w:b w:val="0"/>
          <w:bCs/>
          <w:rtl/>
        </w:rPr>
        <w:t>ל שכן</w:t>
      </w:r>
      <w:r w:rsidRPr="009049A8">
        <w:rPr>
          <w:b w:val="0"/>
          <w:bCs/>
          <w:rtl/>
        </w:rPr>
        <w:t xml:space="preserve"> כשיש להם בנים ובנות שכבר יש להם התקרבות עצמי ליכא אומדנא זו כל כך</w:t>
      </w:r>
      <w:r w:rsidRPr="009049A8">
        <w:rPr>
          <w:rtl/>
        </w:rPr>
        <w:t>, והוי כספק השקול שיש לחלוק בינייהו, וטוב שיקחו לזה אינשי המכירין אותם היטב, אבל בכל דבר שיהיה ספק להם בהאומדנא יחלוקו בינייהו, וגם לגלות להם שיהיו דברים שיצטרכו לפשר ביניהם בדרך זה</w:t>
      </w:r>
      <w:r w:rsidRPr="009049A8">
        <w:rPr>
          <w:rFonts w:hint="cs"/>
          <w:rtl/>
        </w:rPr>
        <w:t>"</w:t>
      </w:r>
      <w:r w:rsidRPr="009049A8">
        <w:rPr>
          <w:rtl/>
        </w:rPr>
        <w:t>.</w:t>
      </w:r>
    </w:p>
    <w:p w14:paraId="590A5716" w14:textId="77777777" w:rsidR="00481A59" w:rsidRDefault="00481A59" w:rsidP="009C1B8C">
      <w:pPr>
        <w:pStyle w:val="7"/>
        <w:bidi/>
        <w:rPr>
          <w:rtl/>
        </w:rPr>
      </w:pPr>
    </w:p>
    <w:p w14:paraId="590A5716" w14:textId="77777777" w:rsidR="00481A59" w:rsidRDefault="00313688" w:rsidP="006964AD">
      <w:pPr>
        <w:pStyle w:val="30"/>
        <w:rPr>
          <w:rtl/>
        </w:rPr>
      </w:pPr>
      <w:r w:rsidRPr="009049A8">
        <w:rPr>
          <w:rFonts w:hint="cs"/>
          <w:rtl/>
        </w:rPr>
        <w:t xml:space="preserve">להלן נחזור לדון בתשובתו, לענין עיקר דינו בדירה שנקנתה על ידי ההורים, אך </w:t>
      </w:r>
      <w:r w:rsidR="00D875D1">
        <w:rPr>
          <w:rFonts w:hint="cs"/>
          <w:rtl/>
        </w:rPr>
        <w:t>יש שהביאו ש</w:t>
      </w:r>
      <w:r w:rsidR="00392F32" w:rsidRPr="009049A8">
        <w:rPr>
          <w:rFonts w:hint="cs"/>
          <w:rtl/>
        </w:rPr>
        <w:t>מ</w:t>
      </w:r>
      <w:r w:rsidRPr="009049A8">
        <w:rPr>
          <w:rFonts w:hint="cs"/>
          <w:rtl/>
        </w:rPr>
        <w:t>דבריו</w:t>
      </w:r>
      <w:r w:rsidR="00392F32" w:rsidRPr="009049A8">
        <w:rPr>
          <w:rFonts w:hint="cs"/>
          <w:rtl/>
        </w:rPr>
        <w:t xml:space="preserve"> ניתן ללמוד גם לעיקר דינה של דירת בני זוג, כי אף </w:t>
      </w:r>
      <w:r w:rsidR="00F300AA" w:rsidRPr="009049A8">
        <w:rPr>
          <w:rFonts w:hint="cs"/>
          <w:rtl/>
        </w:rPr>
        <w:t xml:space="preserve">אם </w:t>
      </w:r>
      <w:r w:rsidR="00392F32" w:rsidRPr="009049A8">
        <w:rPr>
          <w:rFonts w:hint="cs"/>
          <w:rtl/>
        </w:rPr>
        <w:t xml:space="preserve">נניח כי כאשר אחד מהם קנה אותה מכספו, הרי הוא נותן את חציה במתנה לשני, הדין יהיה כי אם </w:t>
      </w:r>
      <w:r w:rsidR="005B756F">
        <w:rPr>
          <w:rFonts w:hint="cs"/>
          <w:rtl/>
        </w:rPr>
        <w:t xml:space="preserve">הם </w:t>
      </w:r>
      <w:r w:rsidR="00392F32" w:rsidRPr="009049A8">
        <w:rPr>
          <w:rFonts w:hint="cs"/>
          <w:rtl/>
        </w:rPr>
        <w:t>התגרשו בזמן קרוב</w:t>
      </w:r>
      <w:r w:rsidR="00454644">
        <w:rPr>
          <w:rFonts w:hint="cs"/>
          <w:rtl/>
        </w:rPr>
        <w:t xml:space="preserve"> וקצר לאחר הנישואין</w:t>
      </w:r>
      <w:r w:rsidR="00392F32" w:rsidRPr="009049A8">
        <w:rPr>
          <w:rFonts w:hint="cs"/>
          <w:rtl/>
        </w:rPr>
        <w:t>, תתבטל המתנה, ורק אם הגירושין הם כעבור שנים רבות, וכל שכן אחרי שנולדו לזוג ילדים, אז יתכן שהמתנה קיימת</w:t>
      </w:r>
      <w:r w:rsidR="006964AD">
        <w:rPr>
          <w:rFonts w:hint="cs"/>
          <w:rtl/>
        </w:rPr>
        <w:t>.</w:t>
      </w:r>
      <w:r w:rsidR="00392F32" w:rsidRPr="009049A8">
        <w:rPr>
          <w:rFonts w:hint="cs"/>
          <w:rtl/>
        </w:rPr>
        <w:t xml:space="preserve"> להלן נרחיב עוד בדין זה.</w:t>
      </w:r>
    </w:p>
    <w:p w14:paraId="692E42FD" w14:textId="77777777" w:rsidR="00481A59" w:rsidRDefault="00481A59" w:rsidP="006964AD">
      <w:pPr>
        <w:pStyle w:val="30"/>
        <w:rPr>
          <w:rtl/>
        </w:rPr>
      </w:pPr>
    </w:p>
    <w:p w14:paraId="692E42FD" w14:textId="77777777" w:rsidR="00481A59" w:rsidRDefault="0039745B" w:rsidP="00F12442">
      <w:pPr>
        <w:pStyle w:val="2"/>
        <w:rPr>
          <w:rtl/>
        </w:rPr>
      </w:pPr>
      <w:bookmarkStart w:id="25" w:name="_Toc55237312"/>
      <w:r w:rsidRPr="009049A8">
        <w:rPr>
          <w:rFonts w:hint="cs"/>
          <w:rtl/>
        </w:rPr>
        <w:t xml:space="preserve">דעת </w:t>
      </w:r>
      <w:r w:rsidR="00F12442" w:rsidRPr="009049A8">
        <w:rPr>
          <w:rFonts w:hint="cs"/>
          <w:rtl/>
        </w:rPr>
        <w:t>הג</w:t>
      </w:r>
      <w:r w:rsidR="00F12442">
        <w:rPr>
          <w:rFonts w:hint="cs"/>
          <w:rtl/>
        </w:rPr>
        <w:t xml:space="preserve">און רבי </w:t>
      </w:r>
      <w:r w:rsidR="00825678" w:rsidRPr="009049A8">
        <w:rPr>
          <w:rFonts w:hint="cs"/>
          <w:rtl/>
        </w:rPr>
        <w:t>מ</w:t>
      </w:r>
      <w:r w:rsidR="00F12442">
        <w:rPr>
          <w:rFonts w:hint="cs"/>
          <w:rtl/>
        </w:rPr>
        <w:t>שה מרדכי</w:t>
      </w:r>
      <w:r w:rsidRPr="009049A8">
        <w:rPr>
          <w:rFonts w:hint="cs"/>
          <w:rtl/>
        </w:rPr>
        <w:t xml:space="preserve"> פרבשטיין</w:t>
      </w:r>
      <w:r w:rsidR="00703EE7" w:rsidRPr="009049A8">
        <w:rPr>
          <w:rFonts w:hint="cs"/>
          <w:rtl/>
        </w:rPr>
        <w:t xml:space="preserve"> שליט"א</w:t>
      </w:r>
      <w:bookmarkEnd w:id="25"/>
    </w:p>
    <w:p w14:paraId="6D02A925" w14:textId="77777777" w:rsidR="00481A59" w:rsidRDefault="00481A59" w:rsidP="00F12442">
      <w:pPr>
        <w:pStyle w:val="2"/>
        <w:rPr>
          <w:rtl/>
        </w:rPr>
      </w:pPr>
    </w:p>
    <w:p w14:paraId="6D02A925" w14:textId="77777777" w:rsidR="00481A59" w:rsidRDefault="00DE678A" w:rsidP="00DE678A">
      <w:pPr>
        <w:pStyle w:val="30"/>
        <w:rPr>
          <w:rtl/>
          <w:lang w:eastAsia="he-IL"/>
        </w:rPr>
      </w:pPr>
      <w:r w:rsidRPr="009049A8">
        <w:rPr>
          <w:rFonts w:hint="cs"/>
          <w:rtl/>
          <w:lang w:eastAsia="he-IL"/>
        </w:rPr>
        <w:t xml:space="preserve">בניגוד לדעתם, </w:t>
      </w:r>
      <w:r w:rsidR="00B93490">
        <w:rPr>
          <w:rFonts w:hint="cs"/>
          <w:rtl/>
          <w:lang w:eastAsia="he-IL"/>
        </w:rPr>
        <w:t>הגאון רבי</w:t>
      </w:r>
      <w:r w:rsidR="00632FDC" w:rsidRPr="009049A8">
        <w:rPr>
          <w:rFonts w:hint="cs"/>
          <w:rtl/>
          <w:lang w:eastAsia="he-IL"/>
        </w:rPr>
        <w:t xml:space="preserve"> משה </w:t>
      </w:r>
      <w:r w:rsidR="00825678" w:rsidRPr="009049A8">
        <w:rPr>
          <w:rFonts w:hint="cs"/>
          <w:rtl/>
          <w:lang w:eastAsia="he-IL"/>
        </w:rPr>
        <w:t xml:space="preserve">מרדכי </w:t>
      </w:r>
      <w:r w:rsidR="00632FDC" w:rsidRPr="009049A8">
        <w:rPr>
          <w:rFonts w:hint="cs"/>
          <w:rtl/>
          <w:lang w:eastAsia="he-IL"/>
        </w:rPr>
        <w:t>פרבשטיין שליט"א</w:t>
      </w:r>
      <w:r w:rsidR="00B10566">
        <w:rPr>
          <w:rFonts w:hint="cs"/>
          <w:rtl/>
          <w:lang w:eastAsia="he-IL"/>
        </w:rPr>
        <w:t xml:space="preserve"> </w:t>
      </w:r>
      <w:r w:rsidR="00B10566" w:rsidRPr="00B10566">
        <w:rPr>
          <w:rStyle w:val="af3"/>
          <w:rFonts w:hint="cs"/>
          <w:rtl/>
        </w:rPr>
        <w:t xml:space="preserve">(אב"ד נתניה וראש ישיבת </w:t>
      </w:r>
      <w:r w:rsidR="00840C02">
        <w:rPr>
          <w:rStyle w:val="af3"/>
          <w:rFonts w:hint="cs"/>
          <w:rtl/>
        </w:rPr>
        <w:t xml:space="preserve">"כנסת ישראל" - </w:t>
      </w:r>
      <w:r w:rsidR="00B10566" w:rsidRPr="00B10566">
        <w:rPr>
          <w:rStyle w:val="af3"/>
          <w:rFonts w:hint="cs"/>
          <w:rtl/>
        </w:rPr>
        <w:t>חברון)</w:t>
      </w:r>
      <w:r w:rsidR="00632FDC" w:rsidRPr="009049A8">
        <w:rPr>
          <w:rFonts w:hint="cs"/>
          <w:rtl/>
          <w:lang w:eastAsia="he-IL"/>
        </w:rPr>
        <w:t>, בפס</w:t>
      </w:r>
      <w:r w:rsidRPr="009049A8">
        <w:rPr>
          <w:rFonts w:hint="cs"/>
          <w:rtl/>
          <w:lang w:eastAsia="he-IL"/>
        </w:rPr>
        <w:t>ק דין</w:t>
      </w:r>
      <w:r w:rsidR="00632FDC" w:rsidRPr="009049A8">
        <w:rPr>
          <w:rFonts w:hint="cs"/>
          <w:rtl/>
          <w:lang w:eastAsia="he-IL"/>
        </w:rPr>
        <w:t xml:space="preserve"> בתיק</w:t>
      </w:r>
      <w:r w:rsidR="00632FDC" w:rsidRPr="009049A8">
        <w:rPr>
          <w:rtl/>
          <w:lang w:eastAsia="he-IL"/>
        </w:rPr>
        <w:t xml:space="preserve"> </w:t>
      </w:r>
      <w:r w:rsidR="00632FDC" w:rsidRPr="009049A8">
        <w:rPr>
          <w:rFonts w:hint="cs"/>
          <w:rtl/>
          <w:lang w:eastAsia="he-IL"/>
        </w:rPr>
        <w:t>מס</w:t>
      </w:r>
      <w:r w:rsidR="00632FDC" w:rsidRPr="009049A8">
        <w:rPr>
          <w:rtl/>
          <w:lang w:eastAsia="he-IL"/>
        </w:rPr>
        <w:t>': 2704/</w:t>
      </w:r>
      <w:r w:rsidR="00632FDC" w:rsidRPr="009049A8">
        <w:rPr>
          <w:rFonts w:hint="cs"/>
          <w:rtl/>
          <w:lang w:eastAsia="he-IL"/>
        </w:rPr>
        <w:t>מ</w:t>
      </w:r>
      <w:r w:rsidR="00632FDC" w:rsidRPr="009049A8">
        <w:rPr>
          <w:rtl/>
          <w:lang w:eastAsia="he-IL"/>
        </w:rPr>
        <w:t>"</w:t>
      </w:r>
      <w:r w:rsidR="00632FDC" w:rsidRPr="009049A8">
        <w:rPr>
          <w:rFonts w:hint="cs"/>
          <w:rtl/>
          <w:lang w:eastAsia="he-IL"/>
        </w:rPr>
        <w:t>ט</w:t>
      </w:r>
      <w:r w:rsidR="00632FDC" w:rsidRPr="009049A8">
        <w:rPr>
          <w:rtl/>
          <w:lang w:eastAsia="he-IL"/>
        </w:rPr>
        <w:t xml:space="preserve"> </w:t>
      </w:r>
      <w:r w:rsidR="00632FDC" w:rsidRPr="009049A8">
        <w:rPr>
          <w:rStyle w:val="af3"/>
          <w:rFonts w:hint="cs"/>
          <w:rtl/>
        </w:rPr>
        <w:t>(בבית</w:t>
      </w:r>
      <w:r w:rsidR="00632FDC" w:rsidRPr="009049A8">
        <w:rPr>
          <w:rStyle w:val="af3"/>
          <w:rtl/>
        </w:rPr>
        <w:t xml:space="preserve"> </w:t>
      </w:r>
      <w:r w:rsidR="00632FDC" w:rsidRPr="009049A8">
        <w:rPr>
          <w:rStyle w:val="af3"/>
          <w:rFonts w:hint="cs"/>
          <w:rtl/>
        </w:rPr>
        <w:t>הדין</w:t>
      </w:r>
      <w:r w:rsidR="00632FDC" w:rsidRPr="009049A8">
        <w:rPr>
          <w:rStyle w:val="af3"/>
          <w:rtl/>
        </w:rPr>
        <w:t xml:space="preserve"> </w:t>
      </w:r>
      <w:r w:rsidR="00632FDC" w:rsidRPr="009049A8">
        <w:rPr>
          <w:rStyle w:val="af3"/>
          <w:rFonts w:hint="cs"/>
          <w:rtl/>
        </w:rPr>
        <w:t>הרבני</w:t>
      </w:r>
      <w:r w:rsidR="00632FDC" w:rsidRPr="009049A8">
        <w:rPr>
          <w:rStyle w:val="af3"/>
          <w:rtl/>
        </w:rPr>
        <w:t xml:space="preserve"> </w:t>
      </w:r>
      <w:r w:rsidR="00632FDC" w:rsidRPr="009049A8">
        <w:rPr>
          <w:rStyle w:val="af3"/>
          <w:rFonts w:hint="cs"/>
          <w:rtl/>
        </w:rPr>
        <w:t>האזורי</w:t>
      </w:r>
      <w:r w:rsidR="00632FDC" w:rsidRPr="009049A8">
        <w:rPr>
          <w:rStyle w:val="af3"/>
          <w:rtl/>
        </w:rPr>
        <w:t xml:space="preserve"> </w:t>
      </w:r>
      <w:r w:rsidR="00632FDC" w:rsidRPr="009049A8">
        <w:rPr>
          <w:rStyle w:val="af3"/>
          <w:rFonts w:hint="cs"/>
          <w:rtl/>
        </w:rPr>
        <w:t>נתניה</w:t>
      </w:r>
      <w:r w:rsidR="00632FDC" w:rsidRPr="009049A8">
        <w:rPr>
          <w:rStyle w:val="af3"/>
          <w:rtl/>
        </w:rPr>
        <w:t xml:space="preserve">, </w:t>
      </w:r>
      <w:r w:rsidR="00632FDC" w:rsidRPr="009049A8">
        <w:rPr>
          <w:rStyle w:val="af3"/>
          <w:rFonts w:hint="cs"/>
          <w:rtl/>
        </w:rPr>
        <w:t>בפני</w:t>
      </w:r>
      <w:r w:rsidR="00632FDC" w:rsidRPr="009049A8">
        <w:rPr>
          <w:rStyle w:val="af3"/>
          <w:rtl/>
        </w:rPr>
        <w:t xml:space="preserve"> </w:t>
      </w:r>
      <w:r w:rsidR="00632FDC" w:rsidRPr="009049A8">
        <w:rPr>
          <w:rStyle w:val="af3"/>
          <w:rFonts w:hint="cs"/>
          <w:rtl/>
        </w:rPr>
        <w:t>כבוד</w:t>
      </w:r>
      <w:r w:rsidR="00632FDC" w:rsidRPr="009049A8">
        <w:rPr>
          <w:rStyle w:val="af3"/>
          <w:rtl/>
        </w:rPr>
        <w:t xml:space="preserve"> </w:t>
      </w:r>
      <w:r w:rsidR="00632FDC" w:rsidRPr="009049A8">
        <w:rPr>
          <w:rStyle w:val="af3"/>
          <w:rFonts w:hint="cs"/>
          <w:rtl/>
        </w:rPr>
        <w:t>הדיינים</w:t>
      </w:r>
      <w:r w:rsidR="00632FDC" w:rsidRPr="009049A8">
        <w:rPr>
          <w:rStyle w:val="af3"/>
          <w:rtl/>
        </w:rPr>
        <w:t xml:space="preserve">: </w:t>
      </w:r>
      <w:r w:rsidR="00632FDC" w:rsidRPr="009049A8">
        <w:rPr>
          <w:rStyle w:val="af3"/>
          <w:rFonts w:hint="cs"/>
          <w:rtl/>
        </w:rPr>
        <w:t>הרב חיים</w:t>
      </w:r>
      <w:r w:rsidR="00632FDC" w:rsidRPr="009049A8">
        <w:rPr>
          <w:rStyle w:val="af3"/>
          <w:rtl/>
        </w:rPr>
        <w:t xml:space="preserve"> </w:t>
      </w:r>
      <w:r w:rsidR="00632FDC" w:rsidRPr="009049A8">
        <w:rPr>
          <w:rStyle w:val="af3"/>
          <w:rFonts w:hint="cs"/>
          <w:rtl/>
        </w:rPr>
        <w:t>שלמה</w:t>
      </w:r>
      <w:r w:rsidR="00632FDC" w:rsidRPr="009049A8">
        <w:rPr>
          <w:rStyle w:val="af3"/>
          <w:rtl/>
        </w:rPr>
        <w:t xml:space="preserve"> </w:t>
      </w:r>
      <w:r w:rsidR="00632FDC" w:rsidRPr="009049A8">
        <w:rPr>
          <w:rStyle w:val="af3"/>
          <w:rFonts w:hint="cs"/>
          <w:rtl/>
        </w:rPr>
        <w:t>רוזנטל</w:t>
      </w:r>
      <w:r w:rsidR="00632FDC" w:rsidRPr="009049A8">
        <w:rPr>
          <w:rStyle w:val="af3"/>
          <w:rtl/>
        </w:rPr>
        <w:t xml:space="preserve"> - </w:t>
      </w:r>
      <w:r w:rsidR="00632FDC" w:rsidRPr="009049A8">
        <w:rPr>
          <w:rStyle w:val="af3"/>
          <w:rFonts w:hint="cs"/>
          <w:rtl/>
        </w:rPr>
        <w:t>אב</w:t>
      </w:r>
      <w:r w:rsidR="00632FDC" w:rsidRPr="009049A8">
        <w:rPr>
          <w:rStyle w:val="af3"/>
          <w:rtl/>
        </w:rPr>
        <w:t>"</w:t>
      </w:r>
      <w:r w:rsidR="00632FDC" w:rsidRPr="009049A8">
        <w:rPr>
          <w:rStyle w:val="af3"/>
          <w:rFonts w:hint="cs"/>
          <w:rtl/>
        </w:rPr>
        <w:t>ד,</w:t>
      </w:r>
      <w:r w:rsidR="00632FDC" w:rsidRPr="009049A8">
        <w:rPr>
          <w:rStyle w:val="af3"/>
          <w:rtl/>
        </w:rPr>
        <w:t xml:space="preserve"> </w:t>
      </w:r>
      <w:r w:rsidR="00632FDC" w:rsidRPr="009049A8">
        <w:rPr>
          <w:rStyle w:val="af3"/>
          <w:rFonts w:hint="cs"/>
          <w:rtl/>
        </w:rPr>
        <w:t>הרב ציון</w:t>
      </w:r>
      <w:r w:rsidR="00632FDC" w:rsidRPr="009049A8">
        <w:rPr>
          <w:rStyle w:val="af3"/>
          <w:rtl/>
        </w:rPr>
        <w:t xml:space="preserve"> </w:t>
      </w:r>
      <w:r w:rsidR="00632FDC" w:rsidRPr="009049A8">
        <w:rPr>
          <w:rStyle w:val="af3"/>
          <w:rFonts w:hint="cs"/>
          <w:rtl/>
        </w:rPr>
        <w:t>בוארון,</w:t>
      </w:r>
      <w:r w:rsidR="00632FDC" w:rsidRPr="009049A8">
        <w:rPr>
          <w:rStyle w:val="af3"/>
          <w:rtl/>
        </w:rPr>
        <w:t xml:space="preserve"> </w:t>
      </w:r>
      <w:r w:rsidR="00632FDC" w:rsidRPr="009049A8">
        <w:rPr>
          <w:rStyle w:val="af3"/>
          <w:rFonts w:hint="cs"/>
          <w:rtl/>
        </w:rPr>
        <w:t>הרב משה</w:t>
      </w:r>
      <w:r w:rsidR="00632FDC" w:rsidRPr="009049A8">
        <w:rPr>
          <w:rStyle w:val="af3"/>
          <w:rtl/>
        </w:rPr>
        <w:t xml:space="preserve"> </w:t>
      </w:r>
      <w:r w:rsidR="00632FDC" w:rsidRPr="009049A8">
        <w:rPr>
          <w:rStyle w:val="af3"/>
          <w:rFonts w:hint="cs"/>
          <w:rtl/>
        </w:rPr>
        <w:t>מרדכי</w:t>
      </w:r>
      <w:r w:rsidR="00632FDC" w:rsidRPr="009049A8">
        <w:rPr>
          <w:rStyle w:val="af3"/>
          <w:rtl/>
        </w:rPr>
        <w:t xml:space="preserve"> </w:t>
      </w:r>
      <w:r w:rsidR="00632FDC" w:rsidRPr="009049A8">
        <w:rPr>
          <w:rStyle w:val="af3"/>
          <w:rFonts w:hint="cs"/>
          <w:rtl/>
        </w:rPr>
        <w:t>פרבשטיין. מופיע בפד"ר טז עמ' 235)</w:t>
      </w:r>
      <w:r w:rsidR="00632FDC" w:rsidRPr="009049A8">
        <w:rPr>
          <w:rFonts w:hint="cs"/>
          <w:rtl/>
          <w:lang w:eastAsia="he-IL"/>
        </w:rPr>
        <w:t xml:space="preserve"> האריך גם הוא בעניין זה. </w:t>
      </w:r>
      <w:r w:rsidRPr="009049A8">
        <w:rPr>
          <w:rFonts w:hint="cs"/>
          <w:rtl/>
          <w:lang w:eastAsia="he-IL"/>
        </w:rPr>
        <w:t>ו</w:t>
      </w:r>
      <w:r w:rsidR="00632FDC" w:rsidRPr="009049A8">
        <w:rPr>
          <w:rFonts w:hint="cs"/>
          <w:rtl/>
          <w:lang w:eastAsia="he-IL"/>
        </w:rPr>
        <w:t>תורף דבריו, שלדעת רוב הראשונים הדירה אכן שייכת לשני בני הזוג</w:t>
      </w:r>
      <w:r w:rsidR="0039745B" w:rsidRPr="009049A8">
        <w:rPr>
          <w:rFonts w:hint="cs"/>
          <w:rtl/>
          <w:lang w:eastAsia="he-IL"/>
        </w:rPr>
        <w:t>,</w:t>
      </w:r>
      <w:r w:rsidR="00632FDC" w:rsidRPr="009049A8">
        <w:rPr>
          <w:rFonts w:hint="cs"/>
          <w:rtl/>
          <w:lang w:eastAsia="he-IL"/>
        </w:rPr>
        <w:t xml:space="preserve"> משום שהרישום נחשב שהקנה </w:t>
      </w:r>
      <w:r w:rsidR="005E29FA" w:rsidRPr="009049A8">
        <w:rPr>
          <w:rFonts w:hint="cs"/>
          <w:rtl/>
          <w:lang w:eastAsia="he-IL"/>
        </w:rPr>
        <w:t xml:space="preserve">הבעל </w:t>
      </w:r>
      <w:r w:rsidR="00C361CA">
        <w:rPr>
          <w:rFonts w:hint="cs"/>
          <w:rtl/>
          <w:lang w:eastAsia="he-IL"/>
        </w:rPr>
        <w:t xml:space="preserve">את הנכס לזולתו. </w:t>
      </w:r>
      <w:r w:rsidR="00632FDC" w:rsidRPr="009049A8">
        <w:rPr>
          <w:rFonts w:hint="cs"/>
          <w:rtl/>
          <w:lang w:eastAsia="he-IL"/>
        </w:rPr>
        <w:t>נסכם את דבריו בקצרה.</w:t>
      </w:r>
    </w:p>
    <w:p w14:paraId="2D45FD41" w14:textId="77777777" w:rsidR="00481A59" w:rsidRDefault="00481A59" w:rsidP="00DE678A">
      <w:pPr>
        <w:pStyle w:val="30"/>
        <w:rPr>
          <w:rtl/>
          <w:lang w:eastAsia="he-IL"/>
        </w:rPr>
      </w:pPr>
    </w:p>
    <w:p w14:paraId="2D45FD41" w14:textId="77777777" w:rsidR="00481A59" w:rsidRDefault="00632FDC" w:rsidP="00AA16FE">
      <w:pPr>
        <w:pStyle w:val="30"/>
        <w:rPr>
          <w:rtl/>
        </w:rPr>
      </w:pPr>
      <w:r w:rsidRPr="009049A8">
        <w:rPr>
          <w:rFonts w:hint="cs"/>
          <w:rtl/>
        </w:rPr>
        <w:t xml:space="preserve">ראשית, </w:t>
      </w:r>
      <w:r w:rsidR="00C361CA">
        <w:rPr>
          <w:rFonts w:hint="cs"/>
          <w:rtl/>
        </w:rPr>
        <w:t xml:space="preserve">הוא </w:t>
      </w:r>
      <w:r w:rsidRPr="009049A8">
        <w:rPr>
          <w:rFonts w:hint="cs"/>
          <w:rtl/>
        </w:rPr>
        <w:t xml:space="preserve">הביא שיש לכאורה מחלוקת ראשונים האם הרישום נחשב לקניין או לא. דעת רוב הראשונים שהתכווין להקנות. אלא שכתב במסקנה, </w:t>
      </w:r>
      <w:r w:rsidRPr="009049A8">
        <w:rPr>
          <w:rFonts w:hint="cs"/>
          <w:b/>
          <w:bCs/>
          <w:rtl/>
        </w:rPr>
        <w:t>שגם לדעת בעה"ת שאין כוונת קניין, היינו דווקא אם יש הוכחה לכך</w:t>
      </w:r>
      <w:r w:rsidRPr="009049A8">
        <w:rPr>
          <w:rFonts w:hint="cs"/>
          <w:rtl/>
        </w:rPr>
        <w:t>, כגון שכתב שטר ע</w:t>
      </w:r>
      <w:r w:rsidR="0039745B" w:rsidRPr="009049A8">
        <w:rPr>
          <w:rFonts w:hint="cs"/>
          <w:rtl/>
        </w:rPr>
        <w:t>ל שם</w:t>
      </w:r>
      <w:r w:rsidRPr="009049A8">
        <w:rPr>
          <w:rFonts w:hint="cs"/>
          <w:rtl/>
        </w:rPr>
        <w:t xml:space="preserve"> חברו </w:t>
      </w:r>
      <w:r w:rsidRPr="009049A8">
        <w:rPr>
          <w:rFonts w:hint="cs"/>
          <w:b/>
          <w:bCs/>
          <w:rtl/>
        </w:rPr>
        <w:t>ו</w:t>
      </w:r>
      <w:r w:rsidR="0086482E" w:rsidRPr="009049A8">
        <w:rPr>
          <w:rFonts w:hint="cs"/>
          <w:b/>
          <w:bCs/>
          <w:rtl/>
        </w:rPr>
        <w:t>דרש ל</w:t>
      </w:r>
      <w:r w:rsidRPr="009049A8">
        <w:rPr>
          <w:rFonts w:hint="cs"/>
          <w:b/>
          <w:bCs/>
          <w:rtl/>
        </w:rPr>
        <w:t>השאיר אותו אצלו</w:t>
      </w:r>
      <w:r w:rsidRPr="009049A8">
        <w:rPr>
          <w:rFonts w:hint="cs"/>
          <w:rtl/>
        </w:rPr>
        <w:t>, שבכך הוכיח שלא רצה להקנות. אבל בסתם,</w:t>
      </w:r>
      <w:r w:rsidR="00A177DA" w:rsidRPr="009049A8">
        <w:rPr>
          <w:rFonts w:hint="cs"/>
          <w:rtl/>
        </w:rPr>
        <w:t xml:space="preserve"> שנשאר השטר אצלו במקרה, ולא מחמת שדר</w:t>
      </w:r>
      <w:r w:rsidR="00BF3F5B" w:rsidRPr="009049A8">
        <w:rPr>
          <w:rFonts w:hint="cs"/>
          <w:rtl/>
        </w:rPr>
        <w:t>ש</w:t>
      </w:r>
      <w:r w:rsidR="00A177DA" w:rsidRPr="009049A8">
        <w:rPr>
          <w:rFonts w:hint="cs"/>
          <w:rtl/>
        </w:rPr>
        <w:t xml:space="preserve"> כי השטר ישאר בידו, או ברישום בטאבו שאינו אצלו ואין לו שליטה על מה שיעשה בו, אזי</w:t>
      </w:r>
      <w:r w:rsidRPr="009049A8">
        <w:rPr>
          <w:rFonts w:hint="cs"/>
          <w:rtl/>
        </w:rPr>
        <w:t xml:space="preserve"> התכווין להקנות למי שכתב על שמו</w:t>
      </w:r>
      <w:r w:rsidR="00AA16FE" w:rsidRPr="009049A8">
        <w:rPr>
          <w:rFonts w:hint="cs"/>
          <w:rtl/>
        </w:rPr>
        <w:t xml:space="preserve"> </w:t>
      </w:r>
      <w:r w:rsidR="00AA16FE" w:rsidRPr="009049A8">
        <w:rPr>
          <w:rStyle w:val="af3"/>
          <w:rFonts w:hint="cs"/>
          <w:rtl/>
        </w:rPr>
        <w:t>(עי' לעיל שהעלינו כן מדברי התומים ונתיה"מ)</w:t>
      </w:r>
      <w:r w:rsidRPr="009049A8">
        <w:rPr>
          <w:rFonts w:hint="cs"/>
          <w:rtl/>
        </w:rPr>
        <w:t>.</w:t>
      </w:r>
    </w:p>
    <w:p w14:paraId="74178759" w14:textId="77777777" w:rsidR="00481A59" w:rsidRDefault="00481A59" w:rsidP="00AA16FE">
      <w:pPr>
        <w:pStyle w:val="30"/>
        <w:rPr>
          <w:rtl/>
        </w:rPr>
      </w:pPr>
    </w:p>
    <w:p w14:paraId="74178759" w14:textId="77777777" w:rsidR="00481A59" w:rsidRDefault="00632FDC" w:rsidP="00F11AA0">
      <w:pPr>
        <w:pStyle w:val="30"/>
        <w:rPr>
          <w:rtl/>
        </w:rPr>
      </w:pPr>
      <w:r w:rsidRPr="009049A8">
        <w:rPr>
          <w:rFonts w:hint="cs"/>
          <w:rtl/>
        </w:rPr>
        <w:t xml:space="preserve">שנית, בחו"מ סי' </w:t>
      </w:r>
      <w:r w:rsidR="00F11AA0" w:rsidRPr="009049A8">
        <w:rPr>
          <w:rFonts w:hint="cs"/>
          <w:rtl/>
        </w:rPr>
        <w:t>סב</w:t>
      </w:r>
      <w:r w:rsidR="00B84665" w:rsidRPr="009049A8">
        <w:rPr>
          <w:rFonts w:hint="cs"/>
          <w:rtl/>
        </w:rPr>
        <w:t xml:space="preserve"> </w:t>
      </w:r>
      <w:r w:rsidRPr="009049A8">
        <w:rPr>
          <w:rFonts w:hint="cs"/>
          <w:rtl/>
        </w:rPr>
        <w:t xml:space="preserve">הכריע הרמ"א כדעת הרא"ש ששטר שרשום על שם הבעל ואשתו, הרי הם שותפים בו. </w:t>
      </w:r>
      <w:r w:rsidR="00F11AA0" w:rsidRPr="009049A8">
        <w:rPr>
          <w:rFonts w:hint="cs"/>
          <w:rtl/>
        </w:rPr>
        <w:t xml:space="preserve">ואילו </w:t>
      </w:r>
      <w:r w:rsidRPr="009049A8">
        <w:rPr>
          <w:rFonts w:hint="cs"/>
          <w:rtl/>
        </w:rPr>
        <w:t xml:space="preserve">הש"ך שם </w:t>
      </w:r>
      <w:r w:rsidRPr="009049A8">
        <w:rPr>
          <w:rStyle w:val="af3"/>
          <w:rFonts w:hint="cs"/>
          <w:rtl/>
        </w:rPr>
        <w:t>(ס"ק ז)</w:t>
      </w:r>
      <w:r w:rsidRPr="009049A8">
        <w:rPr>
          <w:rFonts w:hint="cs"/>
          <w:rtl/>
        </w:rPr>
        <w:t xml:space="preserve"> הכריע כדעת הרשב"א שהשטר שייך לבעל בלבד.</w:t>
      </w:r>
    </w:p>
    <w:p w14:paraId="2246E229" w14:textId="77777777" w:rsidR="00481A59" w:rsidRDefault="00481A59" w:rsidP="00F11AA0">
      <w:pPr>
        <w:pStyle w:val="30"/>
        <w:rPr>
          <w:rtl/>
        </w:rPr>
      </w:pPr>
    </w:p>
    <w:p w14:paraId="2246E229" w14:textId="77777777" w:rsidR="00481A59" w:rsidRDefault="00632FDC" w:rsidP="00F11AA0">
      <w:pPr>
        <w:pStyle w:val="30"/>
        <w:rPr>
          <w:rtl/>
        </w:rPr>
      </w:pPr>
      <w:r w:rsidRPr="009049A8">
        <w:rPr>
          <w:rFonts w:hint="cs"/>
          <w:rtl/>
        </w:rPr>
        <w:t>אך המעיין בש"ך יראה שהש"ך פסק כדעת הרשב"א רק כשיש ספק מי נתן את הכסף, שאז אמרינן שמן הסתם כל הממון שייך לבעל. אך בשאלה האם הבעל התכווין להקנות לאשה או לא, לא הכריע הש"ך, ועל כן אין להביא ראיה מדבריו.</w:t>
      </w:r>
    </w:p>
    <w:p w14:paraId="325C0362" w14:textId="77777777" w:rsidR="00481A59" w:rsidRDefault="00481A59" w:rsidP="00F11AA0">
      <w:pPr>
        <w:pStyle w:val="30"/>
        <w:rPr>
          <w:rtl/>
        </w:rPr>
      </w:pPr>
    </w:p>
    <w:p w14:paraId="325C0362" w14:textId="77777777" w:rsidR="00481A59" w:rsidRDefault="00632FDC" w:rsidP="00C361CA">
      <w:pPr>
        <w:pStyle w:val="30"/>
        <w:rPr>
          <w:rtl/>
        </w:rPr>
      </w:pPr>
      <w:r w:rsidRPr="009049A8">
        <w:rPr>
          <w:rFonts w:hint="cs"/>
          <w:rtl/>
        </w:rPr>
        <w:t>שלישית, בעניין השאלה מי מוחזק, כתב שאין הכרעה, ו</w:t>
      </w:r>
      <w:r w:rsidR="00C361CA">
        <w:rPr>
          <w:rFonts w:hint="cs"/>
          <w:rtl/>
        </w:rPr>
        <w:t xml:space="preserve">נראה כי הדבר </w:t>
      </w:r>
      <w:r w:rsidRPr="009049A8">
        <w:rPr>
          <w:rFonts w:hint="cs"/>
          <w:rtl/>
        </w:rPr>
        <w:t>תלוי ב</w:t>
      </w:r>
      <w:r w:rsidR="00C361CA">
        <w:rPr>
          <w:rFonts w:hint="cs"/>
          <w:rtl/>
        </w:rPr>
        <w:t xml:space="preserve">אותה </w:t>
      </w:r>
      <w:r w:rsidRPr="009049A8">
        <w:rPr>
          <w:rFonts w:hint="cs"/>
          <w:rtl/>
        </w:rPr>
        <w:t>מחלוקת הראשונים</w:t>
      </w:r>
      <w:r w:rsidR="00C361CA">
        <w:rPr>
          <w:rFonts w:hint="cs"/>
          <w:rtl/>
        </w:rPr>
        <w:t xml:space="preserve"> דנן,</w:t>
      </w:r>
      <w:r w:rsidRPr="009049A8">
        <w:rPr>
          <w:rFonts w:hint="cs"/>
          <w:rtl/>
        </w:rPr>
        <w:t xml:space="preserve"> האם מן הסתם התכוין להקנות מכיוון שרשם על שמה, או שאמרינן שמן הסתם התכוין לקנות לעצמו</w:t>
      </w:r>
      <w:r w:rsidR="00A27BF6" w:rsidRPr="009049A8">
        <w:rPr>
          <w:rFonts w:hint="cs"/>
          <w:rtl/>
        </w:rPr>
        <w:t xml:space="preserve">, </w:t>
      </w:r>
      <w:r w:rsidR="00C361CA">
        <w:rPr>
          <w:rFonts w:hint="cs"/>
          <w:rtl/>
        </w:rPr>
        <w:t xml:space="preserve">כי מי שבסתמא לפי השטר הנכס שלו, הרי הוא גם המוחזק בנכס, ונמצא שהשאלה מי הוא המוחזק, תלויה באותה מחלוקת מי הוא הבעלים על פי שטר זה, </w:t>
      </w:r>
      <w:r w:rsidR="00A27BF6" w:rsidRPr="009049A8">
        <w:rPr>
          <w:rFonts w:hint="cs"/>
          <w:rtl/>
        </w:rPr>
        <w:t xml:space="preserve">ולכן </w:t>
      </w:r>
      <w:r w:rsidR="00C361CA">
        <w:rPr>
          <w:rFonts w:hint="cs"/>
          <w:rtl/>
        </w:rPr>
        <w:t xml:space="preserve">למעשה </w:t>
      </w:r>
      <w:r w:rsidR="00A27BF6" w:rsidRPr="009049A8">
        <w:rPr>
          <w:rFonts w:hint="cs"/>
          <w:rtl/>
        </w:rPr>
        <w:t>לא נוכל להכריע כאן על פי מוחזקות, אלא על פי הכרעת רוב הפוסקים</w:t>
      </w:r>
      <w:r w:rsidRPr="009049A8">
        <w:rPr>
          <w:rFonts w:hint="cs"/>
          <w:rtl/>
        </w:rPr>
        <w:t>.</w:t>
      </w:r>
    </w:p>
    <w:p w14:paraId="0913A012" w14:textId="77777777" w:rsidR="00481A59" w:rsidRDefault="00481A59" w:rsidP="00C361CA">
      <w:pPr>
        <w:pStyle w:val="30"/>
        <w:rPr>
          <w:rtl/>
        </w:rPr>
      </w:pPr>
    </w:p>
    <w:p w14:paraId="0913A012" w14:textId="77777777" w:rsidR="00481A59" w:rsidRDefault="003E6DA1" w:rsidP="003E6DA1">
      <w:pPr>
        <w:pStyle w:val="30"/>
        <w:rPr>
          <w:rtl/>
        </w:rPr>
      </w:pPr>
      <w:r w:rsidRPr="009049A8">
        <w:rPr>
          <w:rFonts w:hint="cs"/>
          <w:rtl/>
        </w:rPr>
        <w:t>וכך כתב שם בנידון מי הוא המוחזק, כאשר השטר נכתב בשם אחד, אבל השני הוא בעל המעות והשטר בידו, וז"ל:</w:t>
      </w:r>
    </w:p>
    <w:p w14:paraId="6ECF2064" w14:textId="77777777" w:rsidR="00481A59" w:rsidRDefault="00481A59" w:rsidP="003E6DA1">
      <w:pPr>
        <w:pStyle w:val="30"/>
        <w:rPr>
          <w:rtl/>
        </w:rPr>
      </w:pPr>
    </w:p>
    <w:p w14:paraId="6ECF2064" w14:textId="77777777" w:rsidR="00481A59" w:rsidRDefault="003E6DA1" w:rsidP="003E6DA1">
      <w:pPr>
        <w:pStyle w:val="7"/>
        <w:bidi/>
        <w:rPr>
          <w:rtl/>
        </w:rPr>
      </w:pPr>
      <w:r w:rsidRPr="009049A8">
        <w:rPr>
          <w:rFonts w:hint="cs"/>
          <w:rtl/>
        </w:rPr>
        <w:t>"</w:t>
      </w:r>
      <w:r w:rsidRPr="009049A8">
        <w:rPr>
          <w:b w:val="0"/>
          <w:bCs/>
          <w:rtl/>
        </w:rPr>
        <w:t>עדיין יש לדון מי הוא המוציא ומי הוא המוחזק, האם הנותן מעות או זה הנכתב בשטר</w:t>
      </w:r>
      <w:r w:rsidRPr="009049A8">
        <w:rPr>
          <w:rtl/>
        </w:rPr>
        <w:t xml:space="preserve">. </w:t>
      </w:r>
    </w:p>
    <w:p w14:paraId="6C51F679" w14:textId="77777777" w:rsidR="00481A59" w:rsidRDefault="00481A59" w:rsidP="003E6DA1">
      <w:pPr>
        <w:pStyle w:val="7"/>
        <w:bidi/>
        <w:rPr>
          <w:rtl/>
        </w:rPr>
      </w:pPr>
    </w:p>
    <w:p w14:paraId="6C51F679" w14:textId="77777777" w:rsidR="00481A59" w:rsidRDefault="003E6DA1" w:rsidP="003E6DA1">
      <w:pPr>
        <w:pStyle w:val="7"/>
        <w:bidi/>
        <w:rPr>
          <w:rtl/>
        </w:rPr>
      </w:pPr>
      <w:r w:rsidRPr="009049A8">
        <w:rPr>
          <w:rtl/>
        </w:rPr>
        <w:t xml:space="preserve">ונחלקו אחרונים בדבר: </w:t>
      </w:r>
    </w:p>
    <w:p w14:paraId="39B84B05" w14:textId="77777777" w:rsidR="00481A59" w:rsidRDefault="00481A59" w:rsidP="003E6DA1">
      <w:pPr>
        <w:pStyle w:val="7"/>
        <w:bidi/>
        <w:rPr>
          <w:rtl/>
        </w:rPr>
      </w:pPr>
    </w:p>
    <w:p w14:paraId="39B84B05" w14:textId="77777777" w:rsidR="00481A59" w:rsidRDefault="003E6DA1" w:rsidP="00C361CA">
      <w:pPr>
        <w:pStyle w:val="7"/>
        <w:bidi/>
        <w:rPr>
          <w:rtl/>
        </w:rPr>
      </w:pPr>
      <w:r w:rsidRPr="009049A8">
        <w:rPr>
          <w:rtl/>
        </w:rPr>
        <w:t>דעת החק</w:t>
      </w:r>
      <w:r w:rsidR="00C361CA">
        <w:rPr>
          <w:rFonts w:hint="cs"/>
          <w:rtl/>
        </w:rPr>
        <w:t>רי לב</w:t>
      </w:r>
      <w:r w:rsidRPr="009049A8">
        <w:rPr>
          <w:rtl/>
        </w:rPr>
        <w:t xml:space="preserve"> </w:t>
      </w:r>
      <w:r w:rsidR="00292AD1" w:rsidRPr="009049A8">
        <w:rPr>
          <w:rStyle w:val="af3"/>
          <w:rtl/>
        </w:rPr>
        <w:t>(מהדו"ב חו"מ סי' כ</w:t>
      </w:r>
      <w:r w:rsidRPr="009049A8">
        <w:rPr>
          <w:rStyle w:val="af3"/>
          <w:rtl/>
        </w:rPr>
        <w:t>ג)</w:t>
      </w:r>
      <w:r w:rsidRPr="009049A8">
        <w:rPr>
          <w:rtl/>
        </w:rPr>
        <w:t xml:space="preserve"> שמי שהשטר כתוב על שמו הוא המוחזק, והביא ראיה לדבריו ממה שכתב הרשב"א בתשובה </w:t>
      </w:r>
      <w:r w:rsidR="00292AD1" w:rsidRPr="009049A8">
        <w:rPr>
          <w:rStyle w:val="af3"/>
          <w:rtl/>
        </w:rPr>
        <w:t>(סי' תתקנ</w:t>
      </w:r>
      <w:r w:rsidRPr="009049A8">
        <w:rPr>
          <w:rStyle w:val="af3"/>
          <w:rtl/>
        </w:rPr>
        <w:t>ז)</w:t>
      </w:r>
      <w:r w:rsidRPr="009049A8">
        <w:rPr>
          <w:rtl/>
        </w:rPr>
        <w:t xml:space="preserve"> שאם האשה טוענת שהבית נקנה מנכסיה נאמנת. ומשמע שנאמנת גם במקום הכחשה,</w:t>
      </w:r>
      <w:r w:rsidR="00292AD1" w:rsidRPr="009049A8">
        <w:rPr>
          <w:rtl/>
        </w:rPr>
        <w:t xml:space="preserve"> ובהכרח הטעם משום שהיא המוחזקת.</w:t>
      </w:r>
    </w:p>
    <w:p w14:paraId="3D63095E" w14:textId="77777777" w:rsidR="00481A59" w:rsidRDefault="00481A59" w:rsidP="00C361CA">
      <w:pPr>
        <w:pStyle w:val="7"/>
        <w:bidi/>
        <w:rPr>
          <w:rtl/>
        </w:rPr>
      </w:pPr>
    </w:p>
    <w:p w14:paraId="3D63095E" w14:textId="77777777" w:rsidR="00481A59" w:rsidRDefault="003E6DA1" w:rsidP="003E6DA1">
      <w:pPr>
        <w:pStyle w:val="7"/>
        <w:bidi/>
        <w:rPr>
          <w:rtl/>
        </w:rPr>
      </w:pPr>
      <w:r w:rsidRPr="009049A8">
        <w:rPr>
          <w:rtl/>
        </w:rPr>
        <w:t xml:space="preserve">לעומת זאת דעת המהרי"ט אלגזי </w:t>
      </w:r>
      <w:r w:rsidRPr="009049A8">
        <w:rPr>
          <w:rStyle w:val="af3"/>
          <w:rtl/>
        </w:rPr>
        <w:t xml:space="preserve">(בשו"ת </w:t>
      </w:r>
      <w:r w:rsidR="00292AD1" w:rsidRPr="009049A8">
        <w:rPr>
          <w:rStyle w:val="af3"/>
          <w:rtl/>
        </w:rPr>
        <w:t>שמחת יום טוב סי' ע</w:t>
      </w:r>
      <w:r w:rsidRPr="009049A8">
        <w:rPr>
          <w:rStyle w:val="af3"/>
          <w:rtl/>
        </w:rPr>
        <w:t>ב)</w:t>
      </w:r>
      <w:r w:rsidRPr="009049A8">
        <w:rPr>
          <w:rtl/>
        </w:rPr>
        <w:t xml:space="preserve"> שהקונה בכספו ומחזיק בידו את השטר הוא המוחזק</w:t>
      </w:r>
      <w:r w:rsidR="00292AD1" w:rsidRPr="009049A8">
        <w:rPr>
          <w:rtl/>
        </w:rPr>
        <w:t>, ואף על פי שהשטר לא נכתב בשמו.</w:t>
      </w:r>
    </w:p>
    <w:p w14:paraId="39E97D51" w14:textId="77777777" w:rsidR="00481A59" w:rsidRDefault="00481A59" w:rsidP="003E6DA1">
      <w:pPr>
        <w:pStyle w:val="7"/>
        <w:bidi/>
        <w:rPr>
          <w:rtl/>
        </w:rPr>
      </w:pPr>
    </w:p>
    <w:p w14:paraId="39E97D51" w14:textId="77777777" w:rsidR="00481A59" w:rsidRDefault="003E6DA1" w:rsidP="00292AD1">
      <w:pPr>
        <w:pStyle w:val="7"/>
        <w:bidi/>
        <w:rPr>
          <w:rtl/>
        </w:rPr>
      </w:pPr>
      <w:r w:rsidRPr="009049A8">
        <w:rPr>
          <w:b w:val="0"/>
          <w:bCs/>
          <w:rtl/>
        </w:rPr>
        <w:t xml:space="preserve">ונראה לומר, דהרי כתבו הפוסקים שהשאלה מי הוא המוציא ומי הוא המוחזק, אינה תלויה רק בשאלה מי מחזיק בפועל, אלא דהמוציא מן המצב שמן הסתם כן הוא, וטוען טענה שיש בה מן החדוש, הוא המוציא ועליו הראיה, </w:t>
      </w:r>
      <w:r w:rsidR="00292AD1" w:rsidRPr="009049A8">
        <w:rPr>
          <w:b w:val="0"/>
          <w:bCs/>
          <w:rtl/>
        </w:rPr>
        <w:t>וכ</w:t>
      </w:r>
      <w:r w:rsidR="00292AD1" w:rsidRPr="009049A8">
        <w:rPr>
          <w:rFonts w:hint="cs"/>
          <w:b w:val="0"/>
          <w:bCs/>
          <w:rtl/>
        </w:rPr>
        <w:t>ן כתב</w:t>
      </w:r>
      <w:r w:rsidR="00292AD1" w:rsidRPr="009049A8">
        <w:rPr>
          <w:b w:val="0"/>
          <w:bCs/>
          <w:rtl/>
        </w:rPr>
        <w:t xml:space="preserve"> החזו"א</w:t>
      </w:r>
      <w:r w:rsidR="00292AD1" w:rsidRPr="009049A8">
        <w:rPr>
          <w:rtl/>
        </w:rPr>
        <w:t xml:space="preserve"> </w:t>
      </w:r>
      <w:r w:rsidR="00292AD1" w:rsidRPr="009049A8">
        <w:rPr>
          <w:rStyle w:val="af3"/>
          <w:rtl/>
        </w:rPr>
        <w:t>(חו"מ ליקוטים סי' ה ס"ק ז)</w:t>
      </w:r>
      <w:r w:rsidR="00292AD1" w:rsidRPr="009049A8">
        <w:rPr>
          <w:rFonts w:hint="cs"/>
          <w:rtl/>
        </w:rPr>
        <w:t>.</w:t>
      </w:r>
    </w:p>
    <w:p w14:paraId="57E0AF32" w14:textId="77777777" w:rsidR="00481A59" w:rsidRDefault="00481A59" w:rsidP="00292AD1">
      <w:pPr>
        <w:pStyle w:val="7"/>
        <w:bidi/>
        <w:rPr>
          <w:rtl/>
        </w:rPr>
      </w:pPr>
    </w:p>
    <w:p w14:paraId="57E0AF32" w14:textId="77777777" w:rsidR="00481A59" w:rsidRDefault="003E6DA1" w:rsidP="00292AD1">
      <w:pPr>
        <w:pStyle w:val="7"/>
        <w:bidi/>
        <w:rPr>
          <w:rtl/>
        </w:rPr>
      </w:pPr>
      <w:r w:rsidRPr="009049A8">
        <w:rPr>
          <w:b w:val="0"/>
          <w:bCs/>
          <w:rtl/>
        </w:rPr>
        <w:t>לפיכך בנידוננו השאלה מי המוציא ומי המוחזק, תלויה באותה מחלוקת הראשונים, דלסוברים שמן הסתם אדם קונה במעותיו לעצמו עד שיוכח להפך, וזו הסיבה שלשיטתם הקרקע שייכת לקונה, נחשב הקונה למוחזק, ועל הנכתב בשטר הטוען שהקו</w:t>
      </w:r>
      <w:r w:rsidR="00292AD1" w:rsidRPr="009049A8">
        <w:rPr>
          <w:b w:val="0"/>
          <w:bCs/>
          <w:rtl/>
        </w:rPr>
        <w:t>נה התכוון לזכות לו להביא הראיה.</w:t>
      </w:r>
      <w:r w:rsidR="00292AD1" w:rsidRPr="009049A8">
        <w:rPr>
          <w:rFonts w:hint="cs"/>
          <w:b w:val="0"/>
          <w:bCs/>
          <w:rtl/>
        </w:rPr>
        <w:t xml:space="preserve"> </w:t>
      </w:r>
      <w:r w:rsidRPr="009049A8">
        <w:rPr>
          <w:b w:val="0"/>
          <w:bCs/>
          <w:rtl/>
        </w:rPr>
        <w:t>אבל הסוברים שמן הסתם הקרקע נקנתה עבור הנכתב בשטר, עד שיוכח להפך, נחשב זה הכתוב בשטר למוחזק</w:t>
      </w:r>
      <w:r w:rsidR="00292AD1" w:rsidRPr="009049A8">
        <w:rPr>
          <w:rtl/>
        </w:rPr>
        <w:t>.</w:t>
      </w:r>
    </w:p>
    <w:p w14:paraId="3C1F6F50" w14:textId="77777777" w:rsidR="00481A59" w:rsidRDefault="00481A59" w:rsidP="00292AD1">
      <w:pPr>
        <w:pStyle w:val="7"/>
        <w:bidi/>
        <w:rPr>
          <w:rtl/>
        </w:rPr>
      </w:pPr>
    </w:p>
    <w:p w14:paraId="3C1F6F50" w14:textId="77777777" w:rsidR="00481A59" w:rsidRDefault="003E6DA1" w:rsidP="0078758C">
      <w:pPr>
        <w:pStyle w:val="7"/>
        <w:bidi/>
        <w:rPr>
          <w:rtl/>
        </w:rPr>
      </w:pPr>
      <w:r w:rsidRPr="009049A8">
        <w:rPr>
          <w:rtl/>
        </w:rPr>
        <w:t>ומה שהביא החק</w:t>
      </w:r>
      <w:r w:rsidR="0078758C">
        <w:rPr>
          <w:rFonts w:hint="cs"/>
          <w:rtl/>
        </w:rPr>
        <w:t>רי לב</w:t>
      </w:r>
      <w:r w:rsidRPr="009049A8">
        <w:rPr>
          <w:rtl/>
        </w:rPr>
        <w:t xml:space="preserve"> ראיה מתשובת הרשב"א שהנכתב בשטר הוא המוחזק - והרשב"א הרי סובר שמן הסתם זוכה הקונה במעותיו - נ</w:t>
      </w:r>
      <w:r w:rsidR="00292AD1" w:rsidRPr="009049A8">
        <w:rPr>
          <w:rFonts w:hint="cs"/>
          <w:rtl/>
        </w:rPr>
        <w:t>ראה לי</w:t>
      </w:r>
      <w:r w:rsidRPr="009049A8">
        <w:rPr>
          <w:rtl/>
        </w:rPr>
        <w:t xml:space="preserve"> דאינה ראיה, מפני שהדבר ברור ואין על כך חולק, ששטר קניית קרקע הנכתב על שם אחד וטוען שהקרקע נקנתה ממעותיו והקונה בפועל היה רק שלוחו, מן הסתם הקרקע בחזקתו, שהרי אין כל רעותא בטענתו, וזה שבפועל השטר אינו תחת ידו אינה רעותא, דאדם עשוי לעשות שליח לקניה, והשליח הטוען שקנה את הקרקע ממעות עצמו וכתב על שם אחר עליו הראיה, שהרי הוא המוציא מן המצב שמן הסתם כן הוא. </w:t>
      </w:r>
    </w:p>
    <w:p w14:paraId="37948530" w14:textId="77777777" w:rsidR="00481A59" w:rsidRDefault="00481A59" w:rsidP="0078758C">
      <w:pPr>
        <w:pStyle w:val="7"/>
        <w:bidi/>
        <w:rPr>
          <w:rtl/>
        </w:rPr>
      </w:pPr>
    </w:p>
    <w:p w14:paraId="37948530" w14:textId="77777777" w:rsidR="00481A59" w:rsidRDefault="003E6DA1" w:rsidP="0078758C">
      <w:pPr>
        <w:pStyle w:val="7"/>
        <w:bidi/>
        <w:rPr>
          <w:rtl/>
        </w:rPr>
      </w:pPr>
      <w:r w:rsidRPr="009049A8">
        <w:rPr>
          <w:b w:val="0"/>
          <w:bCs/>
          <w:rtl/>
        </w:rPr>
        <w:t>ונמצא דאין אנו יכולים להכריע בדין זה בהלכות מוחזקות, וכתב החק</w:t>
      </w:r>
      <w:r w:rsidR="0078758C">
        <w:rPr>
          <w:rFonts w:hint="cs"/>
          <w:b w:val="0"/>
          <w:bCs/>
          <w:rtl/>
        </w:rPr>
        <w:t>רי לב</w:t>
      </w:r>
      <w:r w:rsidRPr="009049A8">
        <w:rPr>
          <w:b w:val="0"/>
          <w:bCs/>
          <w:rtl/>
        </w:rPr>
        <w:t xml:space="preserve"> דבאופן זה</w:t>
      </w:r>
      <w:r w:rsidR="00A27BF6" w:rsidRPr="009049A8">
        <w:rPr>
          <w:b w:val="0"/>
          <w:bCs/>
          <w:rtl/>
        </w:rPr>
        <w:t xml:space="preserve"> נקטינן לפסוק כדעת רוב הפוסקים</w:t>
      </w:r>
      <w:r w:rsidR="00A27BF6" w:rsidRPr="009049A8">
        <w:rPr>
          <w:rFonts w:hint="cs"/>
          <w:rtl/>
        </w:rPr>
        <w:t>"</w:t>
      </w:r>
      <w:r w:rsidR="00A27BF6" w:rsidRPr="009049A8">
        <w:rPr>
          <w:rtl/>
        </w:rPr>
        <w:t>.</w:t>
      </w:r>
    </w:p>
    <w:p w14:paraId="1BC12944" w14:textId="77777777" w:rsidR="00481A59" w:rsidRDefault="00481A59" w:rsidP="0078758C">
      <w:pPr>
        <w:pStyle w:val="7"/>
        <w:bidi/>
        <w:rPr>
          <w:rtl/>
        </w:rPr>
      </w:pPr>
    </w:p>
    <w:p w14:paraId="1BC12944" w14:textId="77777777" w:rsidR="00481A59" w:rsidRDefault="00A27BF6" w:rsidP="008A04F8">
      <w:pPr>
        <w:pStyle w:val="30"/>
        <w:rPr>
          <w:rtl/>
        </w:rPr>
      </w:pPr>
      <w:r w:rsidRPr="009049A8">
        <w:rPr>
          <w:rFonts w:hint="cs"/>
          <w:rtl/>
        </w:rPr>
        <w:t xml:space="preserve">אמנם בהמשך דבריו הדגיש כי </w:t>
      </w:r>
      <w:r w:rsidR="008A04F8" w:rsidRPr="009049A8">
        <w:rPr>
          <w:rFonts w:hint="cs"/>
          <w:rtl/>
        </w:rPr>
        <w:t>דין זה נכון</w:t>
      </w:r>
      <w:r w:rsidRPr="009049A8">
        <w:rPr>
          <w:rFonts w:hint="cs"/>
          <w:rtl/>
        </w:rPr>
        <w:t xml:space="preserve"> רק </w:t>
      </w:r>
      <w:r w:rsidR="008A04F8" w:rsidRPr="009049A8">
        <w:rPr>
          <w:rFonts w:hint="cs"/>
          <w:rtl/>
        </w:rPr>
        <w:t xml:space="preserve">כאשר </w:t>
      </w:r>
      <w:r w:rsidRPr="009049A8">
        <w:rPr>
          <w:rFonts w:hint="cs"/>
          <w:rtl/>
        </w:rPr>
        <w:t>נחתם</w:t>
      </w:r>
      <w:r w:rsidR="008A04F8" w:rsidRPr="009049A8">
        <w:rPr>
          <w:rFonts w:hint="cs"/>
          <w:rtl/>
        </w:rPr>
        <w:t xml:space="preserve"> רק</w:t>
      </w:r>
      <w:r w:rsidRPr="009049A8">
        <w:rPr>
          <w:rFonts w:hint="cs"/>
          <w:rtl/>
        </w:rPr>
        <w:t xml:space="preserve"> חוזה, והשטר נשאר ביד בעל המעות, אבל אם הנכס נרשם בטאבו, ודאי שזה שהנכס רשום על שמו הוא המוחזק, והמוציא ממנו עליו הראיה, וז"ל:</w:t>
      </w:r>
    </w:p>
    <w:p w14:paraId="5CB5E2F1" w14:textId="77777777" w:rsidR="00481A59" w:rsidRDefault="00481A59" w:rsidP="008A04F8">
      <w:pPr>
        <w:pStyle w:val="30"/>
        <w:rPr>
          <w:rtl/>
        </w:rPr>
      </w:pPr>
    </w:p>
    <w:p w14:paraId="5CB5E2F1" w14:textId="77777777" w:rsidR="00481A59" w:rsidRDefault="00482CF9" w:rsidP="00482CF9">
      <w:pPr>
        <w:pStyle w:val="7"/>
        <w:bidi/>
        <w:rPr>
          <w:rtl/>
        </w:rPr>
      </w:pPr>
      <w:r w:rsidRPr="009049A8">
        <w:rPr>
          <w:rFonts w:hint="cs"/>
          <w:rtl/>
        </w:rPr>
        <w:t>"</w:t>
      </w:r>
      <w:r w:rsidRPr="009049A8">
        <w:rPr>
          <w:rtl/>
        </w:rPr>
        <w:t>יצויין, שכל זה אמור בנדונינו שנחתם חוזה בלבד, שהוא דומה לשטר.</w:t>
      </w:r>
      <w:r w:rsidRPr="009049A8">
        <w:rPr>
          <w:b w:val="0"/>
          <w:bCs/>
          <w:rtl/>
        </w:rPr>
        <w:t xml:space="preserve"> אבל אם רשמו את הדירה בספרי האחוזה, ברור שהרישום מהוה החזקה בדירה</w:t>
      </w:r>
      <w:r w:rsidRPr="009049A8">
        <w:rPr>
          <w:rtl/>
        </w:rPr>
        <w:t>, שהרי הרישום נותן כח לנרשם לעשות כל חפצו בדירה, והדירה בחזקתו להקנאה ומכירה ושעבוד, והמבקש למנוע זאת ממנו עליו להגיש תביעה ולבקש סיוע מבית הדין, והוא הנחשב "המוציא מחבירו" ועליו הראיה</w:t>
      </w:r>
      <w:r w:rsidRPr="009049A8">
        <w:rPr>
          <w:rFonts w:hint="cs"/>
          <w:rtl/>
        </w:rPr>
        <w:t>".</w:t>
      </w:r>
    </w:p>
    <w:p w14:paraId="7F23AA0A" w14:textId="77777777" w:rsidR="00481A59" w:rsidRDefault="00481A59" w:rsidP="00482CF9">
      <w:pPr>
        <w:pStyle w:val="7"/>
        <w:bidi/>
        <w:rPr>
          <w:rtl/>
        </w:rPr>
      </w:pPr>
    </w:p>
    <w:p w14:paraId="7F23AA0A" w14:textId="77777777" w:rsidR="00481A59" w:rsidRDefault="00632FDC" w:rsidP="00F11AA0">
      <w:pPr>
        <w:pStyle w:val="30"/>
        <w:rPr>
          <w:rtl/>
        </w:rPr>
      </w:pPr>
      <w:r w:rsidRPr="009049A8">
        <w:rPr>
          <w:rFonts w:hint="cs"/>
          <w:rtl/>
        </w:rPr>
        <w:t>למעשה, כתב שבנידוננו בכל מקרה הרישום נחשב לקניין, וכך כתב:</w:t>
      </w:r>
    </w:p>
    <w:p w14:paraId="00AFA2B7" w14:textId="77777777" w:rsidR="00481A59" w:rsidRDefault="00481A59" w:rsidP="00F11AA0">
      <w:pPr>
        <w:pStyle w:val="30"/>
        <w:rPr>
          <w:rtl/>
        </w:rPr>
      </w:pPr>
    </w:p>
    <w:p w14:paraId="00AFA2B7" w14:textId="77777777" w:rsidR="00481A59" w:rsidRDefault="00F42B1A" w:rsidP="000E366E">
      <w:pPr>
        <w:pStyle w:val="7"/>
        <w:bidi/>
        <w:rPr>
          <w:rtl/>
        </w:rPr>
      </w:pPr>
      <w:r w:rsidRPr="009049A8">
        <w:rPr>
          <w:rFonts w:hint="cs"/>
          <w:rtl/>
        </w:rPr>
        <w:t>"</w:t>
      </w:r>
      <w:r w:rsidR="00632FDC" w:rsidRPr="009049A8">
        <w:rPr>
          <w:rFonts w:hint="cs"/>
          <w:rtl/>
        </w:rPr>
        <w:t>לאמתו</w:t>
      </w:r>
      <w:r w:rsidR="00632FDC" w:rsidRPr="009049A8">
        <w:rPr>
          <w:rtl/>
        </w:rPr>
        <w:t xml:space="preserve"> </w:t>
      </w:r>
      <w:r w:rsidR="00632FDC" w:rsidRPr="009049A8">
        <w:rPr>
          <w:rFonts w:hint="cs"/>
          <w:rtl/>
        </w:rPr>
        <w:t>של</w:t>
      </w:r>
      <w:r w:rsidR="00632FDC" w:rsidRPr="009049A8">
        <w:rPr>
          <w:rtl/>
        </w:rPr>
        <w:t xml:space="preserve"> </w:t>
      </w:r>
      <w:r w:rsidR="00632FDC" w:rsidRPr="009049A8">
        <w:rPr>
          <w:rFonts w:hint="cs"/>
          <w:rtl/>
        </w:rPr>
        <w:t>דבר</w:t>
      </w:r>
      <w:r w:rsidR="00632FDC" w:rsidRPr="009049A8">
        <w:rPr>
          <w:rtl/>
        </w:rPr>
        <w:t xml:space="preserve"> </w:t>
      </w:r>
      <w:r w:rsidR="00632FDC" w:rsidRPr="009049A8">
        <w:rPr>
          <w:rFonts w:hint="cs"/>
          <w:rtl/>
        </w:rPr>
        <w:t>אין</w:t>
      </w:r>
      <w:r w:rsidR="00632FDC" w:rsidRPr="009049A8">
        <w:rPr>
          <w:rtl/>
        </w:rPr>
        <w:t xml:space="preserve"> </w:t>
      </w:r>
      <w:r w:rsidR="00632FDC" w:rsidRPr="009049A8">
        <w:rPr>
          <w:rFonts w:hint="cs"/>
          <w:rtl/>
        </w:rPr>
        <w:t>אנו</w:t>
      </w:r>
      <w:r w:rsidR="00632FDC" w:rsidRPr="009049A8">
        <w:rPr>
          <w:rtl/>
        </w:rPr>
        <w:t xml:space="preserve"> </w:t>
      </w:r>
      <w:r w:rsidR="00632FDC" w:rsidRPr="009049A8">
        <w:rPr>
          <w:rFonts w:hint="cs"/>
          <w:rtl/>
        </w:rPr>
        <w:t>זקוקים</w:t>
      </w:r>
      <w:r w:rsidR="00632FDC" w:rsidRPr="009049A8">
        <w:rPr>
          <w:rtl/>
        </w:rPr>
        <w:t xml:space="preserve"> </w:t>
      </w:r>
      <w:r w:rsidR="00632FDC" w:rsidRPr="009049A8">
        <w:rPr>
          <w:rFonts w:hint="cs"/>
          <w:rtl/>
        </w:rPr>
        <w:t>לכל</w:t>
      </w:r>
      <w:r w:rsidR="00632FDC" w:rsidRPr="009049A8">
        <w:rPr>
          <w:rtl/>
        </w:rPr>
        <w:t xml:space="preserve"> </w:t>
      </w:r>
      <w:r w:rsidR="00632FDC" w:rsidRPr="009049A8">
        <w:rPr>
          <w:rFonts w:hint="cs"/>
          <w:rtl/>
        </w:rPr>
        <w:t>זה</w:t>
      </w:r>
      <w:r w:rsidR="00632FDC" w:rsidRPr="009049A8">
        <w:rPr>
          <w:rtl/>
        </w:rPr>
        <w:t xml:space="preserve">, </w:t>
      </w:r>
      <w:r w:rsidR="00632FDC" w:rsidRPr="009049A8">
        <w:rPr>
          <w:rFonts w:hint="cs"/>
          <w:rtl/>
        </w:rPr>
        <w:t>ואין</w:t>
      </w:r>
      <w:r w:rsidR="00632FDC" w:rsidRPr="009049A8">
        <w:rPr>
          <w:rtl/>
        </w:rPr>
        <w:t xml:space="preserve"> </w:t>
      </w:r>
      <w:r w:rsidR="00632FDC" w:rsidRPr="009049A8">
        <w:rPr>
          <w:rFonts w:hint="cs"/>
          <w:rtl/>
        </w:rPr>
        <w:t>מחלוקת</w:t>
      </w:r>
      <w:r w:rsidR="00632FDC" w:rsidRPr="009049A8">
        <w:rPr>
          <w:rtl/>
        </w:rPr>
        <w:t xml:space="preserve"> </w:t>
      </w:r>
      <w:r w:rsidR="00632FDC" w:rsidRPr="009049A8">
        <w:rPr>
          <w:rFonts w:hint="cs"/>
          <w:rtl/>
        </w:rPr>
        <w:t>הראשונים</w:t>
      </w:r>
      <w:r w:rsidR="00632FDC" w:rsidRPr="009049A8">
        <w:rPr>
          <w:rtl/>
        </w:rPr>
        <w:t xml:space="preserve"> </w:t>
      </w:r>
      <w:r w:rsidR="00632FDC" w:rsidRPr="009049A8">
        <w:rPr>
          <w:rFonts w:hint="cs"/>
          <w:rtl/>
        </w:rPr>
        <w:t>הנ</w:t>
      </w:r>
      <w:r w:rsidR="00632FDC" w:rsidRPr="009049A8">
        <w:rPr>
          <w:rtl/>
        </w:rPr>
        <w:t>"</w:t>
      </w:r>
      <w:r w:rsidR="00632FDC" w:rsidRPr="009049A8">
        <w:rPr>
          <w:rFonts w:hint="cs"/>
          <w:rtl/>
        </w:rPr>
        <w:t>ל</w:t>
      </w:r>
      <w:r w:rsidR="00632FDC" w:rsidRPr="009049A8">
        <w:rPr>
          <w:rtl/>
        </w:rPr>
        <w:t xml:space="preserve"> </w:t>
      </w:r>
      <w:r w:rsidR="00632FDC" w:rsidRPr="009049A8">
        <w:rPr>
          <w:rFonts w:hint="cs"/>
          <w:rtl/>
        </w:rPr>
        <w:t>נוגעת</w:t>
      </w:r>
      <w:r w:rsidR="00632FDC" w:rsidRPr="009049A8">
        <w:rPr>
          <w:rtl/>
        </w:rPr>
        <w:t xml:space="preserve"> </w:t>
      </w:r>
      <w:r w:rsidR="00632FDC" w:rsidRPr="009049A8">
        <w:rPr>
          <w:rFonts w:hint="cs"/>
          <w:rtl/>
        </w:rPr>
        <w:t>לנידוננו</w:t>
      </w:r>
      <w:r w:rsidR="00632FDC" w:rsidRPr="009049A8">
        <w:rPr>
          <w:rtl/>
        </w:rPr>
        <w:t xml:space="preserve">, </w:t>
      </w:r>
      <w:r w:rsidR="00632FDC" w:rsidRPr="009049A8">
        <w:rPr>
          <w:rFonts w:hint="cs"/>
          <w:rtl/>
        </w:rPr>
        <w:t>ומכמה</w:t>
      </w:r>
      <w:r w:rsidR="00632FDC" w:rsidRPr="009049A8">
        <w:rPr>
          <w:rtl/>
        </w:rPr>
        <w:t xml:space="preserve"> </w:t>
      </w:r>
      <w:r w:rsidR="00632FDC" w:rsidRPr="009049A8">
        <w:rPr>
          <w:rFonts w:hint="cs"/>
          <w:rtl/>
        </w:rPr>
        <w:t>טעמים</w:t>
      </w:r>
      <w:r w:rsidR="00632FDC" w:rsidRPr="009049A8">
        <w:rPr>
          <w:rtl/>
        </w:rPr>
        <w:t xml:space="preserve"> </w:t>
      </w:r>
      <w:r w:rsidR="00632FDC" w:rsidRPr="009049A8">
        <w:rPr>
          <w:rFonts w:hint="cs"/>
          <w:rtl/>
        </w:rPr>
        <w:t>שכל</w:t>
      </w:r>
      <w:r w:rsidR="00632FDC" w:rsidRPr="009049A8">
        <w:rPr>
          <w:rtl/>
        </w:rPr>
        <w:t xml:space="preserve"> </w:t>
      </w:r>
      <w:r w:rsidR="00632FDC" w:rsidRPr="009049A8">
        <w:rPr>
          <w:rFonts w:hint="cs"/>
          <w:rtl/>
        </w:rPr>
        <w:t>אחד</w:t>
      </w:r>
      <w:r w:rsidR="00632FDC" w:rsidRPr="009049A8">
        <w:rPr>
          <w:rtl/>
        </w:rPr>
        <w:t xml:space="preserve"> </w:t>
      </w:r>
      <w:r w:rsidR="00632FDC" w:rsidRPr="009049A8">
        <w:rPr>
          <w:rFonts w:hint="cs"/>
          <w:rtl/>
        </w:rPr>
        <w:t>עומד</w:t>
      </w:r>
      <w:r w:rsidR="00632FDC" w:rsidRPr="009049A8">
        <w:rPr>
          <w:rtl/>
        </w:rPr>
        <w:t xml:space="preserve"> </w:t>
      </w:r>
      <w:r w:rsidR="00632FDC" w:rsidRPr="009049A8">
        <w:rPr>
          <w:rFonts w:hint="cs"/>
          <w:rtl/>
        </w:rPr>
        <w:t>בפני</w:t>
      </w:r>
      <w:r w:rsidR="00632FDC" w:rsidRPr="009049A8">
        <w:rPr>
          <w:rtl/>
        </w:rPr>
        <w:t xml:space="preserve"> </w:t>
      </w:r>
      <w:r w:rsidR="00632FDC" w:rsidRPr="009049A8">
        <w:rPr>
          <w:rFonts w:hint="cs"/>
          <w:rtl/>
        </w:rPr>
        <w:t>עצמ</w:t>
      </w:r>
      <w:r w:rsidR="000E366E" w:rsidRPr="009049A8">
        <w:rPr>
          <w:rFonts w:hint="cs"/>
          <w:rtl/>
        </w:rPr>
        <w:t>ו.</w:t>
      </w:r>
    </w:p>
    <w:p w14:paraId="24AAB870" w14:textId="77777777" w:rsidR="00481A59" w:rsidRDefault="00481A59" w:rsidP="000E366E">
      <w:pPr>
        <w:pStyle w:val="7"/>
        <w:bidi/>
        <w:rPr>
          <w:rtl/>
        </w:rPr>
      </w:pPr>
    </w:p>
    <w:p w14:paraId="24AAB870" w14:textId="77777777" w:rsidR="00481A59" w:rsidRDefault="00632FDC" w:rsidP="00F11AA0">
      <w:pPr>
        <w:pStyle w:val="7"/>
        <w:bidi/>
        <w:rPr>
          <w:rtl/>
        </w:rPr>
      </w:pPr>
      <w:r w:rsidRPr="009049A8">
        <w:rPr>
          <w:rFonts w:hint="cs"/>
          <w:b w:val="0"/>
          <w:bCs/>
          <w:rtl/>
        </w:rPr>
        <w:t>א</w:t>
      </w:r>
      <w:r w:rsidRPr="009049A8">
        <w:rPr>
          <w:b w:val="0"/>
          <w:bCs/>
          <w:rtl/>
        </w:rPr>
        <w:t>.</w:t>
      </w:r>
      <w:r w:rsidRPr="009049A8">
        <w:rPr>
          <w:rtl/>
        </w:rPr>
        <w:t xml:space="preserve"> </w:t>
      </w:r>
      <w:r w:rsidRPr="009049A8">
        <w:rPr>
          <w:rFonts w:hint="cs"/>
          <w:b w:val="0"/>
          <w:bCs/>
          <w:rtl/>
        </w:rPr>
        <w:t>כל</w:t>
      </w:r>
      <w:r w:rsidRPr="009049A8">
        <w:rPr>
          <w:b w:val="0"/>
          <w:bCs/>
          <w:rtl/>
        </w:rPr>
        <w:t xml:space="preserve"> </w:t>
      </w:r>
      <w:r w:rsidRPr="009049A8">
        <w:rPr>
          <w:rFonts w:hint="cs"/>
          <w:b w:val="0"/>
          <w:bCs/>
          <w:rtl/>
        </w:rPr>
        <w:t>הטעם</w:t>
      </w:r>
      <w:r w:rsidRPr="009049A8">
        <w:rPr>
          <w:b w:val="0"/>
          <w:bCs/>
          <w:rtl/>
        </w:rPr>
        <w:t xml:space="preserve"> </w:t>
      </w:r>
      <w:r w:rsidRPr="009049A8">
        <w:rPr>
          <w:rFonts w:hint="cs"/>
          <w:b w:val="0"/>
          <w:bCs/>
          <w:rtl/>
        </w:rPr>
        <w:t>לומר</w:t>
      </w:r>
      <w:r w:rsidRPr="009049A8">
        <w:rPr>
          <w:b w:val="0"/>
          <w:bCs/>
          <w:rtl/>
        </w:rPr>
        <w:t xml:space="preserve"> </w:t>
      </w:r>
      <w:r w:rsidRPr="009049A8">
        <w:rPr>
          <w:rFonts w:hint="cs"/>
          <w:b w:val="0"/>
          <w:bCs/>
          <w:rtl/>
        </w:rPr>
        <w:t>שיזכה</w:t>
      </w:r>
      <w:r w:rsidRPr="009049A8">
        <w:rPr>
          <w:b w:val="0"/>
          <w:bCs/>
          <w:rtl/>
        </w:rPr>
        <w:t xml:space="preserve"> </w:t>
      </w:r>
      <w:r w:rsidRPr="009049A8">
        <w:rPr>
          <w:rFonts w:hint="cs"/>
          <w:b w:val="0"/>
          <w:bCs/>
          <w:rtl/>
        </w:rPr>
        <w:t>זה</w:t>
      </w:r>
      <w:r w:rsidRPr="009049A8">
        <w:rPr>
          <w:b w:val="0"/>
          <w:bCs/>
          <w:rtl/>
        </w:rPr>
        <w:t xml:space="preserve"> </w:t>
      </w:r>
      <w:r w:rsidRPr="009049A8">
        <w:rPr>
          <w:rFonts w:hint="cs"/>
          <w:b w:val="0"/>
          <w:bCs/>
          <w:rtl/>
        </w:rPr>
        <w:t>שנתן</w:t>
      </w:r>
      <w:r w:rsidRPr="009049A8">
        <w:rPr>
          <w:b w:val="0"/>
          <w:bCs/>
          <w:rtl/>
        </w:rPr>
        <w:t xml:space="preserve"> </w:t>
      </w:r>
      <w:r w:rsidRPr="009049A8">
        <w:rPr>
          <w:rFonts w:hint="cs"/>
          <w:b w:val="0"/>
          <w:bCs/>
          <w:rtl/>
        </w:rPr>
        <w:t>את</w:t>
      </w:r>
      <w:r w:rsidRPr="009049A8">
        <w:rPr>
          <w:b w:val="0"/>
          <w:bCs/>
          <w:rtl/>
        </w:rPr>
        <w:t xml:space="preserve"> </w:t>
      </w:r>
      <w:r w:rsidRPr="009049A8">
        <w:rPr>
          <w:rFonts w:hint="cs"/>
          <w:b w:val="0"/>
          <w:bCs/>
          <w:rtl/>
        </w:rPr>
        <w:t>המעות</w:t>
      </w:r>
      <w:r w:rsidRPr="009049A8">
        <w:rPr>
          <w:b w:val="0"/>
          <w:bCs/>
          <w:rtl/>
        </w:rPr>
        <w:t xml:space="preserve">, </w:t>
      </w:r>
      <w:r w:rsidRPr="009049A8">
        <w:rPr>
          <w:rFonts w:hint="cs"/>
          <w:b w:val="0"/>
          <w:bCs/>
          <w:rtl/>
        </w:rPr>
        <w:t>אף</w:t>
      </w:r>
      <w:r w:rsidRPr="009049A8">
        <w:rPr>
          <w:b w:val="0"/>
          <w:bCs/>
          <w:rtl/>
        </w:rPr>
        <w:t xml:space="preserve"> </w:t>
      </w:r>
      <w:r w:rsidRPr="009049A8">
        <w:rPr>
          <w:rFonts w:hint="cs"/>
          <w:b w:val="0"/>
          <w:bCs/>
          <w:rtl/>
        </w:rPr>
        <w:t>על</w:t>
      </w:r>
      <w:r w:rsidRPr="009049A8">
        <w:rPr>
          <w:b w:val="0"/>
          <w:bCs/>
          <w:rtl/>
        </w:rPr>
        <w:t xml:space="preserve"> </w:t>
      </w:r>
      <w:r w:rsidRPr="009049A8">
        <w:rPr>
          <w:rFonts w:hint="cs"/>
          <w:b w:val="0"/>
          <w:bCs/>
          <w:rtl/>
        </w:rPr>
        <w:t>פי</w:t>
      </w:r>
      <w:r w:rsidRPr="009049A8">
        <w:rPr>
          <w:b w:val="0"/>
          <w:bCs/>
          <w:rtl/>
        </w:rPr>
        <w:t xml:space="preserve"> </w:t>
      </w:r>
      <w:r w:rsidRPr="009049A8">
        <w:rPr>
          <w:rFonts w:hint="cs"/>
          <w:b w:val="0"/>
          <w:bCs/>
          <w:rtl/>
        </w:rPr>
        <w:t>שנכתב</w:t>
      </w:r>
      <w:r w:rsidRPr="009049A8">
        <w:rPr>
          <w:b w:val="0"/>
          <w:bCs/>
          <w:rtl/>
        </w:rPr>
        <w:t xml:space="preserve"> </w:t>
      </w:r>
      <w:r w:rsidRPr="009049A8">
        <w:rPr>
          <w:rFonts w:hint="cs"/>
          <w:b w:val="0"/>
          <w:bCs/>
          <w:rtl/>
        </w:rPr>
        <w:t>השטר</w:t>
      </w:r>
      <w:r w:rsidRPr="009049A8">
        <w:rPr>
          <w:b w:val="0"/>
          <w:bCs/>
          <w:rtl/>
        </w:rPr>
        <w:t xml:space="preserve"> </w:t>
      </w:r>
      <w:r w:rsidRPr="009049A8">
        <w:rPr>
          <w:rFonts w:hint="cs"/>
          <w:b w:val="0"/>
          <w:bCs/>
          <w:rtl/>
        </w:rPr>
        <w:t>בשם</w:t>
      </w:r>
      <w:r w:rsidRPr="009049A8">
        <w:rPr>
          <w:b w:val="0"/>
          <w:bCs/>
          <w:rtl/>
        </w:rPr>
        <w:t xml:space="preserve"> </w:t>
      </w:r>
      <w:r w:rsidRPr="009049A8">
        <w:rPr>
          <w:rFonts w:hint="cs"/>
          <w:b w:val="0"/>
          <w:bCs/>
          <w:rtl/>
        </w:rPr>
        <w:t>אחר</w:t>
      </w:r>
      <w:r w:rsidRPr="009049A8">
        <w:rPr>
          <w:b w:val="0"/>
          <w:bCs/>
          <w:rtl/>
        </w:rPr>
        <w:t xml:space="preserve">, </w:t>
      </w:r>
      <w:r w:rsidRPr="009049A8">
        <w:rPr>
          <w:rFonts w:hint="cs"/>
          <w:b w:val="0"/>
          <w:bCs/>
          <w:rtl/>
        </w:rPr>
        <w:t>הוא</w:t>
      </w:r>
      <w:r w:rsidRPr="009049A8">
        <w:rPr>
          <w:b w:val="0"/>
          <w:bCs/>
          <w:rtl/>
        </w:rPr>
        <w:t xml:space="preserve"> </w:t>
      </w:r>
      <w:r w:rsidRPr="009049A8">
        <w:rPr>
          <w:rFonts w:hint="cs"/>
          <w:b w:val="0"/>
          <w:bCs/>
          <w:rtl/>
        </w:rPr>
        <w:t>משום</w:t>
      </w:r>
      <w:r w:rsidRPr="009049A8">
        <w:rPr>
          <w:b w:val="0"/>
          <w:bCs/>
          <w:rtl/>
        </w:rPr>
        <w:t xml:space="preserve"> </w:t>
      </w:r>
      <w:r w:rsidRPr="009049A8">
        <w:rPr>
          <w:rFonts w:hint="cs"/>
          <w:b w:val="0"/>
          <w:bCs/>
          <w:rtl/>
        </w:rPr>
        <w:t>שמן</w:t>
      </w:r>
      <w:r w:rsidRPr="009049A8">
        <w:rPr>
          <w:b w:val="0"/>
          <w:bCs/>
          <w:rtl/>
        </w:rPr>
        <w:t xml:space="preserve"> </w:t>
      </w:r>
      <w:r w:rsidRPr="009049A8">
        <w:rPr>
          <w:rFonts w:hint="cs"/>
          <w:b w:val="0"/>
          <w:bCs/>
          <w:rtl/>
        </w:rPr>
        <w:t>הסתם</w:t>
      </w:r>
      <w:r w:rsidRPr="009049A8">
        <w:rPr>
          <w:b w:val="0"/>
          <w:bCs/>
          <w:rtl/>
        </w:rPr>
        <w:t xml:space="preserve"> </w:t>
      </w:r>
      <w:r w:rsidRPr="009049A8">
        <w:rPr>
          <w:rFonts w:hint="cs"/>
          <w:b w:val="0"/>
          <w:bCs/>
          <w:rtl/>
        </w:rPr>
        <w:t>אדם</w:t>
      </w:r>
      <w:r w:rsidRPr="009049A8">
        <w:rPr>
          <w:b w:val="0"/>
          <w:bCs/>
          <w:rtl/>
        </w:rPr>
        <w:t xml:space="preserve"> </w:t>
      </w:r>
      <w:r w:rsidRPr="009049A8">
        <w:rPr>
          <w:rFonts w:hint="cs"/>
          <w:b w:val="0"/>
          <w:bCs/>
          <w:rtl/>
        </w:rPr>
        <w:t>קונה</w:t>
      </w:r>
      <w:r w:rsidRPr="009049A8">
        <w:rPr>
          <w:b w:val="0"/>
          <w:bCs/>
          <w:rtl/>
        </w:rPr>
        <w:t xml:space="preserve"> </w:t>
      </w:r>
      <w:r w:rsidRPr="009049A8">
        <w:rPr>
          <w:rFonts w:hint="cs"/>
          <w:b w:val="0"/>
          <w:bCs/>
          <w:rtl/>
        </w:rPr>
        <w:t>במעותיו</w:t>
      </w:r>
      <w:r w:rsidRPr="009049A8">
        <w:rPr>
          <w:b w:val="0"/>
          <w:bCs/>
          <w:rtl/>
        </w:rPr>
        <w:t xml:space="preserve"> </w:t>
      </w:r>
      <w:r w:rsidRPr="009049A8">
        <w:rPr>
          <w:rFonts w:hint="cs"/>
          <w:b w:val="0"/>
          <w:bCs/>
          <w:rtl/>
        </w:rPr>
        <w:t>עבור</w:t>
      </w:r>
      <w:r w:rsidRPr="009049A8">
        <w:rPr>
          <w:b w:val="0"/>
          <w:bCs/>
          <w:rtl/>
        </w:rPr>
        <w:t xml:space="preserve"> </w:t>
      </w:r>
      <w:r w:rsidRPr="009049A8">
        <w:rPr>
          <w:rFonts w:hint="cs"/>
          <w:b w:val="0"/>
          <w:bCs/>
          <w:rtl/>
        </w:rPr>
        <w:t>עצמו</w:t>
      </w:r>
      <w:r w:rsidRPr="009049A8">
        <w:rPr>
          <w:b w:val="0"/>
          <w:bCs/>
          <w:rtl/>
        </w:rPr>
        <w:t xml:space="preserve">, </w:t>
      </w:r>
      <w:r w:rsidRPr="009049A8">
        <w:rPr>
          <w:rFonts w:hint="cs"/>
          <w:b w:val="0"/>
          <w:bCs/>
          <w:rtl/>
        </w:rPr>
        <w:t>ועל</w:t>
      </w:r>
      <w:r w:rsidRPr="009049A8">
        <w:rPr>
          <w:b w:val="0"/>
          <w:bCs/>
          <w:rtl/>
        </w:rPr>
        <w:t xml:space="preserve"> </w:t>
      </w:r>
      <w:r w:rsidRPr="009049A8">
        <w:rPr>
          <w:rFonts w:hint="cs"/>
          <w:b w:val="0"/>
          <w:bCs/>
          <w:rtl/>
        </w:rPr>
        <w:t>הטוען</w:t>
      </w:r>
      <w:r w:rsidRPr="009049A8">
        <w:rPr>
          <w:b w:val="0"/>
          <w:bCs/>
          <w:rtl/>
        </w:rPr>
        <w:t xml:space="preserve"> </w:t>
      </w:r>
      <w:r w:rsidRPr="009049A8">
        <w:rPr>
          <w:rFonts w:hint="cs"/>
          <w:b w:val="0"/>
          <w:bCs/>
          <w:rtl/>
        </w:rPr>
        <w:t>שזיכה</w:t>
      </w:r>
      <w:r w:rsidRPr="009049A8">
        <w:rPr>
          <w:b w:val="0"/>
          <w:bCs/>
          <w:rtl/>
        </w:rPr>
        <w:t xml:space="preserve"> </w:t>
      </w:r>
      <w:r w:rsidRPr="009049A8">
        <w:rPr>
          <w:rFonts w:hint="cs"/>
          <w:b w:val="0"/>
          <w:bCs/>
          <w:rtl/>
        </w:rPr>
        <w:t>לו</w:t>
      </w:r>
      <w:r w:rsidRPr="009049A8">
        <w:rPr>
          <w:b w:val="0"/>
          <w:bCs/>
          <w:rtl/>
        </w:rPr>
        <w:t xml:space="preserve"> </w:t>
      </w:r>
      <w:r w:rsidRPr="009049A8">
        <w:rPr>
          <w:rFonts w:hint="cs"/>
          <w:b w:val="0"/>
          <w:bCs/>
          <w:rtl/>
        </w:rPr>
        <w:t>במתנה</w:t>
      </w:r>
      <w:r w:rsidRPr="009049A8">
        <w:rPr>
          <w:b w:val="0"/>
          <w:bCs/>
          <w:rtl/>
        </w:rPr>
        <w:t xml:space="preserve"> </w:t>
      </w:r>
      <w:r w:rsidRPr="009049A8">
        <w:rPr>
          <w:rFonts w:hint="cs"/>
          <w:b w:val="0"/>
          <w:bCs/>
          <w:rtl/>
        </w:rPr>
        <w:t>להביא</w:t>
      </w:r>
      <w:r w:rsidRPr="009049A8">
        <w:rPr>
          <w:b w:val="0"/>
          <w:bCs/>
          <w:rtl/>
        </w:rPr>
        <w:t xml:space="preserve"> </w:t>
      </w:r>
      <w:r w:rsidRPr="009049A8">
        <w:rPr>
          <w:rFonts w:hint="cs"/>
          <w:b w:val="0"/>
          <w:bCs/>
          <w:rtl/>
        </w:rPr>
        <w:t>ראיה</w:t>
      </w:r>
      <w:r w:rsidR="00F11AA0" w:rsidRPr="009049A8">
        <w:rPr>
          <w:rFonts w:hint="cs"/>
          <w:rtl/>
        </w:rPr>
        <w:t>.</w:t>
      </w:r>
    </w:p>
    <w:p w14:paraId="3A12ECCF" w14:textId="77777777" w:rsidR="00481A59" w:rsidRDefault="00481A59" w:rsidP="00F11AA0">
      <w:pPr>
        <w:pStyle w:val="7"/>
        <w:bidi/>
        <w:rPr>
          <w:rtl/>
        </w:rPr>
      </w:pPr>
    </w:p>
    <w:p w14:paraId="3A12ECCF" w14:textId="77777777" w:rsidR="00481A59" w:rsidRDefault="00632FDC" w:rsidP="00F11AA0">
      <w:pPr>
        <w:pStyle w:val="7"/>
        <w:bidi/>
        <w:rPr>
          <w:rtl/>
        </w:rPr>
      </w:pPr>
      <w:r w:rsidRPr="009049A8">
        <w:rPr>
          <w:rFonts w:hint="cs"/>
          <w:b w:val="0"/>
          <w:bCs/>
          <w:rtl/>
        </w:rPr>
        <w:t>אבל</w:t>
      </w:r>
      <w:r w:rsidRPr="009049A8">
        <w:rPr>
          <w:b w:val="0"/>
          <w:bCs/>
          <w:rtl/>
        </w:rPr>
        <w:t xml:space="preserve"> </w:t>
      </w:r>
      <w:r w:rsidRPr="009049A8">
        <w:rPr>
          <w:rFonts w:hint="cs"/>
          <w:b w:val="0"/>
          <w:bCs/>
          <w:rtl/>
        </w:rPr>
        <w:t>כשהקונה</w:t>
      </w:r>
      <w:r w:rsidRPr="009049A8">
        <w:rPr>
          <w:b w:val="0"/>
          <w:bCs/>
          <w:rtl/>
        </w:rPr>
        <w:t xml:space="preserve"> </w:t>
      </w:r>
      <w:r w:rsidRPr="009049A8">
        <w:rPr>
          <w:rFonts w:hint="cs"/>
          <w:b w:val="0"/>
          <w:bCs/>
          <w:rtl/>
        </w:rPr>
        <w:t>מקבל</w:t>
      </w:r>
      <w:r w:rsidRPr="009049A8">
        <w:rPr>
          <w:b w:val="0"/>
          <w:bCs/>
          <w:rtl/>
        </w:rPr>
        <w:t xml:space="preserve"> </w:t>
      </w:r>
      <w:r w:rsidRPr="009049A8">
        <w:rPr>
          <w:rFonts w:hint="cs"/>
          <w:b w:val="0"/>
          <w:bCs/>
          <w:rtl/>
        </w:rPr>
        <w:t>תמורה</w:t>
      </w:r>
      <w:r w:rsidRPr="009049A8">
        <w:rPr>
          <w:b w:val="0"/>
          <w:bCs/>
          <w:rtl/>
        </w:rPr>
        <w:t xml:space="preserve"> </w:t>
      </w:r>
      <w:r w:rsidRPr="009049A8">
        <w:rPr>
          <w:rFonts w:hint="cs"/>
          <w:b w:val="0"/>
          <w:bCs/>
          <w:rtl/>
        </w:rPr>
        <w:t>מזה</w:t>
      </w:r>
      <w:r w:rsidRPr="009049A8">
        <w:rPr>
          <w:b w:val="0"/>
          <w:bCs/>
          <w:rtl/>
        </w:rPr>
        <w:t xml:space="preserve"> </w:t>
      </w:r>
      <w:r w:rsidRPr="009049A8">
        <w:rPr>
          <w:rFonts w:hint="cs"/>
          <w:b w:val="0"/>
          <w:bCs/>
          <w:rtl/>
        </w:rPr>
        <w:t>הנכתב</w:t>
      </w:r>
      <w:r w:rsidRPr="009049A8">
        <w:rPr>
          <w:b w:val="0"/>
          <w:bCs/>
          <w:rtl/>
        </w:rPr>
        <w:t xml:space="preserve"> </w:t>
      </w:r>
      <w:r w:rsidRPr="009049A8">
        <w:rPr>
          <w:rFonts w:hint="cs"/>
          <w:b w:val="0"/>
          <w:bCs/>
          <w:rtl/>
        </w:rPr>
        <w:t>בשטר</w:t>
      </w:r>
      <w:r w:rsidRPr="009049A8">
        <w:rPr>
          <w:b w:val="0"/>
          <w:bCs/>
          <w:rtl/>
        </w:rPr>
        <w:t xml:space="preserve">, </w:t>
      </w:r>
      <w:r w:rsidRPr="009049A8">
        <w:rPr>
          <w:rFonts w:hint="cs"/>
          <w:b w:val="0"/>
          <w:bCs/>
          <w:rtl/>
        </w:rPr>
        <w:t>אין</w:t>
      </w:r>
      <w:r w:rsidRPr="009049A8">
        <w:rPr>
          <w:b w:val="0"/>
          <w:bCs/>
          <w:rtl/>
        </w:rPr>
        <w:t xml:space="preserve"> </w:t>
      </w:r>
      <w:r w:rsidRPr="009049A8">
        <w:rPr>
          <w:rFonts w:hint="cs"/>
          <w:b w:val="0"/>
          <w:bCs/>
          <w:rtl/>
        </w:rPr>
        <w:t>כל</w:t>
      </w:r>
      <w:r w:rsidRPr="009049A8">
        <w:rPr>
          <w:b w:val="0"/>
          <w:bCs/>
          <w:rtl/>
        </w:rPr>
        <w:t xml:space="preserve"> </w:t>
      </w:r>
      <w:r w:rsidRPr="009049A8">
        <w:rPr>
          <w:rFonts w:hint="cs"/>
          <w:b w:val="0"/>
          <w:bCs/>
          <w:rtl/>
        </w:rPr>
        <w:t>ספק</w:t>
      </w:r>
      <w:r w:rsidRPr="009049A8">
        <w:rPr>
          <w:b w:val="0"/>
          <w:bCs/>
          <w:rtl/>
        </w:rPr>
        <w:t xml:space="preserve"> </w:t>
      </w:r>
      <w:r w:rsidRPr="009049A8">
        <w:rPr>
          <w:rFonts w:hint="cs"/>
          <w:b w:val="0"/>
          <w:bCs/>
          <w:rtl/>
        </w:rPr>
        <w:t>שא</w:t>
      </w:r>
      <w:r w:rsidR="00F11AA0" w:rsidRPr="009049A8">
        <w:rPr>
          <w:rFonts w:hint="cs"/>
          <w:b w:val="0"/>
          <w:bCs/>
          <w:rtl/>
        </w:rPr>
        <w:t>י אפשר</w:t>
      </w:r>
      <w:r w:rsidRPr="009049A8">
        <w:rPr>
          <w:b w:val="0"/>
          <w:bCs/>
          <w:rtl/>
        </w:rPr>
        <w:t xml:space="preserve"> </w:t>
      </w:r>
      <w:r w:rsidRPr="009049A8">
        <w:rPr>
          <w:rFonts w:hint="cs"/>
          <w:b w:val="0"/>
          <w:bCs/>
          <w:rtl/>
        </w:rPr>
        <w:t>לומר</w:t>
      </w:r>
      <w:r w:rsidRPr="009049A8">
        <w:rPr>
          <w:b w:val="0"/>
          <w:bCs/>
          <w:rtl/>
        </w:rPr>
        <w:t xml:space="preserve"> </w:t>
      </w:r>
      <w:r w:rsidRPr="009049A8">
        <w:rPr>
          <w:rFonts w:hint="cs"/>
          <w:b w:val="0"/>
          <w:bCs/>
          <w:rtl/>
        </w:rPr>
        <w:t>שמן</w:t>
      </w:r>
      <w:r w:rsidRPr="009049A8">
        <w:rPr>
          <w:b w:val="0"/>
          <w:bCs/>
          <w:rtl/>
        </w:rPr>
        <w:t xml:space="preserve"> </w:t>
      </w:r>
      <w:r w:rsidRPr="009049A8">
        <w:rPr>
          <w:rFonts w:hint="cs"/>
          <w:b w:val="0"/>
          <w:bCs/>
          <w:rtl/>
        </w:rPr>
        <w:t>הסתם</w:t>
      </w:r>
      <w:r w:rsidRPr="009049A8">
        <w:rPr>
          <w:b w:val="0"/>
          <w:bCs/>
          <w:rtl/>
        </w:rPr>
        <w:t xml:space="preserve"> </w:t>
      </w:r>
      <w:r w:rsidRPr="009049A8">
        <w:rPr>
          <w:rFonts w:hint="cs"/>
          <w:b w:val="0"/>
          <w:bCs/>
          <w:rtl/>
        </w:rPr>
        <w:t>לא</w:t>
      </w:r>
      <w:r w:rsidRPr="009049A8">
        <w:rPr>
          <w:b w:val="0"/>
          <w:bCs/>
          <w:rtl/>
        </w:rPr>
        <w:t xml:space="preserve"> </w:t>
      </w:r>
      <w:r w:rsidRPr="009049A8">
        <w:rPr>
          <w:rFonts w:hint="cs"/>
          <w:b w:val="0"/>
          <w:bCs/>
          <w:rtl/>
        </w:rPr>
        <w:t>קנה</w:t>
      </w:r>
      <w:r w:rsidRPr="009049A8">
        <w:rPr>
          <w:b w:val="0"/>
          <w:bCs/>
          <w:rtl/>
        </w:rPr>
        <w:t xml:space="preserve"> </w:t>
      </w:r>
      <w:r w:rsidRPr="009049A8">
        <w:rPr>
          <w:rFonts w:hint="cs"/>
          <w:b w:val="0"/>
          <w:bCs/>
          <w:rtl/>
        </w:rPr>
        <w:t>עבורו</w:t>
      </w:r>
      <w:r w:rsidRPr="009049A8">
        <w:rPr>
          <w:rtl/>
        </w:rPr>
        <w:t xml:space="preserve">, </w:t>
      </w:r>
      <w:r w:rsidRPr="009049A8">
        <w:rPr>
          <w:rFonts w:hint="cs"/>
          <w:rtl/>
        </w:rPr>
        <w:t>ובמקרה</w:t>
      </w:r>
      <w:r w:rsidRPr="009049A8">
        <w:rPr>
          <w:rtl/>
        </w:rPr>
        <w:t xml:space="preserve"> </w:t>
      </w:r>
      <w:r w:rsidRPr="009049A8">
        <w:rPr>
          <w:rFonts w:hint="cs"/>
          <w:rtl/>
        </w:rPr>
        <w:t>זה</w:t>
      </w:r>
      <w:r w:rsidRPr="009049A8">
        <w:rPr>
          <w:rtl/>
        </w:rPr>
        <w:t xml:space="preserve">, </w:t>
      </w:r>
      <w:r w:rsidRPr="009049A8">
        <w:rPr>
          <w:rFonts w:hint="cs"/>
          <w:rtl/>
        </w:rPr>
        <w:t>טענתו</w:t>
      </w:r>
      <w:r w:rsidRPr="009049A8">
        <w:rPr>
          <w:rtl/>
        </w:rPr>
        <w:t xml:space="preserve"> </w:t>
      </w:r>
      <w:r w:rsidRPr="009049A8">
        <w:rPr>
          <w:rFonts w:hint="cs"/>
          <w:rtl/>
        </w:rPr>
        <w:t>שעל</w:t>
      </w:r>
      <w:r w:rsidRPr="009049A8">
        <w:rPr>
          <w:rtl/>
        </w:rPr>
        <w:t xml:space="preserve"> </w:t>
      </w:r>
      <w:r w:rsidRPr="009049A8">
        <w:rPr>
          <w:rFonts w:hint="cs"/>
          <w:rtl/>
        </w:rPr>
        <w:t>אף</w:t>
      </w:r>
      <w:r w:rsidRPr="009049A8">
        <w:rPr>
          <w:rtl/>
        </w:rPr>
        <w:t xml:space="preserve"> </w:t>
      </w:r>
      <w:r w:rsidRPr="009049A8">
        <w:rPr>
          <w:rFonts w:hint="cs"/>
          <w:rtl/>
        </w:rPr>
        <w:t>שכתב</w:t>
      </w:r>
      <w:r w:rsidRPr="009049A8">
        <w:rPr>
          <w:rtl/>
        </w:rPr>
        <w:t xml:space="preserve"> </w:t>
      </w:r>
      <w:r w:rsidRPr="009049A8">
        <w:rPr>
          <w:rFonts w:hint="cs"/>
          <w:rtl/>
        </w:rPr>
        <w:t>בשטר</w:t>
      </w:r>
      <w:r w:rsidRPr="009049A8">
        <w:rPr>
          <w:rtl/>
        </w:rPr>
        <w:t xml:space="preserve"> </w:t>
      </w:r>
      <w:r w:rsidRPr="009049A8">
        <w:rPr>
          <w:rFonts w:hint="cs"/>
          <w:rtl/>
        </w:rPr>
        <w:t>שם</w:t>
      </w:r>
      <w:r w:rsidRPr="009049A8">
        <w:rPr>
          <w:rtl/>
        </w:rPr>
        <w:t xml:space="preserve"> </w:t>
      </w:r>
      <w:r w:rsidRPr="009049A8">
        <w:rPr>
          <w:rFonts w:hint="cs"/>
          <w:rtl/>
        </w:rPr>
        <w:t>אחר</w:t>
      </w:r>
      <w:r w:rsidRPr="009049A8">
        <w:rPr>
          <w:rtl/>
        </w:rPr>
        <w:t xml:space="preserve"> </w:t>
      </w:r>
      <w:r w:rsidRPr="009049A8">
        <w:rPr>
          <w:rFonts w:hint="cs"/>
          <w:rtl/>
        </w:rPr>
        <w:t>קנה</w:t>
      </w:r>
      <w:r w:rsidRPr="009049A8">
        <w:rPr>
          <w:rtl/>
        </w:rPr>
        <w:t xml:space="preserve"> </w:t>
      </w:r>
      <w:r w:rsidRPr="009049A8">
        <w:rPr>
          <w:rFonts w:hint="cs"/>
          <w:rtl/>
        </w:rPr>
        <w:t>עבור</w:t>
      </w:r>
      <w:r w:rsidRPr="009049A8">
        <w:rPr>
          <w:rtl/>
        </w:rPr>
        <w:t xml:space="preserve"> </w:t>
      </w:r>
      <w:r w:rsidRPr="009049A8">
        <w:rPr>
          <w:rFonts w:hint="cs"/>
          <w:rtl/>
        </w:rPr>
        <w:t>עצמו</w:t>
      </w:r>
      <w:r w:rsidRPr="009049A8">
        <w:rPr>
          <w:rtl/>
        </w:rPr>
        <w:t xml:space="preserve"> - </w:t>
      </w:r>
      <w:r w:rsidRPr="009049A8">
        <w:rPr>
          <w:rFonts w:hint="cs"/>
          <w:rtl/>
        </w:rPr>
        <w:t>צריכה</w:t>
      </w:r>
      <w:r w:rsidRPr="009049A8">
        <w:rPr>
          <w:rtl/>
        </w:rPr>
        <w:t xml:space="preserve"> </w:t>
      </w:r>
      <w:r w:rsidRPr="009049A8">
        <w:rPr>
          <w:rFonts w:hint="cs"/>
          <w:rtl/>
        </w:rPr>
        <w:t>ראי</w:t>
      </w:r>
      <w:r w:rsidR="00F11AA0" w:rsidRPr="009049A8">
        <w:rPr>
          <w:rFonts w:hint="cs"/>
          <w:rtl/>
        </w:rPr>
        <w:t>ה.</w:t>
      </w:r>
    </w:p>
    <w:p w14:paraId="5F887697" w14:textId="77777777" w:rsidR="00481A59" w:rsidRDefault="00481A59" w:rsidP="00F11AA0">
      <w:pPr>
        <w:pStyle w:val="7"/>
        <w:bidi/>
        <w:rPr>
          <w:rtl/>
        </w:rPr>
      </w:pPr>
    </w:p>
    <w:p w14:paraId="5F887697" w14:textId="77777777" w:rsidR="00481A59" w:rsidRDefault="00632FDC" w:rsidP="004E55D6">
      <w:pPr>
        <w:pStyle w:val="7"/>
        <w:bidi/>
        <w:rPr>
          <w:rtl/>
        </w:rPr>
      </w:pPr>
      <w:r w:rsidRPr="009049A8">
        <w:rPr>
          <w:rFonts w:hint="cs"/>
          <w:rtl/>
        </w:rPr>
        <w:t>בנדוננו</w:t>
      </w:r>
      <w:r w:rsidRPr="009049A8">
        <w:rPr>
          <w:rtl/>
        </w:rPr>
        <w:t xml:space="preserve"> </w:t>
      </w:r>
      <w:r w:rsidRPr="009049A8">
        <w:rPr>
          <w:rFonts w:hint="cs"/>
          <w:rtl/>
        </w:rPr>
        <w:t>החלטה</w:t>
      </w:r>
      <w:r w:rsidRPr="009049A8">
        <w:rPr>
          <w:rtl/>
        </w:rPr>
        <w:t xml:space="preserve"> </w:t>
      </w:r>
      <w:r w:rsidRPr="009049A8">
        <w:rPr>
          <w:rFonts w:hint="cs"/>
          <w:rtl/>
        </w:rPr>
        <w:t>של</w:t>
      </w:r>
      <w:r w:rsidRPr="009049A8">
        <w:rPr>
          <w:rtl/>
        </w:rPr>
        <w:t xml:space="preserve"> </w:t>
      </w:r>
      <w:r w:rsidRPr="009049A8">
        <w:rPr>
          <w:rFonts w:hint="cs"/>
          <w:rtl/>
        </w:rPr>
        <w:t>בני</w:t>
      </w:r>
      <w:r w:rsidRPr="009049A8">
        <w:rPr>
          <w:rtl/>
        </w:rPr>
        <w:t xml:space="preserve"> </w:t>
      </w:r>
      <w:r w:rsidRPr="009049A8">
        <w:rPr>
          <w:rFonts w:hint="cs"/>
          <w:rtl/>
        </w:rPr>
        <w:t>זוג</w:t>
      </w:r>
      <w:r w:rsidRPr="009049A8">
        <w:rPr>
          <w:rtl/>
        </w:rPr>
        <w:t xml:space="preserve"> </w:t>
      </w:r>
      <w:r w:rsidRPr="009049A8">
        <w:rPr>
          <w:rFonts w:hint="cs"/>
          <w:rtl/>
        </w:rPr>
        <w:t>ח</w:t>
      </w:r>
      <w:r w:rsidR="004371FE" w:rsidRPr="009049A8">
        <w:rPr>
          <w:rFonts w:hint="cs"/>
          <w:rtl/>
        </w:rPr>
        <w:t>ו</w:t>
      </w:r>
      <w:r w:rsidRPr="009049A8">
        <w:rPr>
          <w:rFonts w:hint="cs"/>
          <w:rtl/>
        </w:rPr>
        <w:t>דשים</w:t>
      </w:r>
      <w:r w:rsidRPr="009049A8">
        <w:rPr>
          <w:rtl/>
        </w:rPr>
        <w:t xml:space="preserve"> </w:t>
      </w:r>
      <w:r w:rsidRPr="009049A8">
        <w:rPr>
          <w:rFonts w:hint="cs"/>
          <w:rtl/>
        </w:rPr>
        <w:t>ספורים</w:t>
      </w:r>
      <w:r w:rsidRPr="009049A8">
        <w:rPr>
          <w:rtl/>
        </w:rPr>
        <w:t xml:space="preserve"> </w:t>
      </w:r>
      <w:r w:rsidRPr="009049A8">
        <w:rPr>
          <w:rFonts w:hint="cs"/>
          <w:rtl/>
        </w:rPr>
        <w:t>לאחר</w:t>
      </w:r>
      <w:r w:rsidRPr="009049A8">
        <w:rPr>
          <w:rtl/>
        </w:rPr>
        <w:t xml:space="preserve"> </w:t>
      </w:r>
      <w:r w:rsidRPr="009049A8">
        <w:rPr>
          <w:rFonts w:hint="cs"/>
          <w:rtl/>
        </w:rPr>
        <w:t>הנישואין</w:t>
      </w:r>
      <w:r w:rsidRPr="009049A8">
        <w:rPr>
          <w:rtl/>
        </w:rPr>
        <w:t xml:space="preserve">, </w:t>
      </w:r>
      <w:r w:rsidRPr="009049A8">
        <w:rPr>
          <w:rFonts w:hint="cs"/>
          <w:rtl/>
        </w:rPr>
        <w:t>לרכוש</w:t>
      </w:r>
      <w:r w:rsidRPr="009049A8">
        <w:rPr>
          <w:rtl/>
        </w:rPr>
        <w:t xml:space="preserve"> </w:t>
      </w:r>
      <w:r w:rsidRPr="009049A8">
        <w:rPr>
          <w:rFonts w:hint="cs"/>
          <w:rtl/>
        </w:rPr>
        <w:t>דירת</w:t>
      </w:r>
      <w:r w:rsidRPr="009049A8">
        <w:rPr>
          <w:rtl/>
        </w:rPr>
        <w:t xml:space="preserve"> </w:t>
      </w:r>
      <w:r w:rsidRPr="009049A8">
        <w:rPr>
          <w:rFonts w:hint="cs"/>
          <w:rtl/>
        </w:rPr>
        <w:t>מגורים</w:t>
      </w:r>
      <w:r w:rsidRPr="009049A8">
        <w:rPr>
          <w:rtl/>
        </w:rPr>
        <w:t xml:space="preserve">, </w:t>
      </w:r>
      <w:r w:rsidRPr="009049A8">
        <w:rPr>
          <w:rFonts w:hint="cs"/>
          <w:rtl/>
        </w:rPr>
        <w:t>מטבע</w:t>
      </w:r>
      <w:r w:rsidRPr="009049A8">
        <w:rPr>
          <w:rtl/>
        </w:rPr>
        <w:t xml:space="preserve"> </w:t>
      </w:r>
      <w:r w:rsidRPr="009049A8">
        <w:rPr>
          <w:rFonts w:hint="cs"/>
          <w:rtl/>
        </w:rPr>
        <w:t>הדברים</w:t>
      </w:r>
      <w:r w:rsidRPr="009049A8">
        <w:rPr>
          <w:rtl/>
        </w:rPr>
        <w:t xml:space="preserve"> </w:t>
      </w:r>
      <w:r w:rsidRPr="009049A8">
        <w:rPr>
          <w:rFonts w:hint="cs"/>
          <w:rtl/>
        </w:rPr>
        <w:t>הרי</w:t>
      </w:r>
      <w:r w:rsidRPr="009049A8">
        <w:rPr>
          <w:rtl/>
        </w:rPr>
        <w:t xml:space="preserve"> </w:t>
      </w:r>
      <w:r w:rsidRPr="009049A8">
        <w:rPr>
          <w:rFonts w:hint="cs"/>
          <w:rtl/>
        </w:rPr>
        <w:t>היא</w:t>
      </w:r>
      <w:r w:rsidRPr="009049A8">
        <w:rPr>
          <w:rtl/>
        </w:rPr>
        <w:t xml:space="preserve"> </w:t>
      </w:r>
      <w:r w:rsidRPr="009049A8">
        <w:rPr>
          <w:rFonts w:hint="cs"/>
          <w:rtl/>
        </w:rPr>
        <w:t>נובעת</w:t>
      </w:r>
      <w:r w:rsidRPr="009049A8">
        <w:rPr>
          <w:rtl/>
        </w:rPr>
        <w:t xml:space="preserve"> </w:t>
      </w:r>
      <w:r w:rsidRPr="009049A8">
        <w:rPr>
          <w:rFonts w:hint="cs"/>
          <w:rtl/>
        </w:rPr>
        <w:t>מהסכם</w:t>
      </w:r>
      <w:r w:rsidRPr="009049A8">
        <w:rPr>
          <w:rtl/>
        </w:rPr>
        <w:t xml:space="preserve"> </w:t>
      </w:r>
      <w:r w:rsidRPr="009049A8">
        <w:rPr>
          <w:rFonts w:hint="cs"/>
          <w:rtl/>
        </w:rPr>
        <w:t>הנישואין</w:t>
      </w:r>
      <w:r w:rsidRPr="009049A8">
        <w:rPr>
          <w:rtl/>
        </w:rPr>
        <w:t xml:space="preserve"> </w:t>
      </w:r>
      <w:r w:rsidRPr="009049A8">
        <w:rPr>
          <w:rFonts w:hint="cs"/>
          <w:rtl/>
        </w:rPr>
        <w:t>שביניהם</w:t>
      </w:r>
      <w:r w:rsidR="004E55D6" w:rsidRPr="009049A8">
        <w:rPr>
          <w:rFonts w:hint="cs"/>
          <w:rtl/>
        </w:rPr>
        <w:t xml:space="preserve"> </w:t>
      </w:r>
      <w:r w:rsidR="004E55D6" w:rsidRPr="009049A8">
        <w:rPr>
          <w:rStyle w:val="af3"/>
          <w:rFonts w:hint="cs"/>
          <w:rtl/>
        </w:rPr>
        <w:t>(בו נדרש צד אחד לממן חלק גדול יותר בדירה)</w:t>
      </w:r>
      <w:r w:rsidRPr="009049A8">
        <w:rPr>
          <w:rtl/>
        </w:rPr>
        <w:t xml:space="preserve">, </w:t>
      </w:r>
      <w:r w:rsidRPr="009049A8">
        <w:rPr>
          <w:rFonts w:hint="cs"/>
          <w:rtl/>
        </w:rPr>
        <w:t>והטוען</w:t>
      </w:r>
      <w:r w:rsidRPr="009049A8">
        <w:rPr>
          <w:rtl/>
        </w:rPr>
        <w:t xml:space="preserve"> </w:t>
      </w:r>
      <w:r w:rsidRPr="009049A8">
        <w:rPr>
          <w:rFonts w:hint="cs"/>
          <w:rtl/>
        </w:rPr>
        <w:t>שלא</w:t>
      </w:r>
      <w:r w:rsidRPr="009049A8">
        <w:rPr>
          <w:rtl/>
        </w:rPr>
        <w:t xml:space="preserve"> </w:t>
      </w:r>
      <w:r w:rsidRPr="009049A8">
        <w:rPr>
          <w:rFonts w:hint="cs"/>
          <w:rtl/>
        </w:rPr>
        <w:t>התכוון</w:t>
      </w:r>
      <w:r w:rsidRPr="009049A8">
        <w:rPr>
          <w:rtl/>
        </w:rPr>
        <w:t xml:space="preserve"> </w:t>
      </w:r>
      <w:r w:rsidRPr="009049A8">
        <w:rPr>
          <w:rFonts w:hint="cs"/>
          <w:rtl/>
        </w:rPr>
        <w:t>לזכות</w:t>
      </w:r>
      <w:r w:rsidRPr="009049A8">
        <w:rPr>
          <w:rtl/>
        </w:rPr>
        <w:t xml:space="preserve"> </w:t>
      </w:r>
      <w:r w:rsidRPr="009049A8">
        <w:rPr>
          <w:rFonts w:hint="cs"/>
          <w:rtl/>
        </w:rPr>
        <w:t>לה</w:t>
      </w:r>
      <w:r w:rsidRPr="009049A8">
        <w:rPr>
          <w:rtl/>
        </w:rPr>
        <w:t xml:space="preserve"> </w:t>
      </w:r>
      <w:r w:rsidRPr="009049A8">
        <w:rPr>
          <w:rFonts w:hint="cs"/>
          <w:rtl/>
        </w:rPr>
        <w:t>וכתב</w:t>
      </w:r>
      <w:r w:rsidRPr="009049A8">
        <w:rPr>
          <w:rtl/>
        </w:rPr>
        <w:t xml:space="preserve"> </w:t>
      </w:r>
      <w:r w:rsidRPr="009049A8">
        <w:rPr>
          <w:rFonts w:hint="cs"/>
          <w:rtl/>
        </w:rPr>
        <w:t>רק</w:t>
      </w:r>
      <w:r w:rsidRPr="009049A8">
        <w:rPr>
          <w:rtl/>
        </w:rPr>
        <w:t xml:space="preserve"> </w:t>
      </w:r>
      <w:r w:rsidRPr="009049A8">
        <w:rPr>
          <w:rFonts w:hint="cs"/>
          <w:rtl/>
        </w:rPr>
        <w:t>לכבודה</w:t>
      </w:r>
      <w:r w:rsidRPr="009049A8">
        <w:rPr>
          <w:rtl/>
        </w:rPr>
        <w:t xml:space="preserve"> </w:t>
      </w:r>
      <w:r w:rsidRPr="009049A8">
        <w:rPr>
          <w:rFonts w:hint="cs"/>
          <w:rtl/>
        </w:rPr>
        <w:t>מפני</w:t>
      </w:r>
      <w:r w:rsidRPr="009049A8">
        <w:rPr>
          <w:rtl/>
        </w:rPr>
        <w:t xml:space="preserve"> </w:t>
      </w:r>
      <w:r w:rsidRPr="009049A8">
        <w:rPr>
          <w:rFonts w:hint="cs"/>
          <w:rtl/>
        </w:rPr>
        <w:t>המנהג</w:t>
      </w:r>
      <w:r w:rsidRPr="009049A8">
        <w:rPr>
          <w:rtl/>
        </w:rPr>
        <w:t xml:space="preserve">, </w:t>
      </w:r>
      <w:r w:rsidRPr="009049A8">
        <w:rPr>
          <w:rFonts w:hint="cs"/>
          <w:rtl/>
        </w:rPr>
        <w:t>עליו</w:t>
      </w:r>
      <w:r w:rsidRPr="009049A8">
        <w:rPr>
          <w:rtl/>
        </w:rPr>
        <w:t xml:space="preserve"> </w:t>
      </w:r>
      <w:r w:rsidRPr="009049A8">
        <w:rPr>
          <w:rFonts w:hint="cs"/>
          <w:rtl/>
        </w:rPr>
        <w:t>הראיה</w:t>
      </w:r>
      <w:r w:rsidRPr="009049A8">
        <w:rPr>
          <w:rtl/>
        </w:rPr>
        <w:t xml:space="preserve">, </w:t>
      </w:r>
      <w:r w:rsidRPr="009049A8">
        <w:rPr>
          <w:rFonts w:hint="cs"/>
          <w:rtl/>
        </w:rPr>
        <w:t>ואין</w:t>
      </w:r>
      <w:r w:rsidRPr="009049A8">
        <w:rPr>
          <w:rtl/>
        </w:rPr>
        <w:t xml:space="preserve"> </w:t>
      </w:r>
      <w:r w:rsidRPr="009049A8">
        <w:rPr>
          <w:rFonts w:hint="cs"/>
          <w:rtl/>
        </w:rPr>
        <w:t>כל</w:t>
      </w:r>
      <w:r w:rsidRPr="009049A8">
        <w:rPr>
          <w:rtl/>
        </w:rPr>
        <w:t xml:space="preserve"> </w:t>
      </w:r>
      <w:r w:rsidRPr="009049A8">
        <w:rPr>
          <w:rFonts w:hint="cs"/>
          <w:rtl/>
        </w:rPr>
        <w:t>מקור</w:t>
      </w:r>
      <w:r w:rsidRPr="009049A8">
        <w:rPr>
          <w:rtl/>
        </w:rPr>
        <w:t xml:space="preserve"> </w:t>
      </w:r>
      <w:r w:rsidRPr="009049A8">
        <w:rPr>
          <w:rFonts w:hint="cs"/>
          <w:rtl/>
        </w:rPr>
        <w:t>מהראשונים</w:t>
      </w:r>
      <w:r w:rsidRPr="009049A8">
        <w:rPr>
          <w:rtl/>
        </w:rPr>
        <w:t xml:space="preserve"> </w:t>
      </w:r>
      <w:r w:rsidRPr="009049A8">
        <w:rPr>
          <w:rFonts w:hint="cs"/>
          <w:rtl/>
        </w:rPr>
        <w:t>הנ</w:t>
      </w:r>
      <w:r w:rsidRPr="009049A8">
        <w:rPr>
          <w:rtl/>
        </w:rPr>
        <w:t>"</w:t>
      </w:r>
      <w:r w:rsidRPr="009049A8">
        <w:rPr>
          <w:rFonts w:hint="cs"/>
          <w:rtl/>
        </w:rPr>
        <w:t>ל</w:t>
      </w:r>
      <w:r w:rsidRPr="009049A8">
        <w:rPr>
          <w:rtl/>
        </w:rPr>
        <w:t xml:space="preserve"> </w:t>
      </w:r>
      <w:r w:rsidRPr="009049A8">
        <w:rPr>
          <w:rFonts w:hint="cs"/>
          <w:rtl/>
        </w:rPr>
        <w:t>לזה</w:t>
      </w:r>
      <w:r w:rsidRPr="009049A8">
        <w:rPr>
          <w:rtl/>
        </w:rPr>
        <w:t>.</w:t>
      </w:r>
    </w:p>
    <w:p w14:paraId="1C25D266" w14:textId="77777777" w:rsidR="00481A59" w:rsidRDefault="00481A59" w:rsidP="004E55D6">
      <w:pPr>
        <w:pStyle w:val="7"/>
        <w:bidi/>
        <w:rPr>
          <w:rtl/>
        </w:rPr>
      </w:pPr>
    </w:p>
    <w:p w14:paraId="1C25D266" w14:textId="77777777" w:rsidR="00481A59" w:rsidRDefault="0080356D" w:rsidP="0080356D">
      <w:pPr>
        <w:pStyle w:val="7"/>
        <w:bidi/>
        <w:rPr>
          <w:rtl/>
        </w:rPr>
      </w:pPr>
      <w:r w:rsidRPr="009049A8">
        <w:rPr>
          <w:rtl/>
        </w:rPr>
        <w:t xml:space="preserve">ב. אמנם </w:t>
      </w:r>
      <w:r w:rsidRPr="009049A8">
        <w:rPr>
          <w:b w:val="0"/>
          <w:bCs/>
          <w:rtl/>
        </w:rPr>
        <w:t>מצינו שמקצת מהפוסקים סוברים שהקונה נאמן לומר שכתב בשם אחר כדי להסתיר את קנייתו וכיו</w:t>
      </w:r>
      <w:r w:rsidRPr="009049A8">
        <w:rPr>
          <w:rFonts w:hint="cs"/>
          <w:b w:val="0"/>
          <w:bCs/>
          <w:rtl/>
        </w:rPr>
        <w:t>צא בזה</w:t>
      </w:r>
      <w:r w:rsidRPr="009049A8">
        <w:rPr>
          <w:b w:val="0"/>
          <w:bCs/>
          <w:rtl/>
        </w:rPr>
        <w:t>, ולא התכוון לזכות לנכתב בשטר, אבל אין הדברים אמורים אלא כשטוען שהנכתב בשטר אינו צד בענין, ולא נכתב השטר כלל לו, ורק השתמש בשמו</w:t>
      </w:r>
      <w:r w:rsidRPr="009049A8">
        <w:rPr>
          <w:rtl/>
        </w:rPr>
        <w:t>, אבל אם מודה שכתב לו את השטר, אלא שטוען שכתב רק כדי שיראה כאילו קנה לו, עליו הראיה. שהרי מן הסתם הכותב שטר עבור אחר מתכוון לזכות לו, עד שיוכיח להיפך.</w:t>
      </w:r>
    </w:p>
    <w:p w14:paraId="377EF771" w14:textId="77777777" w:rsidR="00481A59" w:rsidRDefault="00481A59" w:rsidP="0080356D">
      <w:pPr>
        <w:pStyle w:val="7"/>
        <w:bidi/>
        <w:rPr>
          <w:rtl/>
        </w:rPr>
      </w:pPr>
    </w:p>
    <w:p w14:paraId="377EF771" w14:textId="77777777" w:rsidR="00481A59" w:rsidRDefault="007D31BD" w:rsidP="007D31BD">
      <w:pPr>
        <w:pStyle w:val="7"/>
        <w:bidi/>
        <w:rPr>
          <w:rtl/>
        </w:rPr>
      </w:pPr>
      <w:r w:rsidRPr="009049A8">
        <w:rPr>
          <w:rtl/>
        </w:rPr>
        <w:t xml:space="preserve">וגדולה מזו כתב בשו"ת משאת משה </w:t>
      </w:r>
      <w:r w:rsidRPr="009049A8">
        <w:rPr>
          <w:rStyle w:val="af3"/>
          <w:rtl/>
        </w:rPr>
        <w:t>(חו"מ סי' ד)</w:t>
      </w:r>
      <w:r w:rsidRPr="009049A8">
        <w:rPr>
          <w:rtl/>
        </w:rPr>
        <w:t xml:space="preserve"> שאם הייתה כתיבת שטר הקניה במעמד הנכתב</w:t>
      </w:r>
      <w:r w:rsidR="008B16A1" w:rsidRPr="009049A8">
        <w:rPr>
          <w:rFonts w:hint="cs"/>
          <w:rtl/>
        </w:rPr>
        <w:t xml:space="preserve"> </w:t>
      </w:r>
      <w:r w:rsidR="008B16A1" w:rsidRPr="009049A8">
        <w:rPr>
          <w:rStyle w:val="af3"/>
          <w:rFonts w:hint="cs"/>
          <w:rtl/>
        </w:rPr>
        <w:t>(שמו)</w:t>
      </w:r>
      <w:r w:rsidRPr="009049A8">
        <w:rPr>
          <w:rtl/>
        </w:rPr>
        <w:t xml:space="preserve"> בשטר, לכו</w:t>
      </w:r>
      <w:r w:rsidRPr="009049A8">
        <w:rPr>
          <w:rFonts w:hint="cs"/>
          <w:rtl/>
        </w:rPr>
        <w:t>לי עלמא</w:t>
      </w:r>
      <w:r w:rsidRPr="009049A8">
        <w:rPr>
          <w:rtl/>
        </w:rPr>
        <w:t xml:space="preserve"> זכה הנכתב בשטר, וק</w:t>
      </w:r>
      <w:r w:rsidRPr="009049A8">
        <w:rPr>
          <w:rFonts w:hint="cs"/>
          <w:rtl/>
        </w:rPr>
        <w:t>ל וחומר</w:t>
      </w:r>
      <w:r w:rsidRPr="009049A8">
        <w:rPr>
          <w:rtl/>
        </w:rPr>
        <w:t xml:space="preserve"> בנידון דידן. וזה לשון המשאת משה:</w:t>
      </w:r>
    </w:p>
    <w:p w14:paraId="6B4B622C" w14:textId="77777777" w:rsidR="00481A59" w:rsidRDefault="00481A59" w:rsidP="007D31BD">
      <w:pPr>
        <w:pStyle w:val="7"/>
        <w:bidi/>
        <w:rPr>
          <w:rtl/>
        </w:rPr>
      </w:pPr>
    </w:p>
    <w:p w14:paraId="6B4B622C" w14:textId="77777777" w:rsidR="00481A59" w:rsidRDefault="007D31BD" w:rsidP="007D31BD">
      <w:pPr>
        <w:pStyle w:val="70"/>
        <w:rPr>
          <w:rtl/>
        </w:rPr>
      </w:pPr>
      <w:r w:rsidRPr="009049A8">
        <w:rPr>
          <w:rtl/>
        </w:rPr>
        <w:t xml:space="preserve">"... דההיא שכתב הרשב"א בסי' תתקכז, איירי </w:t>
      </w:r>
      <w:r w:rsidRPr="009049A8">
        <w:rPr>
          <w:b w:val="0"/>
          <w:bCs/>
          <w:rtl/>
        </w:rPr>
        <w:t>באומר ללוה שלא בפני לוי לשום את שמו בשטר, כי הא הוא דס</w:t>
      </w:r>
      <w:r w:rsidRPr="009049A8">
        <w:rPr>
          <w:rFonts w:hint="cs"/>
          <w:b w:val="0"/>
          <w:bCs/>
          <w:rtl/>
        </w:rPr>
        <w:t>בירא ליה</w:t>
      </w:r>
      <w:r w:rsidRPr="009049A8">
        <w:rPr>
          <w:b w:val="0"/>
          <w:bCs/>
          <w:rtl/>
        </w:rPr>
        <w:t xml:space="preserve"> לרשב"א דלאו בעל דבר דידיה הוי מי שנכתב בשטר</w:t>
      </w:r>
      <w:r w:rsidRPr="009049A8">
        <w:rPr>
          <w:rtl/>
        </w:rPr>
        <w:t>... אכן בתשובה דסי' אלף קלז איירי בלווה משניהם - היינו ששניהם היו במעמד ההלואה, כמבואר שם - והוא פקד עליו בפני חבירו לכתוב השטר על שמו, וכל דבפניו קרינן ביה הקנאה</w:t>
      </w:r>
      <w:r w:rsidR="008B1293" w:rsidRPr="009049A8">
        <w:rPr>
          <w:rFonts w:hint="cs"/>
          <w:rtl/>
        </w:rPr>
        <w:t xml:space="preserve"> </w:t>
      </w:r>
      <w:r w:rsidR="008B1293" w:rsidRPr="009049A8">
        <w:rPr>
          <w:rStyle w:val="af3"/>
          <w:rFonts w:hint="cs"/>
          <w:rtl/>
        </w:rPr>
        <w:t>(לא מדיני קנינים או מעמד שלשתן, אלא משום שבכהאי גוונא ברור שהוא צד בענין, ולא השתמשו בשמו במקרה)</w:t>
      </w:r>
      <w:r w:rsidRPr="009049A8">
        <w:rPr>
          <w:rtl/>
        </w:rPr>
        <w:t>"</w:t>
      </w:r>
      <w:r w:rsidR="006C1B1B" w:rsidRPr="009049A8">
        <w:rPr>
          <w:rFonts w:hint="cs"/>
          <w:rtl/>
        </w:rPr>
        <w:t>.</w:t>
      </w:r>
    </w:p>
    <w:p w14:paraId="3D503FDC" w14:textId="77777777" w:rsidR="00481A59" w:rsidRDefault="00481A59" w:rsidP="007D31BD">
      <w:pPr>
        <w:pStyle w:val="70"/>
        <w:rPr>
          <w:rtl/>
        </w:rPr>
      </w:pPr>
    </w:p>
    <w:p w14:paraId="3D503FDC" w14:textId="77777777" w:rsidR="00481A59" w:rsidRDefault="00632FDC" w:rsidP="00F11AA0">
      <w:pPr>
        <w:pStyle w:val="7"/>
        <w:bidi/>
      </w:pPr>
      <w:r w:rsidRPr="009049A8">
        <w:rPr>
          <w:rFonts w:hint="cs"/>
          <w:b w:val="0"/>
          <w:bCs/>
          <w:rtl/>
        </w:rPr>
        <w:t>ג</w:t>
      </w:r>
      <w:r w:rsidRPr="009049A8">
        <w:rPr>
          <w:b w:val="0"/>
          <w:bCs/>
          <w:rtl/>
        </w:rPr>
        <w:t>.</w:t>
      </w:r>
      <w:r w:rsidRPr="009049A8">
        <w:rPr>
          <w:rtl/>
        </w:rPr>
        <w:t xml:space="preserve"> </w:t>
      </w:r>
      <w:r w:rsidRPr="009049A8">
        <w:rPr>
          <w:rFonts w:hint="cs"/>
          <w:b w:val="0"/>
          <w:bCs/>
          <w:rtl/>
        </w:rPr>
        <w:t>אף</w:t>
      </w:r>
      <w:r w:rsidRPr="009049A8">
        <w:rPr>
          <w:b w:val="0"/>
          <w:bCs/>
          <w:rtl/>
        </w:rPr>
        <w:t xml:space="preserve"> </w:t>
      </w:r>
      <w:r w:rsidRPr="009049A8">
        <w:rPr>
          <w:rFonts w:hint="cs"/>
          <w:b w:val="0"/>
          <w:bCs/>
          <w:rtl/>
        </w:rPr>
        <w:t>לדעת</w:t>
      </w:r>
      <w:r w:rsidRPr="009049A8">
        <w:rPr>
          <w:b w:val="0"/>
          <w:bCs/>
          <w:rtl/>
        </w:rPr>
        <w:t xml:space="preserve"> </w:t>
      </w:r>
      <w:r w:rsidRPr="009049A8">
        <w:rPr>
          <w:rFonts w:hint="cs"/>
          <w:b w:val="0"/>
          <w:bCs/>
          <w:rtl/>
        </w:rPr>
        <w:t>הפוסקים</w:t>
      </w:r>
      <w:r w:rsidRPr="009049A8">
        <w:rPr>
          <w:b w:val="0"/>
          <w:bCs/>
          <w:rtl/>
        </w:rPr>
        <w:t xml:space="preserve"> </w:t>
      </w:r>
      <w:r w:rsidRPr="009049A8">
        <w:rPr>
          <w:rFonts w:hint="cs"/>
          <w:b w:val="0"/>
          <w:bCs/>
          <w:rtl/>
        </w:rPr>
        <w:t>שזוכה</w:t>
      </w:r>
      <w:r w:rsidRPr="009049A8">
        <w:rPr>
          <w:b w:val="0"/>
          <w:bCs/>
          <w:rtl/>
        </w:rPr>
        <w:t xml:space="preserve"> </w:t>
      </w:r>
      <w:r w:rsidRPr="009049A8">
        <w:rPr>
          <w:rFonts w:hint="cs"/>
          <w:b w:val="0"/>
          <w:bCs/>
          <w:rtl/>
        </w:rPr>
        <w:t>הקונה</w:t>
      </w:r>
      <w:r w:rsidRPr="009049A8">
        <w:rPr>
          <w:b w:val="0"/>
          <w:bCs/>
          <w:rtl/>
        </w:rPr>
        <w:t xml:space="preserve"> </w:t>
      </w:r>
      <w:r w:rsidRPr="009049A8">
        <w:rPr>
          <w:rFonts w:hint="cs"/>
          <w:b w:val="0"/>
          <w:bCs/>
          <w:rtl/>
        </w:rPr>
        <w:t>הנותן</w:t>
      </w:r>
      <w:r w:rsidRPr="009049A8">
        <w:rPr>
          <w:b w:val="0"/>
          <w:bCs/>
          <w:rtl/>
        </w:rPr>
        <w:t xml:space="preserve"> </w:t>
      </w:r>
      <w:r w:rsidRPr="009049A8">
        <w:rPr>
          <w:rFonts w:hint="cs"/>
          <w:b w:val="0"/>
          <w:bCs/>
          <w:rtl/>
        </w:rPr>
        <w:t>את</w:t>
      </w:r>
      <w:r w:rsidRPr="009049A8">
        <w:rPr>
          <w:b w:val="0"/>
          <w:bCs/>
          <w:rtl/>
        </w:rPr>
        <w:t xml:space="preserve"> </w:t>
      </w:r>
      <w:r w:rsidRPr="009049A8">
        <w:rPr>
          <w:rFonts w:hint="cs"/>
          <w:b w:val="0"/>
          <w:bCs/>
          <w:rtl/>
        </w:rPr>
        <w:t>הכסף</w:t>
      </w:r>
      <w:r w:rsidRPr="009049A8">
        <w:rPr>
          <w:b w:val="0"/>
          <w:bCs/>
          <w:rtl/>
        </w:rPr>
        <w:t xml:space="preserve">, </w:t>
      </w:r>
      <w:r w:rsidRPr="009049A8">
        <w:rPr>
          <w:rFonts w:hint="cs"/>
          <w:b w:val="0"/>
          <w:bCs/>
          <w:rtl/>
        </w:rPr>
        <w:t>אין</w:t>
      </w:r>
      <w:r w:rsidRPr="009049A8">
        <w:rPr>
          <w:b w:val="0"/>
          <w:bCs/>
          <w:rtl/>
        </w:rPr>
        <w:t xml:space="preserve"> </w:t>
      </w:r>
      <w:r w:rsidRPr="009049A8">
        <w:rPr>
          <w:rFonts w:hint="cs"/>
          <w:b w:val="0"/>
          <w:bCs/>
          <w:rtl/>
        </w:rPr>
        <w:t>זה</w:t>
      </w:r>
      <w:r w:rsidRPr="009049A8">
        <w:rPr>
          <w:b w:val="0"/>
          <w:bCs/>
          <w:rtl/>
        </w:rPr>
        <w:t xml:space="preserve"> </w:t>
      </w:r>
      <w:r w:rsidRPr="009049A8">
        <w:rPr>
          <w:rFonts w:hint="cs"/>
          <w:b w:val="0"/>
          <w:bCs/>
          <w:rtl/>
        </w:rPr>
        <w:t>אלא</w:t>
      </w:r>
      <w:r w:rsidRPr="009049A8">
        <w:rPr>
          <w:b w:val="0"/>
          <w:bCs/>
          <w:rtl/>
        </w:rPr>
        <w:t xml:space="preserve"> </w:t>
      </w:r>
      <w:r w:rsidRPr="009049A8">
        <w:rPr>
          <w:rFonts w:hint="cs"/>
          <w:b w:val="0"/>
          <w:bCs/>
          <w:rtl/>
        </w:rPr>
        <w:t>כשנשאר</w:t>
      </w:r>
      <w:r w:rsidRPr="009049A8">
        <w:rPr>
          <w:b w:val="0"/>
          <w:bCs/>
          <w:rtl/>
        </w:rPr>
        <w:t xml:space="preserve"> </w:t>
      </w:r>
      <w:r w:rsidRPr="009049A8">
        <w:rPr>
          <w:rFonts w:hint="cs"/>
          <w:b w:val="0"/>
          <w:bCs/>
          <w:rtl/>
        </w:rPr>
        <w:t>שטר</w:t>
      </w:r>
      <w:r w:rsidRPr="009049A8">
        <w:rPr>
          <w:b w:val="0"/>
          <w:bCs/>
          <w:rtl/>
        </w:rPr>
        <w:t xml:space="preserve"> </w:t>
      </w:r>
      <w:r w:rsidRPr="009049A8">
        <w:rPr>
          <w:rFonts w:hint="cs"/>
          <w:b w:val="0"/>
          <w:bCs/>
          <w:rtl/>
        </w:rPr>
        <w:t>המקח</w:t>
      </w:r>
      <w:r w:rsidRPr="009049A8">
        <w:rPr>
          <w:b w:val="0"/>
          <w:bCs/>
          <w:rtl/>
        </w:rPr>
        <w:t xml:space="preserve"> </w:t>
      </w:r>
      <w:r w:rsidRPr="009049A8">
        <w:rPr>
          <w:rFonts w:hint="cs"/>
          <w:b w:val="0"/>
          <w:bCs/>
          <w:rtl/>
        </w:rPr>
        <w:t>אצל</w:t>
      </w:r>
      <w:r w:rsidRPr="009049A8">
        <w:rPr>
          <w:b w:val="0"/>
          <w:bCs/>
          <w:rtl/>
        </w:rPr>
        <w:t xml:space="preserve"> </w:t>
      </w:r>
      <w:r w:rsidRPr="009049A8">
        <w:rPr>
          <w:rFonts w:hint="cs"/>
          <w:b w:val="0"/>
          <w:bCs/>
          <w:rtl/>
        </w:rPr>
        <w:t>הקונה</w:t>
      </w:r>
      <w:r w:rsidRPr="009049A8">
        <w:rPr>
          <w:b w:val="0"/>
          <w:bCs/>
          <w:rtl/>
        </w:rPr>
        <w:t xml:space="preserve">, </w:t>
      </w:r>
      <w:r w:rsidRPr="009049A8">
        <w:rPr>
          <w:rFonts w:hint="cs"/>
          <w:b w:val="0"/>
          <w:bCs/>
          <w:rtl/>
        </w:rPr>
        <w:t>אבל</w:t>
      </w:r>
      <w:r w:rsidRPr="009049A8">
        <w:rPr>
          <w:b w:val="0"/>
          <w:bCs/>
          <w:rtl/>
        </w:rPr>
        <w:t xml:space="preserve"> </w:t>
      </w:r>
      <w:r w:rsidRPr="009049A8">
        <w:rPr>
          <w:rFonts w:hint="cs"/>
          <w:b w:val="0"/>
          <w:bCs/>
          <w:rtl/>
        </w:rPr>
        <w:t>אם</w:t>
      </w:r>
      <w:r w:rsidRPr="009049A8">
        <w:rPr>
          <w:b w:val="0"/>
          <w:bCs/>
          <w:rtl/>
        </w:rPr>
        <w:t xml:space="preserve"> </w:t>
      </w:r>
      <w:r w:rsidRPr="009049A8">
        <w:rPr>
          <w:rFonts w:hint="cs"/>
          <w:b w:val="0"/>
          <w:bCs/>
          <w:rtl/>
        </w:rPr>
        <w:t>השטר</w:t>
      </w:r>
      <w:r w:rsidRPr="009049A8">
        <w:rPr>
          <w:b w:val="0"/>
          <w:bCs/>
          <w:rtl/>
        </w:rPr>
        <w:t xml:space="preserve"> </w:t>
      </w:r>
      <w:r w:rsidRPr="009049A8">
        <w:rPr>
          <w:rFonts w:hint="cs"/>
          <w:b w:val="0"/>
          <w:bCs/>
          <w:rtl/>
        </w:rPr>
        <w:t>נמצא</w:t>
      </w:r>
      <w:r w:rsidRPr="009049A8">
        <w:rPr>
          <w:b w:val="0"/>
          <w:bCs/>
          <w:rtl/>
        </w:rPr>
        <w:t xml:space="preserve"> </w:t>
      </w:r>
      <w:r w:rsidRPr="009049A8">
        <w:rPr>
          <w:rFonts w:hint="cs"/>
          <w:b w:val="0"/>
          <w:bCs/>
          <w:rtl/>
        </w:rPr>
        <w:t>ביד</w:t>
      </w:r>
      <w:r w:rsidRPr="009049A8">
        <w:rPr>
          <w:b w:val="0"/>
          <w:bCs/>
          <w:rtl/>
        </w:rPr>
        <w:t xml:space="preserve"> </w:t>
      </w:r>
      <w:r w:rsidRPr="009049A8">
        <w:rPr>
          <w:rFonts w:hint="cs"/>
          <w:b w:val="0"/>
          <w:bCs/>
          <w:rtl/>
        </w:rPr>
        <w:t>הנכתב</w:t>
      </w:r>
      <w:r w:rsidRPr="009049A8">
        <w:rPr>
          <w:b w:val="0"/>
          <w:bCs/>
          <w:rtl/>
        </w:rPr>
        <w:t xml:space="preserve"> </w:t>
      </w:r>
      <w:r w:rsidRPr="009049A8">
        <w:rPr>
          <w:rFonts w:hint="cs"/>
          <w:b w:val="0"/>
          <w:bCs/>
          <w:rtl/>
        </w:rPr>
        <w:t>בשמו</w:t>
      </w:r>
      <w:r w:rsidRPr="009049A8">
        <w:rPr>
          <w:b w:val="0"/>
          <w:bCs/>
          <w:rtl/>
        </w:rPr>
        <w:t xml:space="preserve">, </w:t>
      </w:r>
      <w:r w:rsidRPr="009049A8">
        <w:rPr>
          <w:rFonts w:hint="cs"/>
          <w:b w:val="0"/>
          <w:bCs/>
          <w:rtl/>
        </w:rPr>
        <w:t>הטוען</w:t>
      </w:r>
      <w:r w:rsidRPr="009049A8">
        <w:rPr>
          <w:b w:val="0"/>
          <w:bCs/>
          <w:rtl/>
        </w:rPr>
        <w:t xml:space="preserve"> </w:t>
      </w:r>
      <w:r w:rsidRPr="009049A8">
        <w:rPr>
          <w:rFonts w:hint="cs"/>
          <w:b w:val="0"/>
          <w:bCs/>
          <w:rtl/>
        </w:rPr>
        <w:t>על</w:t>
      </w:r>
      <w:r w:rsidRPr="009049A8">
        <w:rPr>
          <w:b w:val="0"/>
          <w:bCs/>
          <w:rtl/>
        </w:rPr>
        <w:t xml:space="preserve"> </w:t>
      </w:r>
      <w:r w:rsidRPr="009049A8">
        <w:rPr>
          <w:rFonts w:hint="cs"/>
          <w:b w:val="0"/>
          <w:bCs/>
          <w:rtl/>
        </w:rPr>
        <w:t>שטר</w:t>
      </w:r>
      <w:r w:rsidRPr="009049A8">
        <w:rPr>
          <w:b w:val="0"/>
          <w:bCs/>
          <w:rtl/>
        </w:rPr>
        <w:t xml:space="preserve"> </w:t>
      </w:r>
      <w:r w:rsidRPr="009049A8">
        <w:rPr>
          <w:rFonts w:hint="cs"/>
          <w:b w:val="0"/>
          <w:bCs/>
          <w:rtl/>
        </w:rPr>
        <w:t>הנמצא</w:t>
      </w:r>
      <w:r w:rsidRPr="009049A8">
        <w:rPr>
          <w:b w:val="0"/>
          <w:bCs/>
          <w:rtl/>
        </w:rPr>
        <w:t xml:space="preserve"> </w:t>
      </w:r>
      <w:r w:rsidRPr="009049A8">
        <w:rPr>
          <w:rFonts w:hint="cs"/>
          <w:b w:val="0"/>
          <w:bCs/>
          <w:rtl/>
        </w:rPr>
        <w:t>ביד</w:t>
      </w:r>
      <w:r w:rsidRPr="009049A8">
        <w:rPr>
          <w:b w:val="0"/>
          <w:bCs/>
          <w:rtl/>
        </w:rPr>
        <w:t xml:space="preserve"> </w:t>
      </w:r>
      <w:r w:rsidRPr="009049A8">
        <w:rPr>
          <w:rFonts w:hint="cs"/>
          <w:b w:val="0"/>
          <w:bCs/>
          <w:rtl/>
        </w:rPr>
        <w:t>הזוכה</w:t>
      </w:r>
      <w:r w:rsidRPr="009049A8">
        <w:rPr>
          <w:b w:val="0"/>
          <w:bCs/>
          <w:rtl/>
        </w:rPr>
        <w:t xml:space="preserve"> </w:t>
      </w:r>
      <w:r w:rsidRPr="009049A8">
        <w:rPr>
          <w:rFonts w:hint="cs"/>
          <w:b w:val="0"/>
          <w:bCs/>
          <w:rtl/>
        </w:rPr>
        <w:t>וכתוב</w:t>
      </w:r>
      <w:r w:rsidRPr="009049A8">
        <w:rPr>
          <w:b w:val="0"/>
          <w:bCs/>
          <w:rtl/>
        </w:rPr>
        <w:t xml:space="preserve"> </w:t>
      </w:r>
      <w:r w:rsidRPr="009049A8">
        <w:rPr>
          <w:rFonts w:hint="cs"/>
          <w:b w:val="0"/>
          <w:bCs/>
          <w:rtl/>
        </w:rPr>
        <w:t>על</w:t>
      </w:r>
      <w:r w:rsidRPr="009049A8">
        <w:rPr>
          <w:b w:val="0"/>
          <w:bCs/>
          <w:rtl/>
        </w:rPr>
        <w:t xml:space="preserve"> </w:t>
      </w:r>
      <w:r w:rsidRPr="009049A8">
        <w:rPr>
          <w:rFonts w:hint="cs"/>
          <w:b w:val="0"/>
          <w:bCs/>
          <w:rtl/>
        </w:rPr>
        <w:t>שמו</w:t>
      </w:r>
      <w:r w:rsidRPr="009049A8">
        <w:rPr>
          <w:b w:val="0"/>
          <w:bCs/>
          <w:rtl/>
        </w:rPr>
        <w:t xml:space="preserve">, </w:t>
      </w:r>
      <w:r w:rsidRPr="009049A8">
        <w:rPr>
          <w:rFonts w:hint="cs"/>
          <w:b w:val="0"/>
          <w:bCs/>
          <w:rtl/>
        </w:rPr>
        <w:t>שלא</w:t>
      </w:r>
      <w:r w:rsidRPr="009049A8">
        <w:rPr>
          <w:b w:val="0"/>
          <w:bCs/>
          <w:rtl/>
        </w:rPr>
        <w:t xml:space="preserve"> </w:t>
      </w:r>
      <w:r w:rsidRPr="009049A8">
        <w:rPr>
          <w:rFonts w:hint="cs"/>
          <w:b w:val="0"/>
          <w:bCs/>
          <w:rtl/>
        </w:rPr>
        <w:t>כתב</w:t>
      </w:r>
      <w:r w:rsidRPr="009049A8">
        <w:rPr>
          <w:b w:val="0"/>
          <w:bCs/>
          <w:rtl/>
        </w:rPr>
        <w:t xml:space="preserve"> </w:t>
      </w:r>
      <w:r w:rsidRPr="009049A8">
        <w:rPr>
          <w:rFonts w:hint="cs"/>
          <w:b w:val="0"/>
          <w:bCs/>
          <w:rtl/>
        </w:rPr>
        <w:t>אלא</w:t>
      </w:r>
      <w:r w:rsidRPr="009049A8">
        <w:rPr>
          <w:b w:val="0"/>
          <w:bCs/>
          <w:rtl/>
        </w:rPr>
        <w:t xml:space="preserve"> </w:t>
      </w:r>
      <w:r w:rsidRPr="009049A8">
        <w:rPr>
          <w:rFonts w:hint="cs"/>
          <w:b w:val="0"/>
          <w:bCs/>
          <w:rtl/>
        </w:rPr>
        <w:t>משום</w:t>
      </w:r>
      <w:r w:rsidRPr="009049A8">
        <w:rPr>
          <w:b w:val="0"/>
          <w:bCs/>
          <w:rtl/>
        </w:rPr>
        <w:t xml:space="preserve"> </w:t>
      </w:r>
      <w:r w:rsidRPr="009049A8">
        <w:rPr>
          <w:rFonts w:hint="cs"/>
          <w:b w:val="0"/>
          <w:bCs/>
          <w:rtl/>
        </w:rPr>
        <w:t>המנהג</w:t>
      </w:r>
      <w:r w:rsidRPr="009049A8">
        <w:rPr>
          <w:b w:val="0"/>
          <w:bCs/>
          <w:rtl/>
        </w:rPr>
        <w:t xml:space="preserve"> </w:t>
      </w:r>
      <w:r w:rsidRPr="009049A8">
        <w:rPr>
          <w:rFonts w:hint="cs"/>
          <w:b w:val="0"/>
          <w:bCs/>
          <w:rtl/>
        </w:rPr>
        <w:t>ולכבודו</w:t>
      </w:r>
      <w:r w:rsidRPr="009049A8">
        <w:rPr>
          <w:b w:val="0"/>
          <w:bCs/>
          <w:rtl/>
        </w:rPr>
        <w:t xml:space="preserve">, </w:t>
      </w:r>
      <w:r w:rsidRPr="009049A8">
        <w:rPr>
          <w:rFonts w:hint="cs"/>
          <w:b w:val="0"/>
          <w:bCs/>
          <w:rtl/>
        </w:rPr>
        <w:t>עליו</w:t>
      </w:r>
      <w:r w:rsidRPr="009049A8">
        <w:rPr>
          <w:b w:val="0"/>
          <w:bCs/>
          <w:rtl/>
        </w:rPr>
        <w:t xml:space="preserve"> </w:t>
      </w:r>
      <w:r w:rsidRPr="009049A8">
        <w:rPr>
          <w:rFonts w:hint="cs"/>
          <w:b w:val="0"/>
          <w:bCs/>
          <w:rtl/>
        </w:rPr>
        <w:t>הראיה</w:t>
      </w:r>
      <w:r w:rsidRPr="009049A8">
        <w:rPr>
          <w:rtl/>
        </w:rPr>
        <w:t xml:space="preserve">. </w:t>
      </w:r>
      <w:r w:rsidRPr="009049A8">
        <w:rPr>
          <w:rFonts w:hint="cs"/>
          <w:rtl/>
        </w:rPr>
        <w:t>וכן</w:t>
      </w:r>
      <w:r w:rsidRPr="009049A8">
        <w:rPr>
          <w:rtl/>
        </w:rPr>
        <w:t xml:space="preserve"> </w:t>
      </w:r>
      <w:r w:rsidRPr="009049A8">
        <w:rPr>
          <w:rFonts w:hint="cs"/>
          <w:rtl/>
        </w:rPr>
        <w:t>הוא</w:t>
      </w:r>
      <w:r w:rsidRPr="009049A8">
        <w:rPr>
          <w:rtl/>
        </w:rPr>
        <w:t xml:space="preserve"> </w:t>
      </w:r>
      <w:r w:rsidRPr="009049A8">
        <w:rPr>
          <w:rFonts w:hint="cs"/>
          <w:rtl/>
        </w:rPr>
        <w:t>אף</w:t>
      </w:r>
      <w:r w:rsidRPr="009049A8">
        <w:rPr>
          <w:rtl/>
        </w:rPr>
        <w:t xml:space="preserve"> </w:t>
      </w:r>
      <w:r w:rsidRPr="009049A8">
        <w:rPr>
          <w:rFonts w:hint="cs"/>
          <w:rtl/>
        </w:rPr>
        <w:t>לדעת</w:t>
      </w:r>
      <w:r w:rsidRPr="009049A8">
        <w:rPr>
          <w:rtl/>
        </w:rPr>
        <w:t xml:space="preserve"> </w:t>
      </w:r>
      <w:r w:rsidRPr="009049A8">
        <w:rPr>
          <w:rFonts w:hint="cs"/>
          <w:rtl/>
        </w:rPr>
        <w:t>הסוברים</w:t>
      </w:r>
      <w:r w:rsidRPr="009049A8">
        <w:rPr>
          <w:rtl/>
        </w:rPr>
        <w:t xml:space="preserve"> </w:t>
      </w:r>
      <w:r w:rsidRPr="009049A8">
        <w:rPr>
          <w:rFonts w:hint="cs"/>
          <w:rtl/>
        </w:rPr>
        <w:t>שזוכה</w:t>
      </w:r>
      <w:r w:rsidRPr="009049A8">
        <w:rPr>
          <w:rtl/>
        </w:rPr>
        <w:t xml:space="preserve"> </w:t>
      </w:r>
      <w:r w:rsidRPr="009049A8">
        <w:rPr>
          <w:rFonts w:hint="cs"/>
          <w:rtl/>
        </w:rPr>
        <w:t>הקונה</w:t>
      </w:r>
      <w:r w:rsidRPr="009049A8">
        <w:rPr>
          <w:rtl/>
        </w:rPr>
        <w:t xml:space="preserve"> </w:t>
      </w:r>
      <w:r w:rsidRPr="009049A8">
        <w:rPr>
          <w:rFonts w:hint="cs"/>
          <w:rtl/>
        </w:rPr>
        <w:t>אף</w:t>
      </w:r>
      <w:r w:rsidRPr="009049A8">
        <w:rPr>
          <w:rtl/>
        </w:rPr>
        <w:t xml:space="preserve"> </w:t>
      </w:r>
      <w:r w:rsidRPr="009049A8">
        <w:rPr>
          <w:rFonts w:hint="cs"/>
          <w:rtl/>
        </w:rPr>
        <w:t>אם</w:t>
      </w:r>
      <w:r w:rsidRPr="009049A8">
        <w:rPr>
          <w:rtl/>
        </w:rPr>
        <w:t xml:space="preserve"> </w:t>
      </w:r>
      <w:r w:rsidRPr="009049A8">
        <w:rPr>
          <w:rFonts w:hint="cs"/>
          <w:rtl/>
        </w:rPr>
        <w:t>לא</w:t>
      </w:r>
      <w:r w:rsidRPr="009049A8">
        <w:rPr>
          <w:rtl/>
        </w:rPr>
        <w:t xml:space="preserve"> </w:t>
      </w:r>
      <w:r w:rsidRPr="009049A8">
        <w:rPr>
          <w:rFonts w:hint="cs"/>
          <w:rtl/>
        </w:rPr>
        <w:t>אמר</w:t>
      </w:r>
      <w:r w:rsidRPr="009049A8">
        <w:rPr>
          <w:rtl/>
        </w:rPr>
        <w:t xml:space="preserve"> </w:t>
      </w:r>
      <w:r w:rsidRPr="009049A8">
        <w:rPr>
          <w:rFonts w:hint="cs"/>
          <w:rtl/>
        </w:rPr>
        <w:t>במפורש</w:t>
      </w:r>
      <w:r w:rsidRPr="009049A8">
        <w:rPr>
          <w:rtl/>
        </w:rPr>
        <w:t xml:space="preserve"> </w:t>
      </w:r>
      <w:r w:rsidRPr="009049A8">
        <w:rPr>
          <w:rFonts w:hint="cs"/>
          <w:rtl/>
        </w:rPr>
        <w:t>שישאירו</w:t>
      </w:r>
      <w:r w:rsidRPr="009049A8">
        <w:rPr>
          <w:rtl/>
        </w:rPr>
        <w:t xml:space="preserve"> </w:t>
      </w:r>
      <w:r w:rsidRPr="009049A8">
        <w:rPr>
          <w:rFonts w:hint="cs"/>
          <w:rtl/>
        </w:rPr>
        <w:t>את</w:t>
      </w:r>
      <w:r w:rsidRPr="009049A8">
        <w:rPr>
          <w:rtl/>
        </w:rPr>
        <w:t xml:space="preserve"> </w:t>
      </w:r>
      <w:r w:rsidRPr="009049A8">
        <w:rPr>
          <w:rFonts w:hint="cs"/>
          <w:rtl/>
        </w:rPr>
        <w:t>השטר</w:t>
      </w:r>
      <w:r w:rsidRPr="009049A8">
        <w:rPr>
          <w:rtl/>
        </w:rPr>
        <w:t xml:space="preserve"> </w:t>
      </w:r>
      <w:r w:rsidRPr="009049A8">
        <w:rPr>
          <w:rFonts w:hint="cs"/>
          <w:rtl/>
        </w:rPr>
        <w:t>בידו</w:t>
      </w:r>
      <w:r w:rsidRPr="009049A8">
        <w:rPr>
          <w:rtl/>
        </w:rPr>
        <w:t xml:space="preserve">, </w:t>
      </w:r>
      <w:r w:rsidRPr="009049A8">
        <w:rPr>
          <w:rFonts w:hint="cs"/>
          <w:rtl/>
        </w:rPr>
        <w:t>שאף</w:t>
      </w:r>
      <w:r w:rsidRPr="009049A8">
        <w:rPr>
          <w:rtl/>
        </w:rPr>
        <w:t xml:space="preserve"> </w:t>
      </w:r>
      <w:r w:rsidRPr="009049A8">
        <w:rPr>
          <w:rFonts w:hint="cs"/>
          <w:rtl/>
        </w:rPr>
        <w:t>הם</w:t>
      </w:r>
      <w:r w:rsidRPr="009049A8">
        <w:rPr>
          <w:rtl/>
        </w:rPr>
        <w:t xml:space="preserve"> </w:t>
      </w:r>
      <w:r w:rsidRPr="009049A8">
        <w:rPr>
          <w:rFonts w:hint="cs"/>
          <w:rtl/>
        </w:rPr>
        <w:t>מודים</w:t>
      </w:r>
      <w:r w:rsidRPr="009049A8">
        <w:rPr>
          <w:rtl/>
        </w:rPr>
        <w:t xml:space="preserve"> </w:t>
      </w:r>
      <w:r w:rsidRPr="009049A8">
        <w:rPr>
          <w:rFonts w:hint="cs"/>
          <w:rtl/>
        </w:rPr>
        <w:t>שאם</w:t>
      </w:r>
      <w:r w:rsidRPr="009049A8">
        <w:rPr>
          <w:rtl/>
        </w:rPr>
        <w:t xml:space="preserve"> </w:t>
      </w:r>
      <w:r w:rsidRPr="009049A8">
        <w:rPr>
          <w:rFonts w:hint="cs"/>
          <w:rtl/>
        </w:rPr>
        <w:t>אמר</w:t>
      </w:r>
      <w:r w:rsidRPr="009049A8">
        <w:rPr>
          <w:rtl/>
        </w:rPr>
        <w:t xml:space="preserve"> </w:t>
      </w:r>
      <w:r w:rsidRPr="009049A8">
        <w:rPr>
          <w:rFonts w:hint="cs"/>
          <w:rtl/>
        </w:rPr>
        <w:t>שיתנו</w:t>
      </w:r>
      <w:r w:rsidRPr="009049A8">
        <w:rPr>
          <w:rtl/>
        </w:rPr>
        <w:t xml:space="preserve"> </w:t>
      </w:r>
      <w:r w:rsidRPr="009049A8">
        <w:rPr>
          <w:rFonts w:hint="cs"/>
          <w:rtl/>
        </w:rPr>
        <w:t>ליד</w:t>
      </w:r>
      <w:r w:rsidRPr="009049A8">
        <w:rPr>
          <w:rtl/>
        </w:rPr>
        <w:t xml:space="preserve"> </w:t>
      </w:r>
      <w:r w:rsidRPr="009049A8">
        <w:rPr>
          <w:rFonts w:hint="cs"/>
          <w:rtl/>
        </w:rPr>
        <w:t>הנכתב</w:t>
      </w:r>
      <w:r w:rsidRPr="009049A8">
        <w:rPr>
          <w:rtl/>
        </w:rPr>
        <w:t xml:space="preserve"> </w:t>
      </w:r>
      <w:r w:rsidRPr="009049A8">
        <w:rPr>
          <w:rFonts w:hint="cs"/>
          <w:rtl/>
        </w:rPr>
        <w:t>בשטר</w:t>
      </w:r>
      <w:r w:rsidRPr="009049A8">
        <w:rPr>
          <w:rtl/>
        </w:rPr>
        <w:t xml:space="preserve">, </w:t>
      </w:r>
      <w:r w:rsidRPr="009049A8">
        <w:rPr>
          <w:rFonts w:hint="cs"/>
          <w:rtl/>
        </w:rPr>
        <w:t>הרי</w:t>
      </w:r>
      <w:r w:rsidRPr="009049A8">
        <w:rPr>
          <w:rtl/>
        </w:rPr>
        <w:t xml:space="preserve"> </w:t>
      </w:r>
      <w:r w:rsidRPr="009049A8">
        <w:rPr>
          <w:rFonts w:hint="cs"/>
          <w:rtl/>
        </w:rPr>
        <w:t>הוא</w:t>
      </w:r>
      <w:r w:rsidRPr="009049A8">
        <w:rPr>
          <w:rtl/>
        </w:rPr>
        <w:t xml:space="preserve"> </w:t>
      </w:r>
      <w:r w:rsidRPr="009049A8">
        <w:rPr>
          <w:rFonts w:hint="cs"/>
          <w:rtl/>
        </w:rPr>
        <w:t>זוכה</w:t>
      </w:r>
      <w:r w:rsidRPr="009049A8">
        <w:rPr>
          <w:rtl/>
        </w:rPr>
        <w:t xml:space="preserve"> </w:t>
      </w:r>
      <w:r w:rsidRPr="009049A8">
        <w:rPr>
          <w:rFonts w:hint="cs"/>
          <w:rtl/>
        </w:rPr>
        <w:t>בקרקע</w:t>
      </w:r>
      <w:r w:rsidRPr="009049A8">
        <w:rPr>
          <w:rtl/>
        </w:rPr>
        <w:t xml:space="preserve">. </w:t>
      </w:r>
    </w:p>
    <w:p w14:paraId="7C13D51F" w14:textId="77777777" w:rsidR="00481A59" w:rsidRDefault="00481A59" w:rsidP="00F11AA0">
      <w:pPr>
        <w:pStyle w:val="7"/>
        <w:bidi/>
      </w:pPr>
    </w:p>
    <w:p w14:paraId="7C13D51F" w14:textId="77777777" w:rsidR="00481A59" w:rsidRDefault="00632FDC" w:rsidP="004B5597">
      <w:pPr>
        <w:pStyle w:val="7"/>
        <w:bidi/>
      </w:pPr>
      <w:r w:rsidRPr="009049A8">
        <w:rPr>
          <w:rFonts w:hint="cs"/>
          <w:rtl/>
        </w:rPr>
        <w:t>וכן</w:t>
      </w:r>
      <w:r w:rsidRPr="009049A8">
        <w:rPr>
          <w:rtl/>
        </w:rPr>
        <w:t xml:space="preserve"> </w:t>
      </w:r>
      <w:r w:rsidRPr="009049A8">
        <w:rPr>
          <w:rFonts w:hint="cs"/>
          <w:rtl/>
        </w:rPr>
        <w:t>כתב</w:t>
      </w:r>
      <w:r w:rsidRPr="009049A8">
        <w:rPr>
          <w:rtl/>
        </w:rPr>
        <w:t xml:space="preserve"> </w:t>
      </w:r>
      <w:r w:rsidRPr="009049A8">
        <w:rPr>
          <w:rFonts w:hint="cs"/>
          <w:rtl/>
        </w:rPr>
        <w:t>בנתיה</w:t>
      </w:r>
      <w:r w:rsidRPr="009049A8">
        <w:rPr>
          <w:rtl/>
        </w:rPr>
        <w:t>"</w:t>
      </w:r>
      <w:r w:rsidRPr="009049A8">
        <w:rPr>
          <w:rFonts w:hint="cs"/>
          <w:rtl/>
        </w:rPr>
        <w:t>מ</w:t>
      </w:r>
      <w:r w:rsidRPr="009049A8">
        <w:rPr>
          <w:rtl/>
        </w:rPr>
        <w:t xml:space="preserve"> </w:t>
      </w:r>
      <w:r w:rsidRPr="009049A8">
        <w:rPr>
          <w:rStyle w:val="af3"/>
          <w:rtl/>
        </w:rPr>
        <w:t>(</w:t>
      </w:r>
      <w:r w:rsidRPr="009049A8">
        <w:rPr>
          <w:rStyle w:val="af3"/>
          <w:rFonts w:hint="cs"/>
          <w:rtl/>
        </w:rPr>
        <w:t>סי</w:t>
      </w:r>
      <w:r w:rsidRPr="009049A8">
        <w:rPr>
          <w:rStyle w:val="af3"/>
          <w:rtl/>
        </w:rPr>
        <w:t xml:space="preserve">' </w:t>
      </w:r>
      <w:r w:rsidRPr="009049A8">
        <w:rPr>
          <w:rStyle w:val="af3"/>
          <w:rFonts w:hint="cs"/>
          <w:rtl/>
        </w:rPr>
        <w:t>סב</w:t>
      </w:r>
      <w:r w:rsidRPr="009049A8">
        <w:rPr>
          <w:rStyle w:val="af3"/>
          <w:rtl/>
        </w:rPr>
        <w:t xml:space="preserve"> </w:t>
      </w:r>
      <w:r w:rsidRPr="009049A8">
        <w:rPr>
          <w:rStyle w:val="af3"/>
          <w:rFonts w:hint="cs"/>
          <w:rtl/>
        </w:rPr>
        <w:t>ס</w:t>
      </w:r>
      <w:r w:rsidRPr="009049A8">
        <w:rPr>
          <w:rStyle w:val="af3"/>
          <w:rtl/>
        </w:rPr>
        <w:t>"</w:t>
      </w:r>
      <w:r w:rsidRPr="009049A8">
        <w:rPr>
          <w:rStyle w:val="af3"/>
          <w:rFonts w:hint="cs"/>
          <w:rtl/>
        </w:rPr>
        <w:t>ק</w:t>
      </w:r>
      <w:r w:rsidRPr="009049A8">
        <w:rPr>
          <w:rStyle w:val="af3"/>
          <w:rtl/>
        </w:rPr>
        <w:t xml:space="preserve"> </w:t>
      </w:r>
      <w:r w:rsidRPr="009049A8">
        <w:rPr>
          <w:rStyle w:val="af3"/>
          <w:rFonts w:hint="cs"/>
          <w:rtl/>
        </w:rPr>
        <w:t>ז</w:t>
      </w:r>
      <w:r w:rsidRPr="009049A8">
        <w:rPr>
          <w:rStyle w:val="af3"/>
          <w:rtl/>
        </w:rPr>
        <w:t>)</w:t>
      </w:r>
      <w:r w:rsidRPr="009049A8">
        <w:rPr>
          <w:rtl/>
        </w:rPr>
        <w:t xml:space="preserve"> </w:t>
      </w:r>
      <w:r w:rsidRPr="009049A8">
        <w:rPr>
          <w:rFonts w:hint="cs"/>
          <w:rtl/>
        </w:rPr>
        <w:t>ובשו</w:t>
      </w:r>
      <w:r w:rsidRPr="009049A8">
        <w:rPr>
          <w:rtl/>
        </w:rPr>
        <w:t>"</w:t>
      </w:r>
      <w:r w:rsidRPr="009049A8">
        <w:rPr>
          <w:rFonts w:hint="cs"/>
          <w:rtl/>
        </w:rPr>
        <w:t>ת</w:t>
      </w:r>
      <w:r w:rsidRPr="009049A8">
        <w:rPr>
          <w:rtl/>
        </w:rPr>
        <w:t xml:space="preserve"> </w:t>
      </w:r>
      <w:r w:rsidRPr="009049A8">
        <w:rPr>
          <w:rFonts w:hint="cs"/>
          <w:rtl/>
        </w:rPr>
        <w:t>משאת</w:t>
      </w:r>
      <w:r w:rsidRPr="009049A8">
        <w:rPr>
          <w:rtl/>
        </w:rPr>
        <w:t xml:space="preserve"> </w:t>
      </w:r>
      <w:r w:rsidRPr="009049A8">
        <w:rPr>
          <w:rFonts w:hint="cs"/>
          <w:rtl/>
        </w:rPr>
        <w:t>משה</w:t>
      </w:r>
      <w:r w:rsidRPr="009049A8">
        <w:rPr>
          <w:rtl/>
        </w:rPr>
        <w:t xml:space="preserve"> </w:t>
      </w:r>
      <w:r w:rsidRPr="009049A8">
        <w:rPr>
          <w:rStyle w:val="af3"/>
          <w:rtl/>
        </w:rPr>
        <w:t>(</w:t>
      </w:r>
      <w:r w:rsidRPr="009049A8">
        <w:rPr>
          <w:rStyle w:val="af3"/>
          <w:rFonts w:hint="cs"/>
          <w:rtl/>
        </w:rPr>
        <w:t>שם</w:t>
      </w:r>
      <w:r w:rsidRPr="009049A8">
        <w:rPr>
          <w:rStyle w:val="af3"/>
          <w:rtl/>
        </w:rPr>
        <w:t>)</w:t>
      </w:r>
      <w:r w:rsidRPr="009049A8">
        <w:rPr>
          <w:rtl/>
        </w:rPr>
        <w:t xml:space="preserve">. </w:t>
      </w:r>
    </w:p>
    <w:p w14:paraId="07F76AC9" w14:textId="77777777" w:rsidR="00481A59" w:rsidRDefault="00481A59" w:rsidP="004B5597">
      <w:pPr>
        <w:pStyle w:val="7"/>
        <w:bidi/>
      </w:pPr>
    </w:p>
    <w:p w14:paraId="07F76AC9" w14:textId="77777777" w:rsidR="00481A59" w:rsidRDefault="00632FDC" w:rsidP="00F11AA0">
      <w:pPr>
        <w:pStyle w:val="7"/>
        <w:bidi/>
        <w:rPr>
          <w:rtl/>
        </w:rPr>
      </w:pPr>
      <w:r w:rsidRPr="009049A8">
        <w:rPr>
          <w:rFonts w:hint="cs"/>
          <w:rtl/>
        </w:rPr>
        <w:t>בנדונינו</w:t>
      </w:r>
      <w:r w:rsidRPr="009049A8">
        <w:rPr>
          <w:rtl/>
        </w:rPr>
        <w:t xml:space="preserve">, </w:t>
      </w:r>
      <w:r w:rsidRPr="009049A8">
        <w:rPr>
          <w:rFonts w:hint="cs"/>
          <w:rtl/>
        </w:rPr>
        <w:t>חוזה</w:t>
      </w:r>
      <w:r w:rsidRPr="009049A8">
        <w:rPr>
          <w:rtl/>
        </w:rPr>
        <w:t xml:space="preserve"> </w:t>
      </w:r>
      <w:r w:rsidRPr="009049A8">
        <w:rPr>
          <w:rFonts w:hint="cs"/>
          <w:rtl/>
        </w:rPr>
        <w:t>הדירה</w:t>
      </w:r>
      <w:r w:rsidRPr="009049A8">
        <w:rPr>
          <w:rtl/>
        </w:rPr>
        <w:t xml:space="preserve"> </w:t>
      </w:r>
      <w:r w:rsidRPr="009049A8">
        <w:rPr>
          <w:rFonts w:hint="cs"/>
          <w:rtl/>
        </w:rPr>
        <w:t>היה</w:t>
      </w:r>
      <w:r w:rsidRPr="009049A8">
        <w:rPr>
          <w:rtl/>
        </w:rPr>
        <w:t xml:space="preserve"> </w:t>
      </w:r>
      <w:r w:rsidRPr="009049A8">
        <w:rPr>
          <w:rFonts w:hint="cs"/>
          <w:rtl/>
        </w:rPr>
        <w:t>בחזקת</w:t>
      </w:r>
      <w:r w:rsidRPr="009049A8">
        <w:rPr>
          <w:rtl/>
        </w:rPr>
        <w:t xml:space="preserve"> </w:t>
      </w:r>
      <w:r w:rsidRPr="009049A8">
        <w:rPr>
          <w:rFonts w:hint="cs"/>
          <w:rtl/>
        </w:rPr>
        <w:t>שניהם</w:t>
      </w:r>
      <w:r w:rsidR="004B5597" w:rsidRPr="009049A8">
        <w:rPr>
          <w:rFonts w:hint="cs"/>
          <w:rtl/>
        </w:rPr>
        <w:t>,</w:t>
      </w:r>
      <w:r w:rsidRPr="009049A8">
        <w:rPr>
          <w:rtl/>
        </w:rPr>
        <w:t xml:space="preserve"> </w:t>
      </w:r>
      <w:r w:rsidRPr="009049A8">
        <w:rPr>
          <w:rFonts w:hint="cs"/>
          <w:rtl/>
        </w:rPr>
        <w:t>ושניהם</w:t>
      </w:r>
      <w:r w:rsidRPr="009049A8">
        <w:rPr>
          <w:rtl/>
        </w:rPr>
        <w:t xml:space="preserve"> </w:t>
      </w:r>
      <w:r w:rsidRPr="009049A8">
        <w:rPr>
          <w:rFonts w:hint="cs"/>
          <w:rtl/>
        </w:rPr>
        <w:t>קבלו</w:t>
      </w:r>
      <w:r w:rsidRPr="009049A8">
        <w:rPr>
          <w:rtl/>
        </w:rPr>
        <w:t xml:space="preserve"> </w:t>
      </w:r>
      <w:r w:rsidRPr="009049A8">
        <w:rPr>
          <w:rFonts w:hint="cs"/>
          <w:rtl/>
        </w:rPr>
        <w:t>אותו</w:t>
      </w:r>
      <w:r w:rsidRPr="009049A8">
        <w:rPr>
          <w:rtl/>
        </w:rPr>
        <w:t xml:space="preserve"> </w:t>
      </w:r>
      <w:r w:rsidRPr="009049A8">
        <w:rPr>
          <w:rFonts w:hint="cs"/>
          <w:rtl/>
        </w:rPr>
        <w:t>מהקבלן</w:t>
      </w:r>
      <w:r w:rsidRPr="009049A8">
        <w:rPr>
          <w:rtl/>
        </w:rPr>
        <w:t xml:space="preserve"> </w:t>
      </w:r>
      <w:r w:rsidRPr="009049A8">
        <w:rPr>
          <w:rFonts w:hint="cs"/>
          <w:rtl/>
        </w:rPr>
        <w:t>בשעת</w:t>
      </w:r>
      <w:r w:rsidRPr="009049A8">
        <w:rPr>
          <w:rtl/>
        </w:rPr>
        <w:t xml:space="preserve"> </w:t>
      </w:r>
      <w:r w:rsidRPr="009049A8">
        <w:rPr>
          <w:rFonts w:hint="cs"/>
          <w:rtl/>
        </w:rPr>
        <w:t>עריכת</w:t>
      </w:r>
      <w:r w:rsidRPr="009049A8">
        <w:rPr>
          <w:rtl/>
        </w:rPr>
        <w:t xml:space="preserve"> </w:t>
      </w:r>
      <w:r w:rsidRPr="009049A8">
        <w:rPr>
          <w:rFonts w:hint="cs"/>
          <w:rtl/>
        </w:rPr>
        <w:t>החוזה</w:t>
      </w:r>
      <w:r w:rsidRPr="009049A8">
        <w:rPr>
          <w:rtl/>
        </w:rPr>
        <w:t>.</w:t>
      </w:r>
    </w:p>
    <w:p w14:paraId="55CBC13D" w14:textId="77777777" w:rsidR="00481A59" w:rsidRDefault="00481A59" w:rsidP="00F11AA0">
      <w:pPr>
        <w:pStyle w:val="7"/>
        <w:bidi/>
        <w:rPr>
          <w:rtl/>
        </w:rPr>
      </w:pPr>
    </w:p>
    <w:p w14:paraId="55CBC13D" w14:textId="77777777" w:rsidR="00481A59" w:rsidRDefault="007D31BD" w:rsidP="007D31BD">
      <w:pPr>
        <w:pStyle w:val="7"/>
        <w:bidi/>
      </w:pPr>
      <w:r w:rsidRPr="009049A8">
        <w:rPr>
          <w:rtl/>
        </w:rPr>
        <w:t xml:space="preserve">ד. באב שקונה על שם בנו וכלתו, או בתו וחתנו יש סברא נוספת. </w:t>
      </w:r>
    </w:p>
    <w:p w14:paraId="2819B31B" w14:textId="77777777" w:rsidR="00481A59" w:rsidRDefault="00481A59" w:rsidP="007D31BD">
      <w:pPr>
        <w:pStyle w:val="7"/>
        <w:bidi/>
      </w:pPr>
    </w:p>
    <w:p w14:paraId="2819B31B" w14:textId="77777777" w:rsidR="00481A59" w:rsidRDefault="007D31BD" w:rsidP="0030112B">
      <w:pPr>
        <w:pStyle w:val="7"/>
        <w:bidi/>
        <w:rPr>
          <w:rtl/>
        </w:rPr>
      </w:pPr>
      <w:r w:rsidRPr="009049A8">
        <w:rPr>
          <w:rtl/>
        </w:rPr>
        <w:t>כיון שהתברר שיסוד טעם הסוברים שזוכה הקונה, הוא משום דמן הסתם אדם קונה במעותיו עבור עצמו, ולא מזכה לאחר. לפי זה כאשר ידוע שאדם זה קנה קרקע זו כדי לתת מתנה, ולא להשאירה עבור עצמו, ושטר קנייה זה שטר זיכוי הוא, הטוען שחציו שטר זיכוי וחציו שטר כבוד עליו הראיה, ואין מקור מהראשונים הנ"ל לאופן זה. ולא מסתבר שאב שיקנה קרקע ויכתוב שטר על שם בנו ואחר, שיוכל לטעון לבני זיכיתי, ואילו לאחר כתבתי רק כדי להעלים את קנייתי או לכבוד בעלמא, והטוען כן עליו הראיה</w:t>
      </w:r>
      <w:r w:rsidR="0030112B" w:rsidRPr="009049A8">
        <w:rPr>
          <w:rFonts w:hint="cs"/>
          <w:rtl/>
        </w:rPr>
        <w:t>"</w:t>
      </w:r>
      <w:r w:rsidR="00CD3839" w:rsidRPr="009049A8">
        <w:rPr>
          <w:rFonts w:hint="cs"/>
          <w:rtl/>
        </w:rPr>
        <w:t>.</w:t>
      </w:r>
    </w:p>
    <w:p w14:paraId="35A0547A" w14:textId="77777777" w:rsidR="00481A59" w:rsidRDefault="00481A59" w:rsidP="0030112B">
      <w:pPr>
        <w:pStyle w:val="7"/>
        <w:bidi/>
        <w:rPr>
          <w:rtl/>
        </w:rPr>
      </w:pPr>
    </w:p>
    <w:p w14:paraId="35A0547A" w14:textId="77777777" w:rsidR="00481A59" w:rsidRDefault="0030112B" w:rsidP="00BC11D4">
      <w:pPr>
        <w:pStyle w:val="30"/>
        <w:rPr>
          <w:rtl/>
        </w:rPr>
      </w:pPr>
      <w:r w:rsidRPr="009049A8">
        <w:rPr>
          <w:rFonts w:hint="cs"/>
          <w:rtl/>
        </w:rPr>
        <w:t>על טעמו זה של ה</w:t>
      </w:r>
      <w:r w:rsidR="0064641B">
        <w:rPr>
          <w:rFonts w:hint="cs"/>
          <w:rtl/>
        </w:rPr>
        <w:t>ג</w:t>
      </w:r>
      <w:r w:rsidR="00BC11D4">
        <w:rPr>
          <w:rFonts w:hint="cs"/>
          <w:rtl/>
        </w:rPr>
        <w:t>רמ"מ</w:t>
      </w:r>
      <w:r w:rsidRPr="009049A8">
        <w:rPr>
          <w:rFonts w:hint="cs"/>
          <w:rtl/>
        </w:rPr>
        <w:t xml:space="preserve"> פרבשטיין יש להעיר, כי גם</w:t>
      </w:r>
      <w:r w:rsidR="00CD3839" w:rsidRPr="009049A8">
        <w:rPr>
          <w:rFonts w:hint="cs"/>
          <w:rtl/>
        </w:rPr>
        <w:t xml:space="preserve"> דברי הרא"ש והטור דלעיל עסקו בשטר</w:t>
      </w:r>
      <w:r w:rsidRPr="009049A8">
        <w:rPr>
          <w:rFonts w:hint="cs"/>
          <w:rtl/>
        </w:rPr>
        <w:t xml:space="preserve"> קניה</w:t>
      </w:r>
      <w:r w:rsidR="00CD3839" w:rsidRPr="009049A8">
        <w:rPr>
          <w:rFonts w:hint="cs"/>
          <w:rtl/>
        </w:rPr>
        <w:t xml:space="preserve"> אשר כתוב בשם שניהם,</w:t>
      </w:r>
      <w:r w:rsidRPr="009049A8">
        <w:rPr>
          <w:rFonts w:hint="cs"/>
          <w:rtl/>
        </w:rPr>
        <w:t xml:space="preserve"> הרי שחצי שטר הקניה ודאי אמיתי הוא, ואף על פי כן </w:t>
      </w:r>
      <w:r w:rsidR="004222FB" w:rsidRPr="009049A8">
        <w:rPr>
          <w:rFonts w:hint="cs"/>
          <w:rtl/>
        </w:rPr>
        <w:t>כתבו</w:t>
      </w:r>
      <w:r w:rsidRPr="009049A8">
        <w:rPr>
          <w:rFonts w:hint="cs"/>
          <w:rtl/>
        </w:rPr>
        <w:t xml:space="preserve"> הפוסקים </w:t>
      </w:r>
      <w:r w:rsidR="004222FB" w:rsidRPr="009049A8">
        <w:rPr>
          <w:rFonts w:hint="cs"/>
          <w:rtl/>
        </w:rPr>
        <w:t>שלשיטת הרשב"א יוכל הבעל לטעון על חציו השני של השטר, כי</w:t>
      </w:r>
      <w:r w:rsidRPr="009049A8">
        <w:rPr>
          <w:rFonts w:hint="cs"/>
          <w:rtl/>
        </w:rPr>
        <w:t xml:space="preserve"> כתב </w:t>
      </w:r>
      <w:r w:rsidR="004222FB" w:rsidRPr="009049A8">
        <w:rPr>
          <w:rFonts w:hint="cs"/>
          <w:rtl/>
        </w:rPr>
        <w:t xml:space="preserve">גם </w:t>
      </w:r>
      <w:r w:rsidRPr="009049A8">
        <w:rPr>
          <w:rFonts w:hint="cs"/>
          <w:rtl/>
        </w:rPr>
        <w:t>את שמה של האשה מטעמים אחרים</w:t>
      </w:r>
      <w:r w:rsidR="00802F95" w:rsidRPr="009049A8">
        <w:rPr>
          <w:rFonts w:hint="cs"/>
          <w:rtl/>
        </w:rPr>
        <w:t>.</w:t>
      </w:r>
    </w:p>
    <w:p w14:paraId="2E3B2C2F" w14:textId="77777777" w:rsidR="00481A59" w:rsidRDefault="00481A59" w:rsidP="00BC11D4">
      <w:pPr>
        <w:pStyle w:val="30"/>
        <w:rPr>
          <w:rtl/>
        </w:rPr>
      </w:pPr>
    </w:p>
    <w:p w14:paraId="2E3B2C2F" w14:textId="77777777" w:rsidR="00481A59" w:rsidRDefault="0030112B" w:rsidP="00F12442">
      <w:pPr>
        <w:pStyle w:val="30"/>
      </w:pPr>
      <w:r w:rsidRPr="009049A8">
        <w:rPr>
          <w:rFonts w:hint="cs"/>
          <w:rtl/>
        </w:rPr>
        <w:t xml:space="preserve">וסיים </w:t>
      </w:r>
      <w:r w:rsidR="00F12442" w:rsidRPr="009049A8">
        <w:rPr>
          <w:rFonts w:hint="cs"/>
          <w:rtl/>
        </w:rPr>
        <w:t>הג</w:t>
      </w:r>
      <w:r w:rsidR="00F12442">
        <w:rPr>
          <w:rFonts w:hint="cs"/>
          <w:rtl/>
        </w:rPr>
        <w:t xml:space="preserve">און רבי </w:t>
      </w:r>
      <w:r w:rsidRPr="009049A8">
        <w:rPr>
          <w:rFonts w:hint="cs"/>
          <w:rtl/>
        </w:rPr>
        <w:t>מ</w:t>
      </w:r>
      <w:r w:rsidR="00F12442">
        <w:rPr>
          <w:rFonts w:hint="cs"/>
          <w:rtl/>
        </w:rPr>
        <w:t xml:space="preserve">שה </w:t>
      </w:r>
      <w:r w:rsidRPr="009049A8">
        <w:rPr>
          <w:rFonts w:hint="cs"/>
          <w:rtl/>
        </w:rPr>
        <w:t>מ</w:t>
      </w:r>
      <w:r w:rsidR="00F12442">
        <w:rPr>
          <w:rFonts w:hint="cs"/>
          <w:rtl/>
        </w:rPr>
        <w:t>רדכי</w:t>
      </w:r>
      <w:r w:rsidRPr="009049A8">
        <w:rPr>
          <w:rFonts w:hint="cs"/>
          <w:rtl/>
        </w:rPr>
        <w:t xml:space="preserve"> פרבשטיין שם בטעם נוסף, וז"ל:</w:t>
      </w:r>
    </w:p>
    <w:p w14:paraId="128ACE2E" w14:textId="77777777" w:rsidR="00481A59" w:rsidRDefault="00481A59" w:rsidP="00F12442">
      <w:pPr>
        <w:pStyle w:val="30"/>
      </w:pPr>
    </w:p>
    <w:p w14:paraId="128ACE2E" w14:textId="77777777" w:rsidR="00481A59" w:rsidRDefault="00CD3839" w:rsidP="00F11AA0">
      <w:pPr>
        <w:pStyle w:val="7"/>
        <w:bidi/>
      </w:pPr>
      <w:r w:rsidRPr="009049A8">
        <w:rPr>
          <w:rFonts w:hint="cs"/>
          <w:b w:val="0"/>
          <w:bCs/>
          <w:rtl/>
        </w:rPr>
        <w:t>"</w:t>
      </w:r>
      <w:r w:rsidR="00632FDC" w:rsidRPr="009049A8">
        <w:rPr>
          <w:rFonts w:hint="cs"/>
          <w:b w:val="0"/>
          <w:bCs/>
          <w:rtl/>
        </w:rPr>
        <w:t>ה</w:t>
      </w:r>
      <w:r w:rsidR="00632FDC" w:rsidRPr="009049A8">
        <w:rPr>
          <w:b w:val="0"/>
          <w:bCs/>
          <w:rtl/>
        </w:rPr>
        <w:t>.</w:t>
      </w:r>
      <w:r w:rsidR="00632FDC" w:rsidRPr="009049A8">
        <w:rPr>
          <w:rtl/>
        </w:rPr>
        <w:t xml:space="preserve"> </w:t>
      </w:r>
      <w:r w:rsidR="00632FDC" w:rsidRPr="009049A8">
        <w:rPr>
          <w:rFonts w:hint="cs"/>
          <w:b w:val="0"/>
          <w:bCs/>
          <w:rtl/>
        </w:rPr>
        <w:t>ולבסוף</w:t>
      </w:r>
      <w:r w:rsidR="00632FDC" w:rsidRPr="009049A8">
        <w:rPr>
          <w:b w:val="0"/>
          <w:bCs/>
          <w:rtl/>
        </w:rPr>
        <w:t xml:space="preserve"> - </w:t>
      </w:r>
      <w:r w:rsidR="00632FDC" w:rsidRPr="009049A8">
        <w:rPr>
          <w:rFonts w:hint="cs"/>
          <w:b w:val="0"/>
          <w:bCs/>
          <w:rtl/>
        </w:rPr>
        <w:t>והוא</w:t>
      </w:r>
      <w:r w:rsidR="00632FDC" w:rsidRPr="009049A8">
        <w:rPr>
          <w:b w:val="0"/>
          <w:bCs/>
          <w:rtl/>
        </w:rPr>
        <w:t xml:space="preserve"> </w:t>
      </w:r>
      <w:r w:rsidR="00632FDC" w:rsidRPr="009049A8">
        <w:rPr>
          <w:rFonts w:hint="cs"/>
          <w:b w:val="0"/>
          <w:bCs/>
          <w:rtl/>
        </w:rPr>
        <w:t>החילוק</w:t>
      </w:r>
      <w:r w:rsidR="00632FDC" w:rsidRPr="009049A8">
        <w:rPr>
          <w:b w:val="0"/>
          <w:bCs/>
          <w:rtl/>
        </w:rPr>
        <w:t xml:space="preserve"> </w:t>
      </w:r>
      <w:r w:rsidR="00632FDC" w:rsidRPr="009049A8">
        <w:rPr>
          <w:rFonts w:hint="cs"/>
          <w:b w:val="0"/>
          <w:bCs/>
          <w:rtl/>
        </w:rPr>
        <w:t>העיקרי</w:t>
      </w:r>
      <w:r w:rsidR="00632FDC" w:rsidRPr="009049A8">
        <w:rPr>
          <w:b w:val="0"/>
          <w:bCs/>
          <w:rtl/>
        </w:rPr>
        <w:t xml:space="preserve"> - </w:t>
      </w:r>
      <w:r w:rsidR="00632FDC" w:rsidRPr="009049A8">
        <w:rPr>
          <w:rFonts w:hint="cs"/>
          <w:rtl/>
        </w:rPr>
        <w:t>אין</w:t>
      </w:r>
      <w:r w:rsidR="00632FDC" w:rsidRPr="009049A8">
        <w:rPr>
          <w:rtl/>
        </w:rPr>
        <w:t xml:space="preserve"> </w:t>
      </w:r>
      <w:r w:rsidR="00632FDC" w:rsidRPr="009049A8">
        <w:rPr>
          <w:rFonts w:hint="cs"/>
          <w:rtl/>
        </w:rPr>
        <w:t>הנדון</w:t>
      </w:r>
      <w:r w:rsidR="00632FDC" w:rsidRPr="009049A8">
        <w:rPr>
          <w:rtl/>
        </w:rPr>
        <w:t xml:space="preserve"> </w:t>
      </w:r>
      <w:r w:rsidR="00632FDC" w:rsidRPr="009049A8">
        <w:rPr>
          <w:rFonts w:hint="cs"/>
          <w:rtl/>
        </w:rPr>
        <w:t>שלפנינו</w:t>
      </w:r>
      <w:r w:rsidR="00632FDC" w:rsidRPr="009049A8">
        <w:rPr>
          <w:rtl/>
        </w:rPr>
        <w:t xml:space="preserve"> </w:t>
      </w:r>
      <w:r w:rsidR="00632FDC" w:rsidRPr="009049A8">
        <w:rPr>
          <w:rFonts w:hint="cs"/>
          <w:rtl/>
        </w:rPr>
        <w:t>שייך</w:t>
      </w:r>
      <w:r w:rsidR="00632FDC" w:rsidRPr="009049A8">
        <w:rPr>
          <w:rtl/>
        </w:rPr>
        <w:t xml:space="preserve"> </w:t>
      </w:r>
      <w:r w:rsidR="00632FDC" w:rsidRPr="009049A8">
        <w:rPr>
          <w:rFonts w:hint="cs"/>
          <w:rtl/>
        </w:rPr>
        <w:t>למחלוקת</w:t>
      </w:r>
      <w:r w:rsidR="00632FDC" w:rsidRPr="009049A8">
        <w:rPr>
          <w:rtl/>
        </w:rPr>
        <w:t xml:space="preserve"> </w:t>
      </w:r>
      <w:r w:rsidR="00632FDC" w:rsidRPr="009049A8">
        <w:rPr>
          <w:rFonts w:hint="cs"/>
          <w:rtl/>
        </w:rPr>
        <w:t>הראשונים</w:t>
      </w:r>
      <w:r w:rsidR="00632FDC" w:rsidRPr="009049A8">
        <w:rPr>
          <w:rtl/>
        </w:rPr>
        <w:t xml:space="preserve"> </w:t>
      </w:r>
      <w:r w:rsidR="00632FDC" w:rsidRPr="009049A8">
        <w:rPr>
          <w:rFonts w:hint="cs"/>
          <w:rtl/>
        </w:rPr>
        <w:t>כלל</w:t>
      </w:r>
      <w:r w:rsidR="00632FDC" w:rsidRPr="009049A8">
        <w:rPr>
          <w:rtl/>
        </w:rPr>
        <w:t xml:space="preserve">. </w:t>
      </w:r>
    </w:p>
    <w:p w14:paraId="1316B169" w14:textId="77777777" w:rsidR="00481A59" w:rsidRDefault="00481A59" w:rsidP="00F11AA0">
      <w:pPr>
        <w:pStyle w:val="7"/>
        <w:bidi/>
      </w:pPr>
    </w:p>
    <w:p w14:paraId="1316B169" w14:textId="77777777" w:rsidR="00481A59" w:rsidRDefault="00632FDC" w:rsidP="00F42B1A">
      <w:pPr>
        <w:pStyle w:val="7"/>
        <w:bidi/>
      </w:pPr>
      <w:r w:rsidRPr="009049A8">
        <w:rPr>
          <w:rFonts w:hint="cs"/>
          <w:b w:val="0"/>
          <w:bCs/>
          <w:rtl/>
        </w:rPr>
        <w:t>החוזה</w:t>
      </w:r>
      <w:r w:rsidRPr="009049A8">
        <w:rPr>
          <w:b w:val="0"/>
          <w:bCs/>
          <w:rtl/>
        </w:rPr>
        <w:t xml:space="preserve"> </w:t>
      </w:r>
      <w:r w:rsidRPr="009049A8">
        <w:rPr>
          <w:rFonts w:hint="cs"/>
          <w:b w:val="0"/>
          <w:bCs/>
          <w:rtl/>
        </w:rPr>
        <w:t>אינו</w:t>
      </w:r>
      <w:r w:rsidRPr="009049A8">
        <w:rPr>
          <w:b w:val="0"/>
          <w:bCs/>
          <w:rtl/>
        </w:rPr>
        <w:t xml:space="preserve"> </w:t>
      </w:r>
      <w:r w:rsidRPr="009049A8">
        <w:rPr>
          <w:rFonts w:hint="cs"/>
          <w:b w:val="0"/>
          <w:bCs/>
          <w:rtl/>
        </w:rPr>
        <w:t>שטר</w:t>
      </w:r>
      <w:r w:rsidRPr="009049A8">
        <w:rPr>
          <w:b w:val="0"/>
          <w:bCs/>
          <w:rtl/>
        </w:rPr>
        <w:t xml:space="preserve"> </w:t>
      </w:r>
      <w:r w:rsidRPr="009049A8">
        <w:rPr>
          <w:rFonts w:hint="cs"/>
          <w:b w:val="0"/>
          <w:bCs/>
          <w:rtl/>
        </w:rPr>
        <w:t>ראיה</w:t>
      </w:r>
      <w:r w:rsidRPr="009049A8">
        <w:rPr>
          <w:b w:val="0"/>
          <w:bCs/>
          <w:rtl/>
        </w:rPr>
        <w:t xml:space="preserve"> </w:t>
      </w:r>
      <w:r w:rsidRPr="009049A8">
        <w:rPr>
          <w:rFonts w:hint="cs"/>
          <w:b w:val="0"/>
          <w:bCs/>
          <w:rtl/>
        </w:rPr>
        <w:t>אלא</w:t>
      </w:r>
      <w:r w:rsidRPr="009049A8">
        <w:rPr>
          <w:b w:val="0"/>
          <w:bCs/>
          <w:rtl/>
        </w:rPr>
        <w:t xml:space="preserve"> </w:t>
      </w:r>
      <w:r w:rsidRPr="009049A8">
        <w:rPr>
          <w:rFonts w:hint="cs"/>
          <w:b w:val="0"/>
          <w:bCs/>
          <w:rtl/>
        </w:rPr>
        <w:t>שטר</w:t>
      </w:r>
      <w:r w:rsidRPr="009049A8">
        <w:rPr>
          <w:b w:val="0"/>
          <w:bCs/>
          <w:rtl/>
        </w:rPr>
        <w:t xml:space="preserve"> </w:t>
      </w:r>
      <w:r w:rsidRPr="009049A8">
        <w:rPr>
          <w:rFonts w:hint="cs"/>
          <w:b w:val="0"/>
          <w:bCs/>
          <w:rtl/>
        </w:rPr>
        <w:t>קנין</w:t>
      </w:r>
      <w:r w:rsidR="00BF2362" w:rsidRPr="009049A8">
        <w:rPr>
          <w:rFonts w:hint="cs"/>
          <w:b w:val="0"/>
          <w:bCs/>
          <w:rtl/>
        </w:rPr>
        <w:t xml:space="preserve"> </w:t>
      </w:r>
      <w:r w:rsidR="00BF2362" w:rsidRPr="009049A8">
        <w:rPr>
          <w:rStyle w:val="af3"/>
          <w:rFonts w:hint="cs"/>
          <w:rtl/>
        </w:rPr>
        <w:t>(שהרי חוזה ורישום בטאבו מהוים קנין מדין סיטומתא)</w:t>
      </w:r>
      <w:r w:rsidRPr="009049A8">
        <w:rPr>
          <w:b w:val="0"/>
          <w:bCs/>
          <w:rtl/>
        </w:rPr>
        <w:t xml:space="preserve">, </w:t>
      </w:r>
      <w:r w:rsidRPr="009049A8">
        <w:rPr>
          <w:rFonts w:hint="cs"/>
          <w:b w:val="0"/>
          <w:bCs/>
          <w:rtl/>
        </w:rPr>
        <w:t>וכתיבת</w:t>
      </w:r>
      <w:r w:rsidRPr="009049A8">
        <w:rPr>
          <w:b w:val="0"/>
          <w:bCs/>
          <w:rtl/>
        </w:rPr>
        <w:t xml:space="preserve"> </w:t>
      </w:r>
      <w:r w:rsidRPr="009049A8">
        <w:rPr>
          <w:rFonts w:hint="cs"/>
          <w:b w:val="0"/>
          <w:bCs/>
          <w:rtl/>
        </w:rPr>
        <w:t>חוזה</w:t>
      </w:r>
      <w:r w:rsidRPr="009049A8">
        <w:rPr>
          <w:b w:val="0"/>
          <w:bCs/>
          <w:rtl/>
        </w:rPr>
        <w:t xml:space="preserve"> </w:t>
      </w:r>
      <w:r w:rsidRPr="009049A8">
        <w:rPr>
          <w:rFonts w:hint="cs"/>
          <w:b w:val="0"/>
          <w:bCs/>
          <w:rtl/>
        </w:rPr>
        <w:t>בשותפות</w:t>
      </w:r>
      <w:r w:rsidRPr="009049A8">
        <w:rPr>
          <w:b w:val="0"/>
          <w:bCs/>
          <w:rtl/>
        </w:rPr>
        <w:t xml:space="preserve"> </w:t>
      </w:r>
      <w:r w:rsidRPr="009049A8">
        <w:rPr>
          <w:rFonts w:hint="cs"/>
          <w:b w:val="0"/>
          <w:bCs/>
          <w:rtl/>
        </w:rPr>
        <w:t>ע</w:t>
      </w:r>
      <w:r w:rsidR="00F42B1A" w:rsidRPr="009049A8">
        <w:rPr>
          <w:rFonts w:hint="cs"/>
          <w:b w:val="0"/>
          <w:bCs/>
          <w:rtl/>
        </w:rPr>
        <w:t>ל יד</w:t>
      </w:r>
      <w:r w:rsidRPr="009049A8">
        <w:rPr>
          <w:rFonts w:hint="cs"/>
          <w:b w:val="0"/>
          <w:bCs/>
          <w:rtl/>
        </w:rPr>
        <w:t>י</w:t>
      </w:r>
      <w:r w:rsidRPr="009049A8">
        <w:rPr>
          <w:b w:val="0"/>
          <w:bCs/>
          <w:rtl/>
        </w:rPr>
        <w:t xml:space="preserve"> </w:t>
      </w:r>
      <w:r w:rsidRPr="009049A8">
        <w:rPr>
          <w:rFonts w:hint="cs"/>
          <w:b w:val="0"/>
          <w:bCs/>
          <w:rtl/>
        </w:rPr>
        <w:t>שני</w:t>
      </w:r>
      <w:r w:rsidRPr="009049A8">
        <w:rPr>
          <w:b w:val="0"/>
          <w:bCs/>
          <w:rtl/>
        </w:rPr>
        <w:t xml:space="preserve"> </w:t>
      </w:r>
      <w:r w:rsidRPr="009049A8">
        <w:rPr>
          <w:rFonts w:hint="cs"/>
          <w:b w:val="0"/>
          <w:bCs/>
          <w:rtl/>
        </w:rPr>
        <w:t>בני</w:t>
      </w:r>
      <w:r w:rsidRPr="009049A8">
        <w:rPr>
          <w:b w:val="0"/>
          <w:bCs/>
          <w:rtl/>
        </w:rPr>
        <w:t xml:space="preserve"> </w:t>
      </w:r>
      <w:r w:rsidRPr="009049A8">
        <w:rPr>
          <w:rFonts w:hint="cs"/>
          <w:b w:val="0"/>
          <w:bCs/>
          <w:rtl/>
        </w:rPr>
        <w:t>הזוג</w:t>
      </w:r>
      <w:r w:rsidRPr="009049A8">
        <w:rPr>
          <w:b w:val="0"/>
          <w:bCs/>
          <w:rtl/>
        </w:rPr>
        <w:t xml:space="preserve"> </w:t>
      </w:r>
      <w:r w:rsidRPr="009049A8">
        <w:rPr>
          <w:rFonts w:hint="cs"/>
          <w:b w:val="0"/>
          <w:bCs/>
          <w:rtl/>
        </w:rPr>
        <w:t>היא</w:t>
      </w:r>
      <w:r w:rsidRPr="009049A8">
        <w:rPr>
          <w:b w:val="0"/>
          <w:bCs/>
          <w:rtl/>
        </w:rPr>
        <w:t xml:space="preserve"> </w:t>
      </w:r>
      <w:r w:rsidRPr="009049A8">
        <w:rPr>
          <w:rFonts w:hint="cs"/>
          <w:b w:val="0"/>
          <w:bCs/>
          <w:rtl/>
        </w:rPr>
        <w:t>קניה</w:t>
      </w:r>
      <w:r w:rsidRPr="009049A8">
        <w:rPr>
          <w:b w:val="0"/>
          <w:bCs/>
          <w:rtl/>
        </w:rPr>
        <w:t xml:space="preserve"> </w:t>
      </w:r>
      <w:r w:rsidRPr="009049A8">
        <w:rPr>
          <w:rFonts w:hint="cs"/>
          <w:b w:val="0"/>
          <w:bCs/>
          <w:rtl/>
        </w:rPr>
        <w:t>משותפת</w:t>
      </w:r>
      <w:r w:rsidRPr="009049A8">
        <w:rPr>
          <w:b w:val="0"/>
          <w:bCs/>
          <w:rtl/>
        </w:rPr>
        <w:t xml:space="preserve">. </w:t>
      </w:r>
      <w:r w:rsidRPr="009049A8">
        <w:rPr>
          <w:rFonts w:hint="cs"/>
          <w:b w:val="0"/>
          <w:bCs/>
          <w:rtl/>
        </w:rPr>
        <w:t>והראשונים</w:t>
      </w:r>
      <w:r w:rsidRPr="009049A8">
        <w:rPr>
          <w:b w:val="0"/>
          <w:bCs/>
          <w:rtl/>
        </w:rPr>
        <w:t xml:space="preserve"> </w:t>
      </w:r>
      <w:r w:rsidRPr="009049A8">
        <w:rPr>
          <w:rFonts w:hint="cs"/>
          <w:b w:val="0"/>
          <w:bCs/>
          <w:rtl/>
        </w:rPr>
        <w:t>דבריהם</w:t>
      </w:r>
      <w:r w:rsidRPr="009049A8">
        <w:rPr>
          <w:b w:val="0"/>
          <w:bCs/>
          <w:rtl/>
        </w:rPr>
        <w:t xml:space="preserve"> </w:t>
      </w:r>
      <w:r w:rsidRPr="009049A8">
        <w:rPr>
          <w:rFonts w:hint="cs"/>
          <w:b w:val="0"/>
          <w:bCs/>
          <w:rtl/>
        </w:rPr>
        <w:t>אמורים</w:t>
      </w:r>
      <w:r w:rsidRPr="009049A8">
        <w:rPr>
          <w:b w:val="0"/>
          <w:bCs/>
          <w:rtl/>
        </w:rPr>
        <w:t xml:space="preserve"> </w:t>
      </w:r>
      <w:r w:rsidRPr="009049A8">
        <w:rPr>
          <w:rFonts w:hint="cs"/>
          <w:b w:val="0"/>
          <w:bCs/>
          <w:rtl/>
        </w:rPr>
        <w:t>רק</w:t>
      </w:r>
      <w:r w:rsidRPr="009049A8">
        <w:rPr>
          <w:b w:val="0"/>
          <w:bCs/>
          <w:rtl/>
        </w:rPr>
        <w:t xml:space="preserve"> </w:t>
      </w:r>
      <w:r w:rsidRPr="009049A8">
        <w:rPr>
          <w:rFonts w:hint="cs"/>
          <w:b w:val="0"/>
          <w:bCs/>
          <w:rtl/>
        </w:rPr>
        <w:t>באופן</w:t>
      </w:r>
      <w:r w:rsidRPr="009049A8">
        <w:rPr>
          <w:b w:val="0"/>
          <w:bCs/>
          <w:rtl/>
        </w:rPr>
        <w:t xml:space="preserve"> </w:t>
      </w:r>
      <w:r w:rsidRPr="009049A8">
        <w:rPr>
          <w:rFonts w:hint="cs"/>
          <w:b w:val="0"/>
          <w:bCs/>
          <w:rtl/>
        </w:rPr>
        <w:t>שברור</w:t>
      </w:r>
      <w:r w:rsidRPr="009049A8">
        <w:rPr>
          <w:b w:val="0"/>
          <w:bCs/>
          <w:rtl/>
        </w:rPr>
        <w:t xml:space="preserve"> </w:t>
      </w:r>
      <w:r w:rsidRPr="009049A8">
        <w:rPr>
          <w:rFonts w:hint="cs"/>
          <w:b w:val="0"/>
          <w:bCs/>
          <w:rtl/>
        </w:rPr>
        <w:t>שאת</w:t>
      </w:r>
      <w:r w:rsidRPr="009049A8">
        <w:rPr>
          <w:b w:val="0"/>
          <w:bCs/>
          <w:rtl/>
        </w:rPr>
        <w:t xml:space="preserve"> </w:t>
      </w:r>
      <w:r w:rsidRPr="009049A8">
        <w:rPr>
          <w:rFonts w:hint="cs"/>
          <w:b w:val="0"/>
          <w:bCs/>
          <w:rtl/>
        </w:rPr>
        <w:t>הקנין</w:t>
      </w:r>
      <w:r w:rsidRPr="009049A8">
        <w:rPr>
          <w:b w:val="0"/>
          <w:bCs/>
          <w:rtl/>
        </w:rPr>
        <w:t xml:space="preserve"> </w:t>
      </w:r>
      <w:r w:rsidRPr="009049A8">
        <w:rPr>
          <w:rFonts w:hint="cs"/>
          <w:b w:val="0"/>
          <w:bCs/>
          <w:rtl/>
        </w:rPr>
        <w:t>עשה</w:t>
      </w:r>
      <w:r w:rsidRPr="009049A8">
        <w:rPr>
          <w:b w:val="0"/>
          <w:bCs/>
          <w:rtl/>
        </w:rPr>
        <w:t xml:space="preserve"> </w:t>
      </w:r>
      <w:r w:rsidRPr="009049A8">
        <w:rPr>
          <w:rFonts w:hint="cs"/>
          <w:b w:val="0"/>
          <w:bCs/>
          <w:rtl/>
        </w:rPr>
        <w:t>הקונה</w:t>
      </w:r>
      <w:r w:rsidRPr="009049A8">
        <w:rPr>
          <w:b w:val="0"/>
          <w:bCs/>
          <w:rtl/>
        </w:rPr>
        <w:t xml:space="preserve"> </w:t>
      </w:r>
      <w:r w:rsidRPr="009049A8">
        <w:rPr>
          <w:rFonts w:hint="cs"/>
          <w:b w:val="0"/>
          <w:bCs/>
          <w:rtl/>
        </w:rPr>
        <w:t>במעותיו</w:t>
      </w:r>
      <w:r w:rsidRPr="009049A8">
        <w:rPr>
          <w:b w:val="0"/>
          <w:bCs/>
          <w:rtl/>
        </w:rPr>
        <w:t xml:space="preserve">, </w:t>
      </w:r>
      <w:r w:rsidRPr="009049A8">
        <w:rPr>
          <w:rFonts w:hint="cs"/>
          <w:b w:val="0"/>
          <w:bCs/>
          <w:rtl/>
        </w:rPr>
        <w:t>וכל</w:t>
      </w:r>
      <w:r w:rsidRPr="009049A8">
        <w:rPr>
          <w:b w:val="0"/>
          <w:bCs/>
          <w:rtl/>
        </w:rPr>
        <w:t xml:space="preserve"> </w:t>
      </w:r>
      <w:r w:rsidRPr="009049A8">
        <w:rPr>
          <w:rFonts w:hint="cs"/>
          <w:b w:val="0"/>
          <w:bCs/>
          <w:rtl/>
        </w:rPr>
        <w:t>השאלה</w:t>
      </w:r>
      <w:r w:rsidRPr="009049A8">
        <w:rPr>
          <w:b w:val="0"/>
          <w:bCs/>
          <w:rtl/>
        </w:rPr>
        <w:t xml:space="preserve"> </w:t>
      </w:r>
      <w:r w:rsidRPr="009049A8">
        <w:rPr>
          <w:rFonts w:hint="cs"/>
          <w:b w:val="0"/>
          <w:bCs/>
          <w:rtl/>
        </w:rPr>
        <w:t>היא</w:t>
      </w:r>
      <w:r w:rsidRPr="009049A8">
        <w:rPr>
          <w:b w:val="0"/>
          <w:bCs/>
          <w:rtl/>
        </w:rPr>
        <w:t xml:space="preserve"> </w:t>
      </w:r>
      <w:r w:rsidRPr="009049A8">
        <w:rPr>
          <w:rFonts w:hint="cs"/>
          <w:b w:val="0"/>
          <w:bCs/>
          <w:rtl/>
        </w:rPr>
        <w:t>להוכיח</w:t>
      </w:r>
      <w:r w:rsidRPr="009049A8">
        <w:rPr>
          <w:b w:val="0"/>
          <w:bCs/>
          <w:rtl/>
        </w:rPr>
        <w:t xml:space="preserve"> </w:t>
      </w:r>
      <w:r w:rsidRPr="009049A8">
        <w:rPr>
          <w:rFonts w:hint="cs"/>
          <w:b w:val="0"/>
          <w:bCs/>
          <w:rtl/>
        </w:rPr>
        <w:t>משטר</w:t>
      </w:r>
      <w:r w:rsidRPr="009049A8">
        <w:rPr>
          <w:b w:val="0"/>
          <w:bCs/>
          <w:rtl/>
        </w:rPr>
        <w:t xml:space="preserve"> </w:t>
      </w:r>
      <w:r w:rsidRPr="009049A8">
        <w:rPr>
          <w:rFonts w:hint="cs"/>
          <w:b w:val="0"/>
          <w:bCs/>
          <w:rtl/>
        </w:rPr>
        <w:t>הראיה</w:t>
      </w:r>
      <w:r w:rsidRPr="009049A8">
        <w:rPr>
          <w:b w:val="0"/>
          <w:bCs/>
          <w:rtl/>
        </w:rPr>
        <w:t xml:space="preserve"> </w:t>
      </w:r>
      <w:r w:rsidRPr="009049A8">
        <w:rPr>
          <w:rFonts w:hint="cs"/>
          <w:b w:val="0"/>
          <w:bCs/>
          <w:rtl/>
        </w:rPr>
        <w:t>שהקניה</w:t>
      </w:r>
      <w:r w:rsidRPr="009049A8">
        <w:rPr>
          <w:b w:val="0"/>
          <w:bCs/>
          <w:rtl/>
        </w:rPr>
        <w:t xml:space="preserve"> </w:t>
      </w:r>
      <w:r w:rsidRPr="009049A8">
        <w:rPr>
          <w:rFonts w:hint="cs"/>
          <w:b w:val="0"/>
          <w:bCs/>
          <w:rtl/>
        </w:rPr>
        <w:t>היתה</w:t>
      </w:r>
      <w:r w:rsidRPr="009049A8">
        <w:rPr>
          <w:b w:val="0"/>
          <w:bCs/>
          <w:rtl/>
        </w:rPr>
        <w:t xml:space="preserve"> </w:t>
      </w:r>
      <w:r w:rsidRPr="009049A8">
        <w:rPr>
          <w:rFonts w:hint="cs"/>
          <w:b w:val="0"/>
          <w:bCs/>
          <w:rtl/>
        </w:rPr>
        <w:t>עבור</w:t>
      </w:r>
      <w:r w:rsidRPr="009049A8">
        <w:rPr>
          <w:b w:val="0"/>
          <w:bCs/>
          <w:rtl/>
        </w:rPr>
        <w:t xml:space="preserve"> </w:t>
      </w:r>
      <w:r w:rsidRPr="009049A8">
        <w:rPr>
          <w:rFonts w:hint="cs"/>
          <w:b w:val="0"/>
          <w:bCs/>
          <w:rtl/>
        </w:rPr>
        <w:t>הנכתב</w:t>
      </w:r>
      <w:r w:rsidRPr="009049A8">
        <w:rPr>
          <w:b w:val="0"/>
          <w:bCs/>
          <w:rtl/>
        </w:rPr>
        <w:t xml:space="preserve"> </w:t>
      </w:r>
      <w:r w:rsidRPr="009049A8">
        <w:rPr>
          <w:rFonts w:hint="cs"/>
          <w:b w:val="0"/>
          <w:bCs/>
          <w:rtl/>
        </w:rPr>
        <w:t>בשטר</w:t>
      </w:r>
      <w:r w:rsidRPr="009049A8">
        <w:rPr>
          <w:b w:val="0"/>
          <w:bCs/>
          <w:rtl/>
        </w:rPr>
        <w:t xml:space="preserve">. </w:t>
      </w:r>
      <w:r w:rsidRPr="009049A8">
        <w:rPr>
          <w:rFonts w:hint="cs"/>
          <w:b w:val="0"/>
          <w:bCs/>
          <w:rtl/>
        </w:rPr>
        <w:t>אבל</w:t>
      </w:r>
      <w:r w:rsidRPr="009049A8">
        <w:rPr>
          <w:b w:val="0"/>
          <w:bCs/>
          <w:rtl/>
        </w:rPr>
        <w:t xml:space="preserve"> </w:t>
      </w:r>
      <w:r w:rsidRPr="009049A8">
        <w:rPr>
          <w:rFonts w:hint="cs"/>
          <w:b w:val="0"/>
          <w:bCs/>
          <w:rtl/>
        </w:rPr>
        <w:t>כשנעשה</w:t>
      </w:r>
      <w:r w:rsidRPr="009049A8">
        <w:rPr>
          <w:b w:val="0"/>
          <w:bCs/>
          <w:rtl/>
        </w:rPr>
        <w:t xml:space="preserve"> </w:t>
      </w:r>
      <w:r w:rsidRPr="009049A8">
        <w:rPr>
          <w:rFonts w:hint="cs"/>
          <w:b w:val="0"/>
          <w:bCs/>
          <w:rtl/>
        </w:rPr>
        <w:t>קניין</w:t>
      </w:r>
      <w:r w:rsidRPr="009049A8">
        <w:rPr>
          <w:b w:val="0"/>
          <w:bCs/>
          <w:rtl/>
        </w:rPr>
        <w:t xml:space="preserve"> </w:t>
      </w:r>
      <w:r w:rsidRPr="009049A8">
        <w:rPr>
          <w:rFonts w:hint="cs"/>
          <w:b w:val="0"/>
          <w:bCs/>
          <w:rtl/>
        </w:rPr>
        <w:t>ע</w:t>
      </w:r>
      <w:r w:rsidR="004B5597" w:rsidRPr="009049A8">
        <w:rPr>
          <w:rFonts w:hint="cs"/>
          <w:b w:val="0"/>
          <w:bCs/>
          <w:rtl/>
        </w:rPr>
        <w:t>ל יד</w:t>
      </w:r>
      <w:r w:rsidRPr="009049A8">
        <w:rPr>
          <w:rFonts w:hint="cs"/>
          <w:b w:val="0"/>
          <w:bCs/>
          <w:rtl/>
        </w:rPr>
        <w:t>י</w:t>
      </w:r>
      <w:r w:rsidRPr="009049A8">
        <w:rPr>
          <w:b w:val="0"/>
          <w:bCs/>
          <w:rtl/>
        </w:rPr>
        <w:t xml:space="preserve"> </w:t>
      </w:r>
      <w:r w:rsidRPr="009049A8">
        <w:rPr>
          <w:rFonts w:hint="cs"/>
          <w:b w:val="0"/>
          <w:bCs/>
          <w:rtl/>
        </w:rPr>
        <w:t>שני</w:t>
      </w:r>
      <w:r w:rsidRPr="009049A8">
        <w:rPr>
          <w:b w:val="0"/>
          <w:bCs/>
          <w:rtl/>
        </w:rPr>
        <w:t xml:space="preserve"> </w:t>
      </w:r>
      <w:r w:rsidRPr="009049A8">
        <w:rPr>
          <w:rFonts w:hint="cs"/>
          <w:b w:val="0"/>
          <w:bCs/>
          <w:rtl/>
        </w:rPr>
        <w:t>שותפים</w:t>
      </w:r>
      <w:r w:rsidRPr="009049A8">
        <w:rPr>
          <w:b w:val="0"/>
          <w:bCs/>
          <w:rtl/>
        </w:rPr>
        <w:t xml:space="preserve">, </w:t>
      </w:r>
      <w:r w:rsidRPr="009049A8">
        <w:rPr>
          <w:rFonts w:hint="cs"/>
          <w:b w:val="0"/>
          <w:bCs/>
          <w:rtl/>
        </w:rPr>
        <w:t>אם</w:t>
      </w:r>
      <w:r w:rsidRPr="009049A8">
        <w:rPr>
          <w:b w:val="0"/>
          <w:bCs/>
          <w:rtl/>
        </w:rPr>
        <w:t xml:space="preserve"> </w:t>
      </w:r>
      <w:r w:rsidRPr="009049A8">
        <w:rPr>
          <w:rFonts w:hint="cs"/>
          <w:b w:val="0"/>
          <w:bCs/>
          <w:rtl/>
        </w:rPr>
        <w:t>אחד</w:t>
      </w:r>
      <w:r w:rsidRPr="009049A8">
        <w:rPr>
          <w:b w:val="0"/>
          <w:bCs/>
          <w:rtl/>
        </w:rPr>
        <w:t xml:space="preserve"> </w:t>
      </w:r>
      <w:r w:rsidRPr="009049A8">
        <w:rPr>
          <w:rFonts w:hint="cs"/>
          <w:b w:val="0"/>
          <w:bCs/>
          <w:rtl/>
        </w:rPr>
        <w:t>מהם</w:t>
      </w:r>
      <w:r w:rsidRPr="009049A8">
        <w:rPr>
          <w:b w:val="0"/>
          <w:bCs/>
          <w:rtl/>
        </w:rPr>
        <w:t xml:space="preserve"> </w:t>
      </w:r>
      <w:r w:rsidRPr="009049A8">
        <w:rPr>
          <w:rFonts w:hint="cs"/>
          <w:b w:val="0"/>
          <w:bCs/>
          <w:rtl/>
        </w:rPr>
        <w:t>יטען</w:t>
      </w:r>
      <w:r w:rsidRPr="009049A8">
        <w:rPr>
          <w:b w:val="0"/>
          <w:bCs/>
          <w:rtl/>
        </w:rPr>
        <w:t xml:space="preserve"> </w:t>
      </w:r>
      <w:r w:rsidRPr="009049A8">
        <w:rPr>
          <w:rFonts w:hint="cs"/>
          <w:b w:val="0"/>
          <w:bCs/>
          <w:rtl/>
        </w:rPr>
        <w:t>שא</w:t>
      </w:r>
      <w:r w:rsidR="00FB0471" w:rsidRPr="009049A8">
        <w:rPr>
          <w:rFonts w:hint="cs"/>
          <w:b w:val="0"/>
          <w:bCs/>
          <w:rtl/>
        </w:rPr>
        <w:t xml:space="preserve">ף </w:t>
      </w:r>
      <w:r w:rsidRPr="009049A8">
        <w:rPr>
          <w:rFonts w:hint="cs"/>
          <w:b w:val="0"/>
          <w:bCs/>
          <w:rtl/>
        </w:rPr>
        <w:t>ע</w:t>
      </w:r>
      <w:r w:rsidR="00FB0471" w:rsidRPr="009049A8">
        <w:rPr>
          <w:rFonts w:hint="cs"/>
          <w:b w:val="0"/>
          <w:bCs/>
          <w:rtl/>
        </w:rPr>
        <w:t xml:space="preserve">ל </w:t>
      </w:r>
      <w:r w:rsidRPr="009049A8">
        <w:rPr>
          <w:rFonts w:hint="cs"/>
          <w:b w:val="0"/>
          <w:bCs/>
          <w:rtl/>
        </w:rPr>
        <w:t>פ</w:t>
      </w:r>
      <w:r w:rsidR="00FB0471" w:rsidRPr="009049A8">
        <w:rPr>
          <w:rFonts w:hint="cs"/>
          <w:b w:val="0"/>
          <w:bCs/>
          <w:rtl/>
        </w:rPr>
        <w:t>י</w:t>
      </w:r>
      <w:r w:rsidRPr="009049A8">
        <w:rPr>
          <w:b w:val="0"/>
          <w:bCs/>
          <w:rtl/>
        </w:rPr>
        <w:t xml:space="preserve"> </w:t>
      </w:r>
      <w:r w:rsidRPr="009049A8">
        <w:rPr>
          <w:rFonts w:hint="cs"/>
          <w:b w:val="0"/>
          <w:bCs/>
          <w:rtl/>
        </w:rPr>
        <w:t>שכתוב</w:t>
      </w:r>
      <w:r w:rsidRPr="009049A8">
        <w:rPr>
          <w:b w:val="0"/>
          <w:bCs/>
          <w:rtl/>
        </w:rPr>
        <w:t xml:space="preserve"> </w:t>
      </w:r>
      <w:r w:rsidRPr="009049A8">
        <w:rPr>
          <w:rFonts w:hint="cs"/>
          <w:b w:val="0"/>
          <w:bCs/>
          <w:rtl/>
        </w:rPr>
        <w:t>בשטר</w:t>
      </w:r>
      <w:r w:rsidRPr="009049A8">
        <w:rPr>
          <w:b w:val="0"/>
          <w:bCs/>
          <w:rtl/>
        </w:rPr>
        <w:t xml:space="preserve"> </w:t>
      </w:r>
      <w:r w:rsidRPr="009049A8">
        <w:rPr>
          <w:rFonts w:hint="cs"/>
          <w:b w:val="0"/>
          <w:bCs/>
          <w:rtl/>
        </w:rPr>
        <w:t>שקנינו</w:t>
      </w:r>
      <w:r w:rsidRPr="009049A8">
        <w:rPr>
          <w:b w:val="0"/>
          <w:bCs/>
          <w:rtl/>
        </w:rPr>
        <w:t xml:space="preserve"> </w:t>
      </w:r>
      <w:r w:rsidRPr="009049A8">
        <w:rPr>
          <w:rFonts w:hint="cs"/>
          <w:b w:val="0"/>
          <w:bCs/>
          <w:rtl/>
        </w:rPr>
        <w:t>בחלקים</w:t>
      </w:r>
      <w:r w:rsidRPr="009049A8">
        <w:rPr>
          <w:b w:val="0"/>
          <w:bCs/>
          <w:rtl/>
        </w:rPr>
        <w:t xml:space="preserve"> </w:t>
      </w:r>
      <w:r w:rsidRPr="009049A8">
        <w:rPr>
          <w:rFonts w:hint="cs"/>
          <w:b w:val="0"/>
          <w:bCs/>
          <w:rtl/>
        </w:rPr>
        <w:t>שוים</w:t>
      </w:r>
      <w:r w:rsidRPr="009049A8">
        <w:rPr>
          <w:b w:val="0"/>
          <w:bCs/>
          <w:rtl/>
        </w:rPr>
        <w:t xml:space="preserve">, </w:t>
      </w:r>
      <w:r w:rsidRPr="009049A8">
        <w:rPr>
          <w:rFonts w:hint="cs"/>
          <w:b w:val="0"/>
          <w:bCs/>
          <w:rtl/>
        </w:rPr>
        <w:t>אבל</w:t>
      </w:r>
      <w:r w:rsidRPr="009049A8">
        <w:rPr>
          <w:b w:val="0"/>
          <w:bCs/>
          <w:rtl/>
        </w:rPr>
        <w:t xml:space="preserve"> </w:t>
      </w:r>
      <w:r w:rsidRPr="009049A8">
        <w:rPr>
          <w:rFonts w:hint="cs"/>
          <w:b w:val="0"/>
          <w:bCs/>
          <w:rtl/>
        </w:rPr>
        <w:t>היה</w:t>
      </w:r>
      <w:r w:rsidRPr="009049A8">
        <w:rPr>
          <w:b w:val="0"/>
          <w:bCs/>
          <w:rtl/>
        </w:rPr>
        <w:t xml:space="preserve"> </w:t>
      </w:r>
      <w:r w:rsidRPr="009049A8">
        <w:rPr>
          <w:rFonts w:hint="cs"/>
          <w:b w:val="0"/>
          <w:bCs/>
          <w:rtl/>
        </w:rPr>
        <w:t>מובן</w:t>
      </w:r>
      <w:r w:rsidRPr="009049A8">
        <w:rPr>
          <w:b w:val="0"/>
          <w:bCs/>
          <w:rtl/>
        </w:rPr>
        <w:t xml:space="preserve"> </w:t>
      </w:r>
      <w:r w:rsidRPr="009049A8">
        <w:rPr>
          <w:rFonts w:hint="cs"/>
          <w:b w:val="0"/>
          <w:bCs/>
          <w:rtl/>
        </w:rPr>
        <w:t>ומוסכם</w:t>
      </w:r>
      <w:r w:rsidRPr="009049A8">
        <w:rPr>
          <w:b w:val="0"/>
          <w:bCs/>
          <w:rtl/>
        </w:rPr>
        <w:t xml:space="preserve"> </w:t>
      </w:r>
      <w:r w:rsidRPr="009049A8">
        <w:rPr>
          <w:rFonts w:hint="cs"/>
          <w:b w:val="0"/>
          <w:bCs/>
          <w:rtl/>
        </w:rPr>
        <w:t>בינינו</w:t>
      </w:r>
      <w:r w:rsidRPr="009049A8">
        <w:rPr>
          <w:b w:val="0"/>
          <w:bCs/>
          <w:rtl/>
        </w:rPr>
        <w:t xml:space="preserve">, </w:t>
      </w:r>
      <w:r w:rsidRPr="009049A8">
        <w:rPr>
          <w:rFonts w:hint="cs"/>
          <w:b w:val="0"/>
          <w:bCs/>
          <w:rtl/>
        </w:rPr>
        <w:t>שחלקו</w:t>
      </w:r>
      <w:r w:rsidRPr="009049A8">
        <w:rPr>
          <w:b w:val="0"/>
          <w:bCs/>
          <w:rtl/>
        </w:rPr>
        <w:t xml:space="preserve"> </w:t>
      </w:r>
      <w:r w:rsidRPr="009049A8">
        <w:rPr>
          <w:rFonts w:hint="cs"/>
          <w:b w:val="0"/>
          <w:bCs/>
          <w:rtl/>
        </w:rPr>
        <w:t>של</w:t>
      </w:r>
      <w:r w:rsidRPr="009049A8">
        <w:rPr>
          <w:b w:val="0"/>
          <w:bCs/>
          <w:rtl/>
        </w:rPr>
        <w:t xml:space="preserve"> </w:t>
      </w:r>
      <w:r w:rsidRPr="009049A8">
        <w:rPr>
          <w:rFonts w:hint="cs"/>
          <w:b w:val="0"/>
          <w:bCs/>
          <w:rtl/>
        </w:rPr>
        <w:t>כל</w:t>
      </w:r>
      <w:r w:rsidRPr="009049A8">
        <w:rPr>
          <w:b w:val="0"/>
          <w:bCs/>
          <w:rtl/>
        </w:rPr>
        <w:t xml:space="preserve"> </w:t>
      </w:r>
      <w:r w:rsidRPr="009049A8">
        <w:rPr>
          <w:rFonts w:hint="cs"/>
          <w:b w:val="0"/>
          <w:bCs/>
          <w:rtl/>
        </w:rPr>
        <w:t>אחד</w:t>
      </w:r>
      <w:r w:rsidRPr="009049A8">
        <w:rPr>
          <w:b w:val="0"/>
          <w:bCs/>
          <w:rtl/>
        </w:rPr>
        <w:t xml:space="preserve"> </w:t>
      </w:r>
      <w:r w:rsidRPr="009049A8">
        <w:rPr>
          <w:rFonts w:hint="cs"/>
          <w:b w:val="0"/>
          <w:bCs/>
          <w:rtl/>
        </w:rPr>
        <w:t>בקניה</w:t>
      </w:r>
      <w:r w:rsidRPr="009049A8">
        <w:rPr>
          <w:b w:val="0"/>
          <w:bCs/>
          <w:rtl/>
        </w:rPr>
        <w:t xml:space="preserve"> </w:t>
      </w:r>
      <w:r w:rsidRPr="009049A8">
        <w:rPr>
          <w:rFonts w:hint="cs"/>
          <w:b w:val="0"/>
          <w:bCs/>
          <w:rtl/>
        </w:rPr>
        <w:t>יהיה</w:t>
      </w:r>
      <w:r w:rsidRPr="009049A8">
        <w:rPr>
          <w:b w:val="0"/>
          <w:bCs/>
          <w:rtl/>
        </w:rPr>
        <w:t xml:space="preserve"> </w:t>
      </w:r>
      <w:r w:rsidRPr="009049A8">
        <w:rPr>
          <w:rFonts w:hint="cs"/>
          <w:b w:val="0"/>
          <w:bCs/>
          <w:rtl/>
        </w:rPr>
        <w:t>לפי</w:t>
      </w:r>
      <w:r w:rsidRPr="009049A8">
        <w:rPr>
          <w:b w:val="0"/>
          <w:bCs/>
          <w:rtl/>
        </w:rPr>
        <w:t xml:space="preserve"> </w:t>
      </w:r>
      <w:r w:rsidRPr="009049A8">
        <w:rPr>
          <w:rFonts w:hint="cs"/>
          <w:b w:val="0"/>
          <w:bCs/>
          <w:rtl/>
        </w:rPr>
        <w:t>הסכום</w:t>
      </w:r>
      <w:r w:rsidRPr="009049A8">
        <w:rPr>
          <w:b w:val="0"/>
          <w:bCs/>
          <w:rtl/>
        </w:rPr>
        <w:t xml:space="preserve"> </w:t>
      </w:r>
      <w:r w:rsidRPr="009049A8">
        <w:rPr>
          <w:rFonts w:hint="cs"/>
          <w:b w:val="0"/>
          <w:bCs/>
          <w:rtl/>
        </w:rPr>
        <w:t>שש</w:t>
      </w:r>
      <w:r w:rsidR="005E2E94" w:rsidRPr="009049A8">
        <w:rPr>
          <w:rFonts w:hint="cs"/>
          <w:b w:val="0"/>
          <w:bCs/>
          <w:rtl/>
        </w:rPr>
        <w:t>י</w:t>
      </w:r>
      <w:r w:rsidRPr="009049A8">
        <w:rPr>
          <w:rFonts w:hint="cs"/>
          <w:b w:val="0"/>
          <w:bCs/>
          <w:rtl/>
        </w:rPr>
        <w:t>לם</w:t>
      </w:r>
      <w:r w:rsidRPr="009049A8">
        <w:rPr>
          <w:b w:val="0"/>
          <w:bCs/>
          <w:rtl/>
        </w:rPr>
        <w:t xml:space="preserve">, </w:t>
      </w:r>
      <w:r w:rsidRPr="009049A8">
        <w:rPr>
          <w:rFonts w:hint="cs"/>
          <w:b w:val="0"/>
          <w:bCs/>
          <w:rtl/>
        </w:rPr>
        <w:t>עליו</w:t>
      </w:r>
      <w:r w:rsidRPr="009049A8">
        <w:rPr>
          <w:b w:val="0"/>
          <w:bCs/>
          <w:rtl/>
        </w:rPr>
        <w:t xml:space="preserve"> </w:t>
      </w:r>
      <w:r w:rsidRPr="009049A8">
        <w:rPr>
          <w:rFonts w:hint="cs"/>
          <w:b w:val="0"/>
          <w:bCs/>
          <w:rtl/>
        </w:rPr>
        <w:t>הראיה</w:t>
      </w:r>
      <w:r w:rsidRPr="009049A8">
        <w:rPr>
          <w:rtl/>
        </w:rPr>
        <w:t xml:space="preserve">. </w:t>
      </w:r>
    </w:p>
    <w:p w14:paraId="688FDFE6" w14:textId="77777777" w:rsidR="00481A59" w:rsidRDefault="00481A59" w:rsidP="00F42B1A">
      <w:pPr>
        <w:pStyle w:val="7"/>
        <w:bidi/>
      </w:pPr>
    </w:p>
    <w:p w14:paraId="688FDFE6" w14:textId="77777777" w:rsidR="00481A59" w:rsidRDefault="00632FDC" w:rsidP="00251ECF">
      <w:pPr>
        <w:pStyle w:val="7"/>
        <w:bidi/>
        <w:rPr>
          <w:rtl/>
        </w:rPr>
      </w:pPr>
      <w:r w:rsidRPr="009049A8">
        <w:rPr>
          <w:rFonts w:hint="cs"/>
          <w:rtl/>
        </w:rPr>
        <w:t>ועוד</w:t>
      </w:r>
      <w:r w:rsidRPr="009049A8">
        <w:rPr>
          <w:rtl/>
        </w:rPr>
        <w:t xml:space="preserve"> </w:t>
      </w:r>
      <w:r w:rsidRPr="009049A8">
        <w:rPr>
          <w:rFonts w:hint="cs"/>
          <w:rtl/>
        </w:rPr>
        <w:t>יש</w:t>
      </w:r>
      <w:r w:rsidRPr="009049A8">
        <w:rPr>
          <w:rtl/>
        </w:rPr>
        <w:t xml:space="preserve"> </w:t>
      </w:r>
      <w:r w:rsidRPr="009049A8">
        <w:rPr>
          <w:rFonts w:hint="cs"/>
          <w:rtl/>
        </w:rPr>
        <w:t>חילוק</w:t>
      </w:r>
      <w:r w:rsidRPr="009049A8">
        <w:rPr>
          <w:rtl/>
        </w:rPr>
        <w:t xml:space="preserve"> </w:t>
      </w:r>
      <w:r w:rsidRPr="009049A8">
        <w:rPr>
          <w:rFonts w:hint="cs"/>
          <w:rtl/>
        </w:rPr>
        <w:t>גדול</w:t>
      </w:r>
      <w:r w:rsidRPr="009049A8">
        <w:rPr>
          <w:rtl/>
        </w:rPr>
        <w:t xml:space="preserve"> </w:t>
      </w:r>
      <w:r w:rsidRPr="009049A8">
        <w:rPr>
          <w:rFonts w:hint="cs"/>
          <w:rtl/>
        </w:rPr>
        <w:t>בנדונינו</w:t>
      </w:r>
      <w:r w:rsidRPr="009049A8">
        <w:rPr>
          <w:rtl/>
        </w:rPr>
        <w:t xml:space="preserve">, </w:t>
      </w:r>
      <w:r w:rsidRPr="009049A8">
        <w:rPr>
          <w:rFonts w:hint="cs"/>
          <w:rtl/>
        </w:rPr>
        <w:t>שהרי</w:t>
      </w:r>
      <w:r w:rsidRPr="009049A8">
        <w:rPr>
          <w:rtl/>
        </w:rPr>
        <w:t xml:space="preserve"> </w:t>
      </w:r>
      <w:r w:rsidRPr="009049A8">
        <w:rPr>
          <w:rFonts w:hint="cs"/>
          <w:rtl/>
        </w:rPr>
        <w:t>אם</w:t>
      </w:r>
      <w:r w:rsidRPr="009049A8">
        <w:rPr>
          <w:rtl/>
        </w:rPr>
        <w:t xml:space="preserve"> </w:t>
      </w:r>
      <w:r w:rsidRPr="009049A8">
        <w:rPr>
          <w:rFonts w:hint="cs"/>
          <w:rtl/>
        </w:rPr>
        <w:t>לא</w:t>
      </w:r>
      <w:r w:rsidRPr="009049A8">
        <w:rPr>
          <w:rtl/>
        </w:rPr>
        <w:t xml:space="preserve"> </w:t>
      </w:r>
      <w:r w:rsidRPr="009049A8">
        <w:rPr>
          <w:rFonts w:hint="cs"/>
          <w:rtl/>
        </w:rPr>
        <w:t>היו</w:t>
      </w:r>
      <w:r w:rsidRPr="009049A8">
        <w:rPr>
          <w:rtl/>
        </w:rPr>
        <w:t xml:space="preserve"> </w:t>
      </w:r>
      <w:r w:rsidRPr="009049A8">
        <w:rPr>
          <w:rFonts w:hint="cs"/>
          <w:rtl/>
        </w:rPr>
        <w:t>משלמים</w:t>
      </w:r>
      <w:r w:rsidRPr="009049A8">
        <w:rPr>
          <w:rtl/>
        </w:rPr>
        <w:t xml:space="preserve"> </w:t>
      </w:r>
      <w:r w:rsidRPr="009049A8">
        <w:rPr>
          <w:rFonts w:hint="cs"/>
          <w:rtl/>
        </w:rPr>
        <w:t>עבור</w:t>
      </w:r>
      <w:r w:rsidRPr="009049A8">
        <w:rPr>
          <w:rtl/>
        </w:rPr>
        <w:t xml:space="preserve"> </w:t>
      </w:r>
      <w:r w:rsidRPr="009049A8">
        <w:rPr>
          <w:rFonts w:hint="cs"/>
          <w:rtl/>
        </w:rPr>
        <w:t>הדירה</w:t>
      </w:r>
      <w:r w:rsidRPr="009049A8">
        <w:rPr>
          <w:rtl/>
        </w:rPr>
        <w:t xml:space="preserve">, </w:t>
      </w:r>
      <w:r w:rsidRPr="009049A8">
        <w:rPr>
          <w:rFonts w:hint="cs"/>
          <w:rtl/>
        </w:rPr>
        <w:t>והקבלן</w:t>
      </w:r>
      <w:r w:rsidRPr="009049A8">
        <w:rPr>
          <w:rtl/>
        </w:rPr>
        <w:t xml:space="preserve"> </w:t>
      </w:r>
      <w:r w:rsidRPr="009049A8">
        <w:rPr>
          <w:rFonts w:hint="cs"/>
          <w:rtl/>
        </w:rPr>
        <w:t>היה</w:t>
      </w:r>
      <w:r w:rsidRPr="009049A8">
        <w:rPr>
          <w:rtl/>
        </w:rPr>
        <w:t xml:space="preserve"> </w:t>
      </w:r>
      <w:r w:rsidRPr="009049A8">
        <w:rPr>
          <w:rFonts w:hint="cs"/>
          <w:rtl/>
        </w:rPr>
        <w:t>תובע</w:t>
      </w:r>
      <w:r w:rsidRPr="009049A8">
        <w:rPr>
          <w:rtl/>
        </w:rPr>
        <w:t xml:space="preserve"> </w:t>
      </w:r>
      <w:r w:rsidRPr="009049A8">
        <w:rPr>
          <w:rFonts w:hint="cs"/>
          <w:rtl/>
        </w:rPr>
        <w:t>אותם</w:t>
      </w:r>
      <w:r w:rsidRPr="009049A8">
        <w:rPr>
          <w:rtl/>
        </w:rPr>
        <w:t xml:space="preserve"> </w:t>
      </w:r>
      <w:r w:rsidRPr="009049A8">
        <w:rPr>
          <w:rFonts w:hint="cs"/>
          <w:rtl/>
        </w:rPr>
        <w:t>לדין</w:t>
      </w:r>
      <w:r w:rsidRPr="009049A8">
        <w:rPr>
          <w:rtl/>
        </w:rPr>
        <w:t xml:space="preserve"> </w:t>
      </w:r>
      <w:r w:rsidRPr="009049A8">
        <w:rPr>
          <w:rFonts w:hint="cs"/>
          <w:rtl/>
        </w:rPr>
        <w:t>לכפותם</w:t>
      </w:r>
      <w:r w:rsidRPr="009049A8">
        <w:rPr>
          <w:rtl/>
        </w:rPr>
        <w:t xml:space="preserve"> </w:t>
      </w:r>
      <w:r w:rsidRPr="009049A8">
        <w:rPr>
          <w:rFonts w:hint="cs"/>
          <w:rtl/>
        </w:rPr>
        <w:t>לקיים</w:t>
      </w:r>
      <w:r w:rsidRPr="009049A8">
        <w:rPr>
          <w:rtl/>
        </w:rPr>
        <w:t xml:space="preserve"> </w:t>
      </w:r>
      <w:r w:rsidRPr="009049A8">
        <w:rPr>
          <w:rFonts w:hint="cs"/>
          <w:rtl/>
        </w:rPr>
        <w:t>את</w:t>
      </w:r>
      <w:r w:rsidRPr="009049A8">
        <w:rPr>
          <w:rtl/>
        </w:rPr>
        <w:t xml:space="preserve"> </w:t>
      </w:r>
      <w:r w:rsidRPr="009049A8">
        <w:rPr>
          <w:rFonts w:hint="cs"/>
          <w:rtl/>
        </w:rPr>
        <w:t>החוזה</w:t>
      </w:r>
      <w:r w:rsidRPr="009049A8">
        <w:rPr>
          <w:rtl/>
        </w:rPr>
        <w:t xml:space="preserve">, </w:t>
      </w:r>
      <w:r w:rsidRPr="009049A8">
        <w:rPr>
          <w:rFonts w:hint="cs"/>
          <w:rtl/>
        </w:rPr>
        <w:t>בודאי</w:t>
      </w:r>
      <w:r w:rsidRPr="009049A8">
        <w:rPr>
          <w:rtl/>
        </w:rPr>
        <w:t xml:space="preserve"> </w:t>
      </w:r>
      <w:r w:rsidRPr="009049A8">
        <w:rPr>
          <w:rFonts w:hint="cs"/>
          <w:rtl/>
        </w:rPr>
        <w:t>שזכותו</w:t>
      </w:r>
      <w:r w:rsidRPr="009049A8">
        <w:rPr>
          <w:rtl/>
        </w:rPr>
        <w:t xml:space="preserve"> </w:t>
      </w:r>
      <w:r w:rsidRPr="009049A8">
        <w:rPr>
          <w:rFonts w:hint="cs"/>
          <w:rtl/>
        </w:rPr>
        <w:t>הייתה</w:t>
      </w:r>
      <w:r w:rsidRPr="009049A8">
        <w:rPr>
          <w:rtl/>
        </w:rPr>
        <w:t xml:space="preserve"> </w:t>
      </w:r>
      <w:r w:rsidRPr="009049A8">
        <w:rPr>
          <w:rFonts w:hint="cs"/>
          <w:rtl/>
        </w:rPr>
        <w:t>לתבוע</w:t>
      </w:r>
      <w:r w:rsidRPr="009049A8">
        <w:rPr>
          <w:rtl/>
        </w:rPr>
        <w:t xml:space="preserve"> </w:t>
      </w:r>
      <w:r w:rsidRPr="009049A8">
        <w:rPr>
          <w:rFonts w:hint="cs"/>
          <w:rtl/>
        </w:rPr>
        <w:t>מכל</w:t>
      </w:r>
      <w:r w:rsidRPr="009049A8">
        <w:rPr>
          <w:rtl/>
        </w:rPr>
        <w:t xml:space="preserve"> </w:t>
      </w:r>
      <w:r w:rsidRPr="009049A8">
        <w:rPr>
          <w:rFonts w:hint="cs"/>
          <w:rtl/>
        </w:rPr>
        <w:t>אחד</w:t>
      </w:r>
      <w:r w:rsidRPr="009049A8">
        <w:rPr>
          <w:rtl/>
        </w:rPr>
        <w:t xml:space="preserve"> </w:t>
      </w:r>
      <w:r w:rsidRPr="009049A8">
        <w:rPr>
          <w:rFonts w:hint="cs"/>
          <w:rtl/>
        </w:rPr>
        <w:t>מהם</w:t>
      </w:r>
      <w:r w:rsidRPr="009049A8">
        <w:rPr>
          <w:rtl/>
        </w:rPr>
        <w:t xml:space="preserve"> </w:t>
      </w:r>
      <w:r w:rsidRPr="009049A8">
        <w:rPr>
          <w:rFonts w:hint="cs"/>
          <w:rtl/>
        </w:rPr>
        <w:t>חצי</w:t>
      </w:r>
      <w:r w:rsidRPr="009049A8">
        <w:rPr>
          <w:rtl/>
        </w:rPr>
        <w:t xml:space="preserve"> </w:t>
      </w:r>
      <w:r w:rsidRPr="009049A8">
        <w:rPr>
          <w:rFonts w:hint="cs"/>
          <w:rtl/>
        </w:rPr>
        <w:t>הסכום</w:t>
      </w:r>
      <w:r w:rsidRPr="009049A8">
        <w:rPr>
          <w:rtl/>
        </w:rPr>
        <w:t xml:space="preserve">, </w:t>
      </w:r>
      <w:r w:rsidRPr="009049A8">
        <w:rPr>
          <w:rFonts w:hint="cs"/>
          <w:rtl/>
        </w:rPr>
        <w:t>כפי</w:t>
      </w:r>
      <w:r w:rsidRPr="009049A8">
        <w:rPr>
          <w:rtl/>
        </w:rPr>
        <w:t xml:space="preserve"> </w:t>
      </w:r>
      <w:r w:rsidRPr="009049A8">
        <w:rPr>
          <w:rFonts w:hint="cs"/>
          <w:rtl/>
        </w:rPr>
        <w:t>שנרשם</w:t>
      </w:r>
      <w:r w:rsidRPr="009049A8">
        <w:rPr>
          <w:rtl/>
        </w:rPr>
        <w:t xml:space="preserve"> </w:t>
      </w:r>
      <w:r w:rsidRPr="009049A8">
        <w:rPr>
          <w:rFonts w:hint="cs"/>
          <w:rtl/>
        </w:rPr>
        <w:t>בחוזה</w:t>
      </w:r>
      <w:r w:rsidRPr="009049A8">
        <w:rPr>
          <w:rtl/>
        </w:rPr>
        <w:t xml:space="preserve">, </w:t>
      </w:r>
      <w:r w:rsidRPr="009049A8">
        <w:rPr>
          <w:rFonts w:hint="cs"/>
          <w:rtl/>
        </w:rPr>
        <w:t>ונמצא</w:t>
      </w:r>
      <w:r w:rsidRPr="009049A8">
        <w:rPr>
          <w:rtl/>
        </w:rPr>
        <w:t xml:space="preserve"> </w:t>
      </w:r>
      <w:r w:rsidRPr="009049A8">
        <w:rPr>
          <w:rFonts w:hint="cs"/>
          <w:rtl/>
        </w:rPr>
        <w:t>דכלפי</w:t>
      </w:r>
      <w:r w:rsidRPr="009049A8">
        <w:rPr>
          <w:rtl/>
        </w:rPr>
        <w:t xml:space="preserve"> </w:t>
      </w:r>
      <w:r w:rsidRPr="009049A8">
        <w:rPr>
          <w:rFonts w:hint="cs"/>
          <w:rtl/>
        </w:rPr>
        <w:t>הקבלן</w:t>
      </w:r>
      <w:r w:rsidRPr="009049A8">
        <w:rPr>
          <w:rtl/>
        </w:rPr>
        <w:t xml:space="preserve"> </w:t>
      </w:r>
      <w:r w:rsidRPr="009049A8">
        <w:rPr>
          <w:rFonts w:hint="cs"/>
          <w:rtl/>
        </w:rPr>
        <w:t>המוכר</w:t>
      </w:r>
      <w:r w:rsidR="00870B88" w:rsidRPr="009049A8">
        <w:rPr>
          <w:rFonts w:hint="cs"/>
          <w:rtl/>
        </w:rPr>
        <w:t>,</w:t>
      </w:r>
      <w:r w:rsidRPr="009049A8">
        <w:rPr>
          <w:rtl/>
        </w:rPr>
        <w:t xml:space="preserve"> </w:t>
      </w:r>
      <w:r w:rsidRPr="009049A8">
        <w:rPr>
          <w:rFonts w:hint="cs"/>
          <w:rtl/>
        </w:rPr>
        <w:t>קנו</w:t>
      </w:r>
      <w:r w:rsidRPr="009049A8">
        <w:rPr>
          <w:rtl/>
        </w:rPr>
        <w:t xml:space="preserve"> </w:t>
      </w:r>
      <w:r w:rsidRPr="009049A8">
        <w:rPr>
          <w:rFonts w:hint="cs"/>
          <w:rtl/>
        </w:rPr>
        <w:t>שניהם</w:t>
      </w:r>
      <w:r w:rsidRPr="009049A8">
        <w:rPr>
          <w:rtl/>
        </w:rPr>
        <w:t xml:space="preserve"> </w:t>
      </w:r>
      <w:r w:rsidRPr="009049A8">
        <w:rPr>
          <w:rFonts w:hint="cs"/>
          <w:rtl/>
        </w:rPr>
        <w:t>כפי</w:t>
      </w:r>
      <w:r w:rsidRPr="009049A8">
        <w:rPr>
          <w:rtl/>
        </w:rPr>
        <w:t xml:space="preserve"> </w:t>
      </w:r>
      <w:r w:rsidRPr="009049A8">
        <w:rPr>
          <w:rFonts w:hint="cs"/>
          <w:rtl/>
        </w:rPr>
        <w:t>המוסכם</w:t>
      </w:r>
      <w:r w:rsidRPr="009049A8">
        <w:rPr>
          <w:rtl/>
        </w:rPr>
        <w:t xml:space="preserve"> </w:t>
      </w:r>
      <w:r w:rsidRPr="009049A8">
        <w:rPr>
          <w:rFonts w:hint="cs"/>
          <w:rtl/>
        </w:rPr>
        <w:t>בחוזה</w:t>
      </w:r>
      <w:r w:rsidRPr="009049A8">
        <w:rPr>
          <w:rtl/>
        </w:rPr>
        <w:t xml:space="preserve">, </w:t>
      </w:r>
      <w:r w:rsidRPr="009049A8">
        <w:rPr>
          <w:rFonts w:hint="cs"/>
          <w:rtl/>
        </w:rPr>
        <w:t>ולכל</w:t>
      </w:r>
      <w:r w:rsidRPr="009049A8">
        <w:rPr>
          <w:rtl/>
        </w:rPr>
        <w:t xml:space="preserve"> </w:t>
      </w:r>
      <w:r w:rsidRPr="009049A8">
        <w:rPr>
          <w:rFonts w:hint="cs"/>
          <w:rtl/>
        </w:rPr>
        <w:t>היותר</w:t>
      </w:r>
      <w:r w:rsidRPr="009049A8">
        <w:rPr>
          <w:rtl/>
        </w:rPr>
        <w:t xml:space="preserve"> </w:t>
      </w:r>
      <w:r w:rsidRPr="009049A8">
        <w:rPr>
          <w:rFonts w:hint="cs"/>
          <w:rtl/>
        </w:rPr>
        <w:t>יוכל</w:t>
      </w:r>
      <w:r w:rsidRPr="009049A8">
        <w:rPr>
          <w:rtl/>
        </w:rPr>
        <w:t xml:space="preserve"> </w:t>
      </w:r>
      <w:r w:rsidRPr="009049A8">
        <w:rPr>
          <w:rFonts w:hint="cs"/>
          <w:rtl/>
        </w:rPr>
        <w:t>הבעל</w:t>
      </w:r>
      <w:r w:rsidRPr="009049A8">
        <w:rPr>
          <w:rtl/>
        </w:rPr>
        <w:t xml:space="preserve"> </w:t>
      </w:r>
      <w:r w:rsidRPr="009049A8">
        <w:rPr>
          <w:rFonts w:hint="cs"/>
          <w:rtl/>
        </w:rPr>
        <w:t>לטעון</w:t>
      </w:r>
      <w:r w:rsidRPr="009049A8">
        <w:rPr>
          <w:rtl/>
        </w:rPr>
        <w:t xml:space="preserve"> </w:t>
      </w:r>
      <w:r w:rsidRPr="009049A8">
        <w:rPr>
          <w:rFonts w:hint="cs"/>
          <w:rtl/>
        </w:rPr>
        <w:t>שע</w:t>
      </w:r>
      <w:r w:rsidR="00251ECF" w:rsidRPr="009049A8">
        <w:rPr>
          <w:rFonts w:hint="cs"/>
          <w:rtl/>
        </w:rPr>
        <w:t>ל יד</w:t>
      </w:r>
      <w:r w:rsidRPr="009049A8">
        <w:rPr>
          <w:rFonts w:hint="cs"/>
          <w:rtl/>
        </w:rPr>
        <w:t>י</w:t>
      </w:r>
      <w:r w:rsidRPr="009049A8">
        <w:rPr>
          <w:rtl/>
        </w:rPr>
        <w:t xml:space="preserve"> </w:t>
      </w:r>
      <w:r w:rsidRPr="009049A8">
        <w:rPr>
          <w:rFonts w:hint="cs"/>
          <w:rtl/>
        </w:rPr>
        <w:t>ששילם</w:t>
      </w:r>
      <w:r w:rsidRPr="009049A8">
        <w:rPr>
          <w:rtl/>
        </w:rPr>
        <w:t xml:space="preserve"> </w:t>
      </w:r>
      <w:r w:rsidRPr="009049A8">
        <w:rPr>
          <w:rFonts w:hint="cs"/>
          <w:rtl/>
        </w:rPr>
        <w:t>חלק</w:t>
      </w:r>
      <w:r w:rsidRPr="009049A8">
        <w:rPr>
          <w:rtl/>
        </w:rPr>
        <w:t xml:space="preserve"> </w:t>
      </w:r>
      <w:r w:rsidRPr="009049A8">
        <w:rPr>
          <w:rFonts w:hint="cs"/>
          <w:rtl/>
        </w:rPr>
        <w:t>יותר</w:t>
      </w:r>
      <w:r w:rsidRPr="009049A8">
        <w:rPr>
          <w:rtl/>
        </w:rPr>
        <w:t xml:space="preserve"> </w:t>
      </w:r>
      <w:r w:rsidRPr="009049A8">
        <w:rPr>
          <w:rFonts w:hint="cs"/>
          <w:rtl/>
        </w:rPr>
        <w:t>גדול</w:t>
      </w:r>
      <w:r w:rsidRPr="009049A8">
        <w:rPr>
          <w:rtl/>
        </w:rPr>
        <w:t xml:space="preserve">, </w:t>
      </w:r>
      <w:r w:rsidRPr="009049A8">
        <w:rPr>
          <w:rFonts w:hint="cs"/>
          <w:rtl/>
        </w:rPr>
        <w:t>קנה</w:t>
      </w:r>
      <w:r w:rsidRPr="009049A8">
        <w:rPr>
          <w:rtl/>
        </w:rPr>
        <w:t xml:space="preserve"> </w:t>
      </w:r>
      <w:r w:rsidRPr="009049A8">
        <w:rPr>
          <w:rFonts w:hint="cs"/>
          <w:rtl/>
        </w:rPr>
        <w:t>מאשתו</w:t>
      </w:r>
      <w:r w:rsidRPr="009049A8">
        <w:rPr>
          <w:rtl/>
        </w:rPr>
        <w:t xml:space="preserve"> </w:t>
      </w:r>
      <w:r w:rsidRPr="009049A8">
        <w:rPr>
          <w:rFonts w:hint="cs"/>
          <w:rtl/>
        </w:rPr>
        <w:t>חלק</w:t>
      </w:r>
      <w:r w:rsidRPr="009049A8">
        <w:rPr>
          <w:rtl/>
        </w:rPr>
        <w:t xml:space="preserve"> </w:t>
      </w:r>
      <w:r w:rsidRPr="009049A8">
        <w:rPr>
          <w:rFonts w:hint="cs"/>
          <w:rtl/>
        </w:rPr>
        <w:t>מחלקה</w:t>
      </w:r>
      <w:r w:rsidRPr="009049A8">
        <w:rPr>
          <w:rtl/>
        </w:rPr>
        <w:t xml:space="preserve"> </w:t>
      </w:r>
      <w:r w:rsidRPr="009049A8">
        <w:rPr>
          <w:rFonts w:hint="cs"/>
          <w:rtl/>
        </w:rPr>
        <w:t>בדירה</w:t>
      </w:r>
      <w:r w:rsidRPr="009049A8">
        <w:rPr>
          <w:rtl/>
        </w:rPr>
        <w:t xml:space="preserve">, </w:t>
      </w:r>
      <w:r w:rsidRPr="009049A8">
        <w:rPr>
          <w:rFonts w:hint="cs"/>
          <w:rtl/>
        </w:rPr>
        <w:t>וברור</w:t>
      </w:r>
      <w:r w:rsidRPr="009049A8">
        <w:rPr>
          <w:rtl/>
        </w:rPr>
        <w:t xml:space="preserve"> </w:t>
      </w:r>
      <w:r w:rsidRPr="009049A8">
        <w:rPr>
          <w:rFonts w:hint="cs"/>
          <w:rtl/>
        </w:rPr>
        <w:t>שטענה</w:t>
      </w:r>
      <w:r w:rsidRPr="009049A8">
        <w:rPr>
          <w:rtl/>
        </w:rPr>
        <w:t xml:space="preserve"> </w:t>
      </w:r>
      <w:r w:rsidRPr="009049A8">
        <w:rPr>
          <w:rFonts w:hint="cs"/>
          <w:rtl/>
        </w:rPr>
        <w:t>זו</w:t>
      </w:r>
      <w:r w:rsidRPr="009049A8">
        <w:rPr>
          <w:rtl/>
        </w:rPr>
        <w:t xml:space="preserve"> </w:t>
      </w:r>
      <w:r w:rsidRPr="009049A8">
        <w:rPr>
          <w:rFonts w:hint="cs"/>
          <w:rtl/>
        </w:rPr>
        <w:t>קלושה</w:t>
      </w:r>
      <w:r w:rsidRPr="009049A8">
        <w:rPr>
          <w:rtl/>
        </w:rPr>
        <w:t xml:space="preserve"> </w:t>
      </w:r>
      <w:r w:rsidRPr="009049A8">
        <w:rPr>
          <w:rFonts w:hint="cs"/>
          <w:rtl/>
        </w:rPr>
        <w:t>ביותר</w:t>
      </w:r>
      <w:r w:rsidR="00307FD9" w:rsidRPr="009049A8">
        <w:rPr>
          <w:rFonts w:hint="cs"/>
          <w:rtl/>
        </w:rPr>
        <w:t>"</w:t>
      </w:r>
      <w:r w:rsidRPr="009049A8">
        <w:rPr>
          <w:rtl/>
        </w:rPr>
        <w:t>.</w:t>
      </w:r>
    </w:p>
    <w:p w14:paraId="3D902024" w14:textId="77777777" w:rsidR="00481A59" w:rsidRDefault="00481A59" w:rsidP="00251ECF">
      <w:pPr>
        <w:pStyle w:val="7"/>
        <w:bidi/>
        <w:rPr>
          <w:rtl/>
        </w:rPr>
      </w:pPr>
    </w:p>
    <w:p w14:paraId="3D902024" w14:textId="77777777" w:rsidR="00481A59" w:rsidRDefault="00632FDC" w:rsidP="0030112B">
      <w:pPr>
        <w:pStyle w:val="30"/>
        <w:rPr>
          <w:rtl/>
        </w:rPr>
      </w:pPr>
      <w:r w:rsidRPr="009049A8">
        <w:rPr>
          <w:rFonts w:hint="cs"/>
          <w:rtl/>
        </w:rPr>
        <w:t>ע</w:t>
      </w:r>
      <w:r w:rsidR="00F42B1A" w:rsidRPr="009049A8">
        <w:rPr>
          <w:rFonts w:hint="cs"/>
          <w:rtl/>
        </w:rPr>
        <w:t>ד כאן</w:t>
      </w:r>
      <w:r w:rsidRPr="009049A8">
        <w:rPr>
          <w:rFonts w:hint="cs"/>
          <w:rtl/>
        </w:rPr>
        <w:t xml:space="preserve"> דבריו בקיצור</w:t>
      </w:r>
      <w:r w:rsidR="0030112B" w:rsidRPr="009049A8">
        <w:rPr>
          <w:rFonts w:hint="cs"/>
          <w:rtl/>
        </w:rPr>
        <w:t>,</w:t>
      </w:r>
      <w:r w:rsidRPr="009049A8">
        <w:rPr>
          <w:rFonts w:hint="cs"/>
          <w:rtl/>
        </w:rPr>
        <w:t xml:space="preserve"> ומסקנתו ברורה שהרישום </w:t>
      </w:r>
      <w:r w:rsidR="00681D3D">
        <w:rPr>
          <w:rFonts w:hint="cs"/>
          <w:rtl/>
        </w:rPr>
        <w:t>מהוה</w:t>
      </w:r>
      <w:r w:rsidRPr="009049A8">
        <w:rPr>
          <w:rFonts w:hint="cs"/>
          <w:rtl/>
        </w:rPr>
        <w:t xml:space="preserve"> קניין לשני בני הזוג.</w:t>
      </w:r>
    </w:p>
    <w:p w14:paraId="7DF9D70D" w14:textId="77777777" w:rsidR="00481A59" w:rsidRDefault="00481A59" w:rsidP="0030112B">
      <w:pPr>
        <w:pStyle w:val="30"/>
        <w:rPr>
          <w:rtl/>
        </w:rPr>
      </w:pPr>
    </w:p>
    <w:p w14:paraId="7DF9D70D" w14:textId="77777777" w:rsidR="00481A59" w:rsidRDefault="00E26D18" w:rsidP="00D47C01">
      <w:pPr>
        <w:pStyle w:val="30"/>
        <w:rPr>
          <w:rtl/>
        </w:rPr>
      </w:pPr>
      <w:r w:rsidRPr="009049A8">
        <w:rPr>
          <w:rFonts w:hint="cs"/>
          <w:rtl/>
        </w:rPr>
        <w:t>א</w:t>
      </w:r>
      <w:r w:rsidR="00E33B08" w:rsidRPr="009049A8">
        <w:rPr>
          <w:rFonts w:hint="cs"/>
          <w:rtl/>
        </w:rPr>
        <w:t>מנ</w:t>
      </w:r>
      <w:r w:rsidRPr="009049A8">
        <w:rPr>
          <w:rFonts w:hint="cs"/>
          <w:rtl/>
        </w:rPr>
        <w:t xml:space="preserve">ם על מה שכתב </w:t>
      </w:r>
      <w:r w:rsidR="00E33B08" w:rsidRPr="009049A8">
        <w:rPr>
          <w:rFonts w:hint="cs"/>
          <w:rtl/>
        </w:rPr>
        <w:t xml:space="preserve">בסברתו האחרונה והעיקרית, </w:t>
      </w:r>
      <w:r w:rsidR="00370786" w:rsidRPr="009049A8">
        <w:rPr>
          <w:rFonts w:hint="cs"/>
          <w:rtl/>
        </w:rPr>
        <w:t xml:space="preserve">יש להעיר ולהבהיר, </w:t>
      </w:r>
      <w:r w:rsidRPr="009049A8">
        <w:rPr>
          <w:rFonts w:hint="cs"/>
          <w:rtl/>
        </w:rPr>
        <w:t>כי</w:t>
      </w:r>
      <w:r w:rsidR="00370786" w:rsidRPr="009049A8">
        <w:rPr>
          <w:rFonts w:hint="cs"/>
          <w:rtl/>
        </w:rPr>
        <w:t xml:space="preserve"> מה שכתב</w:t>
      </w:r>
      <w:r w:rsidRPr="009049A8">
        <w:rPr>
          <w:rFonts w:hint="cs"/>
          <w:rtl/>
        </w:rPr>
        <w:t xml:space="preserve"> </w:t>
      </w:r>
      <w:r w:rsidR="00370786" w:rsidRPr="009049A8">
        <w:rPr>
          <w:rFonts w:hint="cs"/>
          <w:rtl/>
        </w:rPr>
        <w:t xml:space="preserve">כי </w:t>
      </w:r>
      <w:r w:rsidRPr="009049A8">
        <w:rPr>
          <w:rFonts w:hint="cs"/>
          <w:rtl/>
        </w:rPr>
        <w:t xml:space="preserve">מחלוקת הראשונים היא רק כאשר הקנין היה במעות, והשטר הוא רק לראיה, ולא כאשר השטר עצמו הוא שטר הקנין, שאז ודאי הקנין הוא לפי הכתוב בשטר, </w:t>
      </w:r>
      <w:r w:rsidR="00370786" w:rsidRPr="009049A8">
        <w:rPr>
          <w:rFonts w:hint="cs"/>
          <w:rtl/>
        </w:rPr>
        <w:t xml:space="preserve">לכאורה </w:t>
      </w:r>
      <w:r w:rsidR="00D47C01">
        <w:rPr>
          <w:rFonts w:hint="cs"/>
          <w:rtl/>
        </w:rPr>
        <w:t>לא משמע כן</w:t>
      </w:r>
      <w:r w:rsidR="00370786" w:rsidRPr="009049A8">
        <w:rPr>
          <w:rFonts w:hint="cs"/>
          <w:rtl/>
        </w:rPr>
        <w:t>,</w:t>
      </w:r>
      <w:r w:rsidR="00E33B08" w:rsidRPr="009049A8">
        <w:rPr>
          <w:rFonts w:hint="cs"/>
          <w:rtl/>
        </w:rPr>
        <w:t xml:space="preserve"> כי אמנם בתומים </w:t>
      </w:r>
      <w:r w:rsidR="00E33B08" w:rsidRPr="009049A8">
        <w:rPr>
          <w:rStyle w:val="af3"/>
          <w:rFonts w:hint="cs"/>
          <w:rtl/>
        </w:rPr>
        <w:t>(סי' ס ס"ק יז)</w:t>
      </w:r>
      <w:r w:rsidR="00E33B08" w:rsidRPr="009049A8">
        <w:rPr>
          <w:rFonts w:hint="cs"/>
          <w:rtl/>
        </w:rPr>
        <w:t xml:space="preserve"> המובא לעיל העלה צד כזה, לחלק בין הלואה בה השטר הוא רק לראיה, לבין קרקע בה השטר נעשה לקנין, אך דחה חילוק זה, ועל כל פנים מבואר שהבין </w:t>
      </w:r>
      <w:r w:rsidR="001D5F3B" w:rsidRPr="009049A8">
        <w:rPr>
          <w:rFonts w:hint="cs"/>
          <w:rtl/>
        </w:rPr>
        <w:t xml:space="preserve">התומים </w:t>
      </w:r>
      <w:r w:rsidR="00E33B08" w:rsidRPr="009049A8">
        <w:rPr>
          <w:rFonts w:hint="cs"/>
          <w:rtl/>
        </w:rPr>
        <w:t>שב</w:t>
      </w:r>
      <w:r w:rsidR="00E6163A" w:rsidRPr="009049A8">
        <w:rPr>
          <w:rFonts w:hint="cs"/>
          <w:rtl/>
        </w:rPr>
        <w:t xml:space="preserve">מסכת </w:t>
      </w:r>
      <w:r w:rsidR="00E33B08" w:rsidRPr="009049A8">
        <w:rPr>
          <w:rFonts w:hint="cs"/>
          <w:rtl/>
        </w:rPr>
        <w:t>ב"ק ובראשונים העוסקים בשטר קרקע</w:t>
      </w:r>
      <w:r w:rsidR="00E6163A" w:rsidRPr="009049A8">
        <w:rPr>
          <w:rFonts w:hint="cs"/>
          <w:rtl/>
        </w:rPr>
        <w:t>,</w:t>
      </w:r>
      <w:r w:rsidR="00E33B08" w:rsidRPr="009049A8">
        <w:rPr>
          <w:rFonts w:hint="cs"/>
          <w:rtl/>
        </w:rPr>
        <w:t xml:space="preserve"> המדובר הוא בשטר שבו נעשה הקנין, ואף על פי כן דנו שהקנין האמיתי יהיה לבעל המעות.</w:t>
      </w:r>
    </w:p>
    <w:p w14:paraId="3EE6D737" w14:textId="77777777" w:rsidR="00481A59" w:rsidRDefault="00481A59" w:rsidP="00D47C01">
      <w:pPr>
        <w:pStyle w:val="30"/>
        <w:rPr>
          <w:rtl/>
        </w:rPr>
      </w:pPr>
    </w:p>
    <w:p w14:paraId="3EE6D737" w14:textId="77777777" w:rsidR="00481A59" w:rsidRDefault="00E33B08" w:rsidP="00EA5CBB">
      <w:pPr>
        <w:pStyle w:val="30"/>
        <w:rPr>
          <w:rtl/>
        </w:rPr>
      </w:pPr>
      <w:r w:rsidRPr="009049A8">
        <w:rPr>
          <w:rFonts w:hint="cs"/>
          <w:rtl/>
        </w:rPr>
        <w:t>אלא ש</w:t>
      </w:r>
      <w:r w:rsidR="00AE4D65">
        <w:rPr>
          <w:rFonts w:hint="cs"/>
          <w:rtl/>
        </w:rPr>
        <w:t xml:space="preserve">לפי זה לכאורה </w:t>
      </w:r>
      <w:r w:rsidR="00370786" w:rsidRPr="009049A8">
        <w:rPr>
          <w:rFonts w:hint="cs"/>
          <w:rtl/>
        </w:rPr>
        <w:t>עיקר ה</w:t>
      </w:r>
      <w:r w:rsidRPr="009049A8">
        <w:rPr>
          <w:rFonts w:hint="cs"/>
          <w:rtl/>
        </w:rPr>
        <w:t xml:space="preserve">חילוק, </w:t>
      </w:r>
      <w:r w:rsidR="00370786" w:rsidRPr="009049A8">
        <w:rPr>
          <w:rFonts w:hint="cs"/>
          <w:rtl/>
        </w:rPr>
        <w:t>הוא מה שכתב בהמשך דבריו</w:t>
      </w:r>
      <w:r w:rsidRPr="009049A8">
        <w:rPr>
          <w:rFonts w:hint="cs"/>
          <w:rtl/>
        </w:rPr>
        <w:t>, כי כל הנידון הוא כשבעל המעות בא</w:t>
      </w:r>
      <w:r w:rsidR="00706415" w:rsidRPr="009049A8">
        <w:rPr>
          <w:rFonts w:hint="cs"/>
          <w:rtl/>
        </w:rPr>
        <w:t xml:space="preserve"> לבדו</w:t>
      </w:r>
      <w:r w:rsidRPr="009049A8">
        <w:rPr>
          <w:rFonts w:hint="cs"/>
          <w:rtl/>
        </w:rPr>
        <w:t xml:space="preserve"> וקנה את הנכס, וכל השאלה היא למי כיוון לקנות, אבל כש</w:t>
      </w:r>
      <w:r w:rsidR="00706415" w:rsidRPr="009049A8">
        <w:rPr>
          <w:rFonts w:hint="cs"/>
          <w:rtl/>
        </w:rPr>
        <w:t>באו</w:t>
      </w:r>
      <w:r w:rsidRPr="009049A8">
        <w:rPr>
          <w:rtl/>
        </w:rPr>
        <w:t xml:space="preserve"> </w:t>
      </w:r>
      <w:r w:rsidRPr="009049A8">
        <w:rPr>
          <w:rFonts w:hint="cs"/>
          <w:rtl/>
        </w:rPr>
        <w:t>שני</w:t>
      </w:r>
      <w:r w:rsidRPr="009049A8">
        <w:rPr>
          <w:rtl/>
        </w:rPr>
        <w:t xml:space="preserve"> </w:t>
      </w:r>
      <w:r w:rsidR="00706415" w:rsidRPr="009049A8">
        <w:rPr>
          <w:rFonts w:hint="cs"/>
          <w:rtl/>
        </w:rPr>
        <w:t>אנשים</w:t>
      </w:r>
      <w:r w:rsidRPr="009049A8">
        <w:rPr>
          <w:rFonts w:hint="cs"/>
          <w:rtl/>
        </w:rPr>
        <w:t xml:space="preserve"> שבאו וקנו יחד</w:t>
      </w:r>
      <w:r w:rsidRPr="009049A8">
        <w:rPr>
          <w:rtl/>
        </w:rPr>
        <w:t xml:space="preserve">, </w:t>
      </w:r>
      <w:r w:rsidRPr="009049A8">
        <w:rPr>
          <w:rFonts w:hint="cs"/>
          <w:rtl/>
        </w:rPr>
        <w:t>אם</w:t>
      </w:r>
      <w:r w:rsidRPr="009049A8">
        <w:rPr>
          <w:rtl/>
        </w:rPr>
        <w:t xml:space="preserve"> </w:t>
      </w:r>
      <w:r w:rsidRPr="009049A8">
        <w:rPr>
          <w:rFonts w:hint="cs"/>
          <w:rtl/>
        </w:rPr>
        <w:t>אחד</w:t>
      </w:r>
      <w:r w:rsidRPr="009049A8">
        <w:rPr>
          <w:rtl/>
        </w:rPr>
        <w:t xml:space="preserve"> </w:t>
      </w:r>
      <w:r w:rsidRPr="009049A8">
        <w:rPr>
          <w:rFonts w:hint="cs"/>
          <w:rtl/>
        </w:rPr>
        <w:t>מהם</w:t>
      </w:r>
      <w:r w:rsidRPr="009049A8">
        <w:rPr>
          <w:rtl/>
        </w:rPr>
        <w:t xml:space="preserve"> </w:t>
      </w:r>
      <w:r w:rsidRPr="009049A8">
        <w:rPr>
          <w:rFonts w:hint="cs"/>
          <w:rtl/>
        </w:rPr>
        <w:t>יטען</w:t>
      </w:r>
      <w:r w:rsidRPr="009049A8">
        <w:rPr>
          <w:rtl/>
        </w:rPr>
        <w:t xml:space="preserve"> </w:t>
      </w:r>
      <w:r w:rsidRPr="009049A8">
        <w:rPr>
          <w:rFonts w:hint="cs"/>
          <w:rtl/>
        </w:rPr>
        <w:t>שאף על פי</w:t>
      </w:r>
      <w:r w:rsidRPr="009049A8">
        <w:rPr>
          <w:rtl/>
        </w:rPr>
        <w:t xml:space="preserve"> </w:t>
      </w:r>
      <w:r w:rsidRPr="009049A8">
        <w:rPr>
          <w:rFonts w:hint="cs"/>
          <w:rtl/>
        </w:rPr>
        <w:t>שכתוב</w:t>
      </w:r>
      <w:r w:rsidRPr="009049A8">
        <w:rPr>
          <w:rtl/>
        </w:rPr>
        <w:t xml:space="preserve"> </w:t>
      </w:r>
      <w:r w:rsidRPr="009049A8">
        <w:rPr>
          <w:rFonts w:hint="cs"/>
          <w:rtl/>
        </w:rPr>
        <w:t>בשטר</w:t>
      </w:r>
      <w:r w:rsidRPr="009049A8">
        <w:rPr>
          <w:rtl/>
        </w:rPr>
        <w:t xml:space="preserve"> </w:t>
      </w:r>
      <w:r w:rsidRPr="009049A8">
        <w:rPr>
          <w:rFonts w:hint="cs"/>
          <w:rtl/>
        </w:rPr>
        <w:t>שקנינו</w:t>
      </w:r>
      <w:r w:rsidRPr="009049A8">
        <w:rPr>
          <w:rtl/>
        </w:rPr>
        <w:t xml:space="preserve"> </w:t>
      </w:r>
      <w:r w:rsidRPr="009049A8">
        <w:rPr>
          <w:rFonts w:hint="cs"/>
          <w:rtl/>
        </w:rPr>
        <w:t>בחלקים</w:t>
      </w:r>
      <w:r w:rsidRPr="009049A8">
        <w:rPr>
          <w:rtl/>
        </w:rPr>
        <w:t xml:space="preserve"> </w:t>
      </w:r>
      <w:r w:rsidRPr="009049A8">
        <w:rPr>
          <w:rFonts w:hint="cs"/>
          <w:rtl/>
        </w:rPr>
        <w:t>שוים</w:t>
      </w:r>
      <w:r w:rsidRPr="009049A8">
        <w:rPr>
          <w:rtl/>
        </w:rPr>
        <w:t xml:space="preserve">, </w:t>
      </w:r>
      <w:r w:rsidRPr="009049A8">
        <w:rPr>
          <w:rFonts w:hint="cs"/>
          <w:rtl/>
        </w:rPr>
        <w:t>היה</w:t>
      </w:r>
      <w:r w:rsidRPr="009049A8">
        <w:rPr>
          <w:rtl/>
        </w:rPr>
        <w:t xml:space="preserve"> </w:t>
      </w:r>
      <w:r w:rsidRPr="009049A8">
        <w:rPr>
          <w:rFonts w:hint="cs"/>
          <w:rtl/>
        </w:rPr>
        <w:t>מובן</w:t>
      </w:r>
      <w:r w:rsidRPr="009049A8">
        <w:rPr>
          <w:rtl/>
        </w:rPr>
        <w:t xml:space="preserve"> </w:t>
      </w:r>
      <w:r w:rsidRPr="009049A8">
        <w:rPr>
          <w:rFonts w:hint="cs"/>
          <w:rtl/>
        </w:rPr>
        <w:t>ומוסכם</w:t>
      </w:r>
      <w:r w:rsidRPr="009049A8">
        <w:rPr>
          <w:rtl/>
        </w:rPr>
        <w:t xml:space="preserve"> </w:t>
      </w:r>
      <w:r w:rsidRPr="009049A8">
        <w:rPr>
          <w:rFonts w:hint="cs"/>
          <w:rtl/>
        </w:rPr>
        <w:t>בינינו</w:t>
      </w:r>
      <w:r w:rsidRPr="009049A8">
        <w:rPr>
          <w:rtl/>
        </w:rPr>
        <w:t xml:space="preserve">, </w:t>
      </w:r>
      <w:r w:rsidRPr="009049A8">
        <w:rPr>
          <w:rFonts w:hint="cs"/>
          <w:rtl/>
        </w:rPr>
        <w:t>שחלקו</w:t>
      </w:r>
      <w:r w:rsidRPr="009049A8">
        <w:rPr>
          <w:rtl/>
        </w:rPr>
        <w:t xml:space="preserve"> </w:t>
      </w:r>
      <w:r w:rsidRPr="009049A8">
        <w:rPr>
          <w:rFonts w:hint="cs"/>
          <w:rtl/>
        </w:rPr>
        <w:t>של</w:t>
      </w:r>
      <w:r w:rsidRPr="009049A8">
        <w:rPr>
          <w:rtl/>
        </w:rPr>
        <w:t xml:space="preserve"> </w:t>
      </w:r>
      <w:r w:rsidRPr="009049A8">
        <w:rPr>
          <w:rFonts w:hint="cs"/>
          <w:rtl/>
        </w:rPr>
        <w:t>כל</w:t>
      </w:r>
      <w:r w:rsidRPr="009049A8">
        <w:rPr>
          <w:rtl/>
        </w:rPr>
        <w:t xml:space="preserve"> </w:t>
      </w:r>
      <w:r w:rsidRPr="009049A8">
        <w:rPr>
          <w:rFonts w:hint="cs"/>
          <w:rtl/>
        </w:rPr>
        <w:t>אחד</w:t>
      </w:r>
      <w:r w:rsidRPr="009049A8">
        <w:rPr>
          <w:rtl/>
        </w:rPr>
        <w:t xml:space="preserve"> </w:t>
      </w:r>
      <w:r w:rsidRPr="009049A8">
        <w:rPr>
          <w:rFonts w:hint="cs"/>
          <w:rtl/>
        </w:rPr>
        <w:t>בקניה</w:t>
      </w:r>
      <w:r w:rsidRPr="009049A8">
        <w:rPr>
          <w:rtl/>
        </w:rPr>
        <w:t xml:space="preserve"> </w:t>
      </w:r>
      <w:r w:rsidRPr="009049A8">
        <w:rPr>
          <w:rFonts w:hint="cs"/>
          <w:rtl/>
        </w:rPr>
        <w:t>יהיה</w:t>
      </w:r>
      <w:r w:rsidRPr="009049A8">
        <w:rPr>
          <w:rtl/>
        </w:rPr>
        <w:t xml:space="preserve"> </w:t>
      </w:r>
      <w:r w:rsidRPr="009049A8">
        <w:rPr>
          <w:rFonts w:hint="cs"/>
          <w:rtl/>
        </w:rPr>
        <w:t>לפי</w:t>
      </w:r>
      <w:r w:rsidRPr="009049A8">
        <w:rPr>
          <w:rtl/>
        </w:rPr>
        <w:t xml:space="preserve"> </w:t>
      </w:r>
      <w:r w:rsidRPr="009049A8">
        <w:rPr>
          <w:rFonts w:hint="cs"/>
          <w:rtl/>
        </w:rPr>
        <w:t>הסכום</w:t>
      </w:r>
      <w:r w:rsidRPr="009049A8">
        <w:rPr>
          <w:rtl/>
        </w:rPr>
        <w:t xml:space="preserve"> </w:t>
      </w:r>
      <w:r w:rsidRPr="009049A8">
        <w:rPr>
          <w:rFonts w:hint="cs"/>
          <w:rtl/>
        </w:rPr>
        <w:t>שש</w:t>
      </w:r>
      <w:r w:rsidR="005E2E94" w:rsidRPr="009049A8">
        <w:rPr>
          <w:rFonts w:hint="cs"/>
          <w:rtl/>
        </w:rPr>
        <w:t>י</w:t>
      </w:r>
      <w:r w:rsidRPr="009049A8">
        <w:rPr>
          <w:rFonts w:hint="cs"/>
          <w:rtl/>
        </w:rPr>
        <w:t>לם</w:t>
      </w:r>
      <w:r w:rsidRPr="009049A8">
        <w:rPr>
          <w:rtl/>
        </w:rPr>
        <w:t xml:space="preserve">, </w:t>
      </w:r>
      <w:r w:rsidRPr="009049A8">
        <w:rPr>
          <w:rFonts w:hint="cs"/>
          <w:rtl/>
        </w:rPr>
        <w:t>ודאי שעליו</w:t>
      </w:r>
      <w:r w:rsidRPr="009049A8">
        <w:rPr>
          <w:rtl/>
        </w:rPr>
        <w:t xml:space="preserve"> </w:t>
      </w:r>
      <w:r w:rsidR="00EA5CBB">
        <w:rPr>
          <w:rFonts w:hint="cs"/>
          <w:rtl/>
        </w:rPr>
        <w:t xml:space="preserve">מוטל להביא </w:t>
      </w:r>
      <w:r w:rsidRPr="009049A8">
        <w:rPr>
          <w:rFonts w:hint="cs"/>
          <w:rtl/>
        </w:rPr>
        <w:t>ראיה לטענה זו. כתיבת</w:t>
      </w:r>
      <w:r w:rsidRPr="009049A8">
        <w:rPr>
          <w:rtl/>
        </w:rPr>
        <w:t xml:space="preserve"> </w:t>
      </w:r>
      <w:r w:rsidRPr="009049A8">
        <w:rPr>
          <w:rFonts w:hint="cs"/>
          <w:rtl/>
        </w:rPr>
        <w:t>חוזה</w:t>
      </w:r>
      <w:r w:rsidRPr="009049A8">
        <w:rPr>
          <w:rtl/>
        </w:rPr>
        <w:t xml:space="preserve"> </w:t>
      </w:r>
      <w:r w:rsidRPr="009049A8">
        <w:rPr>
          <w:rFonts w:hint="cs"/>
          <w:rtl/>
        </w:rPr>
        <w:t>בשותפות</w:t>
      </w:r>
      <w:r w:rsidRPr="009049A8">
        <w:rPr>
          <w:rtl/>
        </w:rPr>
        <w:t xml:space="preserve"> </w:t>
      </w:r>
      <w:r w:rsidRPr="009049A8">
        <w:rPr>
          <w:rFonts w:hint="cs"/>
          <w:rtl/>
        </w:rPr>
        <w:t>על ידי</w:t>
      </w:r>
      <w:r w:rsidRPr="009049A8">
        <w:rPr>
          <w:rtl/>
        </w:rPr>
        <w:t xml:space="preserve"> </w:t>
      </w:r>
      <w:r w:rsidRPr="009049A8">
        <w:rPr>
          <w:rFonts w:hint="cs"/>
          <w:rtl/>
        </w:rPr>
        <w:t>שני</w:t>
      </w:r>
      <w:r w:rsidRPr="009049A8">
        <w:rPr>
          <w:rtl/>
        </w:rPr>
        <w:t xml:space="preserve"> </w:t>
      </w:r>
      <w:r w:rsidRPr="009049A8">
        <w:rPr>
          <w:rFonts w:hint="cs"/>
          <w:rtl/>
        </w:rPr>
        <w:t>בני</w:t>
      </w:r>
      <w:r w:rsidRPr="009049A8">
        <w:rPr>
          <w:rtl/>
        </w:rPr>
        <w:t xml:space="preserve"> </w:t>
      </w:r>
      <w:r w:rsidRPr="009049A8">
        <w:rPr>
          <w:rFonts w:hint="cs"/>
          <w:rtl/>
        </w:rPr>
        <w:t>הזוג,</w:t>
      </w:r>
      <w:r w:rsidRPr="009049A8">
        <w:rPr>
          <w:rtl/>
        </w:rPr>
        <w:t xml:space="preserve"> </w:t>
      </w:r>
      <w:r w:rsidRPr="009049A8">
        <w:rPr>
          <w:rFonts w:hint="cs"/>
          <w:rtl/>
        </w:rPr>
        <w:t>היא</w:t>
      </w:r>
      <w:r w:rsidRPr="009049A8">
        <w:rPr>
          <w:rtl/>
        </w:rPr>
        <w:t xml:space="preserve"> </w:t>
      </w:r>
      <w:r w:rsidRPr="009049A8">
        <w:rPr>
          <w:rFonts w:hint="cs"/>
          <w:rtl/>
        </w:rPr>
        <w:t>קניה</w:t>
      </w:r>
      <w:r w:rsidRPr="009049A8">
        <w:rPr>
          <w:rtl/>
        </w:rPr>
        <w:t xml:space="preserve"> </w:t>
      </w:r>
      <w:r w:rsidRPr="009049A8">
        <w:rPr>
          <w:rFonts w:hint="cs"/>
          <w:rtl/>
        </w:rPr>
        <w:t>משותפת, ולכן אינה תלויה במחלוקת הראשונים</w:t>
      </w:r>
      <w:r w:rsidRPr="009049A8">
        <w:rPr>
          <w:rtl/>
        </w:rPr>
        <w:t xml:space="preserve"> </w:t>
      </w:r>
      <w:r w:rsidRPr="009049A8">
        <w:rPr>
          <w:rFonts w:hint="cs"/>
          <w:rtl/>
        </w:rPr>
        <w:t>כלל וכלל</w:t>
      </w:r>
      <w:r w:rsidRPr="009049A8">
        <w:rPr>
          <w:rtl/>
        </w:rPr>
        <w:t>.</w:t>
      </w:r>
    </w:p>
    <w:p w14:paraId="5ABE0E03" w14:textId="77777777" w:rsidR="00481A59" w:rsidRDefault="00481A59" w:rsidP="00EA5CBB">
      <w:pPr>
        <w:pStyle w:val="30"/>
        <w:rPr>
          <w:rtl/>
        </w:rPr>
      </w:pPr>
    </w:p>
    <w:p w14:paraId="5ABE0E03" w14:textId="77777777" w:rsidR="00481A59" w:rsidRDefault="00360BAB" w:rsidP="00BC11D4">
      <w:pPr>
        <w:pStyle w:val="30"/>
        <w:rPr>
          <w:rtl/>
        </w:rPr>
      </w:pPr>
      <w:r w:rsidRPr="009049A8">
        <w:rPr>
          <w:rFonts w:hint="cs"/>
          <w:rtl/>
        </w:rPr>
        <w:t xml:space="preserve">עוד כתב שם </w:t>
      </w:r>
      <w:r w:rsidR="00F12442" w:rsidRPr="009049A8">
        <w:rPr>
          <w:rFonts w:hint="cs"/>
          <w:rtl/>
        </w:rPr>
        <w:t>הג</w:t>
      </w:r>
      <w:r w:rsidR="00BC11D4">
        <w:rPr>
          <w:rFonts w:hint="cs"/>
          <w:rtl/>
        </w:rPr>
        <w:t>רמ"מ</w:t>
      </w:r>
      <w:r w:rsidRPr="009049A8">
        <w:rPr>
          <w:rFonts w:hint="cs"/>
          <w:rtl/>
        </w:rPr>
        <w:t xml:space="preserve"> פרבשטיין לדחות את טענת </w:t>
      </w:r>
      <w:r w:rsidR="00F12442" w:rsidRPr="009049A8">
        <w:rPr>
          <w:rFonts w:hint="cs"/>
          <w:rtl/>
        </w:rPr>
        <w:t>הג</w:t>
      </w:r>
      <w:r w:rsidR="00F12442">
        <w:rPr>
          <w:rFonts w:hint="cs"/>
          <w:rtl/>
        </w:rPr>
        <w:t xml:space="preserve">און רבי </w:t>
      </w:r>
      <w:r w:rsidRPr="009049A8">
        <w:rPr>
          <w:rFonts w:hint="cs"/>
          <w:rtl/>
        </w:rPr>
        <w:t>ש</w:t>
      </w:r>
      <w:r w:rsidR="00F12442">
        <w:rPr>
          <w:rFonts w:hint="cs"/>
          <w:rtl/>
        </w:rPr>
        <w:t>מואל</w:t>
      </w:r>
      <w:r w:rsidRPr="009049A8">
        <w:rPr>
          <w:rFonts w:hint="cs"/>
          <w:rtl/>
        </w:rPr>
        <w:t xml:space="preserve"> שפירא הנ"ל, כי ישנה אומדנא ברורה, שלא היתה כ</w:t>
      </w:r>
      <w:r w:rsidR="00377AF0" w:rsidRPr="009049A8">
        <w:rPr>
          <w:rFonts w:hint="cs"/>
          <w:rtl/>
        </w:rPr>
        <w:t>ו</w:t>
      </w:r>
      <w:r w:rsidRPr="009049A8">
        <w:rPr>
          <w:rFonts w:hint="cs"/>
          <w:rtl/>
        </w:rPr>
        <w:t>ונה לתת את חצי הדירה במתנה לצד השני, וז"ל:</w:t>
      </w:r>
    </w:p>
    <w:p w14:paraId="0FDDDBF3" w14:textId="77777777" w:rsidR="00481A59" w:rsidRDefault="00481A59" w:rsidP="00BC11D4">
      <w:pPr>
        <w:pStyle w:val="30"/>
        <w:rPr>
          <w:rtl/>
        </w:rPr>
      </w:pPr>
    </w:p>
    <w:p w14:paraId="0FDDDBF3" w14:textId="77777777" w:rsidR="00481A59" w:rsidRDefault="00152E5D" w:rsidP="00360BAB">
      <w:pPr>
        <w:pStyle w:val="7"/>
        <w:bidi/>
        <w:rPr>
          <w:rtl/>
        </w:rPr>
      </w:pPr>
      <w:r w:rsidRPr="009049A8">
        <w:rPr>
          <w:rFonts w:hint="cs"/>
          <w:rtl/>
        </w:rPr>
        <w:t>"</w:t>
      </w:r>
      <w:r w:rsidR="00360BAB" w:rsidRPr="009049A8">
        <w:rPr>
          <w:rtl/>
        </w:rPr>
        <w:t xml:space="preserve">עדיין היה מקום לדון, אף שאין ראיה מתכשיטים, שנעשה אומדנא מדעתנו, ונאמר שברור הדבר שלא התכוונו הבעל והאב לתת במתנה דירה לאשה, ולא כתב על שמה אלא מפני הנוהג ולכבודה. </w:t>
      </w:r>
    </w:p>
    <w:p w14:paraId="700A2D61" w14:textId="77777777" w:rsidR="00481A59" w:rsidRDefault="00481A59" w:rsidP="00360BAB">
      <w:pPr>
        <w:pStyle w:val="7"/>
        <w:bidi/>
        <w:rPr>
          <w:rtl/>
        </w:rPr>
      </w:pPr>
    </w:p>
    <w:p w14:paraId="700A2D61" w14:textId="77777777" w:rsidR="00481A59" w:rsidRDefault="00360BAB" w:rsidP="00152E5D">
      <w:pPr>
        <w:pStyle w:val="7"/>
        <w:bidi/>
        <w:rPr>
          <w:rtl/>
        </w:rPr>
      </w:pPr>
      <w:r w:rsidRPr="009049A8">
        <w:rPr>
          <w:rtl/>
        </w:rPr>
        <w:t>וכן כתב הגר"ש שפירא שליט"א</w:t>
      </w:r>
      <w:r w:rsidR="00012F1E" w:rsidRPr="009049A8">
        <w:rPr>
          <w:rFonts w:hint="cs"/>
          <w:rtl/>
        </w:rPr>
        <w:t xml:space="preserve"> </w:t>
      </w:r>
      <w:r w:rsidR="00012F1E" w:rsidRPr="009049A8">
        <w:rPr>
          <w:rStyle w:val="af3"/>
          <w:rFonts w:hint="cs"/>
          <w:rtl/>
        </w:rPr>
        <w:t>(זצ"ל)</w:t>
      </w:r>
      <w:r w:rsidRPr="009049A8">
        <w:rPr>
          <w:rtl/>
        </w:rPr>
        <w:t xml:space="preserve"> אב"ד ירושלים </w:t>
      </w:r>
      <w:r w:rsidRPr="009049A8">
        <w:rPr>
          <w:rStyle w:val="af3"/>
          <w:rtl/>
        </w:rPr>
        <w:t>(בפס</w:t>
      </w:r>
      <w:r w:rsidR="00152E5D" w:rsidRPr="009049A8">
        <w:rPr>
          <w:rStyle w:val="af3"/>
          <w:rFonts w:hint="cs"/>
          <w:rtl/>
        </w:rPr>
        <w:t>ק דין</w:t>
      </w:r>
      <w:r w:rsidRPr="009049A8">
        <w:rPr>
          <w:rStyle w:val="af3"/>
          <w:rtl/>
        </w:rPr>
        <w:t xml:space="preserve"> שניתן בבי</w:t>
      </w:r>
      <w:r w:rsidR="00152E5D" w:rsidRPr="009049A8">
        <w:rPr>
          <w:rStyle w:val="af3"/>
          <w:rFonts w:hint="cs"/>
          <w:rtl/>
        </w:rPr>
        <w:t>ת הדין</w:t>
      </w:r>
      <w:r w:rsidRPr="009049A8">
        <w:rPr>
          <w:rStyle w:val="af3"/>
          <w:rtl/>
        </w:rPr>
        <w:t xml:space="preserve"> האזורי בירושלים, טבת תשנ"א)</w:t>
      </w:r>
      <w:r w:rsidRPr="009049A8">
        <w:rPr>
          <w:rtl/>
        </w:rPr>
        <w:t>:</w:t>
      </w:r>
    </w:p>
    <w:p w14:paraId="75B0A926" w14:textId="77777777" w:rsidR="00481A59" w:rsidRDefault="00481A59" w:rsidP="00152E5D">
      <w:pPr>
        <w:pStyle w:val="7"/>
        <w:bidi/>
        <w:rPr>
          <w:rtl/>
        </w:rPr>
      </w:pPr>
    </w:p>
    <w:p w14:paraId="75B0A926" w14:textId="77777777" w:rsidR="00481A59" w:rsidRDefault="00360BAB" w:rsidP="003A2975">
      <w:pPr>
        <w:pStyle w:val="70"/>
        <w:rPr>
          <w:rtl/>
        </w:rPr>
      </w:pPr>
      <w:r w:rsidRPr="009049A8">
        <w:rPr>
          <w:rtl/>
        </w:rPr>
        <w:t>"</w:t>
      </w:r>
      <w:r w:rsidRPr="009049A8">
        <w:rPr>
          <w:b w:val="0"/>
          <w:bCs/>
          <w:rtl/>
        </w:rPr>
        <w:t>עוד נראה כיון שנוהגים היום לכתוב דירה ע</w:t>
      </w:r>
      <w:r w:rsidR="003A2975" w:rsidRPr="009049A8">
        <w:rPr>
          <w:rFonts w:hint="cs"/>
          <w:b w:val="0"/>
          <w:bCs/>
          <w:rtl/>
        </w:rPr>
        <w:t>ל שם</w:t>
      </w:r>
      <w:r w:rsidRPr="009049A8">
        <w:rPr>
          <w:b w:val="0"/>
          <w:bCs/>
          <w:rtl/>
        </w:rPr>
        <w:t xml:space="preserve"> שני בני הזוג, אפילו אם אחד נתן את כל הכסף, אין ראיה - ממה שרושמים הדירה ע</w:t>
      </w:r>
      <w:r w:rsidR="003A2975" w:rsidRPr="009049A8">
        <w:rPr>
          <w:rFonts w:hint="cs"/>
          <w:b w:val="0"/>
          <w:bCs/>
          <w:rtl/>
        </w:rPr>
        <w:t>ל שם</w:t>
      </w:r>
      <w:r w:rsidRPr="009049A8">
        <w:rPr>
          <w:b w:val="0"/>
          <w:bCs/>
          <w:rtl/>
        </w:rPr>
        <w:t xml:space="preserve"> שניהם - שנותן חצי מתנה. זאת משום שכותבים כן מפני המנהג, ואין כוונה לתת מתנה</w:t>
      </w:r>
      <w:r w:rsidRPr="009049A8">
        <w:rPr>
          <w:rtl/>
        </w:rPr>
        <w:t>. והגע עצמך, שמעשים בכל יום שאבי האשה נותן הכל - הדירה והרהיטים - והדירה נרשמת מחצית ע</w:t>
      </w:r>
      <w:r w:rsidR="003A2975" w:rsidRPr="009049A8">
        <w:rPr>
          <w:rFonts w:hint="cs"/>
          <w:rtl/>
        </w:rPr>
        <w:t>ל שם</w:t>
      </w:r>
      <w:r w:rsidRPr="009049A8">
        <w:rPr>
          <w:rtl/>
        </w:rPr>
        <w:t xml:space="preserve"> הבעל. האם מסתבר לומר, שהרהיטים שנקנו בדמים מועטים, אינם מתנה אלא נכסי מלוג, ואילו הדירה שנקנתה בדמים מרובים, מחצית הינה מ</w:t>
      </w:r>
      <w:r w:rsidR="003A2975" w:rsidRPr="009049A8">
        <w:rPr>
          <w:rtl/>
        </w:rPr>
        <w:t>תנה?! ודאי שדבר זה אינו מסתבר".</w:t>
      </w:r>
    </w:p>
    <w:p w14:paraId="1972F9B7" w14:textId="77777777" w:rsidR="00481A59" w:rsidRDefault="00481A59" w:rsidP="003A2975">
      <w:pPr>
        <w:pStyle w:val="70"/>
        <w:rPr>
          <w:rtl/>
        </w:rPr>
      </w:pPr>
    </w:p>
    <w:p w14:paraId="1972F9B7" w14:textId="77777777" w:rsidR="00481A59" w:rsidRDefault="00360BAB" w:rsidP="003A2975">
      <w:pPr>
        <w:pStyle w:val="7"/>
        <w:bidi/>
        <w:rPr>
          <w:b w:val="0"/>
          <w:bCs/>
          <w:rtl/>
        </w:rPr>
      </w:pPr>
      <w:r w:rsidRPr="009049A8">
        <w:rPr>
          <w:b w:val="0"/>
          <w:bCs/>
          <w:rtl/>
        </w:rPr>
        <w:t>ונראה שא</w:t>
      </w:r>
      <w:r w:rsidR="003A2975" w:rsidRPr="009049A8">
        <w:rPr>
          <w:rFonts w:hint="cs"/>
          <w:b w:val="0"/>
          <w:bCs/>
          <w:rtl/>
        </w:rPr>
        <w:t>י אפשר</w:t>
      </w:r>
      <w:r w:rsidRPr="009049A8">
        <w:rPr>
          <w:b w:val="0"/>
          <w:bCs/>
          <w:rtl/>
        </w:rPr>
        <w:t xml:space="preserve"> מכח אומדנא זאת להוציא מיד הבת, כיון שכבר התברר שלהפקיע מהכלה כשהדירה רשומה על שמה, הרי זו הוצאה ממוחזק, כדי להוציא ממוחזק על ידי אומדנא, על האומדנא להיות ודאית, וזה לא עלה על דעת אדם מעולם לומר שכל בעל או אב הכותב דירה על שם בני הזוג, אין כוונתו לתתה אלא לאחד מהם בלבד. </w:t>
      </w:r>
    </w:p>
    <w:p w14:paraId="63E4E962" w14:textId="77777777" w:rsidR="00481A59" w:rsidRDefault="00481A59" w:rsidP="003A2975">
      <w:pPr>
        <w:pStyle w:val="7"/>
        <w:bidi/>
        <w:rPr>
          <w:b w:val="0"/>
          <w:bCs/>
          <w:rtl/>
        </w:rPr>
      </w:pPr>
    </w:p>
    <w:p w14:paraId="63E4E962" w14:textId="77777777" w:rsidR="00481A59" w:rsidRDefault="00360BAB" w:rsidP="00337D48">
      <w:pPr>
        <w:pStyle w:val="7"/>
        <w:bidi/>
        <w:rPr>
          <w:rtl/>
        </w:rPr>
      </w:pPr>
      <w:r w:rsidRPr="009049A8">
        <w:rPr>
          <w:b w:val="0"/>
          <w:bCs/>
          <w:rtl/>
        </w:rPr>
        <w:t>ונראה שאפילו בלא מוחזקות אין כאן אפילו ספק אומדנא, מפני שכל אדם יודע שרישום בחוזה, וק</w:t>
      </w:r>
      <w:r w:rsidR="003A2975" w:rsidRPr="009049A8">
        <w:rPr>
          <w:rFonts w:hint="cs"/>
          <w:b w:val="0"/>
          <w:bCs/>
          <w:rtl/>
        </w:rPr>
        <w:t>ל וחומר</w:t>
      </w:r>
      <w:r w:rsidRPr="009049A8">
        <w:rPr>
          <w:b w:val="0"/>
          <w:bCs/>
          <w:rtl/>
        </w:rPr>
        <w:t xml:space="preserve"> בספרי האחוזה, מהוה הקנאה, ולא עלה על דעת אב מעולם אם מת בנו, לתבוע את הדירה ולהוציא את האלמנה מן הדירה, בטענה שהוא קנה את הדירה רק עבור בנו, אלא כל טענות האב או הבעל נובעות מהסכסוך שבין בני הזוג, ודעתם היא שעל דעת שיתגרשו לא נתנו את הדירה לאשה</w:t>
      </w:r>
      <w:r w:rsidRPr="009049A8">
        <w:rPr>
          <w:rtl/>
        </w:rPr>
        <w:t>, וטענה זו אף על פי שהיא אומדנא אמיתית, אי אפשר מכוחה להפקיע את המתנה, וכפי שהאריכו לפסוק בכמה וכמה פס</w:t>
      </w:r>
      <w:r w:rsidR="009107CB" w:rsidRPr="009049A8">
        <w:rPr>
          <w:rFonts w:hint="cs"/>
          <w:rtl/>
        </w:rPr>
        <w:t>קי דין</w:t>
      </w:r>
      <w:r w:rsidRPr="009049A8">
        <w:rPr>
          <w:rtl/>
        </w:rPr>
        <w:t>, דבעל הנותן מתנה לאשתו אף על פי שמוציאה מחמת שסרחה עליו, אין האשה חייבת להחזיר מתנות שנתן לה, עי' בזה בפד"ר כרך ד עמ' 256, וכרך ה עמ' 277 וכרך יא עמ' 128 ועמ' 255 ועוד, וק</w:t>
      </w:r>
      <w:r w:rsidR="009107CB" w:rsidRPr="009049A8">
        <w:rPr>
          <w:rFonts w:hint="cs"/>
          <w:rtl/>
        </w:rPr>
        <w:t>ל וחומר</w:t>
      </w:r>
      <w:r w:rsidRPr="009049A8">
        <w:rPr>
          <w:rtl/>
        </w:rPr>
        <w:t xml:space="preserve"> באב שנתן מתנה, ובני הזוג התגרשו שאינו יכול לתבוע את מתנתו בחזרה, עי' בזה בשו"ת הריב"ש סי' שא ובשו"ת רא"מ סי' טז, ועוד הרבה</w:t>
      </w:r>
      <w:r w:rsidR="00337D48" w:rsidRPr="009049A8">
        <w:rPr>
          <w:rtl/>
        </w:rPr>
        <w:t xml:space="preserve"> אחרונים, ובעז"ה נרחיב עוד בזה.</w:t>
      </w:r>
    </w:p>
    <w:p w14:paraId="1711AE38" w14:textId="77777777" w:rsidR="00481A59" w:rsidRDefault="00481A59" w:rsidP="00337D48">
      <w:pPr>
        <w:pStyle w:val="7"/>
        <w:bidi/>
        <w:rPr>
          <w:rtl/>
        </w:rPr>
      </w:pPr>
    </w:p>
    <w:p w14:paraId="1711AE38" w14:textId="77777777" w:rsidR="00481A59" w:rsidRDefault="00360BAB" w:rsidP="004009D4">
      <w:pPr>
        <w:pStyle w:val="7"/>
        <w:bidi/>
        <w:rPr>
          <w:rtl/>
        </w:rPr>
      </w:pPr>
      <w:r w:rsidRPr="009049A8">
        <w:rPr>
          <w:rtl/>
        </w:rPr>
        <w:t>והראיה שהביא האב"ד שליט"א</w:t>
      </w:r>
      <w:r w:rsidR="004009D4" w:rsidRPr="009049A8">
        <w:rPr>
          <w:rFonts w:hint="cs"/>
          <w:rtl/>
        </w:rPr>
        <w:t xml:space="preserve"> </w:t>
      </w:r>
      <w:r w:rsidR="004009D4" w:rsidRPr="009049A8">
        <w:rPr>
          <w:rStyle w:val="af3"/>
          <w:rFonts w:hint="cs"/>
          <w:rtl/>
        </w:rPr>
        <w:t>(הגר"ש שפירא זצ"ל)</w:t>
      </w:r>
      <w:r w:rsidRPr="009049A8">
        <w:rPr>
          <w:rtl/>
        </w:rPr>
        <w:t xml:space="preserve"> מהרהיטים, אפשר לדחותה, לפי שהיא הנותנת, הרהיטים בודאי אינם ניתנים בתורת רכוש לזוג, אלא כדי שהם ישתמשו בהם במשך חיי הנישואין, ואין כל סיבה להקנות אותם בתורת מתנה לשני בני הזוג, ולפיכך כשמגיע זמן גרושין ושוב אינם עומדים לשימוש בני הזוג, ובשעה זו אנו מתייחסים אליהם בתורת רכוש, אפשר שהם שייכים רק לצד שקנה אותם. אבל הדירה הקנויה</w:t>
      </w:r>
      <w:r w:rsidR="00FD1C1A" w:rsidRPr="009049A8">
        <w:rPr>
          <w:rFonts w:hint="cs"/>
          <w:rtl/>
        </w:rPr>
        <w:t>,</w:t>
      </w:r>
      <w:r w:rsidRPr="009049A8">
        <w:rPr>
          <w:rtl/>
        </w:rPr>
        <w:t xml:space="preserve"> הכל מתייחסים אליה לא רק כאל מקום שימוש ודיור, אלא כאל רכוש, והצד המקבל דירה לפעמים מכניס את השיקול שכתוצאה מהנישואין יקבל רכוש בצורת דירה במערכת השיקולים וההכרעה על הנישואין</w:t>
      </w:r>
      <w:r w:rsidR="001F6418" w:rsidRPr="009049A8">
        <w:rPr>
          <w:rFonts w:hint="cs"/>
          <w:rtl/>
        </w:rPr>
        <w:t>"</w:t>
      </w:r>
      <w:r w:rsidRPr="009049A8">
        <w:rPr>
          <w:rtl/>
        </w:rPr>
        <w:t>.</w:t>
      </w:r>
    </w:p>
    <w:p w14:paraId="404C37DE" w14:textId="77777777" w:rsidR="00481A59" w:rsidRDefault="00481A59" w:rsidP="004009D4">
      <w:pPr>
        <w:pStyle w:val="7"/>
        <w:bidi/>
        <w:rPr>
          <w:rtl/>
        </w:rPr>
      </w:pPr>
    </w:p>
    <w:p w14:paraId="404C37DE" w14:textId="77777777" w:rsidR="00481A59" w:rsidRDefault="00043CCD" w:rsidP="00F12442">
      <w:pPr>
        <w:pStyle w:val="2"/>
        <w:rPr>
          <w:rtl/>
        </w:rPr>
      </w:pPr>
      <w:bookmarkStart w:id="26" w:name="_Toc55237313"/>
      <w:r w:rsidRPr="009049A8">
        <w:rPr>
          <w:rFonts w:hint="cs"/>
          <w:rtl/>
        </w:rPr>
        <w:t xml:space="preserve">דעת </w:t>
      </w:r>
      <w:r w:rsidR="00F12442" w:rsidRPr="009049A8">
        <w:rPr>
          <w:rFonts w:hint="cs"/>
          <w:rtl/>
        </w:rPr>
        <w:t>הג</w:t>
      </w:r>
      <w:r w:rsidR="00F12442">
        <w:rPr>
          <w:rFonts w:hint="cs"/>
          <w:rtl/>
        </w:rPr>
        <w:t xml:space="preserve">און רבי </w:t>
      </w:r>
      <w:r w:rsidRPr="009049A8">
        <w:rPr>
          <w:rFonts w:hint="cs"/>
          <w:rtl/>
        </w:rPr>
        <w:t>א</w:t>
      </w:r>
      <w:r w:rsidR="00F12442">
        <w:rPr>
          <w:rFonts w:hint="cs"/>
          <w:rtl/>
        </w:rPr>
        <w:t>ליעזר</w:t>
      </w:r>
      <w:r w:rsidRPr="009049A8">
        <w:rPr>
          <w:rFonts w:hint="cs"/>
          <w:rtl/>
        </w:rPr>
        <w:t xml:space="preserve"> גולדשמיט זצ"ל</w:t>
      </w:r>
      <w:r w:rsidR="00FE780A">
        <w:rPr>
          <w:rFonts w:hint="cs"/>
          <w:rtl/>
        </w:rPr>
        <w:t xml:space="preserve"> - הדירה שייכת לשני הצדדים</w:t>
      </w:r>
      <w:bookmarkEnd w:id="26"/>
    </w:p>
    <w:p w14:paraId="2A8CE5CA" w14:textId="77777777" w:rsidR="00481A59" w:rsidRDefault="00481A59" w:rsidP="00F12442">
      <w:pPr>
        <w:pStyle w:val="2"/>
        <w:rPr>
          <w:rtl/>
        </w:rPr>
      </w:pPr>
    </w:p>
    <w:p w14:paraId="2A8CE5CA" w14:textId="77777777" w:rsidR="00481A59" w:rsidRDefault="003F728B" w:rsidP="003F728B">
      <w:pPr>
        <w:pStyle w:val="30"/>
        <w:rPr>
          <w:rtl/>
        </w:rPr>
      </w:pPr>
      <w:r w:rsidRPr="009049A8">
        <w:rPr>
          <w:rFonts w:hint="cs"/>
          <w:rtl/>
        </w:rPr>
        <w:t xml:space="preserve">בדרך זו הלך גם </w:t>
      </w:r>
      <w:r w:rsidRPr="009049A8">
        <w:rPr>
          <w:rtl/>
        </w:rPr>
        <w:t>הג</w:t>
      </w:r>
      <w:r w:rsidRPr="009049A8">
        <w:rPr>
          <w:rFonts w:hint="cs"/>
          <w:rtl/>
        </w:rPr>
        <w:t>און רבי אליעזר</w:t>
      </w:r>
      <w:r w:rsidRPr="009049A8">
        <w:rPr>
          <w:rtl/>
        </w:rPr>
        <w:t xml:space="preserve"> גולדשמיט</w:t>
      </w:r>
      <w:r w:rsidRPr="009049A8">
        <w:rPr>
          <w:rFonts w:hint="cs"/>
          <w:rtl/>
        </w:rPr>
        <w:t xml:space="preserve"> זצ"ל, בפסק דינו המובא ב</w:t>
      </w:r>
      <w:r w:rsidR="00043CCD" w:rsidRPr="009049A8">
        <w:rPr>
          <w:rFonts w:hint="cs"/>
          <w:rtl/>
        </w:rPr>
        <w:t>ספר</w:t>
      </w:r>
      <w:r w:rsidR="0098758B" w:rsidRPr="009049A8">
        <w:rPr>
          <w:rFonts w:hint="cs"/>
          <w:rtl/>
        </w:rPr>
        <w:t>ו</w:t>
      </w:r>
      <w:r w:rsidR="00043CCD" w:rsidRPr="009049A8">
        <w:rPr>
          <w:rFonts w:hint="cs"/>
          <w:rtl/>
        </w:rPr>
        <w:t xml:space="preserve"> עזר משפט </w:t>
      </w:r>
      <w:r w:rsidR="00043CCD" w:rsidRPr="009049A8">
        <w:rPr>
          <w:rStyle w:val="af3"/>
          <w:rFonts w:hint="cs"/>
          <w:rtl/>
        </w:rPr>
        <w:t>(סימן לג)</w:t>
      </w:r>
      <w:r w:rsidRPr="009049A8">
        <w:rPr>
          <w:rFonts w:hint="cs"/>
          <w:rtl/>
        </w:rPr>
        <w:t>,</w:t>
      </w:r>
      <w:r w:rsidR="00043CCD" w:rsidRPr="009049A8">
        <w:rPr>
          <w:rFonts w:hint="cs"/>
          <w:rtl/>
        </w:rPr>
        <w:t xml:space="preserve"> אשר עוסק במקרה בו כל אחד מבני הזוג טוען כי מכספו נקנתה הדירה, למרות ש</w:t>
      </w:r>
      <w:r w:rsidR="006316A9" w:rsidRPr="009049A8">
        <w:rPr>
          <w:rFonts w:hint="cs"/>
          <w:rtl/>
        </w:rPr>
        <w:t xml:space="preserve">היא </w:t>
      </w:r>
      <w:r w:rsidR="00043CCD" w:rsidRPr="009049A8">
        <w:rPr>
          <w:rFonts w:hint="cs"/>
          <w:rtl/>
        </w:rPr>
        <w:t>נרשמה על שם שניהם</w:t>
      </w:r>
      <w:r w:rsidR="006316A9" w:rsidRPr="009049A8">
        <w:rPr>
          <w:rFonts w:hint="cs"/>
          <w:rtl/>
        </w:rPr>
        <w:t>.</w:t>
      </w:r>
    </w:p>
    <w:p w14:paraId="5ADEF968" w14:textId="77777777" w:rsidR="00481A59" w:rsidRDefault="00481A59" w:rsidP="003F728B">
      <w:pPr>
        <w:pStyle w:val="30"/>
        <w:rPr>
          <w:rtl/>
        </w:rPr>
      </w:pPr>
    </w:p>
    <w:p w14:paraId="5ADEF968" w14:textId="77777777" w:rsidR="00481A59" w:rsidRDefault="00043CCD" w:rsidP="00FC6A12">
      <w:pPr>
        <w:pStyle w:val="30"/>
        <w:rPr>
          <w:rtl/>
        </w:rPr>
      </w:pPr>
      <w:r w:rsidRPr="009049A8">
        <w:rPr>
          <w:rFonts w:hint="cs"/>
          <w:rtl/>
        </w:rPr>
        <w:t xml:space="preserve">בתשובתו הביא את דברי הרשב"א </w:t>
      </w:r>
      <w:r w:rsidRPr="009049A8">
        <w:rPr>
          <w:rStyle w:val="af3"/>
          <w:rFonts w:hint="cs"/>
          <w:rtl/>
        </w:rPr>
        <w:t>(ח"א תתקנז, הובאה לעיל)</w:t>
      </w:r>
      <w:r w:rsidRPr="009049A8">
        <w:rPr>
          <w:rFonts w:hint="cs"/>
          <w:rtl/>
        </w:rPr>
        <w:t xml:space="preserve"> ואת דברי השארית יוסף </w:t>
      </w:r>
      <w:r w:rsidRPr="009049A8">
        <w:rPr>
          <w:rStyle w:val="af3"/>
          <w:rFonts w:hint="cs"/>
          <w:rtl/>
        </w:rPr>
        <w:t>(סימן עה)</w:t>
      </w:r>
      <w:r w:rsidRPr="009049A8">
        <w:rPr>
          <w:rFonts w:hint="cs"/>
          <w:rtl/>
        </w:rPr>
        <w:t xml:space="preserve"> הנ"ל, אשר מדבריהם עולה</w:t>
      </w:r>
      <w:r w:rsidR="00EF2200" w:rsidRPr="009049A8">
        <w:rPr>
          <w:rFonts w:hint="cs"/>
          <w:rtl/>
        </w:rPr>
        <w:t xml:space="preserve"> לכאורה,</w:t>
      </w:r>
      <w:r w:rsidRPr="009049A8">
        <w:rPr>
          <w:rFonts w:hint="cs"/>
          <w:rtl/>
        </w:rPr>
        <w:t xml:space="preserve"> כי אם אכן נכונה טענת אחד מהם</w:t>
      </w:r>
      <w:r w:rsidR="00EF2200" w:rsidRPr="009049A8">
        <w:rPr>
          <w:rFonts w:hint="cs"/>
          <w:rtl/>
        </w:rPr>
        <w:t>,</w:t>
      </w:r>
      <w:r w:rsidRPr="009049A8">
        <w:rPr>
          <w:rFonts w:hint="cs"/>
          <w:rtl/>
        </w:rPr>
        <w:t xml:space="preserve"> כי הוא מימן את קניית הדירה, אין ברישום הדירה הוכחה</w:t>
      </w:r>
      <w:r w:rsidR="00EF2200" w:rsidRPr="009049A8">
        <w:rPr>
          <w:rFonts w:hint="cs"/>
          <w:rtl/>
        </w:rPr>
        <w:t>,</w:t>
      </w:r>
      <w:r w:rsidRPr="009049A8">
        <w:rPr>
          <w:rFonts w:hint="cs"/>
          <w:rtl/>
        </w:rPr>
        <w:t xml:space="preserve"> על נתינת חציה במתנה לצד השני.</w:t>
      </w:r>
    </w:p>
    <w:p w14:paraId="7301E192" w14:textId="77777777" w:rsidR="00481A59" w:rsidRDefault="00481A59" w:rsidP="00FC6A12">
      <w:pPr>
        <w:pStyle w:val="30"/>
        <w:rPr>
          <w:rtl/>
        </w:rPr>
      </w:pPr>
    </w:p>
    <w:p w14:paraId="7301E192" w14:textId="77777777" w:rsidR="00481A59" w:rsidRDefault="00043CCD" w:rsidP="00043CCD">
      <w:pPr>
        <w:pStyle w:val="30"/>
        <w:rPr>
          <w:rtl/>
        </w:rPr>
      </w:pPr>
      <w:r w:rsidRPr="009049A8">
        <w:rPr>
          <w:rFonts w:hint="cs"/>
          <w:rtl/>
        </w:rPr>
        <w:t>אך כתב על כך בזה"ל:</w:t>
      </w:r>
    </w:p>
    <w:p w14:paraId="479988AD" w14:textId="77777777" w:rsidR="00481A59" w:rsidRDefault="00481A59" w:rsidP="00043CCD">
      <w:pPr>
        <w:pStyle w:val="30"/>
        <w:rPr>
          <w:rtl/>
        </w:rPr>
      </w:pPr>
    </w:p>
    <w:p w14:paraId="479988AD" w14:textId="77777777" w:rsidR="00481A59" w:rsidRDefault="008C73AD" w:rsidP="004B0217">
      <w:pPr>
        <w:pStyle w:val="7"/>
        <w:bidi/>
        <w:rPr>
          <w:rtl/>
        </w:rPr>
      </w:pPr>
      <w:r w:rsidRPr="009049A8">
        <w:rPr>
          <w:rFonts w:hint="cs"/>
          <w:rtl/>
        </w:rPr>
        <w:t>"</w:t>
      </w:r>
      <w:r w:rsidR="00043CCD" w:rsidRPr="009049A8">
        <w:rPr>
          <w:rFonts w:hint="cs"/>
          <w:rtl/>
        </w:rPr>
        <w:t xml:space="preserve">אולם אין הדבר כן, כי פשוט הדבר </w:t>
      </w:r>
      <w:r w:rsidR="009A047D" w:rsidRPr="009049A8">
        <w:rPr>
          <w:rFonts w:hint="cs"/>
          <w:rtl/>
        </w:rPr>
        <w:t>שבכגון דא, בשאל</w:t>
      </w:r>
      <w:r w:rsidRPr="009049A8">
        <w:rPr>
          <w:rFonts w:hint="cs"/>
          <w:rtl/>
        </w:rPr>
        <w:t>ת הכו</w:t>
      </w:r>
      <w:r w:rsidR="009A047D" w:rsidRPr="009049A8">
        <w:rPr>
          <w:rFonts w:hint="cs"/>
          <w:rtl/>
        </w:rPr>
        <w:t>נ</w:t>
      </w:r>
      <w:r w:rsidRPr="009049A8">
        <w:rPr>
          <w:rFonts w:hint="cs"/>
          <w:rtl/>
        </w:rPr>
        <w:t>ה ב</w:t>
      </w:r>
      <w:r w:rsidR="009A047D" w:rsidRPr="009049A8">
        <w:rPr>
          <w:rFonts w:hint="cs"/>
          <w:rtl/>
        </w:rPr>
        <w:t xml:space="preserve">רישום, </w:t>
      </w:r>
      <w:r w:rsidRPr="009049A8">
        <w:rPr>
          <w:rFonts w:hint="cs"/>
          <w:rtl/>
        </w:rPr>
        <w:t>יש לקבוע לפי הנוהג והדרך הרגיל ב</w:t>
      </w:r>
      <w:r w:rsidR="00AA18FB" w:rsidRPr="009049A8">
        <w:rPr>
          <w:rFonts w:hint="cs"/>
          <w:rtl/>
        </w:rPr>
        <w:t>דרך ה</w:t>
      </w:r>
      <w:r w:rsidRPr="009049A8">
        <w:rPr>
          <w:rFonts w:hint="cs"/>
          <w:rtl/>
        </w:rPr>
        <w:t>עולם בכל זמן</w:t>
      </w:r>
      <w:r w:rsidR="00AA18FB" w:rsidRPr="009049A8">
        <w:rPr>
          <w:rFonts w:hint="cs"/>
          <w:rtl/>
        </w:rPr>
        <w:t xml:space="preserve"> וזמן</w:t>
      </w:r>
      <w:r w:rsidR="004B0217" w:rsidRPr="009049A8">
        <w:rPr>
          <w:rFonts w:hint="cs"/>
          <w:rtl/>
        </w:rPr>
        <w:t>.</w:t>
      </w:r>
      <w:r w:rsidRPr="009049A8">
        <w:rPr>
          <w:rFonts w:hint="cs"/>
          <w:rtl/>
        </w:rPr>
        <w:t xml:space="preserve"> </w:t>
      </w:r>
      <w:r w:rsidR="0044373D" w:rsidRPr="009049A8">
        <w:rPr>
          <w:rFonts w:hint="cs"/>
          <w:rtl/>
        </w:rPr>
        <w:t>וידוע שעכשיו נוהגים לרשום רכוש, ובמיוחד דירה למגורים</w:t>
      </w:r>
      <w:r w:rsidR="004B0217" w:rsidRPr="009049A8">
        <w:rPr>
          <w:rFonts w:hint="cs"/>
          <w:rtl/>
        </w:rPr>
        <w:t xml:space="preserve">, על שם שני בני הזוג, </w:t>
      </w:r>
      <w:r w:rsidR="0044543D" w:rsidRPr="009049A8">
        <w:rPr>
          <w:rFonts w:hint="cs"/>
          <w:rtl/>
        </w:rPr>
        <w:t xml:space="preserve">במכוון שלשניהם תהיה הבעלות על הרכוש. </w:t>
      </w:r>
      <w:r w:rsidR="004C4FE5" w:rsidRPr="009049A8">
        <w:rPr>
          <w:rFonts w:hint="cs"/>
          <w:rtl/>
        </w:rPr>
        <w:t xml:space="preserve">הרישום מורה, כי זה ששילם או ששילם יותר, </w:t>
      </w:r>
      <w:r w:rsidR="00A1361E" w:rsidRPr="009049A8">
        <w:rPr>
          <w:rFonts w:hint="cs"/>
          <w:rtl/>
        </w:rPr>
        <w:t xml:space="preserve">נתן את היתרה בחלקו במתנה לשני, </w:t>
      </w:r>
      <w:r w:rsidR="00B27CE6" w:rsidRPr="009049A8">
        <w:rPr>
          <w:rFonts w:hint="cs"/>
          <w:rtl/>
        </w:rPr>
        <w:t xml:space="preserve">לכן אין לבטל בזמן הזה רישום, </w:t>
      </w:r>
      <w:r w:rsidR="00393907" w:rsidRPr="009049A8">
        <w:rPr>
          <w:rFonts w:hint="cs"/>
          <w:rtl/>
        </w:rPr>
        <w:t>המקנה ומחזיק בעלות לזה</w:t>
      </w:r>
      <w:r w:rsidR="00302F82" w:rsidRPr="009049A8">
        <w:rPr>
          <w:rFonts w:hint="cs"/>
          <w:rtl/>
        </w:rPr>
        <w:t xml:space="preserve"> שנרשם על שמו, מתוך ספיקות אולי לא היתה </w:t>
      </w:r>
      <w:r w:rsidR="00B06807" w:rsidRPr="009049A8">
        <w:rPr>
          <w:rFonts w:hint="cs"/>
          <w:rtl/>
        </w:rPr>
        <w:t>ה</w:t>
      </w:r>
      <w:r w:rsidR="00302F82" w:rsidRPr="009049A8">
        <w:rPr>
          <w:rFonts w:hint="cs"/>
          <w:rtl/>
        </w:rPr>
        <w:t>כונה למתנה.</w:t>
      </w:r>
    </w:p>
    <w:p w14:paraId="3DC8BC4A" w14:textId="77777777" w:rsidR="00481A59" w:rsidRDefault="00481A59" w:rsidP="004B0217">
      <w:pPr>
        <w:pStyle w:val="7"/>
        <w:bidi/>
        <w:rPr>
          <w:rtl/>
        </w:rPr>
      </w:pPr>
    </w:p>
    <w:p w14:paraId="3DC8BC4A" w14:textId="77777777" w:rsidR="00481A59" w:rsidRDefault="00C430C9" w:rsidP="00302F82">
      <w:pPr>
        <w:pStyle w:val="7"/>
        <w:bidi/>
        <w:rPr>
          <w:rtl/>
        </w:rPr>
      </w:pPr>
      <w:r w:rsidRPr="009049A8">
        <w:rPr>
          <w:rFonts w:hint="cs"/>
          <w:rtl/>
        </w:rPr>
        <w:t xml:space="preserve">וכן מוכח מתשובות החתם סופר </w:t>
      </w:r>
      <w:r w:rsidR="0001555D" w:rsidRPr="009049A8">
        <w:rPr>
          <w:rFonts w:hint="cs"/>
          <w:rtl/>
        </w:rPr>
        <w:t>חו"</w:t>
      </w:r>
      <w:r w:rsidR="005E1966" w:rsidRPr="009049A8">
        <w:rPr>
          <w:rFonts w:hint="cs"/>
          <w:rtl/>
        </w:rPr>
        <w:t>מ סימן קמב:</w:t>
      </w:r>
    </w:p>
    <w:p w14:paraId="562F162A" w14:textId="77777777" w:rsidR="00481A59" w:rsidRDefault="00481A59" w:rsidP="00302F82">
      <w:pPr>
        <w:pStyle w:val="7"/>
        <w:bidi/>
        <w:rPr>
          <w:rtl/>
        </w:rPr>
      </w:pPr>
    </w:p>
    <w:p w14:paraId="562F162A" w14:textId="77777777" w:rsidR="00481A59" w:rsidRDefault="005E1966" w:rsidP="005E1966">
      <w:pPr>
        <w:pStyle w:val="70"/>
        <w:rPr>
          <w:rtl/>
        </w:rPr>
      </w:pPr>
      <w:r w:rsidRPr="009049A8">
        <w:rPr>
          <w:rFonts w:hint="cs"/>
          <w:rtl/>
        </w:rPr>
        <w:t>"בנידון בעל הבית שנתן בית לאשתו, והעלה בערכאות על שמה"</w:t>
      </w:r>
      <w:r w:rsidR="00CB2046" w:rsidRPr="009049A8">
        <w:rPr>
          <w:rFonts w:hint="cs"/>
          <w:rtl/>
        </w:rPr>
        <w:t>,</w:t>
      </w:r>
    </w:p>
    <w:p w14:paraId="27EC2EB3" w14:textId="77777777" w:rsidR="00481A59" w:rsidRDefault="00481A59" w:rsidP="005E1966">
      <w:pPr>
        <w:pStyle w:val="70"/>
        <w:rPr>
          <w:rtl/>
        </w:rPr>
      </w:pPr>
    </w:p>
    <w:p w14:paraId="27EC2EB3" w14:textId="77777777" w:rsidR="00481A59" w:rsidRDefault="00872E0A" w:rsidP="005E1966">
      <w:pPr>
        <w:pStyle w:val="7"/>
        <w:bidi/>
        <w:rPr>
          <w:rtl/>
        </w:rPr>
      </w:pPr>
      <w:r w:rsidRPr="009049A8">
        <w:rPr>
          <w:rFonts w:hint="cs"/>
          <w:rtl/>
        </w:rPr>
        <w:t xml:space="preserve">ודן שם החת"ס בנוגע לבית זה בדבר ירושת הבעל אחרי מיתתה, </w:t>
      </w:r>
      <w:r w:rsidR="00B27F56" w:rsidRPr="009049A8">
        <w:rPr>
          <w:rFonts w:hint="cs"/>
          <w:rtl/>
        </w:rPr>
        <w:t>ומשמע שתופס הוא בפשיטות שהבית שייך לה</w:t>
      </w:r>
      <w:r w:rsidR="002D0C14" w:rsidRPr="009049A8">
        <w:rPr>
          <w:rFonts w:hint="cs"/>
          <w:rtl/>
        </w:rPr>
        <w:t>.</w:t>
      </w:r>
    </w:p>
    <w:p w14:paraId="66107D11" w14:textId="77777777" w:rsidR="00481A59" w:rsidRDefault="00481A59" w:rsidP="005E1966">
      <w:pPr>
        <w:pStyle w:val="7"/>
        <w:bidi/>
        <w:rPr>
          <w:rtl/>
        </w:rPr>
      </w:pPr>
    </w:p>
    <w:p w14:paraId="66107D11" w14:textId="77777777" w:rsidR="00481A59" w:rsidRDefault="002D0C14" w:rsidP="0001058D">
      <w:pPr>
        <w:pStyle w:val="7"/>
        <w:bidi/>
        <w:rPr>
          <w:rtl/>
        </w:rPr>
      </w:pPr>
      <w:r w:rsidRPr="009049A8">
        <w:rPr>
          <w:rFonts w:hint="cs"/>
          <w:rtl/>
        </w:rPr>
        <w:t xml:space="preserve">וכן כתב המהרש"ם בתשובה ח"ה </w:t>
      </w:r>
      <w:r w:rsidR="00113D83" w:rsidRPr="009049A8">
        <w:rPr>
          <w:rFonts w:hint="cs"/>
          <w:rtl/>
        </w:rPr>
        <w:t xml:space="preserve">סימן </w:t>
      </w:r>
      <w:r w:rsidRPr="009049A8">
        <w:rPr>
          <w:rFonts w:hint="cs"/>
          <w:rtl/>
        </w:rPr>
        <w:t xml:space="preserve">לח, </w:t>
      </w:r>
      <w:r w:rsidR="00113D83" w:rsidRPr="009049A8">
        <w:rPr>
          <w:rFonts w:hint="cs"/>
          <w:rtl/>
        </w:rPr>
        <w:t xml:space="preserve">בענין בית שנכתב על שם הבעל והאשה, </w:t>
      </w:r>
      <w:r w:rsidR="00753741" w:rsidRPr="009049A8">
        <w:rPr>
          <w:rFonts w:hint="cs"/>
          <w:rtl/>
        </w:rPr>
        <w:t>ומביא שם את תשובת השארית יוסף</w:t>
      </w:r>
      <w:r w:rsidR="0001058D" w:rsidRPr="009049A8">
        <w:rPr>
          <w:rFonts w:hint="cs"/>
          <w:rtl/>
        </w:rPr>
        <w:t xml:space="preserve"> הנ"ל, ומכריע המהרש"ם דמכיון שנרשם על שמה הוי שלה.</w:t>
      </w:r>
    </w:p>
    <w:p w14:paraId="7AC4C76E" w14:textId="77777777" w:rsidR="00481A59" w:rsidRDefault="00481A59" w:rsidP="0001058D">
      <w:pPr>
        <w:pStyle w:val="7"/>
        <w:bidi/>
        <w:rPr>
          <w:rtl/>
        </w:rPr>
      </w:pPr>
    </w:p>
    <w:p w14:paraId="7AC4C76E" w14:textId="77777777" w:rsidR="00481A59" w:rsidRDefault="00BB560A" w:rsidP="0001058D">
      <w:pPr>
        <w:pStyle w:val="7"/>
        <w:bidi/>
        <w:rPr>
          <w:rtl/>
        </w:rPr>
      </w:pPr>
      <w:r w:rsidRPr="009049A8">
        <w:rPr>
          <w:rFonts w:hint="cs"/>
          <w:rtl/>
        </w:rPr>
        <w:t xml:space="preserve">לפיכך בנידון דידן אין לנו להכנס לבירורים מי שילם את התמורה, </w:t>
      </w:r>
      <w:r w:rsidR="00C274C1" w:rsidRPr="009049A8">
        <w:rPr>
          <w:rFonts w:hint="cs"/>
          <w:rtl/>
        </w:rPr>
        <w:t xml:space="preserve">כי שילם מי ששילם, </w:t>
      </w:r>
      <w:r w:rsidR="00706BCA" w:rsidRPr="009049A8">
        <w:rPr>
          <w:rFonts w:hint="cs"/>
          <w:rtl/>
        </w:rPr>
        <w:t xml:space="preserve">הבית מכיון שנרשם על שם שניהם, שייך הוא לשניהם בחלקים שוים, </w:t>
      </w:r>
      <w:r w:rsidR="004832FA" w:rsidRPr="009049A8">
        <w:rPr>
          <w:rFonts w:hint="cs"/>
          <w:rtl/>
        </w:rPr>
        <w:t>וממילא גם כל הכנסות הבית הם של שניהם בחלקים שוים".</w:t>
      </w:r>
    </w:p>
    <w:p w14:paraId="430CE795" w14:textId="77777777" w:rsidR="00481A59" w:rsidRDefault="00481A59" w:rsidP="0001058D">
      <w:pPr>
        <w:pStyle w:val="7"/>
        <w:bidi/>
        <w:rPr>
          <w:rtl/>
        </w:rPr>
      </w:pPr>
    </w:p>
    <w:p w14:paraId="430CE795" w14:textId="77777777" w:rsidR="00481A59" w:rsidRDefault="00F12442" w:rsidP="00F12442">
      <w:pPr>
        <w:pStyle w:val="30"/>
      </w:pPr>
      <w:r w:rsidRPr="009049A8">
        <w:rPr>
          <w:rFonts w:hint="cs"/>
          <w:rtl/>
        </w:rPr>
        <w:t>הג</w:t>
      </w:r>
      <w:r>
        <w:rPr>
          <w:rFonts w:hint="cs"/>
          <w:rtl/>
        </w:rPr>
        <w:t xml:space="preserve">און רבי </w:t>
      </w:r>
      <w:r w:rsidR="00043CCD" w:rsidRPr="009049A8">
        <w:rPr>
          <w:rtl/>
        </w:rPr>
        <w:t>א</w:t>
      </w:r>
      <w:r>
        <w:rPr>
          <w:rFonts w:hint="cs"/>
          <w:rtl/>
        </w:rPr>
        <w:t>ליעזר</w:t>
      </w:r>
      <w:r w:rsidR="00043CCD" w:rsidRPr="009049A8">
        <w:rPr>
          <w:rtl/>
        </w:rPr>
        <w:t xml:space="preserve"> גולדשמיט</w:t>
      </w:r>
      <w:r w:rsidR="00103CA3" w:rsidRPr="009049A8">
        <w:rPr>
          <w:rFonts w:hint="cs"/>
          <w:rtl/>
        </w:rPr>
        <w:t xml:space="preserve"> מדבר במקרה בו לא ידוע מי מימן את קניית הדירה, ובמקרה כזה כולם מודים כי בגלל הרישום המשותף נוקטים שהדירה של שניהם, ונקנתה מכסף של שניהם, אלא</w:t>
      </w:r>
      <w:r w:rsidR="00043CCD" w:rsidRPr="009049A8">
        <w:rPr>
          <w:rtl/>
        </w:rPr>
        <w:t xml:space="preserve"> </w:t>
      </w:r>
      <w:r w:rsidR="00103CA3" w:rsidRPr="009049A8">
        <w:rPr>
          <w:rFonts w:hint="cs"/>
          <w:rtl/>
        </w:rPr>
        <w:t>ש</w:t>
      </w:r>
      <w:r w:rsidR="00043CCD" w:rsidRPr="009049A8">
        <w:rPr>
          <w:rtl/>
        </w:rPr>
        <w:t>פסק</w:t>
      </w:r>
      <w:r w:rsidR="00103CA3" w:rsidRPr="009049A8">
        <w:rPr>
          <w:rFonts w:hint="cs"/>
          <w:rtl/>
        </w:rPr>
        <w:t xml:space="preserve"> יותר מכך,</w:t>
      </w:r>
      <w:r w:rsidR="00043CCD" w:rsidRPr="009049A8">
        <w:rPr>
          <w:rtl/>
        </w:rPr>
        <w:t xml:space="preserve"> שאין נפ</w:t>
      </w:r>
      <w:r w:rsidR="00C82F1F" w:rsidRPr="009049A8">
        <w:rPr>
          <w:rFonts w:hint="cs"/>
          <w:rtl/>
        </w:rPr>
        <w:t>קא מינה</w:t>
      </w:r>
      <w:r w:rsidR="00103CA3" w:rsidRPr="009049A8">
        <w:rPr>
          <w:rFonts w:hint="cs"/>
          <w:rtl/>
        </w:rPr>
        <w:t xml:space="preserve"> כלל</w:t>
      </w:r>
      <w:r w:rsidR="00043CCD" w:rsidRPr="009049A8">
        <w:rPr>
          <w:rtl/>
        </w:rPr>
        <w:t xml:space="preserve"> </w:t>
      </w:r>
      <w:r w:rsidR="00C82F1F" w:rsidRPr="009049A8">
        <w:rPr>
          <w:rFonts w:hint="cs"/>
          <w:rtl/>
        </w:rPr>
        <w:t>בשאלה</w:t>
      </w:r>
      <w:r w:rsidR="00043CCD" w:rsidRPr="009049A8">
        <w:rPr>
          <w:rtl/>
        </w:rPr>
        <w:t xml:space="preserve"> מי הביא את הכסף, בגלל שבכל מקרה הרישום </w:t>
      </w:r>
      <w:r w:rsidR="00C82F1F" w:rsidRPr="009049A8">
        <w:rPr>
          <w:rFonts w:hint="cs"/>
          <w:rtl/>
        </w:rPr>
        <w:t xml:space="preserve">המשותף </w:t>
      </w:r>
      <w:r w:rsidR="00043CCD" w:rsidRPr="009049A8">
        <w:rPr>
          <w:rtl/>
        </w:rPr>
        <w:t>יחשב כמתנה</w:t>
      </w:r>
      <w:r w:rsidR="00C82F1F" w:rsidRPr="009049A8">
        <w:rPr>
          <w:rFonts w:hint="cs"/>
          <w:rtl/>
        </w:rPr>
        <w:t xml:space="preserve"> של חצי הדירה לבן הזוג</w:t>
      </w:r>
      <w:r w:rsidR="00043CCD" w:rsidRPr="009049A8">
        <w:rPr>
          <w:rtl/>
        </w:rPr>
        <w:t>, ולא רק שאם לא נדע מי שילם נקבע על פי הרישום.</w:t>
      </w:r>
    </w:p>
    <w:p w14:paraId="00A1CB47" w14:textId="77777777" w:rsidR="00481A59" w:rsidRDefault="00481A59" w:rsidP="00F12442">
      <w:pPr>
        <w:pStyle w:val="30"/>
      </w:pPr>
    </w:p>
    <w:p w14:paraId="00A1CB47" w14:textId="77777777" w:rsidR="00481A59" w:rsidRDefault="00043CCD" w:rsidP="00FC6A12">
      <w:pPr>
        <w:pStyle w:val="30"/>
        <w:rPr>
          <w:rtl/>
        </w:rPr>
      </w:pPr>
      <w:r w:rsidRPr="009049A8">
        <w:rPr>
          <w:rtl/>
        </w:rPr>
        <w:t>א</w:t>
      </w:r>
      <w:r w:rsidR="00103CA3" w:rsidRPr="009049A8">
        <w:rPr>
          <w:rFonts w:hint="cs"/>
          <w:rtl/>
        </w:rPr>
        <w:t xml:space="preserve">לא שיש להעיר על </w:t>
      </w:r>
      <w:r w:rsidRPr="009049A8">
        <w:rPr>
          <w:rtl/>
        </w:rPr>
        <w:t>דיוקו מהחת"ס</w:t>
      </w:r>
      <w:r w:rsidR="00103CA3" w:rsidRPr="009049A8">
        <w:rPr>
          <w:rFonts w:hint="cs"/>
          <w:rtl/>
        </w:rPr>
        <w:t>, מכך שנקט בסתמא שהמתנה לאשה תקפה, ולא תולים שכתב את הבית בערכאות על שמה רק בכדי להבריח אותה מבעלי חובות וכדומה</w:t>
      </w:r>
      <w:r w:rsidRPr="009049A8">
        <w:rPr>
          <w:rtl/>
        </w:rPr>
        <w:t>, כי</w:t>
      </w:r>
      <w:r w:rsidR="00103CA3" w:rsidRPr="009049A8">
        <w:rPr>
          <w:rFonts w:hint="cs"/>
          <w:rtl/>
        </w:rPr>
        <w:t xml:space="preserve"> דיוק זה אינו מוכרח, שהרי שם מדובר "בנידון בעל הבית שנתן בית לאשתו", ונראה כי מדובר </w:t>
      </w:r>
      <w:r w:rsidR="00E72609">
        <w:rPr>
          <w:rFonts w:hint="cs"/>
          <w:rtl/>
        </w:rPr>
        <w:t xml:space="preserve">שם </w:t>
      </w:r>
      <w:r w:rsidR="00103CA3" w:rsidRPr="009049A8">
        <w:rPr>
          <w:rFonts w:hint="cs"/>
          <w:rtl/>
        </w:rPr>
        <w:t>כאשר החלק הזה הוא עובדה ידועה ומוסכמת, כי הבית ניתן לה במתנה, ולא מדובר בהנחה שנשענת רק על הרישום</w:t>
      </w:r>
      <w:r w:rsidR="00E72609">
        <w:rPr>
          <w:rFonts w:hint="cs"/>
          <w:rtl/>
        </w:rPr>
        <w:t>.</w:t>
      </w:r>
      <w:r w:rsidR="00103CA3" w:rsidRPr="009049A8">
        <w:rPr>
          <w:rFonts w:hint="cs"/>
          <w:rtl/>
        </w:rPr>
        <w:t xml:space="preserve"> אלא שציין בנוסף, שמלבד שניתן לה במתנה, גם נרשם על שמה בערכאות, </w:t>
      </w:r>
      <w:r w:rsidRPr="009049A8">
        <w:rPr>
          <w:rtl/>
        </w:rPr>
        <w:t>כדי לדון</w:t>
      </w:r>
      <w:r w:rsidR="00103CA3" w:rsidRPr="009049A8">
        <w:rPr>
          <w:rFonts w:hint="cs"/>
          <w:rtl/>
        </w:rPr>
        <w:t xml:space="preserve"> מכח זה</w:t>
      </w:r>
      <w:r w:rsidRPr="009049A8">
        <w:rPr>
          <w:rtl/>
        </w:rPr>
        <w:t xml:space="preserve"> אם </w:t>
      </w:r>
      <w:r w:rsidR="00103CA3" w:rsidRPr="009049A8">
        <w:rPr>
          <w:rFonts w:hint="cs"/>
          <w:rtl/>
        </w:rPr>
        <w:t>יכולה האשה</w:t>
      </w:r>
      <w:r w:rsidRPr="009049A8">
        <w:rPr>
          <w:rtl/>
        </w:rPr>
        <w:t xml:space="preserve"> למנוע </w:t>
      </w:r>
      <w:r w:rsidR="00103CA3" w:rsidRPr="009049A8">
        <w:rPr>
          <w:rFonts w:hint="cs"/>
          <w:rtl/>
        </w:rPr>
        <w:t xml:space="preserve">את </w:t>
      </w:r>
      <w:r w:rsidRPr="009049A8">
        <w:rPr>
          <w:rtl/>
        </w:rPr>
        <w:t xml:space="preserve">ירושת הבעל, </w:t>
      </w:r>
      <w:r w:rsidR="00103CA3" w:rsidRPr="009049A8">
        <w:rPr>
          <w:rFonts w:hint="cs"/>
          <w:rtl/>
        </w:rPr>
        <w:t xml:space="preserve">מכח זה שנרשם על שמה בערכאות, ובדיניהם אין הבעל יורש, ונימא בזה דינא דמלכותא דינא, </w:t>
      </w:r>
      <w:r w:rsidRPr="009049A8">
        <w:rPr>
          <w:rtl/>
        </w:rPr>
        <w:t>עי"ש</w:t>
      </w:r>
      <w:r w:rsidR="00103CA3" w:rsidRPr="009049A8">
        <w:rPr>
          <w:rFonts w:hint="cs"/>
          <w:rtl/>
        </w:rPr>
        <w:t>, אבל אין כל הכרח בדבריו שרישום לבדו, יהוה ראיה למתנת הבעל לאשתו.</w:t>
      </w:r>
    </w:p>
    <w:p w14:paraId="2C4B32E8" w14:textId="77777777" w:rsidR="00481A59" w:rsidRDefault="00481A59" w:rsidP="00FC6A12">
      <w:pPr>
        <w:pStyle w:val="30"/>
        <w:rPr>
          <w:rtl/>
        </w:rPr>
      </w:pPr>
    </w:p>
    <w:p w14:paraId="2C4B32E8" w14:textId="77777777" w:rsidR="00481A59" w:rsidRDefault="00103CA3" w:rsidP="00043CCD">
      <w:pPr>
        <w:pStyle w:val="30"/>
        <w:rPr>
          <w:rtl/>
        </w:rPr>
      </w:pPr>
      <w:r w:rsidRPr="009049A8">
        <w:rPr>
          <w:rFonts w:hint="cs"/>
          <w:rtl/>
        </w:rPr>
        <w:t xml:space="preserve">זאת ועוד, כי גם השארית יוסף שנקט כן, כי הרישום אינו הוכחה, ויתכן שהבעל </w:t>
      </w:r>
      <w:r w:rsidR="00A91AC4" w:rsidRPr="009049A8">
        <w:rPr>
          <w:rFonts w:hint="cs"/>
          <w:rtl/>
        </w:rPr>
        <w:t>ש</w:t>
      </w:r>
      <w:r w:rsidRPr="009049A8">
        <w:rPr>
          <w:rFonts w:hint="cs"/>
          <w:rtl/>
        </w:rPr>
        <w:t>מימן את הרכישה, קנה את הבית לעצמו, למרות שכתב אותו על שם אשתו, סייג דין זה במפורש רק למקרה בו בזמן קניית הבית, הבעל המממן רשם אותו על שם אשתו</w:t>
      </w:r>
      <w:r w:rsidR="00E72609">
        <w:rPr>
          <w:rFonts w:hint="cs"/>
          <w:rtl/>
        </w:rPr>
        <w:t>.</w:t>
      </w:r>
      <w:r w:rsidRPr="009049A8">
        <w:rPr>
          <w:rFonts w:hint="cs"/>
          <w:rtl/>
        </w:rPr>
        <w:t xml:space="preserve"> אבל כאשר הבית כבר היה שלו, ואחר כך הלך וכתב אותה על שמה, </w:t>
      </w:r>
      <w:r w:rsidR="006A1B25" w:rsidRPr="009049A8">
        <w:rPr>
          <w:rFonts w:hint="cs"/>
          <w:rtl/>
        </w:rPr>
        <w:t xml:space="preserve">כמו בנידון החת"ס, </w:t>
      </w:r>
      <w:r w:rsidRPr="009049A8">
        <w:rPr>
          <w:rFonts w:hint="cs"/>
          <w:rtl/>
        </w:rPr>
        <w:t>במצב כזה מודה גם הוא</w:t>
      </w:r>
      <w:r w:rsidR="006A1B25" w:rsidRPr="009049A8">
        <w:rPr>
          <w:rFonts w:hint="cs"/>
          <w:rtl/>
        </w:rPr>
        <w:t xml:space="preserve"> שודאי היא מתנה גמורה, ולא יוכל לערער על כך, ועל כן לכאורה אין ראיה מדברי החת"ס לנידון דידן.</w:t>
      </w:r>
    </w:p>
    <w:p w14:paraId="37D9C2DD" w14:textId="77777777" w:rsidR="00481A59" w:rsidRDefault="00481A59" w:rsidP="00043CCD">
      <w:pPr>
        <w:pStyle w:val="30"/>
        <w:rPr>
          <w:rtl/>
        </w:rPr>
      </w:pPr>
    </w:p>
    <w:p w14:paraId="37D9C2DD" w14:textId="77777777" w:rsidR="00481A59" w:rsidRDefault="00671ADA" w:rsidP="00D11D3A">
      <w:pPr>
        <w:pStyle w:val="2"/>
        <w:rPr>
          <w:rtl/>
        </w:rPr>
      </w:pPr>
      <w:bookmarkStart w:id="27" w:name="_Toc55237314"/>
      <w:r w:rsidRPr="009049A8">
        <w:rPr>
          <w:rFonts w:hint="cs"/>
          <w:rtl/>
        </w:rPr>
        <w:t>הוספה מ</w:t>
      </w:r>
      <w:r w:rsidR="00F12442" w:rsidRPr="009049A8">
        <w:rPr>
          <w:rFonts w:hint="cs"/>
          <w:rtl/>
        </w:rPr>
        <w:t>הג</w:t>
      </w:r>
      <w:r w:rsidR="00F12442">
        <w:rPr>
          <w:rFonts w:hint="cs"/>
          <w:rtl/>
        </w:rPr>
        <w:t xml:space="preserve">און רבי </w:t>
      </w:r>
      <w:r w:rsidRPr="009049A8">
        <w:rPr>
          <w:rFonts w:hint="cs"/>
          <w:rtl/>
        </w:rPr>
        <w:t>א</w:t>
      </w:r>
      <w:r w:rsidR="00F12442">
        <w:rPr>
          <w:rFonts w:hint="cs"/>
          <w:rtl/>
        </w:rPr>
        <w:t>ברהם</w:t>
      </w:r>
      <w:r w:rsidRPr="009049A8">
        <w:rPr>
          <w:rFonts w:hint="cs"/>
          <w:rtl/>
        </w:rPr>
        <w:t xml:space="preserve"> שרמן שליט"א</w:t>
      </w:r>
      <w:bookmarkEnd w:id="27"/>
    </w:p>
    <w:p w14:paraId="561B6191" w14:textId="77777777" w:rsidR="00481A59" w:rsidRDefault="00481A59" w:rsidP="00D11D3A">
      <w:pPr>
        <w:pStyle w:val="2"/>
        <w:rPr>
          <w:rtl/>
        </w:rPr>
      </w:pPr>
    </w:p>
    <w:p w14:paraId="561B6191" w14:textId="77777777" w:rsidR="00481A59" w:rsidRDefault="00B93490" w:rsidP="00BE15EC">
      <w:pPr>
        <w:pStyle w:val="30"/>
        <w:rPr>
          <w:rtl/>
        </w:rPr>
      </w:pPr>
      <w:r>
        <w:rPr>
          <w:rFonts w:hint="cs"/>
          <w:rtl/>
        </w:rPr>
        <w:t>הגאון רבי</w:t>
      </w:r>
      <w:r w:rsidR="00671ADA" w:rsidRPr="009049A8">
        <w:rPr>
          <w:rFonts w:hint="cs"/>
          <w:rtl/>
        </w:rPr>
        <w:t xml:space="preserve"> אב</w:t>
      </w:r>
      <w:r w:rsidR="00BE15EC" w:rsidRPr="009049A8">
        <w:rPr>
          <w:rFonts w:hint="cs"/>
          <w:rtl/>
        </w:rPr>
        <w:t>ר</w:t>
      </w:r>
      <w:r w:rsidR="00671ADA" w:rsidRPr="009049A8">
        <w:rPr>
          <w:rFonts w:hint="cs"/>
          <w:rtl/>
        </w:rPr>
        <w:t>הם שרמן שליט"א חבר בית הדין הגדול בירושלים נקט גם הוא כי חלוקת הדירה היא כפי הרישום בחוזה הקניה בו רשומים שני הצדדים בשוה</w:t>
      </w:r>
      <w:r w:rsidR="00BE15EC" w:rsidRPr="009049A8">
        <w:rPr>
          <w:rFonts w:hint="cs"/>
          <w:rtl/>
        </w:rPr>
        <w:t>.</w:t>
      </w:r>
      <w:r w:rsidR="00671ADA" w:rsidRPr="009049A8">
        <w:rPr>
          <w:rFonts w:hint="cs"/>
          <w:rtl/>
        </w:rPr>
        <w:t xml:space="preserve"> </w:t>
      </w:r>
      <w:r w:rsidR="00671ADA" w:rsidRPr="009049A8">
        <w:rPr>
          <w:rtl/>
        </w:rPr>
        <w:t xml:space="preserve">פסק הדין עוסק בדינה של דירה שנקנתה </w:t>
      </w:r>
      <w:r w:rsidR="00671ADA" w:rsidRPr="009049A8">
        <w:rPr>
          <w:rFonts w:hint="cs"/>
          <w:rtl/>
        </w:rPr>
        <w:t>על ידי בני הזוג ושניהם נרשמו בחוזה, אלא שהורי האש</w:t>
      </w:r>
      <w:r w:rsidR="00BE15EC" w:rsidRPr="009049A8">
        <w:rPr>
          <w:rFonts w:hint="cs"/>
          <w:rtl/>
        </w:rPr>
        <w:t>ה</w:t>
      </w:r>
      <w:r w:rsidR="00671ADA" w:rsidRPr="009049A8">
        <w:rPr>
          <w:rFonts w:hint="cs"/>
          <w:rtl/>
        </w:rPr>
        <w:t xml:space="preserve"> </w:t>
      </w:r>
      <w:r w:rsidR="00BE15EC" w:rsidRPr="009049A8">
        <w:rPr>
          <w:rFonts w:hint="cs"/>
          <w:rtl/>
        </w:rPr>
        <w:t>הם שמימנו</w:t>
      </w:r>
      <w:r w:rsidR="00671ADA" w:rsidRPr="009049A8">
        <w:rPr>
          <w:rFonts w:hint="cs"/>
          <w:rtl/>
        </w:rPr>
        <w:t xml:space="preserve"> את רוב עלות הדירה.</w:t>
      </w:r>
    </w:p>
    <w:p w14:paraId="0F809C5C" w14:textId="77777777" w:rsidR="00481A59" w:rsidRDefault="00481A59" w:rsidP="00BE15EC">
      <w:pPr>
        <w:pStyle w:val="30"/>
        <w:rPr>
          <w:rtl/>
        </w:rPr>
      </w:pPr>
    </w:p>
    <w:p w14:paraId="0F809C5C" w14:textId="77777777" w:rsidR="00481A59" w:rsidRDefault="00F12442" w:rsidP="00D11D3A">
      <w:pPr>
        <w:pStyle w:val="30"/>
        <w:rPr>
          <w:rtl/>
        </w:rPr>
      </w:pPr>
      <w:r w:rsidRPr="009049A8">
        <w:rPr>
          <w:rFonts w:hint="cs"/>
          <w:rtl/>
        </w:rPr>
        <w:t>הג</w:t>
      </w:r>
      <w:r w:rsidR="00D11D3A">
        <w:rPr>
          <w:rFonts w:hint="cs"/>
          <w:rtl/>
        </w:rPr>
        <w:t>ר"א</w:t>
      </w:r>
      <w:r w:rsidR="00671ADA" w:rsidRPr="009049A8">
        <w:rPr>
          <w:rFonts w:hint="cs"/>
          <w:rtl/>
        </w:rPr>
        <w:t xml:space="preserve"> שרמן הוסיף שם</w:t>
      </w:r>
      <w:r w:rsidR="002D5F53" w:rsidRPr="009049A8">
        <w:rPr>
          <w:rFonts w:hint="cs"/>
          <w:rtl/>
        </w:rPr>
        <w:t xml:space="preserve"> עוד</w:t>
      </w:r>
      <w:r w:rsidR="00671ADA" w:rsidRPr="009049A8">
        <w:rPr>
          <w:rFonts w:hint="cs"/>
          <w:rtl/>
        </w:rPr>
        <w:t xml:space="preserve"> כי </w:t>
      </w:r>
      <w:r w:rsidR="00671ADA" w:rsidRPr="009049A8">
        <w:rPr>
          <w:rFonts w:hint="cs"/>
          <w:b/>
          <w:bCs/>
          <w:rtl/>
        </w:rPr>
        <w:t xml:space="preserve">למרות שאבי האשה הוא </w:t>
      </w:r>
      <w:r w:rsidR="001E1EE1" w:rsidRPr="009049A8">
        <w:rPr>
          <w:rFonts w:hint="cs"/>
          <w:b/>
          <w:bCs/>
          <w:rtl/>
        </w:rPr>
        <w:t xml:space="preserve">עצמו </w:t>
      </w:r>
      <w:r w:rsidR="00417302">
        <w:rPr>
          <w:rFonts w:hint="cs"/>
          <w:b/>
          <w:bCs/>
          <w:rtl/>
        </w:rPr>
        <w:t>תלמיד חכם ומורה הוראה</w:t>
      </w:r>
      <w:r w:rsidR="001E1EE1" w:rsidRPr="009049A8">
        <w:rPr>
          <w:rFonts w:hint="cs"/>
          <w:b/>
          <w:bCs/>
          <w:rtl/>
        </w:rPr>
        <w:t>, ודעתו ידועה כפי שמורה תמיד לאחרים כי חלוקת הדירה היא לפי ההשקעה הראשונים שהשקיע כל צד או הוריו</w:t>
      </w:r>
      <w:r w:rsidR="001E1EE1" w:rsidRPr="009049A8">
        <w:rPr>
          <w:rFonts w:hint="cs"/>
          <w:rtl/>
        </w:rPr>
        <w:t>, ואם כן היה מקום לומר כי במקרה כזה</w:t>
      </w:r>
      <w:r w:rsidR="00671ADA" w:rsidRPr="009049A8">
        <w:rPr>
          <w:rtl/>
        </w:rPr>
        <w:t xml:space="preserve"> יש אומדנא </w:t>
      </w:r>
      <w:r w:rsidR="001E1EE1" w:rsidRPr="009049A8">
        <w:rPr>
          <w:rFonts w:hint="cs"/>
          <w:rtl/>
        </w:rPr>
        <w:t>ברורה שכ</w:t>
      </w:r>
      <w:r w:rsidR="00671ADA" w:rsidRPr="009049A8">
        <w:rPr>
          <w:rtl/>
        </w:rPr>
        <w:t>וו</w:t>
      </w:r>
      <w:r w:rsidR="001E1EE1" w:rsidRPr="009049A8">
        <w:rPr>
          <w:rFonts w:hint="cs"/>
          <w:rtl/>
        </w:rPr>
        <w:t>נת</w:t>
      </w:r>
      <w:r w:rsidR="00671ADA" w:rsidRPr="009049A8">
        <w:rPr>
          <w:rtl/>
        </w:rPr>
        <w:t xml:space="preserve"> אב</w:t>
      </w:r>
      <w:r w:rsidR="001E1EE1" w:rsidRPr="009049A8">
        <w:rPr>
          <w:rFonts w:hint="cs"/>
          <w:rtl/>
        </w:rPr>
        <w:t>י האשה לא היתה לתת מתנה לצד השני,</w:t>
      </w:r>
      <w:r w:rsidR="00671ADA" w:rsidRPr="009049A8">
        <w:rPr>
          <w:rtl/>
        </w:rPr>
        <w:t xml:space="preserve"> </w:t>
      </w:r>
      <w:r w:rsidR="001E1EE1" w:rsidRPr="009049A8">
        <w:rPr>
          <w:rFonts w:hint="cs"/>
          <w:rtl/>
        </w:rPr>
        <w:t>וברור שכוונת</w:t>
      </w:r>
      <w:r w:rsidR="002D5F53" w:rsidRPr="009049A8">
        <w:rPr>
          <w:rFonts w:hint="cs"/>
          <w:rtl/>
        </w:rPr>
        <w:t>ו</w:t>
      </w:r>
      <w:r w:rsidR="001E1EE1" w:rsidRPr="009049A8">
        <w:rPr>
          <w:rFonts w:hint="cs"/>
          <w:rtl/>
        </w:rPr>
        <w:t xml:space="preserve"> היתה כפי</w:t>
      </w:r>
      <w:r w:rsidR="00671ADA" w:rsidRPr="009049A8">
        <w:rPr>
          <w:rtl/>
        </w:rPr>
        <w:t xml:space="preserve"> הוראתו הקבועה בנ</w:t>
      </w:r>
      <w:r w:rsidR="001E1EE1" w:rsidRPr="009049A8">
        <w:rPr>
          <w:rFonts w:hint="cs"/>
          <w:rtl/>
        </w:rPr>
        <w:t>ו</w:t>
      </w:r>
      <w:r w:rsidR="00671ADA" w:rsidRPr="009049A8">
        <w:rPr>
          <w:rtl/>
        </w:rPr>
        <w:t xml:space="preserve">שא </w:t>
      </w:r>
      <w:r w:rsidR="001E1EE1" w:rsidRPr="009049A8">
        <w:rPr>
          <w:rFonts w:hint="cs"/>
          <w:rtl/>
        </w:rPr>
        <w:t>זה</w:t>
      </w:r>
      <w:r w:rsidR="002D5F53" w:rsidRPr="009049A8">
        <w:rPr>
          <w:rFonts w:hint="cs"/>
          <w:rtl/>
        </w:rPr>
        <w:t>,</w:t>
      </w:r>
      <w:r w:rsidR="00671ADA" w:rsidRPr="009049A8">
        <w:rPr>
          <w:rtl/>
        </w:rPr>
        <w:t xml:space="preserve"> ש</w:t>
      </w:r>
      <w:r w:rsidR="001E1EE1" w:rsidRPr="009049A8">
        <w:rPr>
          <w:rFonts w:hint="cs"/>
          <w:rtl/>
        </w:rPr>
        <w:t>כל צד יהיה בעלים על החלק היחסי בדירה</w:t>
      </w:r>
      <w:r w:rsidR="00671ADA" w:rsidRPr="009049A8">
        <w:rPr>
          <w:rtl/>
        </w:rPr>
        <w:t xml:space="preserve"> </w:t>
      </w:r>
      <w:r w:rsidR="001E1EE1" w:rsidRPr="009049A8">
        <w:rPr>
          <w:rFonts w:hint="cs"/>
          <w:rtl/>
        </w:rPr>
        <w:t>כ</w:t>
      </w:r>
      <w:r w:rsidR="00671ADA" w:rsidRPr="009049A8">
        <w:rPr>
          <w:rtl/>
        </w:rPr>
        <w:t>פי השקע</w:t>
      </w:r>
      <w:r w:rsidR="001E1EE1" w:rsidRPr="009049A8">
        <w:rPr>
          <w:rFonts w:hint="cs"/>
          <w:rtl/>
        </w:rPr>
        <w:t xml:space="preserve">תו בה. </w:t>
      </w:r>
      <w:r w:rsidR="00671ADA" w:rsidRPr="009049A8">
        <w:rPr>
          <w:rtl/>
        </w:rPr>
        <w:t>א</w:t>
      </w:r>
      <w:r w:rsidR="001E1EE1" w:rsidRPr="009049A8">
        <w:rPr>
          <w:rFonts w:hint="cs"/>
          <w:rtl/>
        </w:rPr>
        <w:t>ף על פי כן</w:t>
      </w:r>
      <w:r w:rsidR="00671ADA" w:rsidRPr="009049A8">
        <w:rPr>
          <w:rtl/>
        </w:rPr>
        <w:t xml:space="preserve"> </w:t>
      </w:r>
      <w:r w:rsidR="001E1EE1" w:rsidRPr="009049A8">
        <w:rPr>
          <w:rFonts w:hint="cs"/>
          <w:rtl/>
        </w:rPr>
        <w:t xml:space="preserve">אין </w:t>
      </w:r>
      <w:r w:rsidR="00671ADA" w:rsidRPr="009049A8">
        <w:rPr>
          <w:rtl/>
        </w:rPr>
        <w:t>הדין תלוי בכוונת ה</w:t>
      </w:r>
      <w:r w:rsidR="001E1EE1" w:rsidRPr="009049A8">
        <w:rPr>
          <w:rFonts w:hint="cs"/>
          <w:rtl/>
        </w:rPr>
        <w:t>אב אלא בכוונת ה</w:t>
      </w:r>
      <w:r w:rsidR="00671ADA" w:rsidRPr="009049A8">
        <w:rPr>
          <w:rtl/>
        </w:rPr>
        <w:t>זוג</w:t>
      </w:r>
      <w:r w:rsidR="001E1EE1" w:rsidRPr="009049A8">
        <w:rPr>
          <w:rFonts w:hint="cs"/>
          <w:rtl/>
        </w:rPr>
        <w:t>, אשר הם רוכשי הדירה</w:t>
      </w:r>
      <w:r w:rsidR="00671ADA" w:rsidRPr="009049A8">
        <w:rPr>
          <w:rtl/>
        </w:rPr>
        <w:t>, והבת ודאי לא התכ</w:t>
      </w:r>
      <w:r w:rsidR="00C438CD" w:rsidRPr="009049A8">
        <w:rPr>
          <w:rFonts w:hint="cs"/>
          <w:rtl/>
        </w:rPr>
        <w:t>ו</w:t>
      </w:r>
      <w:r w:rsidR="00671ADA" w:rsidRPr="009049A8">
        <w:rPr>
          <w:rtl/>
        </w:rPr>
        <w:t>ונה לכך</w:t>
      </w:r>
      <w:r w:rsidR="001E1EE1" w:rsidRPr="009049A8">
        <w:rPr>
          <w:rFonts w:hint="cs"/>
          <w:rtl/>
        </w:rPr>
        <w:t>.</w:t>
      </w:r>
    </w:p>
    <w:p w14:paraId="6C255810" w14:textId="77777777" w:rsidR="00481A59" w:rsidRDefault="00481A59" w:rsidP="00D11D3A">
      <w:pPr>
        <w:pStyle w:val="30"/>
        <w:rPr>
          <w:rtl/>
        </w:rPr>
      </w:pPr>
    </w:p>
    <w:p w14:paraId="6C255810" w14:textId="77777777" w:rsidR="00481A59" w:rsidRDefault="001E1EE1" w:rsidP="00043CCD">
      <w:pPr>
        <w:pStyle w:val="30"/>
        <w:rPr>
          <w:rtl/>
        </w:rPr>
      </w:pPr>
      <w:r w:rsidRPr="009049A8">
        <w:rPr>
          <w:rFonts w:hint="cs"/>
          <w:rtl/>
        </w:rPr>
        <w:t>וכך כתב שם:</w:t>
      </w:r>
    </w:p>
    <w:p w14:paraId="52813FF4" w14:textId="77777777" w:rsidR="00481A59" w:rsidRDefault="00481A59" w:rsidP="00043CCD">
      <w:pPr>
        <w:pStyle w:val="30"/>
        <w:rPr>
          <w:rtl/>
        </w:rPr>
      </w:pPr>
    </w:p>
    <w:p w14:paraId="52813FF4" w14:textId="77777777" w:rsidR="00481A59" w:rsidRDefault="001E1EE1" w:rsidP="001E1EE1">
      <w:pPr>
        <w:pStyle w:val="7"/>
        <w:bidi/>
        <w:rPr>
          <w:rtl/>
        </w:rPr>
      </w:pPr>
      <w:r w:rsidRPr="009049A8">
        <w:rPr>
          <w:rFonts w:hint="cs"/>
          <w:rtl/>
        </w:rPr>
        <w:t>"</w:t>
      </w:r>
      <w:r w:rsidR="00671ADA" w:rsidRPr="009049A8">
        <w:rPr>
          <w:b w:val="0"/>
          <w:bCs/>
          <w:rtl/>
        </w:rPr>
        <w:t>גם אם נקבל</w:t>
      </w:r>
      <w:r w:rsidR="00671ADA" w:rsidRPr="009049A8">
        <w:rPr>
          <w:rtl/>
        </w:rPr>
        <w:t xml:space="preserve"> שכוונות אבי האשה בשעת עריכת הזכרון דברים ובשעת נתינת הכסף בהליך רכישת הדירה</w:t>
      </w:r>
      <w:r w:rsidRPr="009049A8">
        <w:rPr>
          <w:rFonts w:hint="cs"/>
          <w:rtl/>
        </w:rPr>
        <w:t>,</w:t>
      </w:r>
      <w:r w:rsidR="00671ADA" w:rsidRPr="009049A8">
        <w:rPr>
          <w:rtl/>
        </w:rPr>
        <w:t xml:space="preserve"> </w:t>
      </w:r>
      <w:r w:rsidR="00671ADA" w:rsidRPr="009049A8">
        <w:rPr>
          <w:b w:val="0"/>
          <w:bCs/>
          <w:rtl/>
        </w:rPr>
        <w:t>ואנן סהדי וברור לנו שכוונתו כהורה וכדיין בבי</w:t>
      </w:r>
      <w:r w:rsidRPr="009049A8">
        <w:rPr>
          <w:rFonts w:hint="cs"/>
          <w:b w:val="0"/>
          <w:bCs/>
          <w:rtl/>
        </w:rPr>
        <w:t xml:space="preserve">ת </w:t>
      </w:r>
      <w:r w:rsidR="00671ADA" w:rsidRPr="009049A8">
        <w:rPr>
          <w:b w:val="0"/>
          <w:bCs/>
          <w:rtl/>
        </w:rPr>
        <w:t>הד</w:t>
      </w:r>
      <w:r w:rsidRPr="009049A8">
        <w:rPr>
          <w:rFonts w:hint="cs"/>
          <w:b w:val="0"/>
          <w:bCs/>
          <w:rtl/>
        </w:rPr>
        <w:t>ין</w:t>
      </w:r>
      <w:r w:rsidR="00671ADA" w:rsidRPr="009049A8">
        <w:rPr>
          <w:b w:val="0"/>
          <w:bCs/>
          <w:rtl/>
        </w:rPr>
        <w:t xml:space="preserve"> שפוסק דאזלינן בתר השקעה ולא בתר רשום, לא היתה לתת לבני הזוג הכסף במתנה לרכישת דירתם אלא שכוונתו היתה נתינת הכסף לבתו במתנה כנדוניה. אין בזה בכדי לקבוע מה היו כוונותיה של הבת בשעת יצירת השותפות בעריכת חוזה ההתקשרות עם הקבלן</w:t>
      </w:r>
      <w:r w:rsidR="00671ADA" w:rsidRPr="009049A8">
        <w:rPr>
          <w:rtl/>
        </w:rPr>
        <w:t>.</w:t>
      </w:r>
      <w:r w:rsidRPr="009049A8">
        <w:rPr>
          <w:rFonts w:hint="cs"/>
          <w:rtl/>
        </w:rPr>
        <w:t>..</w:t>
      </w:r>
    </w:p>
    <w:p w14:paraId="0A31A242" w14:textId="77777777" w:rsidR="00481A59" w:rsidRDefault="00481A59" w:rsidP="001E1EE1">
      <w:pPr>
        <w:pStyle w:val="7"/>
        <w:bidi/>
        <w:rPr>
          <w:rtl/>
        </w:rPr>
      </w:pPr>
    </w:p>
    <w:p w14:paraId="0A31A242" w14:textId="77777777" w:rsidR="00481A59" w:rsidRDefault="00671ADA" w:rsidP="001E1EE1">
      <w:pPr>
        <w:pStyle w:val="7"/>
        <w:bidi/>
        <w:rPr>
          <w:rtl/>
        </w:rPr>
      </w:pPr>
      <w:r w:rsidRPr="009049A8">
        <w:rPr>
          <w:rtl/>
        </w:rPr>
        <w:t>ע</w:t>
      </w:r>
      <w:r w:rsidR="001E1EE1" w:rsidRPr="009049A8">
        <w:rPr>
          <w:rFonts w:hint="cs"/>
          <w:rtl/>
        </w:rPr>
        <w:t>ל פי</w:t>
      </w:r>
      <w:r w:rsidRPr="009049A8">
        <w:rPr>
          <w:rtl/>
        </w:rPr>
        <w:t xml:space="preserve"> האמור טוען ב"כ האשה שבשעת יצירת השותפות בעריכת חוזה הקניה, נתינת הנדוניה שנתנה האשה לקבלן כוונתה ומחשבותיה לא היו כסתם לשון חוזה הקניה והמכירה, שנתינת הכספים יצרה שותפות הבעל והאשה בזכויות בדירה כזכויות שוות ביניהם, אלא כוונתה בנתינת נדוניא היתה כעריבה לבעלה לתשלום שהתחייב הבעל לקבלן והיא נתנה להשלמת התחיבותו עבור הבעל כהלוואה.</w:t>
      </w:r>
    </w:p>
    <w:p w14:paraId="3E5ECBE5" w14:textId="77777777" w:rsidR="00481A59" w:rsidRDefault="00481A59" w:rsidP="001E1EE1">
      <w:pPr>
        <w:pStyle w:val="7"/>
        <w:bidi/>
        <w:rPr>
          <w:rtl/>
        </w:rPr>
      </w:pPr>
    </w:p>
    <w:p w14:paraId="3E5ECBE5" w14:textId="77777777" w:rsidR="00481A59" w:rsidRDefault="00213B94" w:rsidP="00C438CD">
      <w:pPr>
        <w:pStyle w:val="7"/>
        <w:bidi/>
        <w:rPr>
          <w:rtl/>
        </w:rPr>
      </w:pPr>
      <w:r w:rsidRPr="009049A8">
        <w:rPr>
          <w:rFonts w:hint="cs"/>
          <w:rtl/>
        </w:rPr>
        <w:t>...</w:t>
      </w:r>
      <w:r w:rsidR="00671ADA" w:rsidRPr="009049A8">
        <w:rPr>
          <w:rtl/>
        </w:rPr>
        <w:t>לא רק שאין לומר דאנן סהדי שאלו היו דעתה וכוונותיה של האשה בשעת יצירת השותפות. אדרבא אנן סהדי דאלו לא היו דעתה וכוונותיה של האשה.</w:t>
      </w:r>
      <w:r w:rsidR="00C438CD" w:rsidRPr="009049A8">
        <w:rPr>
          <w:rFonts w:hint="cs"/>
          <w:rtl/>
        </w:rPr>
        <w:t xml:space="preserve"> </w:t>
      </w:r>
      <w:r w:rsidR="00671ADA" w:rsidRPr="009049A8">
        <w:rPr>
          <w:rtl/>
        </w:rPr>
        <w:t>כדי לומר שאילו היו דעתה וכוונותיה, ראשית עליה לדעת ולהבין אותם</w:t>
      </w:r>
      <w:r w:rsidRPr="009049A8">
        <w:rPr>
          <w:rFonts w:hint="cs"/>
          <w:rtl/>
        </w:rPr>
        <w:t>,</w:t>
      </w:r>
      <w:r w:rsidR="00671ADA" w:rsidRPr="009049A8">
        <w:rPr>
          <w:rtl/>
        </w:rPr>
        <w:t xml:space="preserve"> ע</w:t>
      </w:r>
      <w:r w:rsidRPr="009049A8">
        <w:rPr>
          <w:rFonts w:hint="cs"/>
          <w:rtl/>
        </w:rPr>
        <w:t>ל מנת</w:t>
      </w:r>
      <w:r w:rsidR="00671ADA" w:rsidRPr="009049A8">
        <w:rPr>
          <w:rtl/>
        </w:rPr>
        <w:t xml:space="preserve"> שתכון דעתה עליהם בשעת יצירת השותפות.</w:t>
      </w:r>
    </w:p>
    <w:p w14:paraId="0820F2CE" w14:textId="77777777" w:rsidR="00481A59" w:rsidRDefault="00481A59" w:rsidP="00C438CD">
      <w:pPr>
        <w:pStyle w:val="7"/>
        <w:bidi/>
        <w:rPr>
          <w:rtl/>
        </w:rPr>
      </w:pPr>
    </w:p>
    <w:p w14:paraId="0820F2CE" w14:textId="77777777" w:rsidR="00481A59" w:rsidRDefault="00671ADA" w:rsidP="001E1EE1">
      <w:pPr>
        <w:pStyle w:val="7"/>
        <w:bidi/>
        <w:rPr>
          <w:rtl/>
        </w:rPr>
      </w:pPr>
      <w:r w:rsidRPr="009049A8">
        <w:rPr>
          <w:rtl/>
        </w:rPr>
        <w:t>האשה עדין לא הגיעה לדרגת למדנות וידיעת הדינים וההלכות הקשורים ביצירת שותפות בקנית נכס וקבלת ערבות להתחייבות צד בשותפות, כדי שנאמר שזו היתה דעתה ואלו היו כוונותיה בשעת עריכת קנין, ודאי שלא היה כלל בדעתה ובכוונתה בשעת נתינת כספי הנדוניה שלה שהיא נותנת אותה כהלוואה.</w:t>
      </w:r>
    </w:p>
    <w:p w14:paraId="7B6606D6" w14:textId="77777777" w:rsidR="00481A59" w:rsidRDefault="00481A59" w:rsidP="001E1EE1">
      <w:pPr>
        <w:pStyle w:val="7"/>
        <w:bidi/>
        <w:rPr>
          <w:rtl/>
        </w:rPr>
      </w:pPr>
    </w:p>
    <w:p w14:paraId="7B6606D6" w14:textId="77777777" w:rsidR="00481A59" w:rsidRDefault="00671ADA" w:rsidP="001E1EE1">
      <w:pPr>
        <w:pStyle w:val="7"/>
        <w:bidi/>
        <w:rPr>
          <w:rtl/>
        </w:rPr>
      </w:pPr>
      <w:r w:rsidRPr="009049A8">
        <w:rPr>
          <w:rtl/>
        </w:rPr>
        <w:t>אדרבא ניתן לומר שכוונתה ככלה ואשה היתה ליצירת שותפות מלאה ושוה בדירת המגורים בו יחד כנשואים ויגדלו את משפחתם לאורך ימים ושנים.</w:t>
      </w:r>
      <w:r w:rsidR="001E1EE1" w:rsidRPr="009049A8">
        <w:rPr>
          <w:rFonts w:hint="cs"/>
          <w:rtl/>
        </w:rPr>
        <w:t>..</w:t>
      </w:r>
      <w:r w:rsidR="00BE15EC" w:rsidRPr="009049A8">
        <w:rPr>
          <w:rFonts w:hint="cs"/>
          <w:rtl/>
        </w:rPr>
        <w:t>"</w:t>
      </w:r>
    </w:p>
    <w:p w14:paraId="37A3E25A" w14:textId="77777777" w:rsidR="00481A59" w:rsidRDefault="00481A59" w:rsidP="001E1EE1">
      <w:pPr>
        <w:pStyle w:val="7"/>
        <w:bidi/>
        <w:rPr>
          <w:rtl/>
        </w:rPr>
      </w:pPr>
    </w:p>
    <w:p w14:paraId="37A3E25A" w14:textId="77777777" w:rsidR="00481A59" w:rsidRDefault="00BE15EC" w:rsidP="00D11D3A">
      <w:pPr>
        <w:pStyle w:val="30"/>
        <w:rPr>
          <w:rtl/>
        </w:rPr>
      </w:pPr>
      <w:r w:rsidRPr="009049A8">
        <w:rPr>
          <w:rFonts w:hint="cs"/>
          <w:rtl/>
        </w:rPr>
        <w:t xml:space="preserve">עוד הוסיף </w:t>
      </w:r>
      <w:r w:rsidR="00F12442" w:rsidRPr="009049A8">
        <w:rPr>
          <w:rFonts w:hint="cs"/>
          <w:rtl/>
        </w:rPr>
        <w:t>הג</w:t>
      </w:r>
      <w:r w:rsidR="00D11D3A">
        <w:rPr>
          <w:rFonts w:hint="cs"/>
          <w:rtl/>
        </w:rPr>
        <w:t>ר"א</w:t>
      </w:r>
      <w:r w:rsidRPr="009049A8">
        <w:rPr>
          <w:rFonts w:hint="cs"/>
          <w:rtl/>
        </w:rPr>
        <w:t xml:space="preserve"> שרמן כי גם אם א</w:t>
      </w:r>
      <w:r w:rsidRPr="009049A8">
        <w:rPr>
          <w:rtl/>
        </w:rPr>
        <w:t>כן</w:t>
      </w:r>
      <w:r w:rsidRPr="009049A8">
        <w:rPr>
          <w:rFonts w:hint="cs"/>
          <w:rtl/>
        </w:rPr>
        <w:t xml:space="preserve"> התכ</w:t>
      </w:r>
      <w:r w:rsidR="00C438CD" w:rsidRPr="009049A8">
        <w:rPr>
          <w:rFonts w:hint="cs"/>
          <w:rtl/>
        </w:rPr>
        <w:t>ו</w:t>
      </w:r>
      <w:r w:rsidRPr="009049A8">
        <w:rPr>
          <w:rFonts w:hint="cs"/>
          <w:rtl/>
        </w:rPr>
        <w:t>ונה האשה לעשות את מעשיה על דעת פסקיו של אביה</w:t>
      </w:r>
      <w:r w:rsidRPr="009049A8">
        <w:rPr>
          <w:rtl/>
        </w:rPr>
        <w:t xml:space="preserve">, </w:t>
      </w:r>
      <w:r w:rsidRPr="009049A8">
        <w:rPr>
          <w:rFonts w:hint="cs"/>
          <w:rtl/>
        </w:rPr>
        <w:t xml:space="preserve">עדיין </w:t>
      </w:r>
      <w:r w:rsidRPr="009049A8">
        <w:rPr>
          <w:rtl/>
        </w:rPr>
        <w:t xml:space="preserve">לא מועילה אומדנא </w:t>
      </w:r>
      <w:r w:rsidRPr="009049A8">
        <w:rPr>
          <w:rFonts w:hint="cs"/>
          <w:rtl/>
        </w:rPr>
        <w:t xml:space="preserve">בכונתו </w:t>
      </w:r>
      <w:r w:rsidRPr="009049A8">
        <w:rPr>
          <w:rtl/>
        </w:rPr>
        <w:t>של צד אחד</w:t>
      </w:r>
      <w:r w:rsidRPr="009049A8">
        <w:rPr>
          <w:rFonts w:hint="cs"/>
          <w:rtl/>
        </w:rPr>
        <w:t>,</w:t>
      </w:r>
      <w:r w:rsidRPr="009049A8">
        <w:rPr>
          <w:rtl/>
        </w:rPr>
        <w:t xml:space="preserve"> </w:t>
      </w:r>
      <w:r w:rsidRPr="009049A8">
        <w:rPr>
          <w:rFonts w:hint="cs"/>
          <w:rtl/>
        </w:rPr>
        <w:t>ל</w:t>
      </w:r>
      <w:r w:rsidR="00C438CD" w:rsidRPr="009049A8">
        <w:rPr>
          <w:rFonts w:hint="cs"/>
          <w:rtl/>
        </w:rPr>
        <w:t>קבוע את דינ</w:t>
      </w:r>
      <w:r w:rsidRPr="009049A8">
        <w:rPr>
          <w:rFonts w:hint="cs"/>
          <w:rtl/>
        </w:rPr>
        <w:t xml:space="preserve">ה של </w:t>
      </w:r>
      <w:r w:rsidRPr="009049A8">
        <w:rPr>
          <w:rtl/>
        </w:rPr>
        <w:t>ע</w:t>
      </w:r>
      <w:r w:rsidR="00B70B23" w:rsidRPr="009049A8">
        <w:rPr>
          <w:rFonts w:hint="cs"/>
          <w:rtl/>
        </w:rPr>
        <w:t>י</w:t>
      </w:r>
      <w:r w:rsidRPr="009049A8">
        <w:rPr>
          <w:rtl/>
        </w:rPr>
        <w:t>סק</w:t>
      </w:r>
      <w:r w:rsidRPr="009049A8">
        <w:rPr>
          <w:rFonts w:hint="cs"/>
          <w:rtl/>
        </w:rPr>
        <w:t>ה</w:t>
      </w:r>
      <w:r w:rsidRPr="009049A8">
        <w:rPr>
          <w:rtl/>
        </w:rPr>
        <w:t xml:space="preserve"> ב</w:t>
      </w:r>
      <w:r w:rsidRPr="009049A8">
        <w:rPr>
          <w:rFonts w:hint="cs"/>
          <w:rtl/>
        </w:rPr>
        <w:t>ה ישנם</w:t>
      </w:r>
      <w:r w:rsidRPr="009049A8">
        <w:rPr>
          <w:rtl/>
        </w:rPr>
        <w:t xml:space="preserve"> שני צדדים</w:t>
      </w:r>
      <w:r w:rsidRPr="009049A8">
        <w:rPr>
          <w:rFonts w:hint="cs"/>
          <w:rtl/>
        </w:rPr>
        <w:t>, וז"ל:</w:t>
      </w:r>
    </w:p>
    <w:p w14:paraId="1BB99219" w14:textId="77777777" w:rsidR="00481A59" w:rsidRDefault="00481A59" w:rsidP="00D11D3A">
      <w:pPr>
        <w:pStyle w:val="30"/>
        <w:rPr>
          <w:rtl/>
        </w:rPr>
      </w:pPr>
    </w:p>
    <w:p w14:paraId="1BB99219" w14:textId="77777777" w:rsidR="00481A59" w:rsidRDefault="00BE15EC" w:rsidP="001E1EE1">
      <w:pPr>
        <w:pStyle w:val="7"/>
        <w:bidi/>
        <w:rPr>
          <w:rtl/>
        </w:rPr>
      </w:pPr>
      <w:r w:rsidRPr="009049A8">
        <w:rPr>
          <w:rFonts w:hint="cs"/>
          <w:b w:val="0"/>
          <w:bCs/>
          <w:rtl/>
        </w:rPr>
        <w:t>"</w:t>
      </w:r>
      <w:r w:rsidR="00671ADA" w:rsidRPr="009049A8">
        <w:rPr>
          <w:b w:val="0"/>
          <w:bCs/>
          <w:rtl/>
        </w:rPr>
        <w:t>בנוסף לאמור, אפילו אם נאמר שזו היתה דעתה של האשה בשעת יצירת השותפות בקנית הדירה שכסף נדוניתה ניתן לבעלה כהלוואה, ברור שזו לא היתה דעתו של הבעל שכספים שנתן צד האשה בשעת יצירת השותפות נתנו לו כהלוואה</w:t>
      </w:r>
      <w:r w:rsidR="00671ADA" w:rsidRPr="009049A8">
        <w:rPr>
          <w:rtl/>
        </w:rPr>
        <w:t>, ואם היתה האשה או אבי האשה אומר זאת לבעל במפורש, אין ספק שהשותפות לא היתה נוצרת. יצירת השותפות בדירה ותנאיה חייבים להיות על דעת שני השותפים הבעל והאשה.</w:t>
      </w:r>
    </w:p>
    <w:p w14:paraId="34A42E66" w14:textId="77777777" w:rsidR="00481A59" w:rsidRDefault="00481A59" w:rsidP="001E1EE1">
      <w:pPr>
        <w:pStyle w:val="7"/>
        <w:bidi/>
        <w:rPr>
          <w:rtl/>
        </w:rPr>
      </w:pPr>
    </w:p>
    <w:p w14:paraId="34A42E66" w14:textId="77777777" w:rsidR="00481A59" w:rsidRDefault="001E1EE1" w:rsidP="001E1EE1">
      <w:pPr>
        <w:pStyle w:val="7"/>
        <w:bidi/>
        <w:rPr>
          <w:rtl/>
        </w:rPr>
      </w:pPr>
      <w:r w:rsidRPr="009049A8">
        <w:rPr>
          <w:rtl/>
        </w:rPr>
        <w:t>ידועים דברי המשנה למלך בפ"ר מהלכות זכיה ומתנה שהרחיב הדבור לבאר דיני אומדנא התלויה רק בדעת הנותן, לדין אומדנא דאיכא דעת אחרת וקבע דכאשר האומדנא תלויה בדעת שני הצדדים, הנותן והמקבל לא מספיק באומדנא של צד הנותן בלבד וצריכה להיות אומדנא של שני הצדדים. וקבע זאת שבנדונית חתנים שאינה כמתנה רגילה אלא הוא תלוי גם ברצון של המקבל דאדעתא הכי הוא מסכים לקשרי הנישואין.</w:t>
      </w:r>
    </w:p>
    <w:p w14:paraId="7C47BFCB" w14:textId="77777777" w:rsidR="00481A59" w:rsidRDefault="00481A59" w:rsidP="001E1EE1">
      <w:pPr>
        <w:pStyle w:val="7"/>
        <w:bidi/>
        <w:rPr>
          <w:rtl/>
        </w:rPr>
      </w:pPr>
    </w:p>
    <w:p w14:paraId="7C47BFCB" w14:textId="77777777" w:rsidR="00481A59" w:rsidRDefault="001E1EE1" w:rsidP="00B70B23">
      <w:pPr>
        <w:pStyle w:val="7"/>
        <w:bidi/>
        <w:rPr>
          <w:rtl/>
        </w:rPr>
      </w:pPr>
      <w:r w:rsidRPr="009049A8">
        <w:rPr>
          <w:rtl/>
        </w:rPr>
        <w:t>עיון בפד"ר כרך י בפס</w:t>
      </w:r>
      <w:r w:rsidR="00B70B23" w:rsidRPr="009049A8">
        <w:rPr>
          <w:rFonts w:hint="cs"/>
          <w:rtl/>
        </w:rPr>
        <w:t>ק דין</w:t>
      </w:r>
      <w:r w:rsidRPr="009049A8">
        <w:rPr>
          <w:rtl/>
        </w:rPr>
        <w:t xml:space="preserve"> של כבוד הגאונים הרב ש.ב. ורנר זצ"ל הרב שלמה טנא זצ"ל הרב י. הלוי אפשטיין זצ"ל </w:t>
      </w:r>
      <w:r w:rsidRPr="009049A8">
        <w:rPr>
          <w:rStyle w:val="af3"/>
          <w:rtl/>
        </w:rPr>
        <w:t>(עמ' 157)</w:t>
      </w:r>
      <w:r w:rsidRPr="009049A8">
        <w:rPr>
          <w:rtl/>
        </w:rPr>
        <w:t xml:space="preserve"> שהביא דברי המשנ"ל הנ"ל.</w:t>
      </w:r>
      <w:r w:rsidR="00BE15EC" w:rsidRPr="009049A8">
        <w:rPr>
          <w:rFonts w:hint="cs"/>
          <w:rtl/>
        </w:rPr>
        <w:t>..</w:t>
      </w:r>
    </w:p>
    <w:p w14:paraId="04019403" w14:textId="77777777" w:rsidR="00481A59" w:rsidRDefault="00481A59" w:rsidP="00B70B23">
      <w:pPr>
        <w:pStyle w:val="7"/>
        <w:bidi/>
        <w:rPr>
          <w:rtl/>
        </w:rPr>
      </w:pPr>
    </w:p>
    <w:p w14:paraId="04019403" w14:textId="77777777" w:rsidR="00481A59" w:rsidRDefault="001E1EE1" w:rsidP="00B70B23">
      <w:pPr>
        <w:pStyle w:val="7"/>
        <w:bidi/>
        <w:rPr>
          <w:rtl/>
        </w:rPr>
      </w:pPr>
      <w:r w:rsidRPr="009049A8">
        <w:rPr>
          <w:rtl/>
        </w:rPr>
        <w:t>קביעת המשנה למלך הנ"ל נמצאת גם בדברי החכם צבי בהגהתו על הט"ז חו"מ סי' ס סעיף ג בהגהה</w:t>
      </w:r>
      <w:r w:rsidR="00BE15EC" w:rsidRPr="009049A8">
        <w:rPr>
          <w:rFonts w:hint="cs"/>
          <w:rtl/>
        </w:rPr>
        <w:t>...</w:t>
      </w:r>
      <w:r w:rsidRPr="009049A8">
        <w:rPr>
          <w:rtl/>
        </w:rPr>
        <w:t xml:space="preserve"> </w:t>
      </w:r>
      <w:r w:rsidRPr="009049A8">
        <w:rPr>
          <w:rStyle w:val="af3"/>
          <w:rtl/>
        </w:rPr>
        <w:t>(עיין בפד"ר ט בפס</w:t>
      </w:r>
      <w:r w:rsidR="00BE15EC" w:rsidRPr="009049A8">
        <w:rPr>
          <w:rStyle w:val="af3"/>
          <w:rFonts w:hint="cs"/>
          <w:rtl/>
        </w:rPr>
        <w:t>ק דינם</w:t>
      </w:r>
      <w:r w:rsidRPr="009049A8">
        <w:rPr>
          <w:rStyle w:val="af3"/>
          <w:rtl/>
        </w:rPr>
        <w:t xml:space="preserve"> של הגאונים הרב ש.ב. ורנר זצ"ל והרב ע. אזולאי זצ"ל ויבלח"ט הרב ח.ג. צימבליסט שליט"א עמוד 299 שציינו דחילוק זה קבע חכם צבי כעיקר להלכה)</w:t>
      </w:r>
      <w:r w:rsidRPr="009049A8">
        <w:rPr>
          <w:rtl/>
        </w:rPr>
        <w:t>.</w:t>
      </w:r>
      <w:r w:rsidR="00BE15EC" w:rsidRPr="009049A8">
        <w:rPr>
          <w:rFonts w:hint="cs"/>
          <w:rtl/>
        </w:rPr>
        <w:t>..</w:t>
      </w:r>
    </w:p>
    <w:p w14:paraId="38FA3A0B" w14:textId="77777777" w:rsidR="00481A59" w:rsidRDefault="00481A59" w:rsidP="00B70B23">
      <w:pPr>
        <w:pStyle w:val="7"/>
        <w:bidi/>
        <w:rPr>
          <w:rtl/>
        </w:rPr>
      </w:pPr>
    </w:p>
    <w:p w14:paraId="38FA3A0B" w14:textId="77777777" w:rsidR="00481A59" w:rsidRDefault="001E1EE1" w:rsidP="001E1EE1">
      <w:pPr>
        <w:pStyle w:val="7"/>
        <w:bidi/>
        <w:rPr>
          <w:rtl/>
        </w:rPr>
      </w:pPr>
      <w:r w:rsidRPr="009049A8">
        <w:rPr>
          <w:rtl/>
        </w:rPr>
        <w:t>על כן בנדון דנן אפילו אם נאמר שיש אומדנא בדעת אבי האשה או בדעת האשה עצמה</w:t>
      </w:r>
      <w:r w:rsidR="00B70B23" w:rsidRPr="009049A8">
        <w:rPr>
          <w:rFonts w:hint="cs"/>
          <w:rtl/>
        </w:rPr>
        <w:t>,</w:t>
      </w:r>
      <w:r w:rsidRPr="009049A8">
        <w:rPr>
          <w:rtl/>
        </w:rPr>
        <w:t xml:space="preserve"> כל עוד שאין אומדנא ברורה בדעת אבי הבעל או בדעת עצמו שהיא משותפת להם</w:t>
      </w:r>
      <w:r w:rsidR="006C7877" w:rsidRPr="009049A8">
        <w:rPr>
          <w:rFonts w:hint="cs"/>
          <w:rtl/>
        </w:rPr>
        <w:t>,</w:t>
      </w:r>
      <w:r w:rsidRPr="009049A8">
        <w:rPr>
          <w:rtl/>
        </w:rPr>
        <w:t xml:space="preserve"> לא ניתן לשנות מהנאמר בפשטות לשון זכרון הדברים או פשטות הנאמר בהסכם הקנית ומכירת הדירה של בני הזוג מהחברה קבלנית שמוכרת להם את הדירה</w:t>
      </w:r>
      <w:r w:rsidRPr="009049A8">
        <w:rPr>
          <w:rFonts w:hint="cs"/>
          <w:rtl/>
        </w:rPr>
        <w:t>"</w:t>
      </w:r>
      <w:r w:rsidRPr="009049A8">
        <w:rPr>
          <w:rtl/>
        </w:rPr>
        <w:t>.</w:t>
      </w:r>
    </w:p>
    <w:p w14:paraId="10B7A47B" w14:textId="77777777" w:rsidR="00481A59" w:rsidRDefault="00481A59" w:rsidP="001E1EE1">
      <w:pPr>
        <w:pStyle w:val="7"/>
        <w:bidi/>
        <w:rPr>
          <w:rtl/>
        </w:rPr>
      </w:pPr>
    </w:p>
    <w:p w14:paraId="10B7A47B" w14:textId="77777777" w:rsidR="00481A59" w:rsidRDefault="00BE15EC" w:rsidP="00F12442">
      <w:pPr>
        <w:pStyle w:val="30"/>
        <w:rPr>
          <w:rtl/>
        </w:rPr>
      </w:pPr>
      <w:r w:rsidRPr="009049A8">
        <w:rPr>
          <w:rFonts w:hint="cs"/>
          <w:rtl/>
        </w:rPr>
        <w:t xml:space="preserve">ולכן כאמור מסיק </w:t>
      </w:r>
      <w:r w:rsidR="00F12442" w:rsidRPr="009049A8">
        <w:rPr>
          <w:rFonts w:hint="cs"/>
          <w:rtl/>
        </w:rPr>
        <w:t>הג</w:t>
      </w:r>
      <w:r w:rsidR="00F12442">
        <w:rPr>
          <w:rFonts w:hint="cs"/>
          <w:rtl/>
        </w:rPr>
        <w:t xml:space="preserve">און רבי </w:t>
      </w:r>
      <w:r w:rsidRPr="009049A8">
        <w:rPr>
          <w:rFonts w:hint="cs"/>
          <w:rtl/>
        </w:rPr>
        <w:t>א</w:t>
      </w:r>
      <w:r w:rsidR="00F12442">
        <w:rPr>
          <w:rFonts w:hint="cs"/>
          <w:rtl/>
        </w:rPr>
        <w:t>ברהם</w:t>
      </w:r>
      <w:r w:rsidRPr="009049A8">
        <w:rPr>
          <w:rFonts w:hint="cs"/>
          <w:rtl/>
        </w:rPr>
        <w:t xml:space="preserve"> שרמן שליט"א כי אפילו במקרה כזה, בו ידועה פסיקתו של אבי האשה שהשקעתו של כל צד נשארת שלו, וחוזרת אליו במ</w:t>
      </w:r>
      <w:r w:rsidR="006C7877" w:rsidRPr="009049A8">
        <w:rPr>
          <w:rFonts w:hint="cs"/>
          <w:rtl/>
        </w:rPr>
        <w:t>קרה של גירושין, עדיין אין לפסוק כן</w:t>
      </w:r>
      <w:r w:rsidRPr="009049A8">
        <w:rPr>
          <w:rFonts w:hint="cs"/>
          <w:rtl/>
        </w:rPr>
        <w:t>, אלא חלוקת הדירה תהיה בשוה, כפי אשר נכתב בחוזה או בטאבו.</w:t>
      </w:r>
    </w:p>
    <w:p w14:paraId="15A045D3" w14:textId="77777777" w:rsidR="00481A59" w:rsidRDefault="00481A59" w:rsidP="00F12442">
      <w:pPr>
        <w:pStyle w:val="30"/>
        <w:rPr>
          <w:rtl/>
        </w:rPr>
      </w:pPr>
    </w:p>
    <w:p w14:paraId="15A045D3" w14:textId="77777777" w:rsidR="00481A59" w:rsidRDefault="00C85176" w:rsidP="00C85176">
      <w:pPr>
        <w:pStyle w:val="2"/>
        <w:rPr>
          <w:rtl/>
        </w:rPr>
      </w:pPr>
      <w:bookmarkStart w:id="28" w:name="_Toc55237315"/>
      <w:r w:rsidRPr="009049A8">
        <w:rPr>
          <w:rFonts w:hint="cs"/>
          <w:rtl/>
        </w:rPr>
        <w:t>טעמים נוספים מ</w:t>
      </w:r>
      <w:r w:rsidR="00B93490">
        <w:rPr>
          <w:rFonts w:hint="cs"/>
          <w:rtl/>
        </w:rPr>
        <w:t>הגאון רבי</w:t>
      </w:r>
      <w:r w:rsidRPr="009049A8">
        <w:rPr>
          <w:rFonts w:hint="cs"/>
          <w:rtl/>
        </w:rPr>
        <w:t xml:space="preserve"> שלמה שפירא שליט"א</w:t>
      </w:r>
      <w:bookmarkEnd w:id="28"/>
    </w:p>
    <w:p w14:paraId="07FF652E" w14:textId="77777777" w:rsidR="00481A59" w:rsidRDefault="00481A59" w:rsidP="00C85176">
      <w:pPr>
        <w:pStyle w:val="2"/>
        <w:rPr>
          <w:rtl/>
        </w:rPr>
      </w:pPr>
    </w:p>
    <w:p w14:paraId="07FF652E" w14:textId="77777777" w:rsidR="00481A59" w:rsidRDefault="00B93490" w:rsidP="00C85176">
      <w:pPr>
        <w:pStyle w:val="30"/>
        <w:rPr>
          <w:rtl/>
        </w:rPr>
      </w:pPr>
      <w:r>
        <w:rPr>
          <w:rFonts w:hint="cs"/>
          <w:rtl/>
        </w:rPr>
        <w:t>הגאון רבי</w:t>
      </w:r>
      <w:r w:rsidR="00C85176" w:rsidRPr="009049A8">
        <w:rPr>
          <w:rFonts w:hint="cs"/>
          <w:rtl/>
        </w:rPr>
        <w:t xml:space="preserve"> שלמה שפירא שליט"א</w:t>
      </w:r>
      <w:r w:rsidR="00E12F03" w:rsidRPr="009049A8">
        <w:rPr>
          <w:rFonts w:hint="cs"/>
          <w:rtl/>
        </w:rPr>
        <w:t xml:space="preserve"> חבר בית הדין הגדול בירושלים</w:t>
      </w:r>
      <w:r w:rsidR="00C85176" w:rsidRPr="009049A8">
        <w:rPr>
          <w:rFonts w:hint="cs"/>
          <w:rtl/>
        </w:rPr>
        <w:t xml:space="preserve"> כתב </w:t>
      </w:r>
      <w:r w:rsidR="00C85176" w:rsidRPr="009049A8">
        <w:rPr>
          <w:rStyle w:val="af3"/>
          <w:rFonts w:hint="cs"/>
          <w:rtl/>
        </w:rPr>
        <w:t>(פסק דין בית הדין הגדול ירושלים תשע"ט תיק 1061935/3)</w:t>
      </w:r>
      <w:r w:rsidR="00C85176" w:rsidRPr="009049A8">
        <w:rPr>
          <w:rFonts w:hint="cs"/>
          <w:rtl/>
        </w:rPr>
        <w:t xml:space="preserve"> נימוקים נוספים לפסוק</w:t>
      </w:r>
      <w:r w:rsidR="00B74A9D" w:rsidRPr="009049A8">
        <w:rPr>
          <w:rFonts w:hint="cs"/>
          <w:rtl/>
        </w:rPr>
        <w:t xml:space="preserve"> כשיטה זו,</w:t>
      </w:r>
      <w:r w:rsidR="00C85176" w:rsidRPr="009049A8">
        <w:rPr>
          <w:rFonts w:hint="cs"/>
          <w:rtl/>
        </w:rPr>
        <w:t xml:space="preserve"> כי בעלות הדירה תקבע למעשה לפי הרישום, וז"ל:</w:t>
      </w:r>
    </w:p>
    <w:p w14:paraId="48079678" w14:textId="77777777" w:rsidR="00481A59" w:rsidRDefault="00481A59" w:rsidP="00C85176">
      <w:pPr>
        <w:pStyle w:val="30"/>
        <w:rPr>
          <w:rtl/>
        </w:rPr>
      </w:pPr>
    </w:p>
    <w:p w14:paraId="48079678" w14:textId="77777777" w:rsidR="00481A59" w:rsidRDefault="00C85176" w:rsidP="00C85176">
      <w:pPr>
        <w:pStyle w:val="7"/>
        <w:bidi/>
        <w:rPr>
          <w:rtl/>
        </w:rPr>
      </w:pPr>
      <w:r w:rsidRPr="009049A8">
        <w:rPr>
          <w:rFonts w:hint="cs"/>
          <w:rtl/>
        </w:rPr>
        <w:t>"</w:t>
      </w:r>
      <w:r w:rsidRPr="009049A8">
        <w:rPr>
          <w:rtl/>
        </w:rPr>
        <w:t xml:space="preserve">אך אחרי שהארכנו בביאור האי דינא, והעלנו שלדעת כל הראשונים בקונה השדה לשם אחר, וכן אם רושם בסתמא בשטר על שם אחר או על שם אשתו, ואין לנו גילוי דעתא שלא רצה להקנות, תלינן בסתמא שכיוון להקנות למי שנרשם על שמו. </w:t>
      </w:r>
      <w:r w:rsidRPr="009049A8">
        <w:rPr>
          <w:b w:val="0"/>
          <w:bCs/>
          <w:rtl/>
        </w:rPr>
        <w:t>ודווקא במחזיק השטר תחת ידו שעשה מעשה המוכיח שאין כוונתו להקנות, בזה הרישום לא יוכיח. ולפי זה בסתמא, הרישום בטאבו מורה על הבעלות</w:t>
      </w:r>
      <w:r w:rsidRPr="009049A8">
        <w:rPr>
          <w:rtl/>
        </w:rPr>
        <w:t xml:space="preserve">, וכפי שקובע סעיף 125 לחוק המקרקעין. כל עוד רישום זה לא נסתר בהוכחות מוצקות ולא באומדנא גרידא, </w:t>
      </w:r>
      <w:r w:rsidRPr="009049A8">
        <w:rPr>
          <w:b w:val="0"/>
          <w:bCs/>
          <w:rtl/>
        </w:rPr>
        <w:t>שהרי אין ספק שמשנרשם בטאבו, יוכל זה שנרשם על שמו לממש בעלותו. או לדרוש פירוק שיתוף</w:t>
      </w:r>
      <w:r w:rsidR="008327CE" w:rsidRPr="009049A8">
        <w:rPr>
          <w:rFonts w:hint="cs"/>
          <w:rtl/>
        </w:rPr>
        <w:t>,</w:t>
      </w:r>
      <w:r w:rsidRPr="009049A8">
        <w:rPr>
          <w:rtl/>
        </w:rPr>
        <w:t xml:space="preserve"> אם נרשם על שם שותפים</w:t>
      </w:r>
      <w:r w:rsidRPr="009049A8">
        <w:rPr>
          <w:rFonts w:hint="cs"/>
          <w:rtl/>
        </w:rPr>
        <w:t>"</w:t>
      </w:r>
      <w:r w:rsidRPr="009049A8">
        <w:rPr>
          <w:rtl/>
        </w:rPr>
        <w:t>.</w:t>
      </w:r>
    </w:p>
    <w:p w14:paraId="09E29383" w14:textId="77777777" w:rsidR="00481A59" w:rsidRDefault="00481A59" w:rsidP="00C85176">
      <w:pPr>
        <w:pStyle w:val="7"/>
        <w:bidi/>
        <w:rPr>
          <w:rtl/>
        </w:rPr>
      </w:pPr>
    </w:p>
    <w:p w14:paraId="09E29383" w14:textId="77777777" w:rsidR="00481A59" w:rsidRDefault="009B432C" w:rsidP="008273DC">
      <w:pPr>
        <w:pStyle w:val="30"/>
        <w:rPr>
          <w:rtl/>
        </w:rPr>
      </w:pPr>
      <w:r>
        <w:rPr>
          <w:rFonts w:hint="cs"/>
          <w:rtl/>
        </w:rPr>
        <w:t>לדבריו</w:t>
      </w:r>
      <w:r w:rsidR="00C85176" w:rsidRPr="009049A8">
        <w:rPr>
          <w:rFonts w:hint="cs"/>
          <w:rtl/>
        </w:rPr>
        <w:t xml:space="preserve"> נידון זה אינו תלוי כלל במחלוקת הראשונים בכותב שטר על שם אחר, האם יכול לטעון שניתן לו במתנה, מכיון שגם לדעת בה"ת שאינו יכול לטעון כן הוא רק כאשר בעל המעות השאיר את השטר בידו, אבל בנידון דידן, בו הרישום על שם שניהם הוא בטאבו, ואינו נשאר בידו של מי שמימן את הדירה, אלא ב</w:t>
      </w:r>
      <w:r w:rsidR="00410E55" w:rsidRPr="009049A8">
        <w:rPr>
          <w:rFonts w:hint="cs"/>
          <w:rtl/>
        </w:rPr>
        <w:t>אפשרותו של</w:t>
      </w:r>
      <w:r w:rsidR="00C85176" w:rsidRPr="009049A8">
        <w:rPr>
          <w:rFonts w:hint="cs"/>
          <w:rtl/>
        </w:rPr>
        <w:t xml:space="preserve"> כל אחד מהם לממש את בעלותו הרשומה, בכהאי גוונא לכולי עלמא ברור כי באמת הדירה שייכת לשניהם בשוה.</w:t>
      </w:r>
    </w:p>
    <w:p w14:paraId="4CC34597" w14:textId="77777777" w:rsidR="00481A59" w:rsidRDefault="00481A59" w:rsidP="008273DC">
      <w:pPr>
        <w:pStyle w:val="30"/>
        <w:rPr>
          <w:rtl/>
        </w:rPr>
      </w:pPr>
    </w:p>
    <w:p w14:paraId="4CC34597" w14:textId="77777777" w:rsidR="00481A59" w:rsidRDefault="00C85176" w:rsidP="00C85176">
      <w:pPr>
        <w:pStyle w:val="30"/>
        <w:rPr>
          <w:rtl/>
        </w:rPr>
      </w:pPr>
      <w:r w:rsidRPr="009049A8">
        <w:rPr>
          <w:rFonts w:hint="cs"/>
          <w:rtl/>
        </w:rPr>
        <w:t>עוד כתב שם, כי גם אם אין הדברים מוסכמים, ויש דעות שונות בדבר בין הפוסקים ובתי הדין השונים, מכל מקום למעשה זה גופא סיבה שלמעשה בעלות הדירה תקבע על פי הרישום, וז"ל:</w:t>
      </w:r>
    </w:p>
    <w:p w14:paraId="340C0E5A" w14:textId="77777777" w:rsidR="00481A59" w:rsidRDefault="00481A59" w:rsidP="00C85176">
      <w:pPr>
        <w:pStyle w:val="30"/>
        <w:rPr>
          <w:rtl/>
        </w:rPr>
      </w:pPr>
    </w:p>
    <w:p w14:paraId="340C0E5A" w14:textId="77777777" w:rsidR="00481A59" w:rsidRDefault="00C85176" w:rsidP="00410E55">
      <w:pPr>
        <w:pStyle w:val="7"/>
        <w:bidi/>
        <w:rPr>
          <w:rtl/>
        </w:rPr>
      </w:pPr>
      <w:r w:rsidRPr="009049A8">
        <w:rPr>
          <w:rFonts w:hint="cs"/>
          <w:rtl/>
        </w:rPr>
        <w:t xml:space="preserve">"והנה בין כך ובין כך, </w:t>
      </w:r>
      <w:r w:rsidRPr="009049A8">
        <w:rPr>
          <w:rFonts w:hint="cs"/>
          <w:b w:val="0"/>
          <w:bCs/>
          <w:rtl/>
        </w:rPr>
        <w:t>מכיוון שהפסיקה הרווחת בבתי הדין הרבניים שיש לילך אחרי הרישום, ואין בסברא דאדעתא דהכי לא נתן להוציא מן המוחזק</w:t>
      </w:r>
      <w:r w:rsidRPr="009049A8">
        <w:rPr>
          <w:rFonts w:hint="cs"/>
          <w:rtl/>
        </w:rPr>
        <w:t xml:space="preserve">, ואין כאן מקום למימני הדעות השונות כרוכלא, </w:t>
      </w:r>
      <w:r w:rsidRPr="009049A8">
        <w:rPr>
          <w:rFonts w:hint="cs"/>
          <w:b w:val="0"/>
          <w:bCs/>
          <w:rtl/>
        </w:rPr>
        <w:t>אף שיש מי שסוברים שבכהאי גוונא הוי אומדנא דאדעתא שיתגרשו לא נתן מתנה ולא רשם</w:t>
      </w:r>
      <w:r w:rsidRPr="009049A8">
        <w:rPr>
          <w:rFonts w:hint="cs"/>
          <w:rtl/>
        </w:rPr>
        <w:t xml:space="preserve">, וכן היא הפסיקה לפעמים בבתי הדין הפרטיים, שיש מוציאים ממי שנרשם על שמו ויש מפשרים, מכל מקום מכיוון שרוב מנין ורוב בנין של פסקי הדין שניתנו בעניין זה קובעים שיש לילך אחר הרישום, והוי מתנה גמורה, </w:t>
      </w:r>
      <w:r w:rsidRPr="009049A8">
        <w:rPr>
          <w:rFonts w:hint="cs"/>
          <w:b w:val="0"/>
          <w:bCs/>
          <w:rtl/>
        </w:rPr>
        <w:t>שוב אף מי שיאמר שיש אומדנא דאדעתא שיתגרשו לא נתן, אומדנא זו שלא כולם מסכימים לה</w:t>
      </w:r>
      <w:r w:rsidR="00081BCA" w:rsidRPr="009049A8">
        <w:rPr>
          <w:rFonts w:hint="cs"/>
          <w:b w:val="0"/>
          <w:bCs/>
          <w:rtl/>
        </w:rPr>
        <w:t>,</w:t>
      </w:r>
      <w:r w:rsidRPr="009049A8">
        <w:rPr>
          <w:rFonts w:hint="cs"/>
          <w:b w:val="0"/>
          <w:bCs/>
          <w:rtl/>
        </w:rPr>
        <w:t xml:space="preserve"> לא הוי אלא ספק אומדנא</w:t>
      </w:r>
      <w:r w:rsidRPr="009049A8">
        <w:rPr>
          <w:rFonts w:hint="cs"/>
          <w:rtl/>
        </w:rPr>
        <w:t>. וכבר פסק הרא"ש בב"ב פ</w:t>
      </w:r>
      <w:r w:rsidR="00410E55" w:rsidRPr="009049A8">
        <w:rPr>
          <w:rFonts w:hint="cs"/>
          <w:rtl/>
        </w:rPr>
        <w:t>רק</w:t>
      </w:r>
      <w:r w:rsidRPr="009049A8">
        <w:rPr>
          <w:rFonts w:hint="cs"/>
          <w:rtl/>
        </w:rPr>
        <w:t xml:space="preserve"> מי שמת</w:t>
      </w:r>
      <w:r w:rsidR="00FC6A12" w:rsidRPr="009049A8">
        <w:rPr>
          <w:rFonts w:hint="cs"/>
          <w:rtl/>
        </w:rPr>
        <w:t xml:space="preserve"> </w:t>
      </w:r>
      <w:r w:rsidRPr="009049A8">
        <w:rPr>
          <w:rtl/>
        </w:rPr>
        <w:t>פרק ט סימן כג</w:t>
      </w:r>
      <w:r w:rsidR="00410E55" w:rsidRPr="009049A8">
        <w:rPr>
          <w:rFonts w:hint="cs"/>
          <w:rtl/>
        </w:rPr>
        <w:t>:</w:t>
      </w:r>
    </w:p>
    <w:p w14:paraId="1E68D7FD" w14:textId="77777777" w:rsidR="00481A59" w:rsidRDefault="00481A59" w:rsidP="00410E55">
      <w:pPr>
        <w:pStyle w:val="7"/>
        <w:bidi/>
        <w:rPr>
          <w:rtl/>
        </w:rPr>
      </w:pPr>
    </w:p>
    <w:p w14:paraId="1E68D7FD" w14:textId="77777777" w:rsidR="00481A59" w:rsidRDefault="00410E55" w:rsidP="00410E55">
      <w:pPr>
        <w:pStyle w:val="70"/>
        <w:rPr>
          <w:rtl/>
          <w:lang w:eastAsia="he-IL"/>
        </w:rPr>
      </w:pPr>
      <w:r w:rsidRPr="009049A8">
        <w:rPr>
          <w:rFonts w:hint="cs"/>
          <w:rtl/>
          <w:lang w:eastAsia="he-IL"/>
        </w:rPr>
        <w:t>"</w:t>
      </w:r>
      <w:r w:rsidR="00C85176" w:rsidRPr="009049A8">
        <w:rPr>
          <w:rtl/>
          <w:lang w:eastAsia="he-IL"/>
        </w:rPr>
        <w:t>וכיון דסלקו בתיקו</w:t>
      </w:r>
      <w:r w:rsidRPr="009049A8">
        <w:rPr>
          <w:rFonts w:hint="cs"/>
          <w:rtl/>
          <w:lang w:eastAsia="he-IL"/>
        </w:rPr>
        <w:t>,</w:t>
      </w:r>
      <w:r w:rsidR="00C85176" w:rsidRPr="009049A8">
        <w:rPr>
          <w:rtl/>
          <w:lang w:eastAsia="he-IL"/>
        </w:rPr>
        <w:t xml:space="preserve"> מספקא לן אי שייך הכא אומדנא או לא</w:t>
      </w:r>
      <w:r w:rsidRPr="009049A8">
        <w:rPr>
          <w:rFonts w:hint="cs"/>
          <w:rtl/>
          <w:lang w:eastAsia="he-IL"/>
        </w:rPr>
        <w:t>,</w:t>
      </w:r>
      <w:r w:rsidR="00C85176" w:rsidRPr="009049A8">
        <w:rPr>
          <w:rtl/>
          <w:lang w:eastAsia="he-IL"/>
        </w:rPr>
        <w:t xml:space="preserve"> יראה שאין מבטלין ההקדש וההפקר והחילוק שחילק</w:t>
      </w:r>
      <w:r w:rsidRPr="009049A8">
        <w:rPr>
          <w:rFonts w:hint="cs"/>
          <w:rtl/>
          <w:lang w:eastAsia="he-IL"/>
        </w:rPr>
        <w:t xml:space="preserve"> </w:t>
      </w:r>
      <w:r w:rsidRPr="009049A8">
        <w:rPr>
          <w:rStyle w:val="af3"/>
          <w:rFonts w:hint="cs"/>
          <w:rtl/>
        </w:rPr>
        <w:t>(לעניים)</w:t>
      </w:r>
      <w:r w:rsidRPr="009049A8">
        <w:rPr>
          <w:rFonts w:hint="cs"/>
          <w:rtl/>
          <w:lang w:eastAsia="he-IL"/>
        </w:rPr>
        <w:t>,</w:t>
      </w:r>
      <w:r w:rsidR="00C85176" w:rsidRPr="009049A8">
        <w:rPr>
          <w:rtl/>
          <w:lang w:eastAsia="he-IL"/>
        </w:rPr>
        <w:t xml:space="preserve"> שאין מבטלין מעשיו</w:t>
      </w:r>
      <w:r w:rsidRPr="009049A8">
        <w:rPr>
          <w:rFonts w:hint="cs"/>
          <w:rtl/>
          <w:lang w:eastAsia="he-IL"/>
        </w:rPr>
        <w:t>,</w:t>
      </w:r>
      <w:r w:rsidR="00C85176" w:rsidRPr="009049A8">
        <w:rPr>
          <w:rtl/>
          <w:lang w:eastAsia="he-IL"/>
        </w:rPr>
        <w:t xml:space="preserve"> אלא היכא דבריר לן אומדנא כדפיר</w:t>
      </w:r>
      <w:r w:rsidR="00C85176" w:rsidRPr="009049A8">
        <w:rPr>
          <w:rFonts w:hint="cs"/>
          <w:rtl/>
          <w:lang w:eastAsia="he-IL"/>
        </w:rPr>
        <w:t>שתי</w:t>
      </w:r>
      <w:r w:rsidRPr="009049A8">
        <w:rPr>
          <w:rFonts w:hint="cs"/>
          <w:rtl/>
          <w:lang w:eastAsia="he-IL"/>
        </w:rPr>
        <w:t>"</w:t>
      </w:r>
    </w:p>
    <w:p w14:paraId="22F6BD4E" w14:textId="77777777" w:rsidR="00481A59" w:rsidRDefault="00481A59" w:rsidP="00410E55">
      <w:pPr>
        <w:pStyle w:val="70"/>
        <w:rPr>
          <w:rtl/>
          <w:lang w:eastAsia="he-IL"/>
        </w:rPr>
      </w:pPr>
    </w:p>
    <w:p w14:paraId="22F6BD4E" w14:textId="77777777" w:rsidR="00481A59" w:rsidRDefault="00C85176" w:rsidP="00081BCA">
      <w:pPr>
        <w:pStyle w:val="7"/>
        <w:bidi/>
        <w:rPr>
          <w:rtl/>
        </w:rPr>
      </w:pPr>
      <w:r w:rsidRPr="009049A8">
        <w:rPr>
          <w:rFonts w:hint="cs"/>
          <w:rtl/>
        </w:rPr>
        <w:t>ועיי"ש סימן כא. ומשכך הוי לכל היותר ספק אומדנא, ולא הוי אומדנא כלל לבטל על פיה. ואף הראשונים החולקים על הרא"ש וסברי שמבטלים מעשיו, טעמא דמילתא כמו שכתב הב"י בסימן ר</w:t>
      </w:r>
      <w:r w:rsidR="00081BCA" w:rsidRPr="009049A8">
        <w:rPr>
          <w:rFonts w:hint="cs"/>
          <w:rtl/>
        </w:rPr>
        <w:t>נ שהספק אינו באומדנא</w:t>
      </w:r>
      <w:r w:rsidRPr="009049A8">
        <w:rPr>
          <w:rFonts w:hint="cs"/>
          <w:rtl/>
        </w:rPr>
        <w:t>, אלא אם נעשה קנין לחיזוק הדברים בדברים אלו, אך אין הוא חולק על עיקר סברת הרא"ש.</w:t>
      </w:r>
    </w:p>
    <w:p w14:paraId="11A221AC" w14:textId="77777777" w:rsidR="00481A59" w:rsidRDefault="00481A59" w:rsidP="00081BCA">
      <w:pPr>
        <w:pStyle w:val="7"/>
        <w:bidi/>
        <w:rPr>
          <w:rtl/>
        </w:rPr>
      </w:pPr>
    </w:p>
    <w:p w14:paraId="11A221AC" w14:textId="77777777" w:rsidR="00481A59" w:rsidRDefault="00C85176" w:rsidP="00081BCA">
      <w:pPr>
        <w:pStyle w:val="7"/>
        <w:bidi/>
        <w:rPr>
          <w:rtl/>
        </w:rPr>
      </w:pPr>
      <w:r w:rsidRPr="009049A8">
        <w:rPr>
          <w:rFonts w:hint="cs"/>
          <w:rtl/>
        </w:rPr>
        <w:t>וכמו שפירש סברתו בקצה"ח סימן רנ</w:t>
      </w:r>
      <w:r w:rsidR="00FC6A12" w:rsidRPr="009049A8">
        <w:rPr>
          <w:rFonts w:hint="cs"/>
          <w:rtl/>
        </w:rPr>
        <w:t xml:space="preserve"> </w:t>
      </w:r>
      <w:r w:rsidRPr="009049A8">
        <w:rPr>
          <w:rFonts w:hint="cs"/>
          <w:rtl/>
        </w:rPr>
        <w:t>ס"ק ה</w:t>
      </w:r>
      <w:r w:rsidR="00081BCA" w:rsidRPr="009049A8">
        <w:rPr>
          <w:rFonts w:hint="cs"/>
          <w:rtl/>
        </w:rPr>
        <w:t>:</w:t>
      </w:r>
    </w:p>
    <w:p w14:paraId="23B597C5" w14:textId="77777777" w:rsidR="00481A59" w:rsidRDefault="00481A59" w:rsidP="00081BCA">
      <w:pPr>
        <w:pStyle w:val="7"/>
        <w:bidi/>
        <w:rPr>
          <w:rtl/>
        </w:rPr>
      </w:pPr>
    </w:p>
    <w:p w14:paraId="23B597C5" w14:textId="77777777" w:rsidR="00481A59" w:rsidRDefault="00081BCA" w:rsidP="00081BCA">
      <w:pPr>
        <w:pStyle w:val="70"/>
        <w:rPr>
          <w:rtl/>
          <w:lang w:eastAsia="he-IL"/>
        </w:rPr>
      </w:pPr>
      <w:r w:rsidRPr="009049A8">
        <w:rPr>
          <w:rFonts w:hint="cs"/>
          <w:rtl/>
          <w:lang w:eastAsia="he-IL"/>
        </w:rPr>
        <w:t>"</w:t>
      </w:r>
      <w:r w:rsidR="00C85176" w:rsidRPr="009049A8">
        <w:rPr>
          <w:rtl/>
          <w:lang w:eastAsia="he-IL"/>
        </w:rPr>
        <w:t xml:space="preserve">הטעם משום </w:t>
      </w:r>
      <w:r w:rsidR="00C85176" w:rsidRPr="009049A8">
        <w:rPr>
          <w:b w:val="0"/>
          <w:bCs/>
          <w:rtl/>
          <w:lang w:eastAsia="he-IL"/>
        </w:rPr>
        <w:t>דלא אמרינן אומדנא לבטל המתנה</w:t>
      </w:r>
      <w:r w:rsidRPr="009049A8">
        <w:rPr>
          <w:rFonts w:hint="cs"/>
          <w:b w:val="0"/>
          <w:bCs/>
          <w:rtl/>
          <w:lang w:eastAsia="he-IL"/>
        </w:rPr>
        <w:t>,</w:t>
      </w:r>
      <w:r w:rsidR="00C85176" w:rsidRPr="009049A8">
        <w:rPr>
          <w:b w:val="0"/>
          <w:bCs/>
          <w:rtl/>
          <w:lang w:eastAsia="he-IL"/>
        </w:rPr>
        <w:t xml:space="preserve"> אלא אומדנא הברור, אבל בספיקא לא אמרינן אומדנא</w:t>
      </w:r>
      <w:r w:rsidR="00C85176" w:rsidRPr="009049A8">
        <w:rPr>
          <w:rtl/>
          <w:lang w:eastAsia="he-IL"/>
        </w:rPr>
        <w:t>. ומהאי טעמא בשכיב מרע שכתב כל נכסיו ועמד</w:t>
      </w:r>
      <w:r w:rsidRPr="009049A8">
        <w:rPr>
          <w:rFonts w:hint="cs"/>
          <w:rtl/>
          <w:lang w:eastAsia="he-IL"/>
        </w:rPr>
        <w:t>,</w:t>
      </w:r>
      <w:r w:rsidR="00C85176" w:rsidRPr="009049A8">
        <w:rPr>
          <w:rtl/>
          <w:lang w:eastAsia="he-IL"/>
        </w:rPr>
        <w:t xml:space="preserve"> אינו חוזר</w:t>
      </w:r>
      <w:r w:rsidRPr="009049A8">
        <w:rPr>
          <w:rFonts w:hint="cs"/>
          <w:rtl/>
          <w:lang w:eastAsia="he-IL"/>
        </w:rPr>
        <w:t>,</w:t>
      </w:r>
      <w:r w:rsidR="00C85176" w:rsidRPr="009049A8">
        <w:rPr>
          <w:rtl/>
          <w:lang w:eastAsia="he-IL"/>
        </w:rPr>
        <w:t xml:space="preserve"> דשמא יש לו נכסים במדינה אחרת </w:t>
      </w:r>
      <w:r w:rsidR="00C85176" w:rsidRPr="009049A8">
        <w:rPr>
          <w:rStyle w:val="af3"/>
          <w:rtl/>
        </w:rPr>
        <w:t>(שם קמח, ב)</w:t>
      </w:r>
      <w:r w:rsidR="00C85176" w:rsidRPr="009049A8">
        <w:rPr>
          <w:rtl/>
          <w:lang w:eastAsia="he-IL"/>
        </w:rPr>
        <w:t>, וה</w:t>
      </w:r>
      <w:r w:rsidRPr="009049A8">
        <w:rPr>
          <w:rFonts w:hint="cs"/>
          <w:rtl/>
          <w:lang w:eastAsia="he-IL"/>
        </w:rPr>
        <w:t>וא הדין</w:t>
      </w:r>
      <w:r w:rsidR="00C85176" w:rsidRPr="009049A8">
        <w:rPr>
          <w:rtl/>
          <w:lang w:eastAsia="he-IL"/>
        </w:rPr>
        <w:t xml:space="preserve"> הכא בהנך בעיות דהקדש וחילק לעניים</w:t>
      </w:r>
      <w:r w:rsidRPr="009049A8">
        <w:rPr>
          <w:rFonts w:hint="cs"/>
          <w:rtl/>
          <w:lang w:eastAsia="he-IL"/>
        </w:rPr>
        <w:t>,</w:t>
      </w:r>
      <w:r w:rsidR="00C85176" w:rsidRPr="009049A8">
        <w:rPr>
          <w:rtl/>
          <w:lang w:eastAsia="he-IL"/>
        </w:rPr>
        <w:t xml:space="preserve"> כיון דשכיב מרע שחוזר אינו אלא משום אומדנא</w:t>
      </w:r>
      <w:r w:rsidRPr="009049A8">
        <w:rPr>
          <w:rFonts w:hint="cs"/>
          <w:rtl/>
          <w:lang w:eastAsia="he-IL"/>
        </w:rPr>
        <w:t>,</w:t>
      </w:r>
      <w:r w:rsidR="00C85176" w:rsidRPr="009049A8">
        <w:rPr>
          <w:rtl/>
          <w:lang w:eastAsia="he-IL"/>
        </w:rPr>
        <w:t xml:space="preserve"> ובהנך דלא בריר אומדנא אינו חוזר</w:t>
      </w:r>
      <w:r w:rsidRPr="009049A8">
        <w:rPr>
          <w:rFonts w:hint="cs"/>
          <w:rtl/>
          <w:lang w:eastAsia="he-IL"/>
        </w:rPr>
        <w:t>,</w:t>
      </w:r>
      <w:r w:rsidR="00C85176" w:rsidRPr="009049A8">
        <w:rPr>
          <w:rtl/>
          <w:lang w:eastAsia="he-IL"/>
        </w:rPr>
        <w:t xml:space="preserve"> ע"ש.</w:t>
      </w:r>
    </w:p>
    <w:p w14:paraId="233BD826" w14:textId="77777777" w:rsidR="00481A59" w:rsidRDefault="00481A59" w:rsidP="00081BCA">
      <w:pPr>
        <w:pStyle w:val="70"/>
        <w:rPr>
          <w:rtl/>
          <w:lang w:eastAsia="he-IL"/>
        </w:rPr>
      </w:pPr>
    </w:p>
    <w:p w14:paraId="233BD826" w14:textId="77777777" w:rsidR="00481A59" w:rsidRDefault="00C85176" w:rsidP="00081BCA">
      <w:pPr>
        <w:pStyle w:val="70"/>
        <w:rPr>
          <w:rtl/>
          <w:lang w:eastAsia="he-IL"/>
        </w:rPr>
      </w:pPr>
      <w:r w:rsidRPr="009049A8">
        <w:rPr>
          <w:rtl/>
          <w:lang w:eastAsia="he-IL"/>
        </w:rPr>
        <w:t>ונראה ביאור דברים</w:t>
      </w:r>
      <w:r w:rsidR="00081BCA" w:rsidRPr="009049A8">
        <w:rPr>
          <w:rFonts w:hint="cs"/>
          <w:rtl/>
          <w:lang w:eastAsia="he-IL"/>
        </w:rPr>
        <w:t>,</w:t>
      </w:r>
      <w:r w:rsidRPr="009049A8">
        <w:rPr>
          <w:rtl/>
          <w:lang w:eastAsia="he-IL"/>
        </w:rPr>
        <w:t xml:space="preserve"> משום דקי</w:t>
      </w:r>
      <w:r w:rsidR="00081BCA" w:rsidRPr="009049A8">
        <w:rPr>
          <w:rFonts w:hint="cs"/>
          <w:rtl/>
          <w:lang w:eastAsia="he-IL"/>
        </w:rPr>
        <w:t>ימא לן</w:t>
      </w:r>
      <w:r w:rsidRPr="009049A8">
        <w:rPr>
          <w:rtl/>
          <w:lang w:eastAsia="he-IL"/>
        </w:rPr>
        <w:t xml:space="preserve"> </w:t>
      </w:r>
      <w:r w:rsidRPr="009049A8">
        <w:rPr>
          <w:rStyle w:val="af3"/>
          <w:rtl/>
        </w:rPr>
        <w:t>(נדרים כח, א)</w:t>
      </w:r>
      <w:r w:rsidRPr="009049A8">
        <w:rPr>
          <w:rtl/>
          <w:lang w:eastAsia="he-IL"/>
        </w:rPr>
        <w:t xml:space="preserve"> דברים שבלב אינן דברים, והא דמהני אומדן דעתיה שהיה לזה התנאי</w:t>
      </w:r>
      <w:r w:rsidR="00081BCA" w:rsidRPr="009049A8">
        <w:rPr>
          <w:rFonts w:hint="cs"/>
          <w:rtl/>
          <w:lang w:eastAsia="he-IL"/>
        </w:rPr>
        <w:t>,</w:t>
      </w:r>
      <w:r w:rsidRPr="009049A8">
        <w:rPr>
          <w:rtl/>
          <w:lang w:eastAsia="he-IL"/>
        </w:rPr>
        <w:t xml:space="preserve"> אף על גב דלא פירש, היינו משום דכיון דאומדנא כך</w:t>
      </w:r>
      <w:r w:rsidR="00081BCA" w:rsidRPr="009049A8">
        <w:rPr>
          <w:rFonts w:hint="cs"/>
          <w:rtl/>
          <w:lang w:eastAsia="he-IL"/>
        </w:rPr>
        <w:t>,</w:t>
      </w:r>
      <w:r w:rsidRPr="009049A8">
        <w:rPr>
          <w:rtl/>
          <w:lang w:eastAsia="he-IL"/>
        </w:rPr>
        <w:t xml:space="preserve"> הו</w:t>
      </w:r>
      <w:r w:rsidR="00081BCA" w:rsidRPr="009049A8">
        <w:rPr>
          <w:rFonts w:hint="cs"/>
          <w:rtl/>
          <w:lang w:eastAsia="he-IL"/>
        </w:rPr>
        <w:t>ה ליה</w:t>
      </w:r>
      <w:r w:rsidRPr="009049A8">
        <w:rPr>
          <w:rtl/>
          <w:lang w:eastAsia="he-IL"/>
        </w:rPr>
        <w:t xml:space="preserve"> דברים שבלב כל אדם דמהני, וכמ</w:t>
      </w:r>
      <w:r w:rsidR="00081BCA" w:rsidRPr="009049A8">
        <w:rPr>
          <w:rFonts w:hint="cs"/>
          <w:rtl/>
          <w:lang w:eastAsia="he-IL"/>
        </w:rPr>
        <w:t>ו שכתב</w:t>
      </w:r>
      <w:r w:rsidRPr="009049A8">
        <w:rPr>
          <w:rtl/>
          <w:lang w:eastAsia="he-IL"/>
        </w:rPr>
        <w:t xml:space="preserve"> במרדכי </w:t>
      </w:r>
      <w:r w:rsidRPr="009049A8">
        <w:rPr>
          <w:rStyle w:val="af3"/>
          <w:rtl/>
        </w:rPr>
        <w:t>(כתובות סי' רנד)</w:t>
      </w:r>
      <w:r w:rsidRPr="009049A8">
        <w:rPr>
          <w:rtl/>
          <w:lang w:eastAsia="he-IL"/>
        </w:rPr>
        <w:t xml:space="preserve"> גבי נדרי אונסין באומר בלבו היום, ועיין מ"ש סימן יב סק"א ע"ש, וא</w:t>
      </w:r>
      <w:r w:rsidR="00081BCA" w:rsidRPr="009049A8">
        <w:rPr>
          <w:rFonts w:hint="cs"/>
          <w:rtl/>
          <w:lang w:eastAsia="he-IL"/>
        </w:rPr>
        <w:t>ם כן</w:t>
      </w:r>
      <w:r w:rsidRPr="009049A8">
        <w:rPr>
          <w:rtl/>
          <w:lang w:eastAsia="he-IL"/>
        </w:rPr>
        <w:t xml:space="preserve"> היינו </w:t>
      </w:r>
      <w:r w:rsidRPr="009049A8">
        <w:rPr>
          <w:b w:val="0"/>
          <w:bCs/>
          <w:rtl/>
          <w:lang w:eastAsia="he-IL"/>
        </w:rPr>
        <w:t>דוקא אומדנא דבריר</w:t>
      </w:r>
      <w:r w:rsidR="00081BCA" w:rsidRPr="009049A8">
        <w:rPr>
          <w:rFonts w:hint="cs"/>
          <w:b w:val="0"/>
          <w:bCs/>
          <w:rtl/>
          <w:lang w:eastAsia="he-IL"/>
        </w:rPr>
        <w:t>,</w:t>
      </w:r>
      <w:r w:rsidRPr="009049A8">
        <w:rPr>
          <w:b w:val="0"/>
          <w:bCs/>
          <w:rtl/>
          <w:lang w:eastAsia="he-IL"/>
        </w:rPr>
        <w:t xml:space="preserve"> הו</w:t>
      </w:r>
      <w:r w:rsidR="00081BCA" w:rsidRPr="009049A8">
        <w:rPr>
          <w:rFonts w:hint="cs"/>
          <w:b w:val="0"/>
          <w:bCs/>
          <w:rtl/>
          <w:lang w:eastAsia="he-IL"/>
        </w:rPr>
        <w:t>ה ליה</w:t>
      </w:r>
      <w:r w:rsidRPr="009049A8">
        <w:rPr>
          <w:b w:val="0"/>
          <w:bCs/>
          <w:rtl/>
          <w:lang w:eastAsia="he-IL"/>
        </w:rPr>
        <w:t xml:space="preserve"> דברים שבלב כל אדם, אבל באומדנא דמספקא</w:t>
      </w:r>
      <w:r w:rsidR="00081BCA" w:rsidRPr="009049A8">
        <w:rPr>
          <w:rFonts w:hint="cs"/>
          <w:b w:val="0"/>
          <w:bCs/>
          <w:rtl/>
          <w:lang w:eastAsia="he-IL"/>
        </w:rPr>
        <w:t>,</w:t>
      </w:r>
      <w:r w:rsidRPr="009049A8">
        <w:rPr>
          <w:b w:val="0"/>
          <w:bCs/>
          <w:rtl/>
          <w:lang w:eastAsia="he-IL"/>
        </w:rPr>
        <w:t xml:space="preserve"> אף על גב דהנותן מחשבתו היה לתנאי</w:t>
      </w:r>
      <w:r w:rsidR="00081BCA" w:rsidRPr="009049A8">
        <w:rPr>
          <w:rFonts w:hint="cs"/>
          <w:b w:val="0"/>
          <w:bCs/>
          <w:rtl/>
          <w:lang w:eastAsia="he-IL"/>
        </w:rPr>
        <w:t>,</w:t>
      </w:r>
      <w:r w:rsidRPr="009049A8">
        <w:rPr>
          <w:b w:val="0"/>
          <w:bCs/>
          <w:rtl/>
          <w:lang w:eastAsia="he-IL"/>
        </w:rPr>
        <w:t xml:space="preserve"> הו</w:t>
      </w:r>
      <w:r w:rsidR="00081BCA" w:rsidRPr="009049A8">
        <w:rPr>
          <w:rFonts w:hint="cs"/>
          <w:b w:val="0"/>
          <w:bCs/>
          <w:rtl/>
          <w:lang w:eastAsia="he-IL"/>
        </w:rPr>
        <w:t>ה ליה</w:t>
      </w:r>
      <w:r w:rsidRPr="009049A8">
        <w:rPr>
          <w:b w:val="0"/>
          <w:bCs/>
          <w:rtl/>
          <w:lang w:eastAsia="he-IL"/>
        </w:rPr>
        <w:t xml:space="preserve"> דברים שבלב</w:t>
      </w:r>
      <w:r w:rsidR="00081BCA" w:rsidRPr="009049A8">
        <w:rPr>
          <w:rFonts w:hint="cs"/>
          <w:b w:val="0"/>
          <w:bCs/>
          <w:rtl/>
          <w:lang w:eastAsia="he-IL"/>
        </w:rPr>
        <w:t>,</w:t>
      </w:r>
      <w:r w:rsidRPr="009049A8">
        <w:rPr>
          <w:b w:val="0"/>
          <w:bCs/>
          <w:rtl/>
          <w:lang w:eastAsia="he-IL"/>
        </w:rPr>
        <w:t xml:space="preserve"> כיון דאינו בלב כל אדם</w:t>
      </w:r>
      <w:r w:rsidR="00081BCA" w:rsidRPr="009049A8">
        <w:rPr>
          <w:rFonts w:hint="cs"/>
          <w:rtl/>
          <w:lang w:eastAsia="he-IL"/>
        </w:rPr>
        <w:t>".</w:t>
      </w:r>
    </w:p>
    <w:p w14:paraId="4679F37F" w14:textId="77777777" w:rsidR="00481A59" w:rsidRDefault="00481A59" w:rsidP="00081BCA">
      <w:pPr>
        <w:pStyle w:val="70"/>
        <w:rPr>
          <w:rtl/>
          <w:lang w:eastAsia="he-IL"/>
        </w:rPr>
      </w:pPr>
    </w:p>
    <w:p w14:paraId="4679F37F" w14:textId="77777777" w:rsidR="00481A59" w:rsidRDefault="00C85176" w:rsidP="00081BCA">
      <w:pPr>
        <w:pStyle w:val="7"/>
        <w:bidi/>
        <w:rPr>
          <w:rtl/>
        </w:rPr>
      </w:pPr>
      <w:r w:rsidRPr="009049A8">
        <w:rPr>
          <w:rFonts w:hint="cs"/>
          <w:rtl/>
        </w:rPr>
        <w:t>לפיכך אין אפשרות, בכהאי גוונא להוציא מיד מי שנרשם על שמו</w:t>
      </w:r>
      <w:r w:rsidR="00081BCA" w:rsidRPr="009049A8">
        <w:rPr>
          <w:rFonts w:hint="cs"/>
          <w:rtl/>
        </w:rPr>
        <w:t>,</w:t>
      </w:r>
      <w:r w:rsidRPr="009049A8">
        <w:rPr>
          <w:rFonts w:hint="cs"/>
          <w:rtl/>
        </w:rPr>
        <w:t xml:space="preserve"> וזכה בה על פי דין</w:t>
      </w:r>
      <w:r w:rsidR="00081BCA" w:rsidRPr="009049A8">
        <w:rPr>
          <w:rFonts w:hint="cs"/>
          <w:rtl/>
        </w:rPr>
        <w:t>,</w:t>
      </w:r>
      <w:r w:rsidRPr="009049A8">
        <w:rPr>
          <w:rFonts w:hint="cs"/>
          <w:rtl/>
        </w:rPr>
        <w:t xml:space="preserve"> כאמור לעיל, שכל היכא שאין הוכחה שלא רצה להקנות, זכה מי שנרשם על שמו. וכן כתב בישועות יעקב אהע"ז סימן נג</w:t>
      </w:r>
      <w:r w:rsidR="00081BCA" w:rsidRPr="009049A8">
        <w:rPr>
          <w:rFonts w:hint="cs"/>
          <w:rtl/>
        </w:rPr>
        <w:t>,</w:t>
      </w:r>
      <w:r w:rsidRPr="009049A8">
        <w:rPr>
          <w:rFonts w:hint="cs"/>
          <w:rtl/>
        </w:rPr>
        <w:t xml:space="preserve"> שכל היכא שיש ספק בדבר</w:t>
      </w:r>
      <w:r w:rsidR="00081BCA" w:rsidRPr="009049A8">
        <w:rPr>
          <w:rFonts w:hint="cs"/>
          <w:rtl/>
        </w:rPr>
        <w:t>,</w:t>
      </w:r>
      <w:r w:rsidRPr="009049A8">
        <w:rPr>
          <w:rFonts w:hint="cs"/>
          <w:rtl/>
        </w:rPr>
        <w:t xml:space="preserve"> ולא הוי בכלל דברים שבלבו ובלב כל אדם</w:t>
      </w:r>
      <w:r w:rsidR="00081BCA" w:rsidRPr="009049A8">
        <w:rPr>
          <w:rFonts w:hint="cs"/>
          <w:rtl/>
        </w:rPr>
        <w:t>,</w:t>
      </w:r>
      <w:r w:rsidRPr="009049A8">
        <w:rPr>
          <w:rFonts w:hint="cs"/>
          <w:rtl/>
        </w:rPr>
        <w:t xml:space="preserve"> הוי בכלל דברים שבלב שאינם דברים. ואכמ"ל</w:t>
      </w:r>
      <w:r w:rsidR="00081BCA" w:rsidRPr="009049A8">
        <w:rPr>
          <w:rFonts w:hint="cs"/>
          <w:rtl/>
        </w:rPr>
        <w:t>"</w:t>
      </w:r>
      <w:r w:rsidRPr="009049A8">
        <w:rPr>
          <w:rFonts w:hint="cs"/>
          <w:rtl/>
        </w:rPr>
        <w:t>.</w:t>
      </w:r>
    </w:p>
    <w:p w14:paraId="77495B7F" w14:textId="77777777" w:rsidR="00481A59" w:rsidRDefault="00481A59" w:rsidP="00081BCA">
      <w:pPr>
        <w:pStyle w:val="7"/>
        <w:bidi/>
        <w:rPr>
          <w:rtl/>
        </w:rPr>
      </w:pPr>
    </w:p>
    <w:p w14:paraId="77495B7F" w14:textId="77777777" w:rsidR="00481A59" w:rsidRDefault="003440CD" w:rsidP="00F12442">
      <w:pPr>
        <w:pStyle w:val="30"/>
        <w:rPr>
          <w:rtl/>
        </w:rPr>
      </w:pPr>
      <w:r w:rsidRPr="009049A8">
        <w:rPr>
          <w:rFonts w:hint="cs"/>
          <w:rtl/>
        </w:rPr>
        <w:t xml:space="preserve">בדבריו אלו, העלה </w:t>
      </w:r>
      <w:r w:rsidR="00F12442" w:rsidRPr="009049A8">
        <w:rPr>
          <w:rFonts w:hint="cs"/>
          <w:rtl/>
        </w:rPr>
        <w:t>הג</w:t>
      </w:r>
      <w:r w:rsidR="00F12442">
        <w:rPr>
          <w:rFonts w:hint="cs"/>
          <w:rtl/>
        </w:rPr>
        <w:t xml:space="preserve">און רבי </w:t>
      </w:r>
      <w:r w:rsidRPr="009049A8">
        <w:rPr>
          <w:rFonts w:hint="cs"/>
          <w:rtl/>
        </w:rPr>
        <w:t>ש</w:t>
      </w:r>
      <w:r w:rsidR="00F12442">
        <w:rPr>
          <w:rFonts w:hint="cs"/>
          <w:rtl/>
        </w:rPr>
        <w:t>למה</w:t>
      </w:r>
      <w:r w:rsidRPr="009049A8">
        <w:rPr>
          <w:rFonts w:hint="cs"/>
          <w:rtl/>
        </w:rPr>
        <w:t xml:space="preserve"> שפירא טענה נוספת, כי גם אם נחלקו הפוסקים בדין זה, מכל מקום, כדי לבטל את </w:t>
      </w:r>
      <w:r w:rsidR="008273DC" w:rsidRPr="009049A8">
        <w:rPr>
          <w:rFonts w:hint="cs"/>
          <w:rtl/>
        </w:rPr>
        <w:t xml:space="preserve">הרישום </w:t>
      </w:r>
      <w:r w:rsidR="00F12785" w:rsidRPr="009049A8">
        <w:rPr>
          <w:rFonts w:hint="cs"/>
          <w:rtl/>
        </w:rPr>
        <w:t xml:space="preserve">מטעם אומדנא, </w:t>
      </w:r>
      <w:r w:rsidR="008273DC" w:rsidRPr="009049A8">
        <w:rPr>
          <w:rFonts w:hint="cs"/>
          <w:rtl/>
        </w:rPr>
        <w:t>בעינן אומדנא דמוכח, ו</w:t>
      </w:r>
      <w:r w:rsidR="00F12785" w:rsidRPr="009049A8">
        <w:rPr>
          <w:rFonts w:hint="cs"/>
          <w:rtl/>
        </w:rPr>
        <w:t>כ</w:t>
      </w:r>
      <w:r w:rsidR="008273DC" w:rsidRPr="009049A8">
        <w:rPr>
          <w:rFonts w:hint="cs"/>
          <w:rtl/>
        </w:rPr>
        <w:t>כל שיש ויכוח האם יש כזו אומדנא, הרי שיש כאן ספק אומדנא, שאינה מועילה, ולכן למעשה ודאי יש לפסוק שהרישום מחייב, ואי אפשר לבטלו בספק אומדנא.</w:t>
      </w:r>
    </w:p>
    <w:p w14:paraId="11D19F99" w14:textId="77777777" w:rsidR="00481A59" w:rsidRDefault="00481A59" w:rsidP="00F12442">
      <w:pPr>
        <w:pStyle w:val="30"/>
        <w:rPr>
          <w:rtl/>
        </w:rPr>
      </w:pPr>
    </w:p>
    <w:p w14:paraId="11D19F99" w14:textId="77777777" w:rsidR="00481A59" w:rsidRDefault="008273DC" w:rsidP="008273DC">
      <w:pPr>
        <w:pStyle w:val="30"/>
        <w:rPr>
          <w:rtl/>
        </w:rPr>
      </w:pPr>
      <w:r w:rsidRPr="009049A8">
        <w:rPr>
          <w:rFonts w:hint="cs"/>
          <w:rtl/>
        </w:rPr>
        <w:t xml:space="preserve">ומכח שני טעמים אלו פסק </w:t>
      </w:r>
      <w:r w:rsidR="00B93490">
        <w:rPr>
          <w:rFonts w:hint="cs"/>
          <w:rtl/>
        </w:rPr>
        <w:t>הגאון רבי</w:t>
      </w:r>
      <w:r w:rsidRPr="009049A8">
        <w:rPr>
          <w:rFonts w:hint="cs"/>
          <w:rtl/>
        </w:rPr>
        <w:t xml:space="preserve"> שלמה שפירא למעשה, כי הדירה מתחלקת בשוה כפי הרישום.</w:t>
      </w:r>
    </w:p>
    <w:p w14:paraId="72D005C5" w14:textId="77777777" w:rsidR="00481A59" w:rsidRDefault="00481A59" w:rsidP="008273DC">
      <w:pPr>
        <w:pStyle w:val="30"/>
        <w:rPr>
          <w:rtl/>
        </w:rPr>
      </w:pPr>
    </w:p>
    <w:p w14:paraId="72D005C5" w14:textId="77777777" w:rsidR="00481A59" w:rsidRDefault="008273DC" w:rsidP="008273DC">
      <w:pPr>
        <w:pStyle w:val="30"/>
        <w:rPr>
          <w:rtl/>
        </w:rPr>
      </w:pPr>
      <w:r w:rsidRPr="009049A8">
        <w:rPr>
          <w:rFonts w:hint="cs"/>
          <w:rtl/>
        </w:rPr>
        <w:t>והנה טעמו הראשון הוא ברור כפי שכתבנו לעיל, שלפי התומים ונתיה"מ כל שיטת בה"ת והרמב"ן שאין השטר מהוה ראיה למתנה למי שנכתב בו, הוא רק כאשר בעל המעות ציוה על העדים להשאיר את השטר אצלו, ולכן בטוח הוא כי מי שנכתב שמו בשטר, לא יוכל להשתמש בו, ולממש את קנין השדה לעצמו, אבל באופן שהשטר לא נשאר אצלו, ברור שלכולי עלמא יש כאן ראיה שאכן נתן לו את השדה במתנה, אחרי שידע כי אותו אדם הכתוב בשטר יוכל ללכת ולקחת את השדה לעצמו.</w:t>
      </w:r>
    </w:p>
    <w:p w14:paraId="421AF822" w14:textId="77777777" w:rsidR="00481A59" w:rsidRDefault="00481A59" w:rsidP="008273DC">
      <w:pPr>
        <w:pStyle w:val="30"/>
        <w:rPr>
          <w:rtl/>
        </w:rPr>
      </w:pPr>
    </w:p>
    <w:p w14:paraId="421AF822" w14:textId="77777777" w:rsidR="00481A59" w:rsidRDefault="008273DC" w:rsidP="00815E40">
      <w:pPr>
        <w:pStyle w:val="30"/>
        <w:rPr>
          <w:rtl/>
        </w:rPr>
      </w:pPr>
      <w:r w:rsidRPr="009049A8">
        <w:rPr>
          <w:rFonts w:hint="cs"/>
          <w:rtl/>
        </w:rPr>
        <w:t xml:space="preserve">אמנם בטעמו השני יש לפקפק, זאת מאחר וכפי שהביא בעצמו מדברי הקצה"ח, כל הטעם שספק אומדנא לא מהני, הוא משום שכאשר אדם עשה קנין או מעשה גמור, ובליבו עושה תנאי וכדומה המבטלו, הרי הכלל הנקוט בידינו </w:t>
      </w:r>
      <w:r w:rsidR="00421BBD" w:rsidRPr="009049A8">
        <w:rPr>
          <w:rStyle w:val="af3"/>
          <w:rFonts w:hint="cs"/>
          <w:rtl/>
        </w:rPr>
        <w:t>(נדרים כח, א קידושין מט, ב ועוד)</w:t>
      </w:r>
      <w:r w:rsidR="00421BBD" w:rsidRPr="009049A8">
        <w:rPr>
          <w:rFonts w:hint="cs"/>
          <w:rtl/>
        </w:rPr>
        <w:t xml:space="preserve"> הוא כי</w:t>
      </w:r>
      <w:r w:rsidRPr="009049A8">
        <w:rPr>
          <w:rFonts w:hint="cs"/>
          <w:rtl/>
        </w:rPr>
        <w:t xml:space="preserve"> "דברים שבלב אינם דברים", אלא אם כן הם "דברים שבליבו ובלב כל אדם", ו</w:t>
      </w:r>
      <w:r w:rsidR="00815E40" w:rsidRPr="009049A8">
        <w:rPr>
          <w:rFonts w:hint="cs"/>
          <w:rtl/>
        </w:rPr>
        <w:t>כל</w:t>
      </w:r>
      <w:r w:rsidRPr="009049A8">
        <w:rPr>
          <w:rFonts w:hint="cs"/>
          <w:rtl/>
        </w:rPr>
        <w:t xml:space="preserve"> </w:t>
      </w:r>
      <w:r w:rsidR="00815E40" w:rsidRPr="009049A8">
        <w:rPr>
          <w:rFonts w:hint="cs"/>
          <w:rtl/>
        </w:rPr>
        <w:t>ש</w:t>
      </w:r>
      <w:r w:rsidRPr="009049A8">
        <w:rPr>
          <w:rFonts w:hint="cs"/>
          <w:rtl/>
        </w:rPr>
        <w:t>יש ספק באומדנא הזו, הרי שכבר אינה בלב כל אדם, ושוב אינה מועילה כלל</w:t>
      </w:r>
      <w:r w:rsidR="00713A81" w:rsidRPr="009049A8">
        <w:rPr>
          <w:rFonts w:hint="cs"/>
          <w:rtl/>
        </w:rPr>
        <w:t>, ולכן כל שודאי עשה מעשה, וספק לנו אם בליבו הוסיף תנאים, הרי הדין הוא ודאי, כי אין משמעות למה שחשב בליבו</w:t>
      </w:r>
      <w:r w:rsidR="00815E40" w:rsidRPr="009049A8">
        <w:rPr>
          <w:rFonts w:hint="cs"/>
          <w:rtl/>
        </w:rPr>
        <w:t>.</w:t>
      </w:r>
    </w:p>
    <w:p w14:paraId="48FF152E" w14:textId="77777777" w:rsidR="00481A59" w:rsidRDefault="00481A59" w:rsidP="00815E40">
      <w:pPr>
        <w:pStyle w:val="30"/>
        <w:rPr>
          <w:rtl/>
        </w:rPr>
      </w:pPr>
    </w:p>
    <w:p w14:paraId="48FF152E" w14:textId="77777777" w:rsidR="00481A59" w:rsidRDefault="008273DC" w:rsidP="001828CE">
      <w:pPr>
        <w:pStyle w:val="30"/>
        <w:rPr>
          <w:rtl/>
        </w:rPr>
      </w:pPr>
      <w:r w:rsidRPr="009049A8">
        <w:rPr>
          <w:rFonts w:hint="cs"/>
          <w:rtl/>
        </w:rPr>
        <w:t xml:space="preserve">אבל </w:t>
      </w:r>
      <w:r w:rsidR="00815E40" w:rsidRPr="009049A8">
        <w:rPr>
          <w:rFonts w:hint="cs"/>
          <w:rtl/>
        </w:rPr>
        <w:t xml:space="preserve">בנידון דידן, הרי </w:t>
      </w:r>
      <w:r w:rsidRPr="009049A8">
        <w:rPr>
          <w:rFonts w:hint="cs"/>
          <w:rtl/>
        </w:rPr>
        <w:t>רישום בטאבו או כתיבת שטר על שם אדם אחר,</w:t>
      </w:r>
      <w:r w:rsidR="0044304F" w:rsidRPr="009049A8">
        <w:rPr>
          <w:rFonts w:hint="cs"/>
          <w:rtl/>
        </w:rPr>
        <w:t xml:space="preserve"> </w:t>
      </w:r>
      <w:r w:rsidRPr="009049A8">
        <w:rPr>
          <w:rFonts w:hint="cs"/>
          <w:rtl/>
        </w:rPr>
        <w:t>אינה אמירה להדיא על קנין, וכ</w:t>
      </w:r>
      <w:r w:rsidR="00815E40" w:rsidRPr="009049A8">
        <w:rPr>
          <w:rFonts w:hint="cs"/>
          <w:rtl/>
        </w:rPr>
        <w:t>לשונו של בה"ת המובאת לעיל</w:t>
      </w:r>
      <w:r w:rsidR="001365AD" w:rsidRPr="009049A8">
        <w:rPr>
          <w:rFonts w:hint="cs"/>
          <w:rtl/>
        </w:rPr>
        <w:t>,</w:t>
      </w:r>
      <w:r w:rsidR="00815E40" w:rsidRPr="009049A8">
        <w:rPr>
          <w:rFonts w:hint="cs"/>
          <w:rtl/>
        </w:rPr>
        <w:t xml:space="preserve"> כי אמירה לעדים לכתוב שמו של שמעון בשטר "</w:t>
      </w:r>
      <w:r w:rsidR="00815E40" w:rsidRPr="009049A8">
        <w:rPr>
          <w:rtl/>
          <w:lang w:eastAsia="he-IL"/>
        </w:rPr>
        <w:t xml:space="preserve">אינו לא לשון זכיה ולא לשון הודאה שיהיה על שמעון, </w:t>
      </w:r>
      <w:r w:rsidR="00815E40" w:rsidRPr="009049A8">
        <w:rPr>
          <w:b/>
          <w:bCs/>
          <w:rtl/>
          <w:lang w:eastAsia="he-IL"/>
        </w:rPr>
        <w:t>שהרי לא הוציא בשפתיו אלא שיעשה השטר על שם שמעון</w:t>
      </w:r>
      <w:r w:rsidR="00815E40" w:rsidRPr="009049A8">
        <w:rPr>
          <w:rFonts w:hint="cs"/>
          <w:rtl/>
        </w:rPr>
        <w:t>"</w:t>
      </w:r>
      <w:r w:rsidRPr="009049A8">
        <w:rPr>
          <w:rFonts w:hint="cs"/>
          <w:rtl/>
        </w:rPr>
        <w:t>, אלא ש</w:t>
      </w:r>
      <w:r w:rsidR="00815E40" w:rsidRPr="009049A8">
        <w:rPr>
          <w:rFonts w:hint="cs"/>
          <w:rtl/>
        </w:rPr>
        <w:t xml:space="preserve">כתיבת השטר </w:t>
      </w:r>
      <w:r w:rsidRPr="009049A8">
        <w:rPr>
          <w:rFonts w:hint="cs"/>
          <w:rtl/>
        </w:rPr>
        <w:t xml:space="preserve">יכולה להוות ראיה שבליבו </w:t>
      </w:r>
      <w:r w:rsidR="00815E40" w:rsidRPr="009049A8">
        <w:rPr>
          <w:rFonts w:hint="cs"/>
          <w:rtl/>
        </w:rPr>
        <w:t xml:space="preserve">אכן </w:t>
      </w:r>
      <w:r w:rsidRPr="009049A8">
        <w:rPr>
          <w:rFonts w:hint="cs"/>
          <w:rtl/>
        </w:rPr>
        <w:t>התכוין כך, אבל אין כאן מעשה קנין מפורש</w:t>
      </w:r>
      <w:r w:rsidR="0044304F" w:rsidRPr="009049A8">
        <w:rPr>
          <w:rFonts w:hint="cs"/>
          <w:rtl/>
        </w:rPr>
        <w:t>.</w:t>
      </w:r>
    </w:p>
    <w:p w14:paraId="0CE616CC" w14:textId="77777777" w:rsidR="00481A59" w:rsidRDefault="00481A59" w:rsidP="001828CE">
      <w:pPr>
        <w:pStyle w:val="30"/>
        <w:rPr>
          <w:rtl/>
        </w:rPr>
      </w:pPr>
    </w:p>
    <w:p w14:paraId="0CE616CC" w14:textId="77777777" w:rsidR="00481A59" w:rsidRDefault="0044304F" w:rsidP="0044304F">
      <w:pPr>
        <w:pStyle w:val="30"/>
        <w:rPr>
          <w:rtl/>
        </w:rPr>
      </w:pPr>
      <w:r w:rsidRPr="009049A8">
        <w:rPr>
          <w:rFonts w:hint="cs"/>
          <w:rtl/>
        </w:rPr>
        <w:t xml:space="preserve">ועל אף שרישום בטאבו יכול לשמש כמעשה קנין </w:t>
      </w:r>
      <w:r w:rsidRPr="009049A8">
        <w:rPr>
          <w:rStyle w:val="af3"/>
          <w:rFonts w:hint="cs"/>
          <w:rtl/>
        </w:rPr>
        <w:t>(וכפי שיבואר להלן)</w:t>
      </w:r>
      <w:r w:rsidRPr="009049A8">
        <w:rPr>
          <w:rFonts w:hint="cs"/>
          <w:rtl/>
        </w:rPr>
        <w:t xml:space="preserve">, מכל מקום כל זמן שלא נאמר במפורש שהוא נעשה בכדי להקנות, אין כאן אלא אומדנא שאם רשם כנראה רצה להקנות, אבל אם יש ספק באומדנא, הרי אין כאן מעשה קנין מפורש </w:t>
      </w:r>
      <w:r w:rsidR="008273DC" w:rsidRPr="009049A8">
        <w:rPr>
          <w:rFonts w:hint="cs"/>
          <w:rtl/>
        </w:rPr>
        <w:t xml:space="preserve">שנגדו </w:t>
      </w:r>
      <w:r w:rsidR="00815E40" w:rsidRPr="009049A8">
        <w:rPr>
          <w:rFonts w:hint="cs"/>
          <w:rtl/>
        </w:rPr>
        <w:t>באים</w:t>
      </w:r>
      <w:r w:rsidR="008273DC" w:rsidRPr="009049A8">
        <w:rPr>
          <w:rFonts w:hint="cs"/>
          <w:rtl/>
        </w:rPr>
        <w:t xml:space="preserve"> דברים שבלב לבטלו, אלא</w:t>
      </w:r>
      <w:r w:rsidR="00815E40" w:rsidRPr="009049A8">
        <w:rPr>
          <w:rFonts w:hint="cs"/>
          <w:rtl/>
        </w:rPr>
        <w:t xml:space="preserve"> אדרבה יש כאן</w:t>
      </w:r>
      <w:r w:rsidR="008273DC" w:rsidRPr="009049A8">
        <w:rPr>
          <w:rFonts w:hint="cs"/>
          <w:rtl/>
        </w:rPr>
        <w:t xml:space="preserve"> ספק</w:t>
      </w:r>
      <w:r w:rsidR="00815E40" w:rsidRPr="009049A8">
        <w:rPr>
          <w:rFonts w:hint="cs"/>
          <w:rtl/>
        </w:rPr>
        <w:t xml:space="preserve"> וויכוח בעיקר הדבר</w:t>
      </w:r>
      <w:r w:rsidR="008273DC" w:rsidRPr="009049A8">
        <w:rPr>
          <w:rFonts w:hint="cs"/>
          <w:rtl/>
        </w:rPr>
        <w:t xml:space="preserve"> מה נעשה כאן, האם הכוונה לקנין או לא, ובכה</w:t>
      </w:r>
      <w:r w:rsidR="00815E40" w:rsidRPr="009049A8">
        <w:rPr>
          <w:rFonts w:hint="cs"/>
          <w:rtl/>
        </w:rPr>
        <w:t>אי גוונא</w:t>
      </w:r>
      <w:r w:rsidR="008273DC" w:rsidRPr="009049A8">
        <w:rPr>
          <w:rFonts w:hint="cs"/>
          <w:rtl/>
        </w:rPr>
        <w:t xml:space="preserve"> </w:t>
      </w:r>
      <w:r w:rsidR="001365AD" w:rsidRPr="009049A8">
        <w:rPr>
          <w:rFonts w:hint="cs"/>
          <w:rtl/>
        </w:rPr>
        <w:t>שה</w:t>
      </w:r>
      <w:r w:rsidR="008273DC" w:rsidRPr="009049A8">
        <w:rPr>
          <w:rFonts w:hint="cs"/>
          <w:rtl/>
        </w:rPr>
        <w:t xml:space="preserve">ספק </w:t>
      </w:r>
      <w:r w:rsidR="00815E40" w:rsidRPr="009049A8">
        <w:rPr>
          <w:rFonts w:hint="cs"/>
          <w:rtl/>
        </w:rPr>
        <w:t>ב</w:t>
      </w:r>
      <w:r w:rsidR="008273DC" w:rsidRPr="009049A8">
        <w:rPr>
          <w:rFonts w:hint="cs"/>
          <w:rtl/>
        </w:rPr>
        <w:t xml:space="preserve">אומדנא </w:t>
      </w:r>
      <w:r w:rsidR="00815E40" w:rsidRPr="009049A8">
        <w:rPr>
          <w:rFonts w:hint="cs"/>
          <w:rtl/>
        </w:rPr>
        <w:t>הוא</w:t>
      </w:r>
      <w:r w:rsidR="008273DC" w:rsidRPr="009049A8">
        <w:rPr>
          <w:rFonts w:hint="cs"/>
          <w:rtl/>
        </w:rPr>
        <w:t xml:space="preserve"> ספק</w:t>
      </w:r>
      <w:r w:rsidR="00815E40" w:rsidRPr="009049A8">
        <w:rPr>
          <w:rFonts w:hint="cs"/>
          <w:rtl/>
        </w:rPr>
        <w:t xml:space="preserve"> גמור</w:t>
      </w:r>
      <w:r w:rsidR="008273DC" w:rsidRPr="009049A8">
        <w:rPr>
          <w:rFonts w:hint="cs"/>
          <w:rtl/>
        </w:rPr>
        <w:t xml:space="preserve"> מה נעשה כאן, </w:t>
      </w:r>
      <w:r w:rsidR="001365AD" w:rsidRPr="009049A8">
        <w:rPr>
          <w:rFonts w:hint="cs"/>
          <w:rtl/>
        </w:rPr>
        <w:t xml:space="preserve">האם בכלל היה כאן מעשה קנין או לא, </w:t>
      </w:r>
      <w:r w:rsidR="008273DC" w:rsidRPr="009049A8">
        <w:rPr>
          <w:rFonts w:hint="cs"/>
          <w:rtl/>
        </w:rPr>
        <w:t>אין סיבה שלא יועיל ספק אומדנא</w:t>
      </w:r>
      <w:r w:rsidR="001828CE" w:rsidRPr="009049A8">
        <w:rPr>
          <w:rFonts w:hint="cs"/>
          <w:rtl/>
        </w:rPr>
        <w:t xml:space="preserve"> </w:t>
      </w:r>
      <w:r w:rsidR="001828CE" w:rsidRPr="009049A8">
        <w:rPr>
          <w:rStyle w:val="af3"/>
          <w:rFonts w:hint="cs"/>
          <w:rtl/>
        </w:rPr>
        <w:t>(</w:t>
      </w:r>
      <w:r w:rsidR="001828CE" w:rsidRPr="009049A8">
        <w:rPr>
          <w:rStyle w:val="af3"/>
          <w:rtl/>
        </w:rPr>
        <w:t xml:space="preserve">וכמו </w:t>
      </w:r>
      <w:r w:rsidR="001828CE" w:rsidRPr="009049A8">
        <w:rPr>
          <w:rStyle w:val="af3"/>
          <w:rFonts w:hint="cs"/>
          <w:rtl/>
        </w:rPr>
        <w:t xml:space="preserve">שאם </w:t>
      </w:r>
      <w:r w:rsidR="001828CE" w:rsidRPr="009049A8">
        <w:rPr>
          <w:rStyle w:val="af3"/>
          <w:rtl/>
        </w:rPr>
        <w:t>אדם ימשוך חפץ, וספק לנו אם רצה לקנות</w:t>
      </w:r>
      <w:r w:rsidR="001828CE" w:rsidRPr="009049A8">
        <w:rPr>
          <w:rStyle w:val="af3"/>
          <w:rFonts w:hint="cs"/>
          <w:rtl/>
        </w:rPr>
        <w:t>ו,</w:t>
      </w:r>
      <w:r w:rsidR="001828CE" w:rsidRPr="009049A8">
        <w:rPr>
          <w:rStyle w:val="af3"/>
          <w:rtl/>
        </w:rPr>
        <w:t xml:space="preserve"> או </w:t>
      </w:r>
      <w:r w:rsidR="001828CE" w:rsidRPr="009049A8">
        <w:rPr>
          <w:rStyle w:val="af3"/>
          <w:rFonts w:hint="cs"/>
          <w:rtl/>
        </w:rPr>
        <w:t>שמשכו מטעם אחר ולא לצורך קנין</w:t>
      </w:r>
      <w:r w:rsidR="001828CE" w:rsidRPr="009049A8">
        <w:rPr>
          <w:rStyle w:val="af3"/>
          <w:rtl/>
        </w:rPr>
        <w:t xml:space="preserve">, שלמרות שמשיכה יכולה להיות מעשה קנין, אם לא נאמר במפורש שקונה, גם ספק אומדנא </w:t>
      </w:r>
      <w:r w:rsidR="001828CE" w:rsidRPr="009049A8">
        <w:rPr>
          <w:rStyle w:val="af3"/>
          <w:rFonts w:hint="cs"/>
          <w:rtl/>
        </w:rPr>
        <w:t>תועיל</w:t>
      </w:r>
      <w:r w:rsidR="001828CE" w:rsidRPr="009049A8">
        <w:rPr>
          <w:rStyle w:val="af3"/>
          <w:rtl/>
        </w:rPr>
        <w:t xml:space="preserve"> כדי לומר שלא קנה</w:t>
      </w:r>
      <w:r w:rsidR="001828CE" w:rsidRPr="009049A8">
        <w:rPr>
          <w:rStyle w:val="af3"/>
          <w:rFonts w:hint="cs"/>
          <w:rtl/>
        </w:rPr>
        <w:t>)</w:t>
      </w:r>
      <w:r w:rsidR="00815E40" w:rsidRPr="009049A8">
        <w:rPr>
          <w:rFonts w:hint="cs"/>
          <w:rtl/>
        </w:rPr>
        <w:t>, אם אכן ננקוט שהדין כאן מוטל בספק.</w:t>
      </w:r>
    </w:p>
    <w:p w14:paraId="58F99F6E" w14:textId="77777777" w:rsidR="00481A59" w:rsidRDefault="00481A59" w:rsidP="0044304F">
      <w:pPr>
        <w:pStyle w:val="30"/>
        <w:rPr>
          <w:rtl/>
        </w:rPr>
      </w:pPr>
    </w:p>
    <w:p w14:paraId="58F99F6E" w14:textId="77777777" w:rsidR="00481A59" w:rsidRDefault="00196453" w:rsidP="0001764D">
      <w:pPr>
        <w:pStyle w:val="2"/>
        <w:rPr>
          <w:rtl/>
        </w:rPr>
      </w:pPr>
      <w:bookmarkStart w:id="29" w:name="_Toc55237316"/>
      <w:r>
        <w:rPr>
          <w:rFonts w:hint="cs"/>
          <w:rtl/>
        </w:rPr>
        <w:t xml:space="preserve">דעת </w:t>
      </w:r>
      <w:r w:rsidR="0001764D" w:rsidRPr="00CF40A4">
        <w:rPr>
          <w:rtl/>
        </w:rPr>
        <w:t>נשיא בית הדין הגדול והרב הראשי לישראל הגאון רבי דוד ברוך לאו</w:t>
      </w:r>
      <w:r>
        <w:rPr>
          <w:rFonts w:hint="cs"/>
          <w:rtl/>
        </w:rPr>
        <w:t xml:space="preserve"> שליט"א</w:t>
      </w:r>
      <w:bookmarkEnd w:id="29"/>
    </w:p>
    <w:p w14:paraId="73C1306B" w14:textId="77777777" w:rsidR="00481A59" w:rsidRDefault="00481A59" w:rsidP="0001764D">
      <w:pPr>
        <w:pStyle w:val="2"/>
        <w:rPr>
          <w:rtl/>
        </w:rPr>
      </w:pPr>
    </w:p>
    <w:p w14:paraId="73C1306B" w14:textId="77777777" w:rsidR="00481A59" w:rsidRDefault="00CF40A4" w:rsidP="008C7C56">
      <w:pPr>
        <w:pStyle w:val="30"/>
        <w:rPr>
          <w:rtl/>
        </w:rPr>
      </w:pPr>
      <w:r w:rsidRPr="00CF40A4">
        <w:rPr>
          <w:rtl/>
        </w:rPr>
        <w:t>נשיא בית הדין הגדול והרב הראשי לישראל הגאון רבי דוד ברוך לאו שליט"</w:t>
      </w:r>
      <w:r w:rsidR="008C7C56">
        <w:rPr>
          <w:rFonts w:hint="cs"/>
          <w:rtl/>
        </w:rPr>
        <w:t xml:space="preserve">א </w:t>
      </w:r>
      <w:r w:rsidR="008C7C56" w:rsidRPr="008C7C56">
        <w:rPr>
          <w:rStyle w:val="af3"/>
          <w:rFonts w:hint="cs"/>
          <w:rtl/>
        </w:rPr>
        <w:t>(בפסק דין ובכנס הדיינים חורף תשע"ט)</w:t>
      </w:r>
      <w:r w:rsidR="00B7781B">
        <w:rPr>
          <w:rFonts w:hint="cs"/>
          <w:rtl/>
        </w:rPr>
        <w:t xml:space="preserve"> האריך והביא את דברי הראשונים והפוסקים בנידון זה, אשר עולה מהם כי לכאורה רישום הדירה על שם שני בני הזוג, מהוה ראיה כי אכן כך היא הבעלות האמיתית בדירה, אך אחר כך הביא את דברי הערוך השולחן המובאים לעיל, כי יש מקום לדון שבזמנינו הדין שונה, ועל כך כתב בזה"ל:</w:t>
      </w:r>
    </w:p>
    <w:p w14:paraId="7C038552" w14:textId="77777777" w:rsidR="00481A59" w:rsidRDefault="00481A59" w:rsidP="008C7C56">
      <w:pPr>
        <w:pStyle w:val="30"/>
        <w:rPr>
          <w:rtl/>
        </w:rPr>
      </w:pPr>
    </w:p>
    <w:p w14:paraId="7C038552" w14:textId="77777777" w:rsidR="00481A59" w:rsidRDefault="00B7781B" w:rsidP="00B7781B">
      <w:pPr>
        <w:pStyle w:val="7"/>
        <w:bidi/>
        <w:rPr>
          <w:rtl/>
        </w:rPr>
      </w:pPr>
      <w:r>
        <w:rPr>
          <w:rFonts w:hint="cs"/>
          <w:rtl/>
        </w:rPr>
        <w:t>"</w:t>
      </w:r>
      <w:r w:rsidR="001F0055" w:rsidRPr="0070799F">
        <w:rPr>
          <w:rtl/>
        </w:rPr>
        <w:t xml:space="preserve">אולם כידוע שבערוך השלחן בסוף סי' ס כתב: </w:t>
      </w:r>
    </w:p>
    <w:p w14:paraId="59A64023" w14:textId="77777777" w:rsidR="00481A59" w:rsidRDefault="00481A59" w:rsidP="00B7781B">
      <w:pPr>
        <w:pStyle w:val="7"/>
        <w:bidi/>
        <w:rPr>
          <w:rtl/>
        </w:rPr>
      </w:pPr>
    </w:p>
    <w:p w14:paraId="59A64023" w14:textId="77777777" w:rsidR="00481A59" w:rsidRDefault="00CF40A4" w:rsidP="00CF40A4">
      <w:pPr>
        <w:pStyle w:val="70"/>
        <w:rPr>
          <w:rtl/>
        </w:rPr>
      </w:pPr>
      <w:r>
        <w:rPr>
          <w:rFonts w:hint="cs"/>
          <w:rtl/>
        </w:rPr>
        <w:t>"</w:t>
      </w:r>
      <w:r w:rsidR="001F0055" w:rsidRPr="0070799F">
        <w:rPr>
          <w:rtl/>
        </w:rPr>
        <w:t xml:space="preserve">ויש לדקדק עתה כשנכתב קרקע על שם האשה בערכאותיהם </w:t>
      </w:r>
      <w:r w:rsidR="001F0055" w:rsidRPr="00FF79FC">
        <w:rPr>
          <w:b w:val="0"/>
          <w:bCs/>
          <w:rtl/>
        </w:rPr>
        <w:t>צריכים הדיינים להיות מתון בזה</w:t>
      </w:r>
      <w:r>
        <w:rPr>
          <w:rFonts w:hint="cs"/>
          <w:rtl/>
        </w:rPr>
        <w:t>,</w:t>
      </w:r>
      <w:r w:rsidR="001F0055" w:rsidRPr="0070799F">
        <w:rPr>
          <w:rtl/>
        </w:rPr>
        <w:t xml:space="preserve"> כי יש לפעמים שהבעל כותב נכסיו על שם אשתו מפני איזה טעמים ולעולם הנכסים הם של הבעל</w:t>
      </w:r>
      <w:r>
        <w:rPr>
          <w:rFonts w:hint="cs"/>
          <w:rtl/>
        </w:rPr>
        <w:t>,</w:t>
      </w:r>
      <w:r w:rsidR="001F0055" w:rsidRPr="0070799F">
        <w:rPr>
          <w:rtl/>
        </w:rPr>
        <w:t xml:space="preserve"> </w:t>
      </w:r>
      <w:r w:rsidR="001F0055" w:rsidRPr="00FF79FC">
        <w:rPr>
          <w:b w:val="0"/>
          <w:bCs/>
          <w:rtl/>
        </w:rPr>
        <w:t>לכן צריכים לחקור בזה הרבה</w:t>
      </w:r>
      <w:r>
        <w:rPr>
          <w:rFonts w:hint="cs"/>
          <w:rtl/>
        </w:rPr>
        <w:t>"</w:t>
      </w:r>
      <w:r w:rsidR="001F0055" w:rsidRPr="0070799F">
        <w:rPr>
          <w:rtl/>
        </w:rPr>
        <w:t>.</w:t>
      </w:r>
    </w:p>
    <w:p w14:paraId="1C76A92F" w14:textId="77777777" w:rsidR="00481A59" w:rsidRDefault="00481A59" w:rsidP="00CF40A4">
      <w:pPr>
        <w:pStyle w:val="70"/>
        <w:rPr>
          <w:rtl/>
        </w:rPr>
      </w:pPr>
    </w:p>
    <w:p w14:paraId="1C76A92F" w14:textId="77777777" w:rsidR="00481A59" w:rsidRDefault="001F0055" w:rsidP="00FF79FC">
      <w:pPr>
        <w:pStyle w:val="7"/>
        <w:bidi/>
        <w:rPr>
          <w:rtl/>
        </w:rPr>
      </w:pPr>
      <w:r w:rsidRPr="0068170C">
        <w:rPr>
          <w:b w:val="0"/>
          <w:bCs/>
          <w:rtl/>
        </w:rPr>
        <w:t>בדבריו אלו עדיין ניתן לפרש שכוונתו שיש לחקור ולדרוש בזה, אבל אין לבי</w:t>
      </w:r>
      <w:r w:rsidR="00FF79FC" w:rsidRPr="0068170C">
        <w:rPr>
          <w:rFonts w:hint="cs"/>
          <w:b w:val="0"/>
          <w:bCs/>
          <w:rtl/>
        </w:rPr>
        <w:t>ת דין</w:t>
      </w:r>
      <w:r w:rsidRPr="0068170C">
        <w:rPr>
          <w:b w:val="0"/>
          <w:bCs/>
          <w:rtl/>
        </w:rPr>
        <w:t xml:space="preserve"> יכולת לקבוע שהרישום אינו מועיל</w:t>
      </w:r>
      <w:r w:rsidRPr="0070799F">
        <w:rPr>
          <w:rtl/>
        </w:rPr>
        <w:t>. אבל בסי' סב ס"ו כתב בערוה"ש:</w:t>
      </w:r>
    </w:p>
    <w:p w14:paraId="4FE5A4E7" w14:textId="77777777" w:rsidR="00481A59" w:rsidRDefault="00481A59" w:rsidP="00FF79FC">
      <w:pPr>
        <w:pStyle w:val="7"/>
        <w:bidi/>
        <w:rPr>
          <w:rtl/>
        </w:rPr>
      </w:pPr>
    </w:p>
    <w:p w14:paraId="4FE5A4E7" w14:textId="77777777" w:rsidR="00481A59" w:rsidRDefault="00FF79FC" w:rsidP="00FF79FC">
      <w:pPr>
        <w:pStyle w:val="70"/>
        <w:rPr>
          <w:rtl/>
        </w:rPr>
      </w:pPr>
      <w:r>
        <w:rPr>
          <w:rFonts w:hint="cs"/>
          <w:rtl/>
        </w:rPr>
        <w:t>"</w:t>
      </w:r>
      <w:r w:rsidR="001F0055" w:rsidRPr="0070799F">
        <w:rPr>
          <w:rtl/>
        </w:rPr>
        <w:t xml:space="preserve">כבר בארנו בסוף סי' ס </w:t>
      </w:r>
      <w:r w:rsidR="001F0055" w:rsidRPr="00FF79FC">
        <w:rPr>
          <w:b w:val="0"/>
          <w:bCs/>
          <w:rtl/>
        </w:rPr>
        <w:t>דבזמנינו אין שום ראיה מה שנכתבו קרקעות על שם האשה</w:t>
      </w:r>
      <w:r>
        <w:rPr>
          <w:rFonts w:hint="cs"/>
          <w:rtl/>
        </w:rPr>
        <w:t>,</w:t>
      </w:r>
      <w:r w:rsidR="001F0055" w:rsidRPr="0070799F">
        <w:rPr>
          <w:rtl/>
        </w:rPr>
        <w:t xml:space="preserve"> ואפילו נתקיים בערכאות</w:t>
      </w:r>
      <w:r>
        <w:rPr>
          <w:rFonts w:hint="cs"/>
          <w:rtl/>
        </w:rPr>
        <w:t>,</w:t>
      </w:r>
      <w:r w:rsidR="001F0055" w:rsidRPr="0070799F">
        <w:rPr>
          <w:rtl/>
        </w:rPr>
        <w:t xml:space="preserve"> מפני שהרבה עושים כן מפני איזה טעמים שיש להם ואין כוונתם להקנות להן, לכן צריכים הדיינים להיות מתון בזה מאד מאד</w:t>
      </w:r>
      <w:r>
        <w:rPr>
          <w:rFonts w:hint="cs"/>
          <w:rtl/>
        </w:rPr>
        <w:t>"</w:t>
      </w:r>
      <w:r w:rsidR="001F0055" w:rsidRPr="0070799F">
        <w:rPr>
          <w:rtl/>
        </w:rPr>
        <w:t>.</w:t>
      </w:r>
    </w:p>
    <w:p w14:paraId="10535CEC" w14:textId="77777777" w:rsidR="00481A59" w:rsidRDefault="00481A59" w:rsidP="00FF79FC">
      <w:pPr>
        <w:pStyle w:val="70"/>
        <w:rPr>
          <w:rtl/>
        </w:rPr>
      </w:pPr>
    </w:p>
    <w:p w14:paraId="10535CEC" w14:textId="77777777" w:rsidR="00481A59" w:rsidRDefault="001F0055" w:rsidP="00FF79FC">
      <w:pPr>
        <w:pStyle w:val="7"/>
        <w:bidi/>
        <w:rPr>
          <w:rtl/>
        </w:rPr>
      </w:pPr>
      <w:r w:rsidRPr="0068170C">
        <w:rPr>
          <w:b w:val="0"/>
          <w:bCs/>
          <w:rtl/>
        </w:rPr>
        <w:t>מלשונו כאן נראה שאין להביא שום ראיה מהרישום ע</w:t>
      </w:r>
      <w:r w:rsidR="00FF79FC" w:rsidRPr="0068170C">
        <w:rPr>
          <w:rFonts w:hint="cs"/>
          <w:b w:val="0"/>
          <w:bCs/>
          <w:rtl/>
        </w:rPr>
        <w:t>ל שם</w:t>
      </w:r>
      <w:r w:rsidRPr="0068170C">
        <w:rPr>
          <w:b w:val="0"/>
          <w:bCs/>
          <w:rtl/>
        </w:rPr>
        <w:t xml:space="preserve"> האשה</w:t>
      </w:r>
      <w:r w:rsidRPr="0070799F">
        <w:rPr>
          <w:rtl/>
        </w:rPr>
        <w:t>, כיון שהרבה רגילים לעשות זאת מסיבות שונות. ומשמע מדבריו שיש חילוק בזה בין שני אנשים בעלמא שאחד מהם רשם קרקע ע</w:t>
      </w:r>
      <w:r w:rsidR="00FF79FC">
        <w:rPr>
          <w:rFonts w:hint="cs"/>
          <w:rtl/>
        </w:rPr>
        <w:t>ל שם</w:t>
      </w:r>
      <w:r w:rsidRPr="0070799F">
        <w:rPr>
          <w:rtl/>
        </w:rPr>
        <w:t xml:space="preserve"> חבירו, לבין בעל ואשה, שהואיל והם חיים בשיתוף בכל דבר, מסתבר שאינם מקפידים לרשום נכס ששייך לאחד מהם על שמו של השני, ולכן אין שום ראיה מרישום הקרקע על שם אחד מהם, לשאלה מי הוא הבעלים האמיתי של אותה קרקע.</w:t>
      </w:r>
    </w:p>
    <w:p w14:paraId="51E69AD3" w14:textId="77777777" w:rsidR="00481A59" w:rsidRDefault="00481A59" w:rsidP="00FF79FC">
      <w:pPr>
        <w:pStyle w:val="7"/>
        <w:bidi/>
        <w:rPr>
          <w:rtl/>
        </w:rPr>
      </w:pPr>
    </w:p>
    <w:p w14:paraId="51E69AD3" w14:textId="77777777" w:rsidR="00481A59" w:rsidRDefault="001F0055" w:rsidP="00FF79FC">
      <w:pPr>
        <w:pStyle w:val="7"/>
        <w:bidi/>
        <w:rPr>
          <w:rtl/>
        </w:rPr>
      </w:pPr>
      <w:r w:rsidRPr="0070799F">
        <w:rPr>
          <w:rtl/>
        </w:rPr>
        <w:t xml:space="preserve">אמנם הערוה"ש אינו מבאר מה השתנה בזמנו מזמנים קודמים. ובנוסף גם בסי' סב שם מסיק רק שצריך להיות מתון בזה מאוד מאוד, ואם כן אולי גם כאן כוונתו שיש לדרוש ולחקור, אבל אם לאחר הדרישות והחקירות לא נמצאה ראיה מספקת לכך שהרישום היה להברחה וכיוצא בזה, הבעלות נקבעת על פי הרישום. </w:t>
      </w:r>
    </w:p>
    <w:p w14:paraId="2639AD7E" w14:textId="77777777" w:rsidR="00481A59" w:rsidRDefault="00481A59" w:rsidP="00FF79FC">
      <w:pPr>
        <w:pStyle w:val="7"/>
        <w:bidi/>
        <w:rPr>
          <w:rtl/>
        </w:rPr>
      </w:pPr>
    </w:p>
    <w:p w14:paraId="2639AD7E" w14:textId="77777777" w:rsidR="00481A59" w:rsidRDefault="001F0055" w:rsidP="00FF79FC">
      <w:pPr>
        <w:pStyle w:val="7"/>
        <w:bidi/>
        <w:rPr>
          <w:rtl/>
        </w:rPr>
      </w:pPr>
      <w:r w:rsidRPr="0070799F">
        <w:rPr>
          <w:rtl/>
        </w:rPr>
        <w:t>אם לא נאמר כך, הרי נראה שהמהרש"ם הנ"ל</w:t>
      </w:r>
      <w:r w:rsidR="00FF79FC">
        <w:rPr>
          <w:rFonts w:hint="cs"/>
          <w:rtl/>
        </w:rPr>
        <w:t xml:space="preserve"> </w:t>
      </w:r>
      <w:r w:rsidR="00FF79FC" w:rsidRPr="00FF79FC">
        <w:rPr>
          <w:rStyle w:val="af3"/>
          <w:rFonts w:hint="cs"/>
          <w:rtl/>
        </w:rPr>
        <w:t>(ח"ה סל"ח - הובא לעיל)</w:t>
      </w:r>
      <w:r w:rsidRPr="0070799F">
        <w:rPr>
          <w:rtl/>
        </w:rPr>
        <w:t xml:space="preserve"> חולק על הערוה"ש בזה, שהרי גם הוא חי בדורו של הערוה"ש</w:t>
      </w:r>
      <w:r w:rsidR="00FF79FC">
        <w:rPr>
          <w:rFonts w:hint="cs"/>
          <w:rtl/>
        </w:rPr>
        <w:t xml:space="preserve"> </w:t>
      </w:r>
      <w:r w:rsidR="00FF79FC" w:rsidRPr="00FF79FC">
        <w:rPr>
          <w:rStyle w:val="af3"/>
          <w:rFonts w:hint="cs"/>
          <w:rtl/>
        </w:rPr>
        <w:t>(בעל הערוה"ש נפטר בשנת תרס"ח, והמהרש"ם נפטר בשנת תרע"א)</w:t>
      </w:r>
      <w:r w:rsidRPr="0070799F">
        <w:rPr>
          <w:rtl/>
        </w:rPr>
        <w:t>, ואף הוא מדבר בבעל שרשם את הדירה ע</w:t>
      </w:r>
      <w:r w:rsidR="00FF79FC">
        <w:rPr>
          <w:rFonts w:hint="cs"/>
          <w:rtl/>
        </w:rPr>
        <w:t>ל שם</w:t>
      </w:r>
      <w:r w:rsidRPr="0070799F">
        <w:rPr>
          <w:rtl/>
        </w:rPr>
        <w:t xml:space="preserve"> אשתו, ואף על פי כן קובע המהרש"ם שהדירה בחזקת האשה אם אין הבעל מביא ראיה שרשם אותה על שמה לצורכי הברחה</w:t>
      </w:r>
      <w:r w:rsidR="0068170C">
        <w:rPr>
          <w:rFonts w:hint="cs"/>
          <w:rtl/>
        </w:rPr>
        <w:t>"</w:t>
      </w:r>
      <w:r w:rsidRPr="0070799F">
        <w:rPr>
          <w:rtl/>
        </w:rPr>
        <w:t>.</w:t>
      </w:r>
    </w:p>
    <w:p w14:paraId="3B877C85" w14:textId="77777777" w:rsidR="00481A59" w:rsidRDefault="00481A59" w:rsidP="00FF79FC">
      <w:pPr>
        <w:pStyle w:val="7"/>
        <w:bidi/>
        <w:rPr>
          <w:rtl/>
        </w:rPr>
      </w:pPr>
    </w:p>
    <w:p w14:paraId="3B877C85" w14:textId="77777777" w:rsidR="00481A59" w:rsidRDefault="0068170C" w:rsidP="00515784">
      <w:pPr>
        <w:pStyle w:val="30"/>
        <w:rPr>
          <w:rtl/>
        </w:rPr>
      </w:pPr>
      <w:r>
        <w:rPr>
          <w:rFonts w:hint="cs"/>
          <w:rtl/>
        </w:rPr>
        <w:t xml:space="preserve">הרי כי הגר"ד לאו שליט"א מסופק אם אכן </w:t>
      </w:r>
      <w:r w:rsidR="00515784">
        <w:rPr>
          <w:rFonts w:hint="cs"/>
          <w:rtl/>
        </w:rPr>
        <w:t>ל</w:t>
      </w:r>
      <w:r>
        <w:rPr>
          <w:rFonts w:hint="cs"/>
          <w:rtl/>
        </w:rPr>
        <w:t>מסקנת הערוה"ש הרישום אינו מהוה ראיה כלל, וחולק בזה על המהרש"ם, או שגם לדבריו יש ראיה מהרישום, וכונתו רק לומר כי על בית הדין לדרוש ולחקור היטב בדבר. על כך הוסיף סברא נוספת וז"ל:</w:t>
      </w:r>
    </w:p>
    <w:p w14:paraId="44A5602E" w14:textId="77777777" w:rsidR="00481A59" w:rsidRDefault="00481A59" w:rsidP="00515784">
      <w:pPr>
        <w:pStyle w:val="30"/>
        <w:rPr>
          <w:rtl/>
        </w:rPr>
      </w:pPr>
    </w:p>
    <w:p w14:paraId="44A5602E" w14:textId="77777777" w:rsidR="00481A59" w:rsidRDefault="0068170C" w:rsidP="0068170C">
      <w:pPr>
        <w:pStyle w:val="7"/>
        <w:bidi/>
        <w:rPr>
          <w:rtl/>
        </w:rPr>
      </w:pPr>
      <w:r>
        <w:rPr>
          <w:rFonts w:hint="cs"/>
          <w:rtl/>
        </w:rPr>
        <w:t>"</w:t>
      </w:r>
      <w:r w:rsidR="001F0055" w:rsidRPr="00B733BF">
        <w:rPr>
          <w:b w:val="0"/>
          <w:bCs/>
          <w:rtl/>
        </w:rPr>
        <w:t>עוד נראה לומר שגם הערוה"ש אינו עוסק כלל אלא במקרה שהבעל רשם נכס על שם אשתו, שמעשה כזה מצד עצמו אומר דרשני</w:t>
      </w:r>
      <w:r w:rsidR="001F0055" w:rsidRPr="00AD2279">
        <w:rPr>
          <w:rtl/>
        </w:rPr>
        <w:t>, מדוע שיתן מתנה כזו לאשתו. ואף על פי שאין כאן אומדנא מוכחת, וכפי שהתבאר, מ</w:t>
      </w:r>
      <w:r>
        <w:rPr>
          <w:rFonts w:hint="cs"/>
          <w:rtl/>
        </w:rPr>
        <w:t>כל מקום</w:t>
      </w:r>
      <w:r w:rsidR="001F0055" w:rsidRPr="00AD2279">
        <w:rPr>
          <w:rtl/>
        </w:rPr>
        <w:t xml:space="preserve"> לזה מצטרפת טענתו שבזמנינו הרגילות היא שבעל רושם על שם אשתו נכסים שלו ואינו מקפיד כלל.</w:t>
      </w:r>
    </w:p>
    <w:p w14:paraId="192A2D11" w14:textId="77777777" w:rsidR="00481A59" w:rsidRDefault="00481A59" w:rsidP="0068170C">
      <w:pPr>
        <w:pStyle w:val="7"/>
        <w:bidi/>
        <w:rPr>
          <w:rtl/>
        </w:rPr>
      </w:pPr>
    </w:p>
    <w:p w14:paraId="192A2D11" w14:textId="77777777" w:rsidR="00481A59" w:rsidRDefault="001F0055" w:rsidP="00B733BF">
      <w:pPr>
        <w:pStyle w:val="7"/>
        <w:bidi/>
        <w:rPr>
          <w:rtl/>
        </w:rPr>
      </w:pPr>
      <w:r w:rsidRPr="00B733BF">
        <w:rPr>
          <w:b w:val="0"/>
          <w:bCs/>
          <w:rtl/>
        </w:rPr>
        <w:t>אבל באופן שהנכס נרשם על שם שני בני הזוג</w:t>
      </w:r>
      <w:r w:rsidRPr="00AD2279">
        <w:rPr>
          <w:rtl/>
        </w:rPr>
        <w:t>, וכפי המקובל שבעל ואשה שמקימים יחד משפחה משתתפים זה עם זו בכל רכושם, ואינם מנהלים מערכת כלכלית נפרדת, ויתכן גם שהשותפות ביניהם היא חלק מתנאי ההתקשרות ביניהם, ועל דעת זה היו עיקר הנישואין שיחלקו בכל ממונם בשווה, וא</w:t>
      </w:r>
      <w:r w:rsidR="00B733BF">
        <w:rPr>
          <w:rFonts w:hint="cs"/>
          <w:rtl/>
        </w:rPr>
        <w:t>ם כן</w:t>
      </w:r>
      <w:r w:rsidRPr="00AD2279">
        <w:rPr>
          <w:rtl/>
        </w:rPr>
        <w:t xml:space="preserve"> אדרבה הרי ההנחה הפשוטה היא שהרושם את בן זוגו כשותף בנכס מתכוון להקנות לו את חלקו במתנה. ובמקרה כזה נראה שגם הערוה"ש מודה שהרישום המשותף קובע את הבעלות גם בימינו.</w:t>
      </w:r>
    </w:p>
    <w:p w14:paraId="192E9261" w14:textId="77777777" w:rsidR="00481A59" w:rsidRDefault="00481A59" w:rsidP="00B733BF">
      <w:pPr>
        <w:pStyle w:val="7"/>
        <w:bidi/>
        <w:rPr>
          <w:rtl/>
        </w:rPr>
      </w:pPr>
    </w:p>
    <w:p w14:paraId="192E9261" w14:textId="77777777" w:rsidR="00481A59" w:rsidRDefault="001F0055" w:rsidP="00B90393">
      <w:pPr>
        <w:pStyle w:val="7"/>
        <w:bidi/>
        <w:rPr>
          <w:b w:val="0"/>
          <w:bCs/>
          <w:rtl/>
        </w:rPr>
      </w:pPr>
      <w:r w:rsidRPr="00B733BF">
        <w:rPr>
          <w:b w:val="0"/>
          <w:bCs/>
          <w:rtl/>
        </w:rPr>
        <w:t>כל שכן שכך הדין בדירת המגורים של בני הזוג, שודאי היא הדרך הפשוטה לקיום חיי משפחה, שיגורו במקום השייך לשניהם, וכל הרוצה להוציא מפשטות זו צריך להבהיר שזו כוונתו.</w:t>
      </w:r>
    </w:p>
    <w:p w14:paraId="1D91A1D3" w14:textId="77777777" w:rsidR="00481A59" w:rsidRDefault="00481A59" w:rsidP="00B90393">
      <w:pPr>
        <w:pStyle w:val="7"/>
        <w:bidi/>
        <w:rPr>
          <w:b w:val="0"/>
          <w:bCs/>
          <w:rtl/>
        </w:rPr>
      </w:pPr>
    </w:p>
    <w:p w14:paraId="1D91A1D3" w14:textId="77777777" w:rsidR="00481A59" w:rsidRDefault="001F0055" w:rsidP="00B90393">
      <w:pPr>
        <w:pStyle w:val="7"/>
        <w:bidi/>
        <w:rPr>
          <w:rtl/>
        </w:rPr>
      </w:pPr>
      <w:r w:rsidRPr="00AD2279">
        <w:rPr>
          <w:rtl/>
        </w:rPr>
        <w:t>יש לציין שכל האמור הינו במקרה שאחד מבני הזוג קנה את הנכס מכספו. אבל באופן שההורים של אחד מבני הזוג קנו את הנכס עבור הזוג, ורשמו את הנכס על שם שניהם, בזה נראה פשוט יותר שהרישום מועיל לזכות לבן הזוג השני, ובודאי אין טעם לומר שלבנם או לבתם הקנו את חלקו במתנה גמורה, ואילו לבן זוגו או זוגה אינם מקנים כלל</w:t>
      </w:r>
      <w:r w:rsidR="00B733BF">
        <w:rPr>
          <w:rFonts w:hint="cs"/>
          <w:rtl/>
        </w:rPr>
        <w:t>"</w:t>
      </w:r>
      <w:r w:rsidRPr="00AD2279">
        <w:rPr>
          <w:rtl/>
        </w:rPr>
        <w:t>.</w:t>
      </w:r>
    </w:p>
    <w:p w14:paraId="77805B12" w14:textId="77777777" w:rsidR="00481A59" w:rsidRDefault="00481A59" w:rsidP="00B90393">
      <w:pPr>
        <w:pStyle w:val="7"/>
        <w:bidi/>
        <w:rPr>
          <w:rtl/>
        </w:rPr>
      </w:pPr>
    </w:p>
    <w:p w14:paraId="77805B12" w14:textId="77777777" w:rsidR="00481A59" w:rsidRDefault="00B733BF" w:rsidP="00B733BF">
      <w:pPr>
        <w:pStyle w:val="30"/>
        <w:rPr>
          <w:rtl/>
        </w:rPr>
      </w:pPr>
      <w:r>
        <w:rPr>
          <w:rFonts w:hint="cs"/>
          <w:rtl/>
        </w:rPr>
        <w:t>במסקנת דבריו סיכם את הדינים העולים בזה"ל:</w:t>
      </w:r>
    </w:p>
    <w:p w14:paraId="752F4E9B" w14:textId="77777777" w:rsidR="00481A59" w:rsidRDefault="00481A59" w:rsidP="00B733BF">
      <w:pPr>
        <w:pStyle w:val="30"/>
        <w:rPr>
          <w:rtl/>
        </w:rPr>
      </w:pPr>
    </w:p>
    <w:p w14:paraId="752F4E9B" w14:textId="77777777" w:rsidR="00481A59" w:rsidRDefault="00B733BF" w:rsidP="00901B7B">
      <w:pPr>
        <w:pStyle w:val="7"/>
        <w:bidi/>
        <w:rPr>
          <w:rtl/>
        </w:rPr>
      </w:pPr>
      <w:r w:rsidRPr="00B733BF">
        <w:rPr>
          <w:rFonts w:hint="cs"/>
          <w:rtl/>
        </w:rPr>
        <w:t>"</w:t>
      </w:r>
      <w:r w:rsidR="001F0055" w:rsidRPr="00B733BF">
        <w:rPr>
          <w:rtl/>
        </w:rPr>
        <w:t xml:space="preserve">לסיכום: </w:t>
      </w:r>
      <w:r w:rsidR="001F0055" w:rsidRPr="0070799F">
        <w:rPr>
          <w:rtl/>
        </w:rPr>
        <w:t>באופן שאחד מבני הזוג קנה נכס כל שהוא ורשם אותו בטאבו על שם בן זוגו, הדעה הפשוטה בכל הפוסקים היא שאין הוא יכול לטעון שום טענה שעשה כן לכבוד בעלמא, או כדי להבריח מבעל חובו וכל כיוצא בזה. אולם דעת ערוך השולחן שיש מקום לטענה כזו בבעל ואשה. ולא ברור לגמרי שגם לדעתו ניתן לבטל לחלוטין את הרישום, וע</w:t>
      </w:r>
      <w:r w:rsidR="00901B7B">
        <w:rPr>
          <w:rFonts w:hint="cs"/>
          <w:rtl/>
        </w:rPr>
        <w:t>ל כל פנים</w:t>
      </w:r>
      <w:r w:rsidR="001F0055" w:rsidRPr="0070799F">
        <w:rPr>
          <w:rtl/>
        </w:rPr>
        <w:t xml:space="preserve"> למעשה קשה לכאורה לפסוק כדבריו, אם כי אולי ניתן לצרף את דבריו לטענות אחרות.</w:t>
      </w:r>
    </w:p>
    <w:p w14:paraId="3BA2FA02" w14:textId="77777777" w:rsidR="00481A59" w:rsidRDefault="00481A59" w:rsidP="00901B7B">
      <w:pPr>
        <w:pStyle w:val="7"/>
        <w:bidi/>
        <w:rPr>
          <w:rtl/>
        </w:rPr>
      </w:pPr>
    </w:p>
    <w:p w14:paraId="3BA2FA02" w14:textId="77777777" w:rsidR="00481A59" w:rsidRDefault="001F0055" w:rsidP="00901B7B">
      <w:pPr>
        <w:pStyle w:val="7"/>
        <w:bidi/>
        <w:rPr>
          <w:rtl/>
        </w:rPr>
      </w:pPr>
      <w:r w:rsidRPr="0070799F">
        <w:rPr>
          <w:rtl/>
        </w:rPr>
        <w:t>אולם באופן שאחד מבני הזוג רשם את נכסיו בשותפות על שם שניהם, שבזה יש לומר שזה הוא מנהג בני אדם מן הסתם, נראה שלדברי הכל אין הוא יכול לטעון שום טענה, והנכס הרשום על שם שניהם שייך לשניהם בשוה. וכל שכן שכך הדין בנוגע לדירת המגורים של בני הזוג, שבזה ודאי מסתבר שההנחה הפשוטה היא שהדירה תהיה שייכת לשניהם. וכן ברור לכאורה שבמקרה שההורים של בני הזוג קנו את הדירה עבורם, בזה לדברי הכל הרישום מועיל להקנות לזה שהדירה רשומה על שמו את חלקו במלואו.</w:t>
      </w:r>
    </w:p>
    <w:p w14:paraId="6F4EC3DE" w14:textId="77777777" w:rsidR="00481A59" w:rsidRDefault="00481A59" w:rsidP="00901B7B">
      <w:pPr>
        <w:pStyle w:val="7"/>
        <w:bidi/>
        <w:rPr>
          <w:rtl/>
        </w:rPr>
      </w:pPr>
    </w:p>
    <w:p w14:paraId="6F4EC3DE" w14:textId="77777777" w:rsidR="00481A59" w:rsidRDefault="001F0055" w:rsidP="006C3676">
      <w:pPr>
        <w:pStyle w:val="7"/>
        <w:bidi/>
      </w:pPr>
      <w:r w:rsidRPr="0070799F">
        <w:rPr>
          <w:rtl/>
        </w:rPr>
        <w:t>יש להדגיש שהדברים אמורים באופן כללי, אבל במקרים מסוימים יתכן שתעלה טענה סבירה על ידי אחד הצדדים, וכגון שהאפשרות להשיג משכנתא לצורך קניית הדירה היתה מותנית ברישום על שם בני הזוג, ובזה נראה שע</w:t>
      </w:r>
      <w:r w:rsidR="006C3676">
        <w:rPr>
          <w:rFonts w:hint="cs"/>
          <w:rtl/>
        </w:rPr>
        <w:t>ל כל פנים</w:t>
      </w:r>
      <w:r w:rsidRPr="0070799F">
        <w:rPr>
          <w:rtl/>
        </w:rPr>
        <w:t xml:space="preserve"> לדעת בעל ערוה"ש כאשר יש ביסוס לטענה מעין זו, הרישום אינו מכריע את הבעלות על הנכס. אם כי כאמור מסתימת הפוסקים נראה שלא כדבריו</w:t>
      </w:r>
      <w:r w:rsidR="006C3676">
        <w:rPr>
          <w:rFonts w:hint="cs"/>
          <w:rtl/>
        </w:rPr>
        <w:t>"</w:t>
      </w:r>
      <w:r w:rsidR="006C3676">
        <w:rPr>
          <w:rtl/>
        </w:rPr>
        <w:t>.</w:t>
      </w:r>
    </w:p>
    <w:p w14:paraId="3F11EF64" w14:textId="77777777" w:rsidR="00481A59" w:rsidRDefault="00481A59" w:rsidP="006C3676">
      <w:pPr>
        <w:pStyle w:val="7"/>
        <w:bidi/>
      </w:pPr>
    </w:p>
    <w:p w14:paraId="3F11EF64" w14:textId="77777777" w:rsidR="00481A59" w:rsidRDefault="006C3676" w:rsidP="00F3213F">
      <w:pPr>
        <w:pStyle w:val="30"/>
        <w:rPr>
          <w:rtl/>
        </w:rPr>
      </w:pPr>
      <w:r>
        <w:rPr>
          <w:rFonts w:hint="cs"/>
          <w:rtl/>
        </w:rPr>
        <w:t xml:space="preserve">לדעת הגר"ד לאו </w:t>
      </w:r>
      <w:r w:rsidR="00F3213F">
        <w:rPr>
          <w:rFonts w:hint="cs"/>
          <w:rtl/>
        </w:rPr>
        <w:t>שליט"א כאשר נרשמה הדירה על שם שני בני הזוג, ודאי שהחלוקה תהיה בשוה כפי הרישום, ורק כאשר אחד מבני הזוג מימן את קניית הנכס מכספו ורשם את כולו על שם בן הזוג השני, בכהאי גוונא דעת הערוה"ש שאין ראיה מהרישום, אבל גם בזה קשה לפסוק כן, אלא אם כן ישנם ראיות או נסיבות מיוחדות לתלות שהרישום נעשה מסיבה אחרת, וגם בזה סתימת הפוסקים היא שלא כדבריו</w:t>
      </w:r>
      <w:r>
        <w:rPr>
          <w:rFonts w:hint="cs"/>
          <w:rtl/>
        </w:rPr>
        <w:t>.</w:t>
      </w:r>
    </w:p>
    <w:p w14:paraId="4A33EC75" w14:textId="77777777" w:rsidR="00481A59" w:rsidRDefault="00481A59" w:rsidP="00F3213F">
      <w:pPr>
        <w:pStyle w:val="30"/>
        <w:rPr>
          <w:rtl/>
        </w:rPr>
      </w:pPr>
    </w:p>
    <w:p w14:paraId="4A33EC75" w14:textId="77777777" w:rsidR="00481A59" w:rsidRDefault="00F42B1A" w:rsidP="00F12442">
      <w:pPr>
        <w:pStyle w:val="2"/>
        <w:rPr>
          <w:rtl/>
        </w:rPr>
      </w:pPr>
      <w:bookmarkStart w:id="30" w:name="_Toc55237317"/>
      <w:r w:rsidRPr="009049A8">
        <w:rPr>
          <w:rFonts w:hint="cs"/>
          <w:rtl/>
        </w:rPr>
        <w:t xml:space="preserve">דעת </w:t>
      </w:r>
      <w:r w:rsidR="00F12442" w:rsidRPr="009049A8">
        <w:rPr>
          <w:rFonts w:hint="cs"/>
          <w:rtl/>
        </w:rPr>
        <w:t>הג</w:t>
      </w:r>
      <w:r w:rsidR="00F12442">
        <w:rPr>
          <w:rFonts w:hint="cs"/>
          <w:rtl/>
        </w:rPr>
        <w:t xml:space="preserve">און רבי </w:t>
      </w:r>
      <w:r w:rsidRPr="009049A8">
        <w:rPr>
          <w:rFonts w:hint="cs"/>
          <w:rtl/>
        </w:rPr>
        <w:t>ב</w:t>
      </w:r>
      <w:r w:rsidR="00F12442">
        <w:rPr>
          <w:rFonts w:hint="cs"/>
          <w:rtl/>
        </w:rPr>
        <w:t>נימין</w:t>
      </w:r>
      <w:r w:rsidRPr="009049A8">
        <w:rPr>
          <w:rFonts w:hint="cs"/>
          <w:rtl/>
        </w:rPr>
        <w:t xml:space="preserve"> בארי</w:t>
      </w:r>
      <w:r w:rsidR="00B97472" w:rsidRPr="009049A8">
        <w:rPr>
          <w:rFonts w:hint="cs"/>
          <w:rtl/>
        </w:rPr>
        <w:t xml:space="preserve"> שליט"א</w:t>
      </w:r>
      <w:bookmarkEnd w:id="30"/>
    </w:p>
    <w:p w14:paraId="718E0562" w14:textId="77777777" w:rsidR="00481A59" w:rsidRDefault="00481A59" w:rsidP="00F12442">
      <w:pPr>
        <w:pStyle w:val="2"/>
        <w:rPr>
          <w:rtl/>
        </w:rPr>
      </w:pPr>
    </w:p>
    <w:p w14:paraId="718E0562" w14:textId="77777777" w:rsidR="00481A59" w:rsidRDefault="00632FDC" w:rsidP="007665A9">
      <w:pPr>
        <w:pStyle w:val="30"/>
        <w:rPr>
          <w:b/>
          <w:bCs/>
          <w:rtl/>
          <w:lang w:eastAsia="he-IL"/>
        </w:rPr>
      </w:pPr>
      <w:r w:rsidRPr="009049A8">
        <w:rPr>
          <w:rFonts w:hint="cs"/>
          <w:rtl/>
          <w:lang w:eastAsia="he-IL"/>
        </w:rPr>
        <w:t>מו</w:t>
      </w:r>
      <w:r w:rsidR="007C4631">
        <w:rPr>
          <w:rFonts w:hint="cs"/>
          <w:rtl/>
          <w:lang w:eastAsia="he-IL"/>
        </w:rPr>
        <w:t>רי ורבי</w:t>
      </w:r>
      <w:r w:rsidRPr="009049A8">
        <w:rPr>
          <w:rFonts w:hint="cs"/>
          <w:rtl/>
          <w:lang w:eastAsia="he-IL"/>
        </w:rPr>
        <w:t xml:space="preserve"> </w:t>
      </w:r>
      <w:r w:rsidR="00DC14B4" w:rsidRPr="009049A8">
        <w:rPr>
          <w:rFonts w:hint="cs"/>
          <w:rtl/>
          <w:lang w:eastAsia="he-IL"/>
        </w:rPr>
        <w:t xml:space="preserve">הגאון </w:t>
      </w:r>
      <w:r w:rsidRPr="009049A8">
        <w:rPr>
          <w:rFonts w:hint="cs"/>
          <w:rtl/>
          <w:lang w:eastAsia="he-IL"/>
        </w:rPr>
        <w:t>רב</w:t>
      </w:r>
      <w:r w:rsidR="007C4631">
        <w:rPr>
          <w:rFonts w:hint="cs"/>
          <w:rtl/>
          <w:lang w:eastAsia="he-IL"/>
        </w:rPr>
        <w:t>י</w:t>
      </w:r>
      <w:r w:rsidRPr="009049A8">
        <w:rPr>
          <w:rFonts w:hint="cs"/>
          <w:rtl/>
          <w:lang w:eastAsia="he-IL"/>
        </w:rPr>
        <w:t xml:space="preserve"> בנימין בארי שליט"א</w:t>
      </w:r>
      <w:r w:rsidR="00DB0556" w:rsidRPr="009049A8">
        <w:rPr>
          <w:rtl/>
        </w:rPr>
        <w:t xml:space="preserve"> </w:t>
      </w:r>
      <w:r w:rsidR="00DB0556" w:rsidRPr="009049A8">
        <w:rPr>
          <w:rStyle w:val="af3"/>
          <w:rFonts w:hint="cs"/>
          <w:rtl/>
        </w:rPr>
        <w:t>(אב"ד אשקלון וחבר בית הדין הגדול בדימוס)</w:t>
      </w:r>
      <w:r w:rsidRPr="009049A8">
        <w:rPr>
          <w:rFonts w:hint="cs"/>
          <w:rtl/>
          <w:lang w:eastAsia="he-IL"/>
        </w:rPr>
        <w:t xml:space="preserve">, </w:t>
      </w:r>
      <w:r w:rsidR="00360BAB" w:rsidRPr="009049A8">
        <w:rPr>
          <w:rFonts w:hint="cs"/>
          <w:rtl/>
          <w:lang w:eastAsia="he-IL"/>
        </w:rPr>
        <w:t xml:space="preserve">דן </w:t>
      </w:r>
      <w:r w:rsidR="00090402" w:rsidRPr="009049A8">
        <w:rPr>
          <w:rFonts w:hint="cs"/>
          <w:rtl/>
          <w:lang w:eastAsia="he-IL"/>
        </w:rPr>
        <w:t>בהבט נוסף של דין זה</w:t>
      </w:r>
      <w:r w:rsidR="00360BAB" w:rsidRPr="009049A8">
        <w:rPr>
          <w:rFonts w:hint="cs"/>
          <w:rtl/>
          <w:lang w:eastAsia="he-IL"/>
        </w:rPr>
        <w:t xml:space="preserve">, </w:t>
      </w:r>
      <w:r w:rsidR="00090402" w:rsidRPr="009049A8">
        <w:rPr>
          <w:rFonts w:hint="cs"/>
          <w:rtl/>
          <w:lang w:eastAsia="he-IL"/>
        </w:rPr>
        <w:t>דהנה</w:t>
      </w:r>
      <w:r w:rsidR="00360BAB" w:rsidRPr="009049A8">
        <w:rPr>
          <w:rFonts w:hint="cs"/>
          <w:rtl/>
          <w:lang w:eastAsia="he-IL"/>
        </w:rPr>
        <w:t xml:space="preserve"> גם בהנחה שהבעל אכן כיו</w:t>
      </w:r>
      <w:r w:rsidR="006F1E86" w:rsidRPr="009049A8">
        <w:rPr>
          <w:rFonts w:hint="cs"/>
          <w:rtl/>
          <w:lang w:eastAsia="he-IL"/>
        </w:rPr>
        <w:t>ו</w:t>
      </w:r>
      <w:r w:rsidR="00360BAB" w:rsidRPr="009049A8">
        <w:rPr>
          <w:rFonts w:hint="cs"/>
          <w:rtl/>
          <w:lang w:eastAsia="he-IL"/>
        </w:rPr>
        <w:t xml:space="preserve">ן לתת לה את חצי הדירה במתנה, עדיין יתכן שבשעת גירושין צריכה </w:t>
      </w:r>
      <w:r w:rsidR="007C4631">
        <w:rPr>
          <w:rFonts w:hint="cs"/>
          <w:rtl/>
          <w:lang w:eastAsia="he-IL"/>
        </w:rPr>
        <w:t xml:space="preserve">האשה </w:t>
      </w:r>
      <w:r w:rsidR="00360BAB" w:rsidRPr="009049A8">
        <w:rPr>
          <w:rFonts w:hint="cs"/>
          <w:rtl/>
          <w:lang w:eastAsia="he-IL"/>
        </w:rPr>
        <w:t>להשיב את המתנה, באופנים בהם מדי</w:t>
      </w:r>
      <w:r w:rsidR="00C82593" w:rsidRPr="009049A8">
        <w:rPr>
          <w:rFonts w:hint="cs"/>
          <w:rtl/>
          <w:lang w:eastAsia="he-IL"/>
        </w:rPr>
        <w:t>ן</w:t>
      </w:r>
      <w:r w:rsidRPr="009049A8">
        <w:rPr>
          <w:rFonts w:hint="cs"/>
          <w:rtl/>
          <w:lang w:eastAsia="he-IL"/>
        </w:rPr>
        <w:t xml:space="preserve"> מורדת מפסידה את מתנותיה</w:t>
      </w:r>
      <w:r w:rsidR="00131FD9" w:rsidRPr="009049A8">
        <w:rPr>
          <w:rFonts w:hint="cs"/>
          <w:rtl/>
          <w:lang w:eastAsia="he-IL"/>
        </w:rPr>
        <w:t xml:space="preserve">, וכפי שנפסק בשו"ע </w:t>
      </w:r>
      <w:r w:rsidR="00131FD9" w:rsidRPr="009049A8">
        <w:rPr>
          <w:rStyle w:val="af3"/>
          <w:rFonts w:hint="cs"/>
          <w:rtl/>
        </w:rPr>
        <w:t>(</w:t>
      </w:r>
      <w:r w:rsidR="00131FD9" w:rsidRPr="009049A8">
        <w:rPr>
          <w:rStyle w:val="af3"/>
          <w:rFonts w:hint="cs"/>
          <w:rtl/>
          <w:lang w:eastAsia="he-IL"/>
        </w:rPr>
        <w:t>סימן עז ס"ב</w:t>
      </w:r>
      <w:r w:rsidR="00131FD9" w:rsidRPr="009049A8">
        <w:rPr>
          <w:rStyle w:val="af3"/>
          <w:rFonts w:hint="cs"/>
          <w:rtl/>
        </w:rPr>
        <w:t>)</w:t>
      </w:r>
      <w:r w:rsidR="00131FD9" w:rsidRPr="009049A8">
        <w:rPr>
          <w:rFonts w:hint="cs"/>
          <w:rtl/>
          <w:lang w:eastAsia="he-IL"/>
        </w:rPr>
        <w:t>:</w:t>
      </w:r>
    </w:p>
    <w:p w14:paraId="2307B29D" w14:textId="77777777" w:rsidR="00481A59" w:rsidRDefault="00481A59" w:rsidP="007665A9">
      <w:pPr>
        <w:pStyle w:val="30"/>
        <w:rPr>
          <w:b/>
          <w:bCs/>
          <w:rtl/>
          <w:lang w:eastAsia="he-IL"/>
        </w:rPr>
      </w:pPr>
    </w:p>
    <w:p w14:paraId="2307B29D" w14:textId="77777777" w:rsidR="00481A59" w:rsidRDefault="00131FD9" w:rsidP="002F170A">
      <w:pPr>
        <w:pStyle w:val="7"/>
        <w:bidi/>
        <w:rPr>
          <w:rtl/>
          <w:lang w:eastAsia="he-IL"/>
        </w:rPr>
      </w:pPr>
      <w:r w:rsidRPr="009049A8">
        <w:rPr>
          <w:rFonts w:hint="cs"/>
          <w:rtl/>
          <w:lang w:eastAsia="he-IL"/>
        </w:rPr>
        <w:t>"</w:t>
      </w:r>
      <w:r w:rsidR="002F170A" w:rsidRPr="009049A8">
        <w:rPr>
          <w:rtl/>
          <w:lang w:eastAsia="he-IL"/>
        </w:rPr>
        <w:t xml:space="preserve">ושואלין אותה מפני מה מרדה, </w:t>
      </w:r>
      <w:r w:rsidR="002F170A" w:rsidRPr="007665A9">
        <w:rPr>
          <w:b w:val="0"/>
          <w:bCs/>
          <w:rtl/>
          <w:lang w:eastAsia="he-IL"/>
        </w:rPr>
        <w:t>אם אמרה מאסתיהו</w:t>
      </w:r>
      <w:r w:rsidR="002F170A" w:rsidRPr="009049A8">
        <w:rPr>
          <w:rFonts w:hint="cs"/>
          <w:rtl/>
          <w:lang w:eastAsia="he-IL"/>
        </w:rPr>
        <w:t>...</w:t>
      </w:r>
      <w:r w:rsidR="002F170A" w:rsidRPr="009049A8">
        <w:rPr>
          <w:rtl/>
          <w:lang w:eastAsia="he-IL"/>
        </w:rPr>
        <w:t xml:space="preserve"> אם רצה הבעל לגרשה </w:t>
      </w:r>
      <w:r w:rsidR="002F170A" w:rsidRPr="009049A8">
        <w:rPr>
          <w:rFonts w:hint="cs"/>
          <w:rtl/>
          <w:lang w:eastAsia="he-IL"/>
        </w:rPr>
        <w:t>אין לה כתובה כלל... ו</w:t>
      </w:r>
      <w:r w:rsidRPr="009049A8">
        <w:rPr>
          <w:rFonts w:hint="cs"/>
          <w:rtl/>
          <w:lang w:eastAsia="he-IL"/>
        </w:rPr>
        <w:t xml:space="preserve">אינה נוטלת משל בעלה כלום, ואפילו מנעל שברגלה ומטפחת שבראשה פושטת ונותנת, </w:t>
      </w:r>
      <w:r w:rsidRPr="009049A8">
        <w:rPr>
          <w:rFonts w:hint="cs"/>
          <w:b w:val="0"/>
          <w:bCs/>
          <w:rtl/>
          <w:lang w:eastAsia="he-IL"/>
        </w:rPr>
        <w:t>וכל מה שנתן לה בעלה מחזרת אותו</w:t>
      </w:r>
      <w:r w:rsidRPr="009049A8">
        <w:rPr>
          <w:rFonts w:hint="cs"/>
          <w:rtl/>
          <w:lang w:eastAsia="he-IL"/>
        </w:rPr>
        <w:t>"</w:t>
      </w:r>
      <w:r w:rsidR="00DC14B4" w:rsidRPr="009049A8">
        <w:rPr>
          <w:rFonts w:hint="cs"/>
          <w:rtl/>
          <w:lang w:eastAsia="he-IL"/>
        </w:rPr>
        <w:t>.</w:t>
      </w:r>
    </w:p>
    <w:p w14:paraId="49F5AFEC" w14:textId="77777777" w:rsidR="00481A59" w:rsidRDefault="00481A59" w:rsidP="002F170A">
      <w:pPr>
        <w:pStyle w:val="7"/>
        <w:bidi/>
        <w:rPr>
          <w:rtl/>
          <w:lang w:eastAsia="he-IL"/>
        </w:rPr>
      </w:pPr>
    </w:p>
    <w:p w14:paraId="49F5AFEC" w14:textId="77777777" w:rsidR="00481A59" w:rsidRDefault="00A92CA7" w:rsidP="00A92CA7">
      <w:pPr>
        <w:pStyle w:val="30"/>
        <w:rPr>
          <w:rtl/>
        </w:rPr>
      </w:pPr>
      <w:r>
        <w:rPr>
          <w:rFonts w:hint="cs"/>
          <w:rtl/>
        </w:rPr>
        <w:t xml:space="preserve">עי"ש בדברי הגר"ב בארי שליט"א שהאריך בדיני מורדת, גדריהם וטעמם, אשר לא כאן המקום להאריך בהם. </w:t>
      </w:r>
      <w:r w:rsidR="00F42B1A" w:rsidRPr="009049A8">
        <w:rPr>
          <w:rFonts w:hint="cs"/>
          <w:rtl/>
        </w:rPr>
        <w:t>ודן שם</w:t>
      </w:r>
      <w:r w:rsidR="00632FDC" w:rsidRPr="009049A8">
        <w:rPr>
          <w:rFonts w:hint="cs"/>
          <w:rtl/>
        </w:rPr>
        <w:t xml:space="preserve"> </w:t>
      </w:r>
      <w:r>
        <w:rPr>
          <w:rFonts w:hint="cs"/>
          <w:rtl/>
        </w:rPr>
        <w:t xml:space="preserve">עוד </w:t>
      </w:r>
      <w:r w:rsidR="00632FDC" w:rsidRPr="009049A8">
        <w:rPr>
          <w:rFonts w:hint="cs"/>
          <w:rtl/>
        </w:rPr>
        <w:t xml:space="preserve">האם הפסד המתנות תלוי בהפסד הכתובה או לא. </w:t>
      </w:r>
      <w:r w:rsidR="00D47E93" w:rsidRPr="009049A8">
        <w:rPr>
          <w:rFonts w:hint="cs"/>
          <w:rtl/>
        </w:rPr>
        <w:t>וה</w:t>
      </w:r>
      <w:r w:rsidR="00632FDC" w:rsidRPr="009049A8">
        <w:rPr>
          <w:rFonts w:hint="cs"/>
          <w:rtl/>
        </w:rPr>
        <w:t>נפק</w:t>
      </w:r>
      <w:r w:rsidR="00F42B1A" w:rsidRPr="009049A8">
        <w:rPr>
          <w:rFonts w:hint="cs"/>
          <w:rtl/>
        </w:rPr>
        <w:t>א מינה</w:t>
      </w:r>
      <w:r w:rsidR="00D47E93" w:rsidRPr="009049A8">
        <w:rPr>
          <w:rFonts w:hint="cs"/>
          <w:rtl/>
        </w:rPr>
        <w:t xml:space="preserve"> היא</w:t>
      </w:r>
      <w:r w:rsidR="00632FDC" w:rsidRPr="009049A8">
        <w:rPr>
          <w:rFonts w:hint="cs"/>
          <w:rtl/>
        </w:rPr>
        <w:t xml:space="preserve"> באופן שלא התרו במורדת כדין, שלא מפסידה את הכתובה, האם גם אז מפסידה את מתנותיה. והביא, שנחלקו בזה הראשונים, לדעת הרמ"ה והרמב"ם ועוד, </w:t>
      </w:r>
      <w:r w:rsidR="00E47E74" w:rsidRPr="009049A8">
        <w:rPr>
          <w:rFonts w:hint="cs"/>
          <w:rtl/>
        </w:rPr>
        <w:t xml:space="preserve">דין הפסד המתנות </w:t>
      </w:r>
      <w:r w:rsidR="00632FDC" w:rsidRPr="009049A8">
        <w:rPr>
          <w:rFonts w:hint="cs"/>
          <w:rtl/>
        </w:rPr>
        <w:t>תלוי בהפסד הכתובה. אך לדעת הר"ן והרשב"א לא תלוי בהפסד הכתובה. להלכה, מכיוון שהאשה מוחזקת, אי אפשר להוציא מהמוחזק, וכך</w:t>
      </w:r>
      <w:r w:rsidR="00CD76C3" w:rsidRPr="009049A8">
        <w:rPr>
          <w:rFonts w:hint="cs"/>
          <w:rtl/>
        </w:rPr>
        <w:t xml:space="preserve"> ג</w:t>
      </w:r>
      <w:r w:rsidR="00632FDC" w:rsidRPr="009049A8">
        <w:rPr>
          <w:rFonts w:hint="cs"/>
          <w:rtl/>
        </w:rPr>
        <w:t xml:space="preserve">ם פסק </w:t>
      </w:r>
      <w:r w:rsidR="00F12442" w:rsidRPr="009049A8">
        <w:rPr>
          <w:rFonts w:hint="cs"/>
          <w:rtl/>
        </w:rPr>
        <w:t>הג</w:t>
      </w:r>
      <w:r w:rsidR="00F12442">
        <w:rPr>
          <w:rFonts w:hint="cs"/>
          <w:rtl/>
        </w:rPr>
        <w:t xml:space="preserve">און רבי </w:t>
      </w:r>
      <w:r w:rsidR="00217956" w:rsidRPr="009049A8">
        <w:rPr>
          <w:rFonts w:hint="cs"/>
          <w:rtl/>
        </w:rPr>
        <w:t>ח</w:t>
      </w:r>
      <w:r w:rsidR="00F12442">
        <w:rPr>
          <w:rFonts w:hint="cs"/>
          <w:rtl/>
        </w:rPr>
        <w:t>יים גדליה</w:t>
      </w:r>
      <w:r w:rsidR="00632FDC" w:rsidRPr="009049A8">
        <w:rPr>
          <w:rFonts w:hint="cs"/>
          <w:rtl/>
        </w:rPr>
        <w:t xml:space="preserve"> צימבליסט שליט"א</w:t>
      </w:r>
      <w:r w:rsidR="00F42B1A" w:rsidRPr="009049A8">
        <w:rPr>
          <w:rFonts w:hint="cs"/>
          <w:rtl/>
        </w:rPr>
        <w:t xml:space="preserve"> בפד"ר י</w:t>
      </w:r>
      <w:r w:rsidR="00632FDC" w:rsidRPr="009049A8">
        <w:rPr>
          <w:rFonts w:hint="cs"/>
          <w:rtl/>
        </w:rPr>
        <w:t xml:space="preserve">א </w:t>
      </w:r>
      <w:r w:rsidR="00632FDC" w:rsidRPr="009049A8">
        <w:rPr>
          <w:rStyle w:val="af3"/>
          <w:rFonts w:hint="cs"/>
          <w:rtl/>
        </w:rPr>
        <w:t>(עמ' 235)</w:t>
      </w:r>
      <w:r w:rsidR="00632FDC" w:rsidRPr="009049A8">
        <w:rPr>
          <w:rFonts w:hint="cs"/>
          <w:rtl/>
        </w:rPr>
        <w:t>.</w:t>
      </w:r>
    </w:p>
    <w:p w14:paraId="4EE0F1B0" w14:textId="77777777" w:rsidR="00481A59" w:rsidRDefault="00481A59" w:rsidP="00A92CA7">
      <w:pPr>
        <w:pStyle w:val="30"/>
        <w:rPr>
          <w:rtl/>
        </w:rPr>
      </w:pPr>
    </w:p>
    <w:p w14:paraId="4EE0F1B0" w14:textId="77777777" w:rsidR="00481A59" w:rsidRDefault="00155CDA" w:rsidP="0021416A">
      <w:pPr>
        <w:pStyle w:val="30"/>
        <w:rPr>
          <w:rtl/>
        </w:rPr>
      </w:pPr>
      <w:r w:rsidRPr="009049A8">
        <w:rPr>
          <w:rFonts w:hint="cs"/>
          <w:rtl/>
        </w:rPr>
        <w:t xml:space="preserve">ועוד שגם </w:t>
      </w:r>
      <w:r w:rsidR="00632FDC" w:rsidRPr="009049A8">
        <w:rPr>
          <w:rFonts w:hint="cs"/>
          <w:rtl/>
        </w:rPr>
        <w:t>כאשר דינה כמורדת, אם רכשו את הדירה ישירות מהקבלן, דנו הפוסקים באריכות האם מחזירה את הדירה עצמה</w:t>
      </w:r>
      <w:r w:rsidRPr="009049A8">
        <w:rPr>
          <w:rFonts w:hint="cs"/>
          <w:rtl/>
        </w:rPr>
        <w:t>,</w:t>
      </w:r>
      <w:r w:rsidR="00632FDC" w:rsidRPr="009049A8">
        <w:rPr>
          <w:rFonts w:hint="cs"/>
          <w:rtl/>
        </w:rPr>
        <w:t xml:space="preserve"> או רק את הדמים. </w:t>
      </w:r>
      <w:r w:rsidR="00632FDC" w:rsidRPr="00A92CA7">
        <w:rPr>
          <w:rFonts w:hint="cs"/>
          <w:b/>
          <w:bCs/>
          <w:rtl/>
        </w:rPr>
        <w:t xml:space="preserve">מסקנת הדברים </w:t>
      </w:r>
      <w:r w:rsidR="00E63B0E" w:rsidRPr="00A92CA7">
        <w:rPr>
          <w:rFonts w:hint="cs"/>
          <w:b/>
          <w:bCs/>
          <w:rtl/>
        </w:rPr>
        <w:t xml:space="preserve">שם </w:t>
      </w:r>
      <w:r w:rsidR="00632FDC" w:rsidRPr="00A92CA7">
        <w:rPr>
          <w:rFonts w:hint="cs"/>
          <w:b/>
          <w:bCs/>
          <w:rtl/>
        </w:rPr>
        <w:t>היא שאי אפשר להוציא ממנה את הדירה אלא רק את הכסף</w:t>
      </w:r>
      <w:r w:rsidR="00501995" w:rsidRPr="00A92CA7">
        <w:rPr>
          <w:rFonts w:hint="cs"/>
          <w:b/>
          <w:bCs/>
          <w:rtl/>
        </w:rPr>
        <w:t xml:space="preserve"> שה</w:t>
      </w:r>
      <w:r w:rsidR="0021416A" w:rsidRPr="00A92CA7">
        <w:rPr>
          <w:rFonts w:hint="cs"/>
          <w:b/>
          <w:bCs/>
          <w:rtl/>
        </w:rPr>
        <w:t>בעל</w:t>
      </w:r>
      <w:r w:rsidR="00501995" w:rsidRPr="00A92CA7">
        <w:rPr>
          <w:rFonts w:hint="cs"/>
          <w:b/>
          <w:bCs/>
          <w:rtl/>
        </w:rPr>
        <w:t xml:space="preserve"> השקיע בדירה</w:t>
      </w:r>
      <w:r w:rsidR="00632FDC" w:rsidRPr="009049A8">
        <w:rPr>
          <w:rFonts w:hint="cs"/>
          <w:rtl/>
        </w:rPr>
        <w:t>, וכ</w:t>
      </w:r>
      <w:r w:rsidR="000D2EDD" w:rsidRPr="009049A8">
        <w:rPr>
          <w:rFonts w:hint="cs"/>
          <w:rtl/>
        </w:rPr>
        <w:t>ן כתב</w:t>
      </w:r>
      <w:r w:rsidR="00632FDC" w:rsidRPr="009049A8">
        <w:rPr>
          <w:rFonts w:hint="cs"/>
          <w:rtl/>
        </w:rPr>
        <w:t xml:space="preserve"> הגריש"א </w:t>
      </w:r>
      <w:r w:rsidR="00632FDC" w:rsidRPr="009049A8">
        <w:rPr>
          <w:rStyle w:val="af3"/>
          <w:rFonts w:hint="cs"/>
          <w:rtl/>
        </w:rPr>
        <w:t>(פד"ר ד עמ' 266)</w:t>
      </w:r>
      <w:r w:rsidR="00632FDC" w:rsidRPr="009049A8">
        <w:rPr>
          <w:rFonts w:hint="cs"/>
          <w:rtl/>
        </w:rPr>
        <w:t>.</w:t>
      </w:r>
    </w:p>
    <w:p w14:paraId="43DF868E" w14:textId="77777777" w:rsidR="00481A59" w:rsidRDefault="00481A59" w:rsidP="0021416A">
      <w:pPr>
        <w:pStyle w:val="30"/>
        <w:rPr>
          <w:rtl/>
        </w:rPr>
      </w:pPr>
    </w:p>
    <w:p w14:paraId="43DF868E" w14:textId="77777777" w:rsidR="00481A59" w:rsidRDefault="00632FDC" w:rsidP="00D11D3A">
      <w:pPr>
        <w:pStyle w:val="30"/>
        <w:rPr>
          <w:b/>
          <w:bCs/>
          <w:rtl/>
        </w:rPr>
      </w:pPr>
      <w:r w:rsidRPr="009049A8">
        <w:rPr>
          <w:rFonts w:hint="cs"/>
          <w:rtl/>
          <w:lang w:eastAsia="he-IL"/>
        </w:rPr>
        <w:t xml:space="preserve">וכך כתב </w:t>
      </w:r>
      <w:r w:rsidR="002B079A" w:rsidRPr="009049A8">
        <w:rPr>
          <w:rFonts w:hint="cs"/>
          <w:rtl/>
        </w:rPr>
        <w:t>הג</w:t>
      </w:r>
      <w:r w:rsidR="00D11D3A">
        <w:rPr>
          <w:rFonts w:hint="cs"/>
          <w:rtl/>
        </w:rPr>
        <w:t>ר"ב</w:t>
      </w:r>
      <w:r w:rsidR="002B0910" w:rsidRPr="009049A8">
        <w:rPr>
          <w:rFonts w:hint="cs"/>
          <w:rtl/>
          <w:lang w:eastAsia="he-IL"/>
        </w:rPr>
        <w:t xml:space="preserve"> בארי </w:t>
      </w:r>
      <w:r w:rsidRPr="009049A8">
        <w:rPr>
          <w:rFonts w:hint="cs"/>
          <w:rtl/>
          <w:lang w:eastAsia="he-IL"/>
        </w:rPr>
        <w:t>במסקנתו:</w:t>
      </w:r>
    </w:p>
    <w:p w14:paraId="1AC65BAA" w14:textId="77777777" w:rsidR="00481A59" w:rsidRDefault="00481A59" w:rsidP="00D11D3A">
      <w:pPr>
        <w:pStyle w:val="30"/>
        <w:rPr>
          <w:b/>
          <w:bCs/>
          <w:rtl/>
        </w:rPr>
      </w:pPr>
    </w:p>
    <w:p w14:paraId="1AC65BAA" w14:textId="77777777" w:rsidR="00481A59" w:rsidRDefault="004E2310" w:rsidP="00155CDA">
      <w:pPr>
        <w:pStyle w:val="7"/>
        <w:bidi/>
        <w:rPr>
          <w:rFonts w:eastAsia="Times New Roman"/>
          <w:rtl/>
          <w:lang w:eastAsia="he-IL"/>
        </w:rPr>
      </w:pPr>
      <w:r w:rsidRPr="009049A8">
        <w:rPr>
          <w:rFonts w:hint="cs"/>
          <w:rtl/>
        </w:rPr>
        <w:t>"</w:t>
      </w:r>
      <w:r w:rsidR="00632FDC" w:rsidRPr="009049A8">
        <w:rPr>
          <w:rFonts w:hint="cs"/>
          <w:rtl/>
        </w:rPr>
        <w:t>מסקנת הדברים:</w:t>
      </w:r>
    </w:p>
    <w:p w14:paraId="3592E3EB" w14:textId="77777777" w:rsidR="00481A59" w:rsidRDefault="00481A59" w:rsidP="00155CDA">
      <w:pPr>
        <w:pStyle w:val="7"/>
        <w:bidi/>
        <w:rPr>
          <w:rFonts w:eastAsia="Times New Roman"/>
          <w:rtl/>
          <w:lang w:eastAsia="he-IL"/>
        </w:rPr>
      </w:pPr>
    </w:p>
    <w:p w14:paraId="3592E3EB" w14:textId="77777777" w:rsidR="00481A59" w:rsidRDefault="004E2310" w:rsidP="004F7EEE">
      <w:pPr>
        <w:pStyle w:val="7"/>
        <w:bidi/>
      </w:pPr>
      <w:r w:rsidRPr="009049A8">
        <w:rPr>
          <w:rFonts w:hint="cs"/>
          <w:rtl/>
        </w:rPr>
        <w:t xml:space="preserve">... </w:t>
      </w:r>
      <w:r w:rsidR="00632FDC" w:rsidRPr="009049A8">
        <w:rPr>
          <w:rFonts w:hint="cs"/>
          <w:rtl/>
        </w:rPr>
        <w:t>נחלקו הראשונים אם הפסד המתנות צמוד להפסד הכתובה. ולדעת הרמ"ה וכנראה זוהי גם דעת הרמב"ם, במקום שלא הפסידה כתובתה לא הפסידה מתנותיה, ולפ</w:t>
      </w:r>
      <w:r w:rsidRPr="009049A8">
        <w:rPr>
          <w:rFonts w:hint="cs"/>
          <w:rtl/>
        </w:rPr>
        <w:t>י זה</w:t>
      </w:r>
      <w:r w:rsidR="00632FDC" w:rsidRPr="009049A8">
        <w:rPr>
          <w:rFonts w:hint="cs"/>
          <w:rtl/>
        </w:rPr>
        <w:t xml:space="preserve"> במקום שאשה מוחזקת במתנה</w:t>
      </w:r>
      <w:r w:rsidR="003A292B" w:rsidRPr="009049A8">
        <w:rPr>
          <w:rFonts w:hint="cs"/>
          <w:rtl/>
        </w:rPr>
        <w:t>,</w:t>
      </w:r>
      <w:r w:rsidR="00632FDC" w:rsidRPr="009049A8">
        <w:rPr>
          <w:rFonts w:hint="cs"/>
          <w:rtl/>
        </w:rPr>
        <w:t xml:space="preserve"> א</w:t>
      </w:r>
      <w:r w:rsidR="004F7EEE" w:rsidRPr="009049A8">
        <w:rPr>
          <w:rFonts w:hint="cs"/>
          <w:rtl/>
        </w:rPr>
        <w:t>י אפשר</w:t>
      </w:r>
      <w:r w:rsidR="00632FDC" w:rsidRPr="009049A8">
        <w:rPr>
          <w:rFonts w:hint="cs"/>
          <w:rtl/>
        </w:rPr>
        <w:t xml:space="preserve"> להוציאה מידה</w:t>
      </w:r>
      <w:r w:rsidR="005451F2" w:rsidRPr="009049A8">
        <w:rPr>
          <w:rFonts w:hint="cs"/>
          <w:rtl/>
        </w:rPr>
        <w:t xml:space="preserve"> אלא לאחר שנפסק שהפסידה כתובתה.</w:t>
      </w:r>
    </w:p>
    <w:p w14:paraId="59947409" w14:textId="77777777" w:rsidR="00481A59" w:rsidRDefault="00481A59" w:rsidP="004F7EEE">
      <w:pPr>
        <w:pStyle w:val="7"/>
        <w:bidi/>
      </w:pPr>
    </w:p>
    <w:p w14:paraId="59947409" w14:textId="77777777" w:rsidR="00481A59" w:rsidRDefault="00632FDC" w:rsidP="005451F2">
      <w:pPr>
        <w:pStyle w:val="7"/>
        <w:bidi/>
      </w:pPr>
      <w:r w:rsidRPr="009049A8">
        <w:rPr>
          <w:rFonts w:hint="cs"/>
          <w:rtl/>
        </w:rPr>
        <w:t>לפ</w:t>
      </w:r>
      <w:r w:rsidR="00147E9F" w:rsidRPr="009049A8">
        <w:rPr>
          <w:rFonts w:hint="cs"/>
          <w:rtl/>
        </w:rPr>
        <w:t>י זה</w:t>
      </w:r>
      <w:r w:rsidRPr="009049A8">
        <w:rPr>
          <w:rFonts w:hint="cs"/>
          <w:rtl/>
        </w:rPr>
        <w:t xml:space="preserve"> עולה שאם היא מורדת של בעינא ליה ומצערנא ליה</w:t>
      </w:r>
      <w:r w:rsidR="003A292B" w:rsidRPr="009049A8">
        <w:rPr>
          <w:rFonts w:hint="cs"/>
          <w:rtl/>
        </w:rPr>
        <w:t>,</w:t>
      </w:r>
      <w:r w:rsidRPr="009049A8">
        <w:rPr>
          <w:rFonts w:hint="cs"/>
          <w:rtl/>
        </w:rPr>
        <w:t xml:space="preserve"> שנעשית מורדת רק לאחר שנעשה לה סדר התראות כדין</w:t>
      </w:r>
      <w:r w:rsidR="003A292B" w:rsidRPr="009049A8">
        <w:rPr>
          <w:rFonts w:hint="cs"/>
          <w:rtl/>
        </w:rPr>
        <w:t>,</w:t>
      </w:r>
      <w:r w:rsidRPr="009049A8">
        <w:rPr>
          <w:rFonts w:hint="cs"/>
          <w:rtl/>
        </w:rPr>
        <w:t xml:space="preserve"> א</w:t>
      </w:r>
      <w:r w:rsidR="005451F2" w:rsidRPr="009049A8">
        <w:rPr>
          <w:rFonts w:hint="cs"/>
          <w:rtl/>
        </w:rPr>
        <w:t>ם כן</w:t>
      </w:r>
      <w:r w:rsidRPr="009049A8">
        <w:rPr>
          <w:rFonts w:hint="cs"/>
          <w:rtl/>
        </w:rPr>
        <w:t xml:space="preserve"> כיום שאין לנו סדר התראות</w:t>
      </w:r>
      <w:r w:rsidR="003A292B" w:rsidRPr="009049A8">
        <w:rPr>
          <w:rFonts w:hint="cs"/>
          <w:rtl/>
        </w:rPr>
        <w:t>,</w:t>
      </w:r>
      <w:r w:rsidRPr="009049A8">
        <w:rPr>
          <w:rFonts w:hint="cs"/>
          <w:rtl/>
        </w:rPr>
        <w:t xml:space="preserve"> א</w:t>
      </w:r>
      <w:r w:rsidR="005451F2" w:rsidRPr="009049A8">
        <w:rPr>
          <w:rFonts w:hint="cs"/>
          <w:rtl/>
        </w:rPr>
        <w:t>י אפשר</w:t>
      </w:r>
      <w:r w:rsidRPr="009049A8">
        <w:rPr>
          <w:rFonts w:hint="cs"/>
          <w:rtl/>
        </w:rPr>
        <w:t xml:space="preserve"> לדרוש את הכסף</w:t>
      </w:r>
      <w:r w:rsidR="003A292B" w:rsidRPr="009049A8">
        <w:rPr>
          <w:rFonts w:hint="cs"/>
          <w:rtl/>
        </w:rPr>
        <w:t>,</w:t>
      </w:r>
      <w:r w:rsidRPr="009049A8">
        <w:rPr>
          <w:rFonts w:hint="cs"/>
          <w:rtl/>
        </w:rPr>
        <w:t xml:space="preserve"> כי תוכל לומר קים לי כרמ"ה ודעמיה שהפסד המתנות צמוד להפסד הכ</w:t>
      </w:r>
      <w:r w:rsidR="005451F2" w:rsidRPr="009049A8">
        <w:rPr>
          <w:rFonts w:hint="cs"/>
          <w:rtl/>
        </w:rPr>
        <w:t>תובה, וכמו שפסק הגר"ח צימבליסט.</w:t>
      </w:r>
    </w:p>
    <w:p w14:paraId="356EABCD" w14:textId="77777777" w:rsidR="00481A59" w:rsidRDefault="00481A59" w:rsidP="005451F2">
      <w:pPr>
        <w:pStyle w:val="7"/>
        <w:bidi/>
      </w:pPr>
    </w:p>
    <w:p w14:paraId="356EABCD" w14:textId="77777777" w:rsidR="00481A59" w:rsidRDefault="00632FDC" w:rsidP="006C651F">
      <w:pPr>
        <w:pStyle w:val="7"/>
        <w:bidi/>
      </w:pPr>
      <w:r w:rsidRPr="009049A8">
        <w:rPr>
          <w:rFonts w:hint="cs"/>
          <w:rtl/>
        </w:rPr>
        <w:t>וכמו כן גם במורדת של מאיס עלי, כיון שבעינן התראה כדי להפסידה כתובתה, אם לא היתה התראה</w:t>
      </w:r>
      <w:r w:rsidR="003A292B" w:rsidRPr="009049A8">
        <w:rPr>
          <w:rFonts w:hint="cs"/>
          <w:rtl/>
        </w:rPr>
        <w:t>,</w:t>
      </w:r>
      <w:r w:rsidRPr="009049A8">
        <w:rPr>
          <w:rFonts w:hint="cs"/>
          <w:rtl/>
        </w:rPr>
        <w:t xml:space="preserve"> א</w:t>
      </w:r>
      <w:r w:rsidR="00C712D4" w:rsidRPr="009049A8">
        <w:rPr>
          <w:rFonts w:hint="cs"/>
          <w:rtl/>
        </w:rPr>
        <w:t>י אפשר</w:t>
      </w:r>
      <w:r w:rsidRPr="009049A8">
        <w:rPr>
          <w:rFonts w:hint="cs"/>
          <w:rtl/>
        </w:rPr>
        <w:t xml:space="preserve"> להוציא ממנה מספק</w:t>
      </w:r>
      <w:r w:rsidR="003A292B" w:rsidRPr="009049A8">
        <w:rPr>
          <w:rFonts w:hint="cs"/>
          <w:rtl/>
        </w:rPr>
        <w:t>,</w:t>
      </w:r>
      <w:r w:rsidRPr="009049A8">
        <w:rPr>
          <w:rFonts w:hint="cs"/>
          <w:rtl/>
        </w:rPr>
        <w:t xml:space="preserve"> לא את המתנה ולא את דמיה.</w:t>
      </w:r>
    </w:p>
    <w:p w14:paraId="56913565" w14:textId="77777777" w:rsidR="00481A59" w:rsidRDefault="00481A59" w:rsidP="006C651F">
      <w:pPr>
        <w:pStyle w:val="7"/>
        <w:bidi/>
      </w:pPr>
    </w:p>
    <w:p w14:paraId="56913565" w14:textId="77777777" w:rsidR="00481A59" w:rsidRDefault="00632FDC" w:rsidP="006C651F">
      <w:pPr>
        <w:pStyle w:val="7"/>
        <w:bidi/>
      </w:pPr>
      <w:r w:rsidRPr="009049A8">
        <w:rPr>
          <w:rFonts w:hint="cs"/>
          <w:rtl/>
        </w:rPr>
        <w:t>כמו כן גם במורדת של מאיס עלי במקום שנותנים לה שהות של י</w:t>
      </w:r>
      <w:r w:rsidR="006C651F" w:rsidRPr="009049A8">
        <w:rPr>
          <w:rFonts w:hint="cs"/>
          <w:rtl/>
        </w:rPr>
        <w:t>"</w:t>
      </w:r>
      <w:r w:rsidRPr="009049A8">
        <w:rPr>
          <w:rFonts w:hint="cs"/>
          <w:rtl/>
        </w:rPr>
        <w:t>ב</w:t>
      </w:r>
      <w:r w:rsidR="006C651F" w:rsidRPr="009049A8">
        <w:rPr>
          <w:rFonts w:hint="cs"/>
          <w:rtl/>
        </w:rPr>
        <w:t xml:space="preserve"> </w:t>
      </w:r>
      <w:r w:rsidRPr="009049A8">
        <w:rPr>
          <w:rFonts w:hint="cs"/>
          <w:rtl/>
        </w:rPr>
        <w:t>ח</w:t>
      </w:r>
      <w:r w:rsidR="006C651F" w:rsidRPr="009049A8">
        <w:rPr>
          <w:rFonts w:hint="cs"/>
          <w:rtl/>
        </w:rPr>
        <w:t>ודש</w:t>
      </w:r>
      <w:r w:rsidRPr="009049A8">
        <w:rPr>
          <w:rFonts w:hint="cs"/>
          <w:rtl/>
        </w:rPr>
        <w:t xml:space="preserve"> </w:t>
      </w:r>
      <w:r w:rsidRPr="009049A8">
        <w:rPr>
          <w:rStyle w:val="af3"/>
          <w:rFonts w:hint="cs"/>
          <w:rtl/>
        </w:rPr>
        <w:t>(וכדעת הרשב"א והרא"ש)</w:t>
      </w:r>
      <w:r w:rsidRPr="009049A8">
        <w:rPr>
          <w:rFonts w:hint="cs"/>
          <w:rtl/>
        </w:rPr>
        <w:t xml:space="preserve"> לשקול את דרכה</w:t>
      </w:r>
      <w:r w:rsidR="006C651F" w:rsidRPr="009049A8">
        <w:rPr>
          <w:rFonts w:hint="cs"/>
          <w:rtl/>
        </w:rPr>
        <w:t>,</w:t>
      </w:r>
      <w:r w:rsidRPr="009049A8">
        <w:rPr>
          <w:rFonts w:hint="cs"/>
          <w:rtl/>
        </w:rPr>
        <w:t xml:space="preserve"> הרי תוך י</w:t>
      </w:r>
      <w:r w:rsidR="006C651F" w:rsidRPr="009049A8">
        <w:rPr>
          <w:rFonts w:hint="cs"/>
          <w:rtl/>
        </w:rPr>
        <w:t>"</w:t>
      </w:r>
      <w:r w:rsidRPr="009049A8">
        <w:rPr>
          <w:rFonts w:hint="cs"/>
          <w:rtl/>
        </w:rPr>
        <w:t>ב</w:t>
      </w:r>
      <w:r w:rsidR="006C651F" w:rsidRPr="009049A8">
        <w:rPr>
          <w:rFonts w:hint="cs"/>
          <w:rtl/>
        </w:rPr>
        <w:t xml:space="preserve"> </w:t>
      </w:r>
      <w:r w:rsidRPr="009049A8">
        <w:rPr>
          <w:rFonts w:hint="cs"/>
          <w:rtl/>
        </w:rPr>
        <w:t>ח</w:t>
      </w:r>
      <w:r w:rsidR="006C651F" w:rsidRPr="009049A8">
        <w:rPr>
          <w:rFonts w:hint="cs"/>
          <w:rtl/>
        </w:rPr>
        <w:t>ודש</w:t>
      </w:r>
      <w:r w:rsidRPr="009049A8">
        <w:rPr>
          <w:rFonts w:hint="cs"/>
          <w:rtl/>
        </w:rPr>
        <w:t xml:space="preserve"> לא תפסיד את מתנותיה שהיא מוחזקת בהם</w:t>
      </w:r>
      <w:r w:rsidR="003411DC" w:rsidRPr="009049A8">
        <w:rPr>
          <w:rFonts w:hint="cs"/>
          <w:rtl/>
        </w:rPr>
        <w:t>.</w:t>
      </w:r>
    </w:p>
    <w:p w14:paraId="38E012A3" w14:textId="77777777" w:rsidR="00481A59" w:rsidRDefault="00481A59" w:rsidP="006C651F">
      <w:pPr>
        <w:pStyle w:val="7"/>
        <w:bidi/>
      </w:pPr>
    </w:p>
    <w:p w14:paraId="38E012A3" w14:textId="77777777" w:rsidR="00481A59" w:rsidRDefault="00632FDC" w:rsidP="003A292B">
      <w:pPr>
        <w:pStyle w:val="7"/>
        <w:bidi/>
      </w:pPr>
      <w:r w:rsidRPr="009049A8">
        <w:rPr>
          <w:rFonts w:hint="cs"/>
          <w:b w:val="0"/>
          <w:bCs/>
          <w:rtl/>
        </w:rPr>
        <w:t>...</w:t>
      </w:r>
      <w:r w:rsidR="003A292B" w:rsidRPr="009049A8">
        <w:rPr>
          <w:rFonts w:hint="cs"/>
          <w:b w:val="0"/>
          <w:bCs/>
          <w:rtl/>
        </w:rPr>
        <w:t xml:space="preserve"> </w:t>
      </w:r>
      <w:r w:rsidRPr="009049A8">
        <w:rPr>
          <w:rFonts w:hint="cs"/>
          <w:b w:val="0"/>
          <w:bCs/>
          <w:rtl/>
        </w:rPr>
        <w:t>אם המתנה לא ניתנה לאשה ע</w:t>
      </w:r>
      <w:r w:rsidR="006C651F" w:rsidRPr="009049A8">
        <w:rPr>
          <w:rFonts w:hint="cs"/>
          <w:b w:val="0"/>
          <w:bCs/>
          <w:rtl/>
        </w:rPr>
        <w:t>ל יד</w:t>
      </w:r>
      <w:r w:rsidRPr="009049A8">
        <w:rPr>
          <w:rFonts w:hint="cs"/>
          <w:b w:val="0"/>
          <w:bCs/>
          <w:rtl/>
        </w:rPr>
        <w:t>י הבעל, וכגון כשמדובר בדירה שהבעל שילם את תמורתה, אבל שניהם קנו אותה ישירות מהקבלן</w:t>
      </w:r>
      <w:r w:rsidR="00785F21" w:rsidRPr="009049A8">
        <w:rPr>
          <w:rFonts w:hint="cs"/>
          <w:b w:val="0"/>
          <w:bCs/>
          <w:rtl/>
        </w:rPr>
        <w:t>,</w:t>
      </w:r>
      <w:r w:rsidRPr="009049A8">
        <w:rPr>
          <w:rFonts w:hint="cs"/>
          <w:b w:val="0"/>
          <w:bCs/>
          <w:rtl/>
        </w:rPr>
        <w:t xml:space="preserve"> והחוזה הוא ע</w:t>
      </w:r>
      <w:r w:rsidR="006C651F" w:rsidRPr="009049A8">
        <w:rPr>
          <w:rFonts w:hint="cs"/>
          <w:b w:val="0"/>
          <w:bCs/>
          <w:rtl/>
        </w:rPr>
        <w:t>ל שם</w:t>
      </w:r>
      <w:r w:rsidRPr="009049A8">
        <w:rPr>
          <w:rFonts w:hint="cs"/>
          <w:b w:val="0"/>
          <w:bCs/>
          <w:rtl/>
        </w:rPr>
        <w:t xml:space="preserve"> שניהם, בזה גם אם מרדה וגם אם הפסידה את כתובתה</w:t>
      </w:r>
      <w:r w:rsidR="006C651F" w:rsidRPr="009049A8">
        <w:rPr>
          <w:rFonts w:hint="cs"/>
          <w:b w:val="0"/>
          <w:bCs/>
          <w:rtl/>
        </w:rPr>
        <w:t>,</w:t>
      </w:r>
      <w:r w:rsidRPr="009049A8">
        <w:rPr>
          <w:rFonts w:hint="cs"/>
          <w:b w:val="0"/>
          <w:bCs/>
          <w:rtl/>
        </w:rPr>
        <w:t xml:space="preserve"> אי אפשר לבטל את זכיית האשה במחצית הדירה</w:t>
      </w:r>
      <w:r w:rsidR="006C651F" w:rsidRPr="009049A8">
        <w:rPr>
          <w:rFonts w:hint="cs"/>
          <w:b w:val="0"/>
          <w:bCs/>
          <w:rtl/>
        </w:rPr>
        <w:t>,</w:t>
      </w:r>
      <w:r w:rsidRPr="009049A8">
        <w:rPr>
          <w:rFonts w:hint="cs"/>
          <w:b w:val="0"/>
          <w:bCs/>
          <w:rtl/>
        </w:rPr>
        <w:t xml:space="preserve"> ואם יתברר שהיתה מורדת</w:t>
      </w:r>
      <w:r w:rsidR="00630797" w:rsidRPr="009049A8">
        <w:rPr>
          <w:rFonts w:hint="cs"/>
          <w:b w:val="0"/>
          <w:bCs/>
          <w:rtl/>
        </w:rPr>
        <w:t>,</w:t>
      </w:r>
      <w:r w:rsidRPr="009049A8">
        <w:rPr>
          <w:rFonts w:hint="cs"/>
          <w:b w:val="0"/>
          <w:bCs/>
          <w:rtl/>
        </w:rPr>
        <w:t xml:space="preserve"> הבעל רשאי רק לדרוש את החזרת הדמים</w:t>
      </w:r>
      <w:r w:rsidRPr="009049A8">
        <w:rPr>
          <w:rFonts w:hint="cs"/>
          <w:rtl/>
        </w:rPr>
        <w:t xml:space="preserve">. </w:t>
      </w:r>
      <w:r w:rsidRPr="009049A8">
        <w:rPr>
          <w:rStyle w:val="af3"/>
          <w:rFonts w:hint="cs"/>
          <w:rtl/>
        </w:rPr>
        <w:t>(ראיתי שבכמה פסקי דין נקבע שחייבת להחזיר גם את מחצית הדירה, ולענ</w:t>
      </w:r>
      <w:r w:rsidR="006C651F" w:rsidRPr="009049A8">
        <w:rPr>
          <w:rStyle w:val="af3"/>
          <w:rFonts w:hint="cs"/>
          <w:rtl/>
        </w:rPr>
        <w:t>יות דעתי</w:t>
      </w:r>
      <w:r w:rsidRPr="009049A8">
        <w:rPr>
          <w:rStyle w:val="af3"/>
          <w:rFonts w:hint="cs"/>
          <w:rtl/>
        </w:rPr>
        <w:t xml:space="preserve"> אין מקום להוציא מהאשה את מחצית הדירה)</w:t>
      </w:r>
      <w:r w:rsidRPr="009049A8">
        <w:rPr>
          <w:rFonts w:hint="cs"/>
          <w:rtl/>
        </w:rPr>
        <w:t>.</w:t>
      </w:r>
    </w:p>
    <w:p w14:paraId="033DB7BF" w14:textId="77777777" w:rsidR="00481A59" w:rsidRDefault="00481A59" w:rsidP="003A292B">
      <w:pPr>
        <w:pStyle w:val="7"/>
        <w:bidi/>
      </w:pPr>
    </w:p>
    <w:p w14:paraId="033DB7BF" w14:textId="77777777" w:rsidR="00481A59" w:rsidRDefault="00632FDC" w:rsidP="00D11D3A">
      <w:pPr>
        <w:pStyle w:val="30"/>
        <w:rPr>
          <w:rtl/>
        </w:rPr>
      </w:pPr>
      <w:r w:rsidRPr="009049A8">
        <w:rPr>
          <w:rFonts w:hint="cs"/>
          <w:rtl/>
        </w:rPr>
        <w:t>ע</w:t>
      </w:r>
      <w:r w:rsidR="006C651F" w:rsidRPr="009049A8">
        <w:rPr>
          <w:rFonts w:hint="cs"/>
          <w:rtl/>
        </w:rPr>
        <w:t>ד כאן</w:t>
      </w:r>
      <w:r w:rsidRPr="009049A8">
        <w:rPr>
          <w:rFonts w:hint="cs"/>
          <w:rtl/>
        </w:rPr>
        <w:t xml:space="preserve"> דברי </w:t>
      </w:r>
      <w:r w:rsidR="002B079A" w:rsidRPr="009049A8">
        <w:rPr>
          <w:rFonts w:hint="cs"/>
          <w:rtl/>
        </w:rPr>
        <w:t>הג</w:t>
      </w:r>
      <w:r w:rsidR="00D11D3A">
        <w:rPr>
          <w:rFonts w:hint="cs"/>
          <w:rtl/>
        </w:rPr>
        <w:t>ר"ב</w:t>
      </w:r>
      <w:r w:rsidRPr="009049A8">
        <w:rPr>
          <w:rFonts w:hint="cs"/>
          <w:rtl/>
        </w:rPr>
        <w:t xml:space="preserve"> בארי שליט"א</w:t>
      </w:r>
      <w:r w:rsidR="004B3BA3" w:rsidRPr="009049A8">
        <w:rPr>
          <w:rFonts w:hint="cs"/>
          <w:rtl/>
        </w:rPr>
        <w:t>, ומסקנתו היא שגם כאשר האשה מורדת, אי אפשר להוציא ממנה את הדירה, אלא רק את הכסף שהבעל השקיע בדירה</w:t>
      </w:r>
      <w:r w:rsidRPr="009049A8">
        <w:rPr>
          <w:rFonts w:hint="cs"/>
          <w:rtl/>
        </w:rPr>
        <w:t>.</w:t>
      </w:r>
    </w:p>
    <w:p w14:paraId="6F52FA27" w14:textId="77777777" w:rsidR="00481A59" w:rsidRDefault="00481A59" w:rsidP="00D11D3A">
      <w:pPr>
        <w:pStyle w:val="30"/>
        <w:rPr>
          <w:rtl/>
        </w:rPr>
      </w:pPr>
    </w:p>
    <w:p w14:paraId="6F52FA27" w14:textId="77777777" w:rsidR="00481A59" w:rsidRDefault="004B3BA3" w:rsidP="00652561">
      <w:pPr>
        <w:pStyle w:val="30"/>
        <w:rPr>
          <w:rtl/>
        </w:rPr>
      </w:pPr>
      <w:r w:rsidRPr="009049A8">
        <w:rPr>
          <w:rFonts w:hint="cs"/>
          <w:rtl/>
        </w:rPr>
        <w:t>דבריו בנקוד</w:t>
      </w:r>
      <w:r w:rsidR="00202A3C" w:rsidRPr="009049A8">
        <w:rPr>
          <w:rFonts w:hint="cs"/>
          <w:rtl/>
        </w:rPr>
        <w:t>ה</w:t>
      </w:r>
      <w:r w:rsidRPr="009049A8">
        <w:rPr>
          <w:rFonts w:hint="cs"/>
          <w:rtl/>
        </w:rPr>
        <w:t xml:space="preserve"> זו מתבססים על </w:t>
      </w:r>
      <w:r w:rsidRPr="009049A8">
        <w:rPr>
          <w:rtl/>
        </w:rPr>
        <w:t xml:space="preserve">הערתו של הגרי"ש אלישיב </w:t>
      </w:r>
      <w:r w:rsidR="00652561" w:rsidRPr="009049A8">
        <w:rPr>
          <w:rFonts w:hint="cs"/>
          <w:rtl/>
        </w:rPr>
        <w:t>זצ"ל</w:t>
      </w:r>
      <w:r w:rsidRPr="009049A8">
        <w:rPr>
          <w:rtl/>
        </w:rPr>
        <w:t xml:space="preserve"> </w:t>
      </w:r>
      <w:r w:rsidRPr="009049A8">
        <w:rPr>
          <w:rStyle w:val="af3"/>
          <w:rFonts w:hint="cs"/>
          <w:rtl/>
        </w:rPr>
        <w:t>(</w:t>
      </w:r>
      <w:r w:rsidRPr="009049A8">
        <w:rPr>
          <w:rStyle w:val="af3"/>
          <w:rtl/>
        </w:rPr>
        <w:t>פד</w:t>
      </w:r>
      <w:r w:rsidRPr="009049A8">
        <w:rPr>
          <w:rStyle w:val="af3"/>
          <w:rFonts w:hint="cs"/>
          <w:rtl/>
        </w:rPr>
        <w:t>"ר</w:t>
      </w:r>
      <w:r w:rsidRPr="009049A8">
        <w:rPr>
          <w:rStyle w:val="af3"/>
          <w:rtl/>
        </w:rPr>
        <w:t xml:space="preserve"> </w:t>
      </w:r>
      <w:r w:rsidRPr="009049A8">
        <w:rPr>
          <w:rStyle w:val="af3"/>
          <w:rFonts w:hint="cs"/>
          <w:rtl/>
        </w:rPr>
        <w:t>ח"</w:t>
      </w:r>
      <w:r w:rsidRPr="009049A8">
        <w:rPr>
          <w:rStyle w:val="af3"/>
          <w:rtl/>
        </w:rPr>
        <w:t>ד עמ</w:t>
      </w:r>
      <w:r w:rsidRPr="009049A8">
        <w:rPr>
          <w:rStyle w:val="af3"/>
          <w:rFonts w:hint="cs"/>
          <w:rtl/>
        </w:rPr>
        <w:t>'</w:t>
      </w:r>
      <w:r w:rsidRPr="009049A8">
        <w:rPr>
          <w:rStyle w:val="af3"/>
          <w:rtl/>
        </w:rPr>
        <w:t xml:space="preserve"> 266</w:t>
      </w:r>
      <w:r w:rsidRPr="009049A8">
        <w:rPr>
          <w:rStyle w:val="af3"/>
          <w:rFonts w:hint="cs"/>
          <w:rtl/>
        </w:rPr>
        <w:t>)</w:t>
      </w:r>
      <w:r w:rsidRPr="009049A8">
        <w:rPr>
          <w:rtl/>
        </w:rPr>
        <w:t xml:space="preserve">, </w:t>
      </w:r>
      <w:r w:rsidRPr="009049A8">
        <w:rPr>
          <w:rFonts w:hint="cs"/>
          <w:rtl/>
        </w:rPr>
        <w:t>אשר כתב כי כאשר מדובר ב</w:t>
      </w:r>
      <w:r w:rsidRPr="009049A8">
        <w:rPr>
          <w:rtl/>
        </w:rPr>
        <w:t>רכוש</w:t>
      </w:r>
      <w:r w:rsidRPr="009049A8">
        <w:rPr>
          <w:rFonts w:hint="cs"/>
          <w:rtl/>
        </w:rPr>
        <w:t xml:space="preserve"> שנקנה על ידי</w:t>
      </w:r>
      <w:r w:rsidRPr="009049A8">
        <w:rPr>
          <w:rtl/>
        </w:rPr>
        <w:t xml:space="preserve"> שניהם</w:t>
      </w:r>
      <w:r w:rsidRPr="009049A8">
        <w:rPr>
          <w:rFonts w:hint="cs"/>
          <w:rtl/>
        </w:rPr>
        <w:t xml:space="preserve"> יחד,</w:t>
      </w:r>
      <w:r w:rsidRPr="009049A8">
        <w:rPr>
          <w:rtl/>
        </w:rPr>
        <w:t xml:space="preserve"> א</w:t>
      </w:r>
      <w:r w:rsidRPr="009049A8">
        <w:rPr>
          <w:rFonts w:hint="cs"/>
          <w:rtl/>
        </w:rPr>
        <w:t>ם כן</w:t>
      </w:r>
      <w:r w:rsidRPr="009049A8">
        <w:rPr>
          <w:rtl/>
        </w:rPr>
        <w:t xml:space="preserve"> לא הבעל הוא שהקנה</w:t>
      </w:r>
      <w:r w:rsidRPr="009049A8">
        <w:rPr>
          <w:rFonts w:hint="cs"/>
          <w:rtl/>
        </w:rPr>
        <w:t xml:space="preserve"> אות</w:t>
      </w:r>
      <w:r w:rsidRPr="009049A8">
        <w:rPr>
          <w:rtl/>
        </w:rPr>
        <w:t>ו לאשה</w:t>
      </w:r>
      <w:r w:rsidRPr="009049A8">
        <w:rPr>
          <w:rFonts w:hint="cs"/>
          <w:rtl/>
        </w:rPr>
        <w:t>,</w:t>
      </w:r>
      <w:r w:rsidRPr="009049A8">
        <w:rPr>
          <w:rtl/>
        </w:rPr>
        <w:t xml:space="preserve"> אלא המוכר הקנה לשניהם</w:t>
      </w:r>
      <w:r w:rsidRPr="009049A8">
        <w:rPr>
          <w:rFonts w:hint="cs"/>
          <w:rtl/>
        </w:rPr>
        <w:t>,</w:t>
      </w:r>
      <w:r w:rsidRPr="009049A8">
        <w:rPr>
          <w:rtl/>
        </w:rPr>
        <w:t xml:space="preserve"> </w:t>
      </w:r>
      <w:r w:rsidR="00652561" w:rsidRPr="009049A8">
        <w:rPr>
          <w:rFonts w:hint="cs"/>
          <w:rtl/>
        </w:rPr>
        <w:t>ואז כל הדיון בשעת גירושין הוא על החזר הכסף שהשוקע בקניה, ולא על בעלות הרכוש עצמו, וז"ל:</w:t>
      </w:r>
    </w:p>
    <w:p w14:paraId="3DF26A09" w14:textId="77777777" w:rsidR="00481A59" w:rsidRDefault="00481A59" w:rsidP="00652561">
      <w:pPr>
        <w:pStyle w:val="30"/>
        <w:rPr>
          <w:rtl/>
        </w:rPr>
      </w:pPr>
    </w:p>
    <w:p w14:paraId="3DF26A09" w14:textId="77777777" w:rsidR="00481A59" w:rsidRDefault="00652561" w:rsidP="00652561">
      <w:pPr>
        <w:pStyle w:val="7"/>
        <w:bidi/>
        <w:rPr>
          <w:rtl/>
        </w:rPr>
      </w:pPr>
      <w:r w:rsidRPr="009049A8">
        <w:rPr>
          <w:rFonts w:hint="cs"/>
          <w:rtl/>
        </w:rPr>
        <w:t>"</w:t>
      </w:r>
      <w:r w:rsidRPr="009049A8">
        <w:rPr>
          <w:rtl/>
        </w:rPr>
        <w:t>בדרך אגב ברצוננו להעיר</w:t>
      </w:r>
      <w:r w:rsidRPr="009049A8">
        <w:rPr>
          <w:rFonts w:hint="cs"/>
          <w:rtl/>
        </w:rPr>
        <w:t>,</w:t>
      </w:r>
      <w:r w:rsidRPr="009049A8">
        <w:rPr>
          <w:rtl/>
        </w:rPr>
        <w:t xml:space="preserve"> בנ</w:t>
      </w:r>
      <w:r w:rsidRPr="009049A8">
        <w:rPr>
          <w:rFonts w:hint="cs"/>
          <w:rtl/>
        </w:rPr>
        <w:t>ידון דנן</w:t>
      </w:r>
      <w:r w:rsidRPr="009049A8">
        <w:rPr>
          <w:rtl/>
        </w:rPr>
        <w:t xml:space="preserve"> בעצם הפקעת זכות האשה בדירה מטעם דאדעתא למשקל ולמיפק לא אקני לה</w:t>
      </w:r>
      <w:r w:rsidRPr="009049A8">
        <w:rPr>
          <w:rFonts w:hint="cs"/>
          <w:rtl/>
        </w:rPr>
        <w:t>,</w:t>
      </w:r>
      <w:r w:rsidRPr="009049A8">
        <w:rPr>
          <w:rtl/>
        </w:rPr>
        <w:t xml:space="preserve"> אם נניח כדברי ב"כ האשה</w:t>
      </w:r>
      <w:r w:rsidRPr="009049A8">
        <w:rPr>
          <w:rFonts w:hint="cs"/>
          <w:rtl/>
        </w:rPr>
        <w:t>,</w:t>
      </w:r>
      <w:r w:rsidRPr="009049A8">
        <w:rPr>
          <w:rtl/>
        </w:rPr>
        <w:t xml:space="preserve"> </w:t>
      </w:r>
      <w:r w:rsidRPr="009049A8">
        <w:rPr>
          <w:b w:val="0"/>
          <w:bCs/>
          <w:rtl/>
        </w:rPr>
        <w:t xml:space="preserve">שבשעה שרכשו את הדירה נרשם הבית על שם שניהם </w:t>
      </w:r>
      <w:r w:rsidRPr="009049A8">
        <w:rPr>
          <w:rFonts w:hint="cs"/>
          <w:b w:val="0"/>
          <w:bCs/>
          <w:rtl/>
        </w:rPr>
        <w:t>[ו</w:t>
      </w:r>
      <w:r w:rsidRPr="009049A8">
        <w:rPr>
          <w:b w:val="0"/>
          <w:bCs/>
          <w:rtl/>
        </w:rPr>
        <w:t>לא שהבעל העביר את מחצית הדירה על שם אשתו לאחר שקנה הבעל את כל הדירה</w:t>
      </w:r>
      <w:r w:rsidRPr="009049A8">
        <w:rPr>
          <w:rFonts w:hint="cs"/>
          <w:b w:val="0"/>
          <w:bCs/>
          <w:rtl/>
        </w:rPr>
        <w:t>]</w:t>
      </w:r>
      <w:r w:rsidRPr="009049A8">
        <w:rPr>
          <w:rtl/>
        </w:rPr>
        <w:t>, ואם נכון הדבר</w:t>
      </w:r>
      <w:r w:rsidRPr="009049A8">
        <w:rPr>
          <w:rFonts w:hint="cs"/>
          <w:rtl/>
        </w:rPr>
        <w:t>,</w:t>
      </w:r>
      <w:r w:rsidRPr="009049A8">
        <w:rPr>
          <w:rtl/>
        </w:rPr>
        <w:t xml:space="preserve"> </w:t>
      </w:r>
      <w:r w:rsidRPr="009049A8">
        <w:rPr>
          <w:b w:val="0"/>
          <w:bCs/>
          <w:rtl/>
        </w:rPr>
        <w:t>נמצא שהמוכר הוא המקנה את הבית לשני בני הזוג. ושניהם היינו האיש והאשה זכו בדירה בזכויות שוות</w:t>
      </w:r>
      <w:r w:rsidRPr="009049A8">
        <w:rPr>
          <w:rtl/>
        </w:rPr>
        <w:t>, א</w:t>
      </w:r>
      <w:r w:rsidRPr="009049A8">
        <w:rPr>
          <w:rFonts w:hint="cs"/>
          <w:rtl/>
        </w:rPr>
        <w:t>ם כן</w:t>
      </w:r>
      <w:r w:rsidRPr="009049A8">
        <w:rPr>
          <w:rtl/>
        </w:rPr>
        <w:t xml:space="preserve"> יש לדון כי בכלל לא יכול הבעל לטעון אדעתא למשקל ולמיפק לא אקני לה</w:t>
      </w:r>
      <w:r w:rsidRPr="009049A8">
        <w:rPr>
          <w:rFonts w:hint="cs"/>
          <w:rtl/>
        </w:rPr>
        <w:t>,</w:t>
      </w:r>
      <w:r w:rsidRPr="009049A8">
        <w:rPr>
          <w:rtl/>
        </w:rPr>
        <w:t xml:space="preserve"> הואיל ולא איהו אשר הקנה לה את מחצית הדירה</w:t>
      </w:r>
      <w:r w:rsidRPr="009049A8">
        <w:rPr>
          <w:rFonts w:hint="cs"/>
          <w:rtl/>
        </w:rPr>
        <w:t>,</w:t>
      </w:r>
      <w:r w:rsidRPr="009049A8">
        <w:rPr>
          <w:rtl/>
        </w:rPr>
        <w:t xml:space="preserve"> ולא ממנו זכתה בדירה</w:t>
      </w:r>
      <w:r w:rsidRPr="009049A8">
        <w:rPr>
          <w:rFonts w:hint="cs"/>
          <w:rtl/>
        </w:rPr>
        <w:t>,</w:t>
      </w:r>
      <w:r w:rsidRPr="009049A8">
        <w:rPr>
          <w:rtl/>
        </w:rPr>
        <w:t xml:space="preserve"> אלא ע</w:t>
      </w:r>
      <w:r w:rsidRPr="009049A8">
        <w:rPr>
          <w:rFonts w:hint="cs"/>
          <w:rtl/>
        </w:rPr>
        <w:t>ל יד</w:t>
      </w:r>
      <w:r w:rsidRPr="009049A8">
        <w:rPr>
          <w:rtl/>
        </w:rPr>
        <w:t xml:space="preserve">י המוכר. </w:t>
      </w:r>
      <w:r w:rsidRPr="009049A8">
        <w:rPr>
          <w:b w:val="0"/>
          <w:bCs/>
          <w:rtl/>
        </w:rPr>
        <w:t>ולפי</w:t>
      </w:r>
      <w:r w:rsidRPr="009049A8">
        <w:rPr>
          <w:rFonts w:hint="cs"/>
          <w:b w:val="0"/>
          <w:bCs/>
          <w:rtl/>
        </w:rPr>
        <w:t xml:space="preserve"> </w:t>
      </w:r>
      <w:r w:rsidRPr="009049A8">
        <w:rPr>
          <w:b w:val="0"/>
          <w:bCs/>
          <w:rtl/>
        </w:rPr>
        <w:t>ז</w:t>
      </w:r>
      <w:r w:rsidRPr="009049A8">
        <w:rPr>
          <w:rFonts w:hint="cs"/>
          <w:b w:val="0"/>
          <w:bCs/>
          <w:rtl/>
        </w:rPr>
        <w:t>ה</w:t>
      </w:r>
      <w:r w:rsidRPr="009049A8">
        <w:rPr>
          <w:b w:val="0"/>
          <w:bCs/>
          <w:rtl/>
        </w:rPr>
        <w:t xml:space="preserve"> מצטמצם טענת הבעל רק בנוגע לכסף ששילם עבור חלקה בדירה אבל זה לא יכול לפגוע בבעלות האשה בדירה</w:t>
      </w:r>
      <w:r w:rsidRPr="009049A8">
        <w:rPr>
          <w:rtl/>
        </w:rPr>
        <w:t>. ולכן במקרה ומאז שרכשו את הדירה עלה ערכה של הדירה</w:t>
      </w:r>
      <w:r w:rsidRPr="009049A8">
        <w:rPr>
          <w:rFonts w:hint="cs"/>
          <w:rtl/>
        </w:rPr>
        <w:t>,</w:t>
      </w:r>
      <w:r w:rsidRPr="009049A8">
        <w:rPr>
          <w:rtl/>
        </w:rPr>
        <w:t xml:space="preserve"> יש לזקוף את זה לזכותה של האשה, אכן לצורך הדיון אשר לפנינו אנו פוטרים מלקבוע מסמרות בנקודה זו</w:t>
      </w:r>
      <w:r w:rsidRPr="009049A8">
        <w:rPr>
          <w:rFonts w:hint="cs"/>
          <w:rtl/>
        </w:rPr>
        <w:t>"</w:t>
      </w:r>
      <w:r w:rsidRPr="009049A8">
        <w:rPr>
          <w:rtl/>
        </w:rPr>
        <w:t>.</w:t>
      </w:r>
    </w:p>
    <w:p w14:paraId="5D8C7E7B" w14:textId="77777777" w:rsidR="00481A59" w:rsidRDefault="00481A59" w:rsidP="00652561">
      <w:pPr>
        <w:pStyle w:val="7"/>
        <w:bidi/>
        <w:rPr>
          <w:rtl/>
        </w:rPr>
      </w:pPr>
    </w:p>
    <w:p w14:paraId="5D8C7E7B" w14:textId="77777777" w:rsidR="00481A59" w:rsidRDefault="004B3BA3" w:rsidP="002B079A">
      <w:pPr>
        <w:pStyle w:val="30"/>
        <w:rPr>
          <w:rtl/>
        </w:rPr>
      </w:pPr>
      <w:r w:rsidRPr="009049A8">
        <w:rPr>
          <w:rtl/>
        </w:rPr>
        <w:t>ו</w:t>
      </w:r>
      <w:r w:rsidR="00652561" w:rsidRPr="009049A8">
        <w:rPr>
          <w:rFonts w:hint="cs"/>
          <w:rtl/>
        </w:rPr>
        <w:t xml:space="preserve">אמנם בפסק דין זה לא קבע </w:t>
      </w:r>
      <w:r w:rsidRPr="009049A8">
        <w:rPr>
          <w:rtl/>
        </w:rPr>
        <w:t>הגרי</w:t>
      </w:r>
      <w:r w:rsidR="002B079A">
        <w:rPr>
          <w:rFonts w:hint="cs"/>
          <w:rtl/>
        </w:rPr>
        <w:t>"</w:t>
      </w:r>
      <w:r w:rsidRPr="009049A8">
        <w:rPr>
          <w:rtl/>
        </w:rPr>
        <w:t>ש</w:t>
      </w:r>
      <w:r w:rsidR="002B079A">
        <w:rPr>
          <w:rFonts w:hint="cs"/>
          <w:rtl/>
        </w:rPr>
        <w:t xml:space="preserve"> </w:t>
      </w:r>
      <w:r w:rsidRPr="009049A8">
        <w:rPr>
          <w:rtl/>
        </w:rPr>
        <w:t>א</w:t>
      </w:r>
      <w:r w:rsidR="002B079A">
        <w:rPr>
          <w:rFonts w:hint="cs"/>
          <w:rtl/>
        </w:rPr>
        <w:t>לישיב</w:t>
      </w:r>
      <w:r w:rsidRPr="009049A8">
        <w:rPr>
          <w:rtl/>
        </w:rPr>
        <w:t xml:space="preserve"> מסמרות בענין זה</w:t>
      </w:r>
      <w:r w:rsidR="00652561" w:rsidRPr="009049A8">
        <w:rPr>
          <w:rFonts w:hint="cs"/>
          <w:rtl/>
        </w:rPr>
        <w:t>,</w:t>
      </w:r>
      <w:r w:rsidRPr="009049A8">
        <w:rPr>
          <w:rtl/>
        </w:rPr>
        <w:t xml:space="preserve"> אכן בפס</w:t>
      </w:r>
      <w:r w:rsidR="00652561" w:rsidRPr="009049A8">
        <w:rPr>
          <w:rFonts w:hint="cs"/>
          <w:rtl/>
        </w:rPr>
        <w:t>ק דין</w:t>
      </w:r>
      <w:r w:rsidRPr="009049A8">
        <w:rPr>
          <w:rtl/>
        </w:rPr>
        <w:t xml:space="preserve"> אחר </w:t>
      </w:r>
      <w:r w:rsidR="00652561" w:rsidRPr="009049A8">
        <w:rPr>
          <w:rStyle w:val="af3"/>
          <w:rFonts w:hint="cs"/>
          <w:rtl/>
        </w:rPr>
        <w:t>(פד"ר ח"</w:t>
      </w:r>
      <w:r w:rsidRPr="009049A8">
        <w:rPr>
          <w:rStyle w:val="af3"/>
          <w:rtl/>
        </w:rPr>
        <w:t>ה עמ' 170</w:t>
      </w:r>
      <w:r w:rsidR="00652561" w:rsidRPr="009049A8">
        <w:rPr>
          <w:rStyle w:val="af3"/>
          <w:rFonts w:hint="cs"/>
          <w:rtl/>
        </w:rPr>
        <w:t>)</w:t>
      </w:r>
      <w:r w:rsidRPr="009049A8">
        <w:rPr>
          <w:rtl/>
        </w:rPr>
        <w:t xml:space="preserve"> אכן קבע הגריש"א מסמרות בנדון</w:t>
      </w:r>
      <w:r w:rsidR="00652561" w:rsidRPr="009049A8">
        <w:rPr>
          <w:rFonts w:hint="cs"/>
          <w:rtl/>
        </w:rPr>
        <w:t>,</w:t>
      </w:r>
      <w:r w:rsidRPr="009049A8">
        <w:rPr>
          <w:rtl/>
        </w:rPr>
        <w:t xml:space="preserve"> וז"ל</w:t>
      </w:r>
      <w:r w:rsidR="00652561" w:rsidRPr="009049A8">
        <w:rPr>
          <w:rFonts w:hint="cs"/>
          <w:rtl/>
        </w:rPr>
        <w:t>:</w:t>
      </w:r>
    </w:p>
    <w:p w14:paraId="7B47EA3E" w14:textId="77777777" w:rsidR="00481A59" w:rsidRDefault="00481A59" w:rsidP="002B079A">
      <w:pPr>
        <w:pStyle w:val="30"/>
        <w:rPr>
          <w:rtl/>
        </w:rPr>
      </w:pPr>
    </w:p>
    <w:p w14:paraId="7B47EA3E" w14:textId="77777777" w:rsidR="00481A59" w:rsidRDefault="004B3BA3" w:rsidP="00166574">
      <w:pPr>
        <w:pStyle w:val="7"/>
        <w:bidi/>
        <w:rPr>
          <w:rtl/>
        </w:rPr>
      </w:pPr>
      <w:r w:rsidRPr="009049A8">
        <w:rPr>
          <w:rtl/>
        </w:rPr>
        <w:t>"</w:t>
      </w:r>
      <w:r w:rsidR="00166574" w:rsidRPr="009049A8">
        <w:rPr>
          <w:rFonts w:hint="cs"/>
          <w:rtl/>
        </w:rPr>
        <w:t xml:space="preserve">... </w:t>
      </w:r>
      <w:r w:rsidRPr="009049A8">
        <w:rPr>
          <w:rtl/>
        </w:rPr>
        <w:t>כשם שאם אמר</w:t>
      </w:r>
      <w:r w:rsidR="00166574" w:rsidRPr="009049A8">
        <w:rPr>
          <w:rFonts w:hint="cs"/>
          <w:rtl/>
        </w:rPr>
        <w:t xml:space="preserve"> </w:t>
      </w:r>
      <w:r w:rsidR="00166574" w:rsidRPr="009049A8">
        <w:rPr>
          <w:rStyle w:val="af3"/>
          <w:rFonts w:hint="cs"/>
          <w:rtl/>
        </w:rPr>
        <w:t>(הבעל)</w:t>
      </w:r>
      <w:r w:rsidRPr="009049A8">
        <w:rPr>
          <w:rtl/>
        </w:rPr>
        <w:t xml:space="preserve"> בפירוש למוכר</w:t>
      </w:r>
      <w:r w:rsidR="00166574" w:rsidRPr="009049A8">
        <w:rPr>
          <w:rFonts w:hint="cs"/>
          <w:rtl/>
        </w:rPr>
        <w:t>,</w:t>
      </w:r>
      <w:r w:rsidRPr="009049A8">
        <w:rPr>
          <w:rtl/>
        </w:rPr>
        <w:t xml:space="preserve"> שהוא קונה מלבושים וכיוצא בזה עבור אשתו, דבכה</w:t>
      </w:r>
      <w:r w:rsidR="00166574" w:rsidRPr="009049A8">
        <w:rPr>
          <w:rFonts w:hint="cs"/>
          <w:rtl/>
        </w:rPr>
        <w:t>אי גוונא</w:t>
      </w:r>
      <w:r w:rsidRPr="009049A8">
        <w:rPr>
          <w:rtl/>
        </w:rPr>
        <w:t xml:space="preserve"> אליבא דכ</w:t>
      </w:r>
      <w:r w:rsidR="00166574" w:rsidRPr="009049A8">
        <w:rPr>
          <w:rFonts w:hint="cs"/>
          <w:rtl/>
        </w:rPr>
        <w:t>ולי עלמא</w:t>
      </w:r>
      <w:r w:rsidRPr="009049A8">
        <w:rPr>
          <w:rtl/>
        </w:rPr>
        <w:t xml:space="preserve"> זכתה האשה מהמוכר, ובאשר היא מרדה בו, נראה פשוט </w:t>
      </w:r>
      <w:r w:rsidRPr="009049A8">
        <w:rPr>
          <w:b w:val="0"/>
          <w:bCs/>
          <w:rtl/>
        </w:rPr>
        <w:t>שיכול לדרוש ממנה את הכספים שהוציא עליהם</w:t>
      </w:r>
      <w:r w:rsidRPr="009049A8">
        <w:rPr>
          <w:rtl/>
        </w:rPr>
        <w:t>"</w:t>
      </w:r>
      <w:r w:rsidR="0081238B" w:rsidRPr="009049A8">
        <w:rPr>
          <w:rFonts w:hint="cs"/>
          <w:rtl/>
        </w:rPr>
        <w:t>.</w:t>
      </w:r>
    </w:p>
    <w:p w14:paraId="0CBECFD5" w14:textId="77777777" w:rsidR="00481A59" w:rsidRDefault="00481A59" w:rsidP="00166574">
      <w:pPr>
        <w:pStyle w:val="7"/>
        <w:bidi/>
        <w:rPr>
          <w:rtl/>
        </w:rPr>
      </w:pPr>
    </w:p>
    <w:p w14:paraId="0CBECFD5" w14:textId="77777777" w:rsidR="00481A59" w:rsidRDefault="0081238B" w:rsidP="002B079A">
      <w:pPr>
        <w:pStyle w:val="30"/>
      </w:pPr>
      <w:r w:rsidRPr="009049A8">
        <w:rPr>
          <w:rFonts w:hint="cs"/>
          <w:rtl/>
        </w:rPr>
        <w:t xml:space="preserve">על כן פסק </w:t>
      </w:r>
      <w:r w:rsidR="002B079A" w:rsidRPr="009049A8">
        <w:rPr>
          <w:rFonts w:hint="cs"/>
          <w:rtl/>
        </w:rPr>
        <w:t>הג</w:t>
      </w:r>
      <w:r w:rsidR="002B079A">
        <w:rPr>
          <w:rFonts w:hint="cs"/>
          <w:rtl/>
        </w:rPr>
        <w:t xml:space="preserve">און רבי </w:t>
      </w:r>
      <w:r w:rsidRPr="009049A8">
        <w:rPr>
          <w:rFonts w:hint="cs"/>
          <w:rtl/>
        </w:rPr>
        <w:t>ב</w:t>
      </w:r>
      <w:r w:rsidR="002B079A">
        <w:rPr>
          <w:rFonts w:hint="cs"/>
          <w:rtl/>
        </w:rPr>
        <w:t>נימין</w:t>
      </w:r>
      <w:r w:rsidRPr="009049A8">
        <w:rPr>
          <w:rFonts w:hint="cs"/>
          <w:rtl/>
        </w:rPr>
        <w:t xml:space="preserve"> בארי כאמור, כי גם בנידון דנן, אם נקנתה הדירה על ידי שני בני הזוג ונרשמה על שם שניהם, מכיון שהרישום מוכיח שאכן התכוונו לקנותה לבעלות שניהם, הרי גם אם נחייב את האשה להשיב לאיש את השקעתו, תחוייב רק בהשבת הסכום אותו השקיע בדירה, ולא יקבל זכויות בדירה עצמה, ובשו</w:t>
      </w:r>
      <w:r w:rsidR="00A01A36" w:rsidRPr="009049A8">
        <w:rPr>
          <w:rFonts w:hint="cs"/>
          <w:rtl/>
        </w:rPr>
        <w:t>ו</w:t>
      </w:r>
      <w:r w:rsidRPr="009049A8">
        <w:rPr>
          <w:rFonts w:hint="cs"/>
          <w:rtl/>
        </w:rPr>
        <w:t>יה בעת הגירושין.</w:t>
      </w:r>
    </w:p>
    <w:p w14:paraId="13C9B420" w14:textId="77777777" w:rsidR="00481A59" w:rsidRDefault="00481A59" w:rsidP="002B079A">
      <w:pPr>
        <w:pStyle w:val="30"/>
      </w:pPr>
    </w:p>
    <w:p w14:paraId="13C9B420" w14:textId="77777777" w:rsidR="00481A59" w:rsidRDefault="006C651F" w:rsidP="002B079A">
      <w:pPr>
        <w:pStyle w:val="2"/>
        <w:rPr>
          <w:rtl/>
          <w:lang w:eastAsia="he-IL"/>
        </w:rPr>
      </w:pPr>
      <w:bookmarkStart w:id="31" w:name="_Toc55237318"/>
      <w:r w:rsidRPr="009049A8">
        <w:rPr>
          <w:rFonts w:hint="cs"/>
          <w:rtl/>
          <w:lang w:eastAsia="he-IL"/>
        </w:rPr>
        <w:t xml:space="preserve">דברי </w:t>
      </w:r>
      <w:r w:rsidR="002B079A" w:rsidRPr="009049A8">
        <w:rPr>
          <w:rFonts w:hint="cs"/>
          <w:rtl/>
        </w:rPr>
        <w:t>הג</w:t>
      </w:r>
      <w:r w:rsidR="002B079A">
        <w:rPr>
          <w:rFonts w:hint="cs"/>
          <w:rtl/>
        </w:rPr>
        <w:t xml:space="preserve">און רבי </w:t>
      </w:r>
      <w:r w:rsidR="00A569AF" w:rsidRPr="009049A8">
        <w:rPr>
          <w:rFonts w:hint="cs"/>
          <w:rtl/>
          <w:lang w:eastAsia="he-IL"/>
        </w:rPr>
        <w:t>מ</w:t>
      </w:r>
      <w:r w:rsidR="002B079A">
        <w:rPr>
          <w:rFonts w:hint="cs"/>
          <w:rtl/>
          <w:lang w:eastAsia="he-IL"/>
        </w:rPr>
        <w:t>נחם מנדל</w:t>
      </w:r>
      <w:r w:rsidRPr="009049A8">
        <w:rPr>
          <w:rFonts w:hint="cs"/>
          <w:rtl/>
          <w:lang w:eastAsia="he-IL"/>
        </w:rPr>
        <w:t xml:space="preserve"> שפרן</w:t>
      </w:r>
      <w:r w:rsidR="000E4E11" w:rsidRPr="009049A8">
        <w:rPr>
          <w:rFonts w:hint="cs"/>
          <w:rtl/>
          <w:lang w:eastAsia="he-IL"/>
        </w:rPr>
        <w:t xml:space="preserve"> שליט"א</w:t>
      </w:r>
      <w:bookmarkEnd w:id="31"/>
    </w:p>
    <w:p w14:paraId="6E386462" w14:textId="77777777" w:rsidR="00481A59" w:rsidRDefault="00481A59" w:rsidP="002B079A">
      <w:pPr>
        <w:pStyle w:val="2"/>
        <w:rPr>
          <w:rtl/>
          <w:lang w:eastAsia="he-IL"/>
        </w:rPr>
      </w:pPr>
    </w:p>
    <w:p w14:paraId="6E386462" w14:textId="77777777" w:rsidR="00481A59" w:rsidRDefault="00632FDC" w:rsidP="009222FC">
      <w:pPr>
        <w:pStyle w:val="30"/>
        <w:rPr>
          <w:lang w:eastAsia="he-IL"/>
        </w:rPr>
      </w:pPr>
      <w:r w:rsidRPr="009049A8">
        <w:rPr>
          <w:rFonts w:hint="cs"/>
          <w:rtl/>
          <w:lang w:eastAsia="he-IL"/>
        </w:rPr>
        <w:t>ה</w:t>
      </w:r>
      <w:r w:rsidR="001203ED" w:rsidRPr="009049A8">
        <w:rPr>
          <w:rFonts w:hint="cs"/>
          <w:rtl/>
          <w:lang w:eastAsia="he-IL"/>
        </w:rPr>
        <w:t>גאון רבי</w:t>
      </w:r>
      <w:r w:rsidRPr="009049A8">
        <w:rPr>
          <w:rFonts w:hint="cs"/>
          <w:rtl/>
          <w:lang w:eastAsia="he-IL"/>
        </w:rPr>
        <w:t xml:space="preserve"> מנחם</w:t>
      </w:r>
      <w:r w:rsidR="00A569AF" w:rsidRPr="009049A8">
        <w:rPr>
          <w:rFonts w:hint="cs"/>
          <w:rtl/>
          <w:lang w:eastAsia="he-IL"/>
        </w:rPr>
        <w:t xml:space="preserve"> מנדל</w:t>
      </w:r>
      <w:r w:rsidRPr="009049A8">
        <w:rPr>
          <w:rFonts w:hint="cs"/>
          <w:rtl/>
          <w:lang w:eastAsia="he-IL"/>
        </w:rPr>
        <w:t xml:space="preserve"> שפרן</w:t>
      </w:r>
      <w:r w:rsidR="009222FC" w:rsidRPr="009049A8">
        <w:rPr>
          <w:rFonts w:hint="cs"/>
          <w:rtl/>
          <w:lang w:eastAsia="he-IL"/>
        </w:rPr>
        <w:t xml:space="preserve"> בשיעור </w:t>
      </w:r>
      <w:r w:rsidR="00B62F26">
        <w:rPr>
          <w:rFonts w:hint="cs"/>
          <w:rtl/>
          <w:lang w:eastAsia="he-IL"/>
        </w:rPr>
        <w:t xml:space="preserve">שאמר </w:t>
      </w:r>
      <w:r w:rsidR="009222FC" w:rsidRPr="009049A8">
        <w:rPr>
          <w:rFonts w:hint="cs"/>
          <w:rtl/>
          <w:lang w:eastAsia="he-IL"/>
        </w:rPr>
        <w:t>בכנס הדיינים שנת תשע"ט</w:t>
      </w:r>
      <w:r w:rsidRPr="009049A8">
        <w:rPr>
          <w:rFonts w:hint="cs"/>
          <w:rtl/>
          <w:lang w:eastAsia="he-IL"/>
        </w:rPr>
        <w:t xml:space="preserve"> </w:t>
      </w:r>
      <w:r w:rsidR="009222FC" w:rsidRPr="009049A8">
        <w:rPr>
          <w:rFonts w:hint="cs"/>
          <w:rtl/>
          <w:lang w:eastAsia="he-IL"/>
        </w:rPr>
        <w:t>דן ב</w:t>
      </w:r>
      <w:r w:rsidRPr="009049A8">
        <w:rPr>
          <w:rFonts w:hint="cs"/>
          <w:rtl/>
          <w:lang w:eastAsia="he-IL"/>
        </w:rPr>
        <w:t>נושא זה. מסקנתו הייתה, שגם אם נאמר שישנה כוונה לתת מתנה, ישנו אומדן דעת שאין כוונה שהמתנה תישאר גם לאחר הגירושין. המתנה ניתנה רק לזמן שיהיו יחד, ולא למקרה שהנשואין יתפרקו.</w:t>
      </w:r>
    </w:p>
    <w:p w14:paraId="5E1C28C3" w14:textId="77777777" w:rsidR="00481A59" w:rsidRDefault="00481A59" w:rsidP="009222FC">
      <w:pPr>
        <w:pStyle w:val="30"/>
        <w:rPr>
          <w:lang w:eastAsia="he-IL"/>
        </w:rPr>
      </w:pPr>
    </w:p>
    <w:p w14:paraId="5E1C28C3" w14:textId="77777777" w:rsidR="00481A59" w:rsidRDefault="00632FDC" w:rsidP="00D1139F">
      <w:pPr>
        <w:pStyle w:val="30"/>
      </w:pPr>
      <w:r w:rsidRPr="009049A8">
        <w:rPr>
          <w:rFonts w:hint="cs"/>
          <w:rtl/>
        </w:rPr>
        <w:t>וכך אמר שם</w:t>
      </w:r>
      <w:r w:rsidR="00DF21CC">
        <w:rPr>
          <w:rFonts w:hint="cs"/>
          <w:rtl/>
        </w:rPr>
        <w:t xml:space="preserve"> </w:t>
      </w:r>
      <w:r w:rsidR="00DF21CC" w:rsidRPr="00DF21CC">
        <w:rPr>
          <w:rStyle w:val="af3"/>
          <w:rFonts w:hint="cs"/>
          <w:rtl/>
        </w:rPr>
        <w:t>(ציטוט מהקלדה)</w:t>
      </w:r>
      <w:r w:rsidRPr="009049A8">
        <w:rPr>
          <w:rFonts w:hint="cs"/>
          <w:rtl/>
        </w:rPr>
        <w:t>:</w:t>
      </w:r>
    </w:p>
    <w:p w14:paraId="668AAF98" w14:textId="77777777" w:rsidR="00481A59" w:rsidRDefault="00481A59" w:rsidP="00D1139F">
      <w:pPr>
        <w:pStyle w:val="30"/>
      </w:pPr>
    </w:p>
    <w:p w14:paraId="668AAF98" w14:textId="77777777" w:rsidR="00481A59" w:rsidRDefault="006C651F" w:rsidP="005574F7">
      <w:pPr>
        <w:pStyle w:val="7"/>
        <w:bidi/>
        <w:rPr>
          <w:rtl/>
        </w:rPr>
      </w:pPr>
      <w:r w:rsidRPr="009049A8">
        <w:rPr>
          <w:rFonts w:hint="cs"/>
          <w:rtl/>
        </w:rPr>
        <w:t>"</w:t>
      </w:r>
      <w:r w:rsidR="00632FDC" w:rsidRPr="009049A8">
        <w:rPr>
          <w:rFonts w:hint="cs"/>
          <w:rtl/>
        </w:rPr>
        <w:t>הר"ן מביא את הגאונים שלמרות שבגדים הוא נתן רק על דעת למיקם קמיה, מתנה זה אחרת. יש כאן הגדרה חדשה, הבדל בין מתנה גמורה לבגדים. גם תכשיטים זה כמו בגדים. מביא הב"ש</w:t>
      </w:r>
      <w:r w:rsidR="00400E71" w:rsidRPr="009049A8">
        <w:rPr>
          <w:rFonts w:hint="cs"/>
          <w:rtl/>
        </w:rPr>
        <w:t xml:space="preserve"> </w:t>
      </w:r>
      <w:r w:rsidR="00400E71" w:rsidRPr="009049A8">
        <w:rPr>
          <w:rStyle w:val="af3"/>
          <w:rFonts w:hint="cs"/>
          <w:rtl/>
        </w:rPr>
        <w:t>(סי' צט סק"ו)</w:t>
      </w:r>
      <w:r w:rsidR="00632FDC" w:rsidRPr="009049A8">
        <w:rPr>
          <w:rFonts w:hint="cs"/>
          <w:rtl/>
        </w:rPr>
        <w:t xml:space="preserve"> נפק</w:t>
      </w:r>
      <w:r w:rsidR="0033282E" w:rsidRPr="009049A8">
        <w:rPr>
          <w:rFonts w:hint="cs"/>
          <w:rtl/>
        </w:rPr>
        <w:t>א מינה</w:t>
      </w:r>
      <w:r w:rsidR="005574F7" w:rsidRPr="009049A8">
        <w:rPr>
          <w:rFonts w:hint="cs"/>
          <w:rtl/>
        </w:rPr>
        <w:t>:</w:t>
      </w:r>
    </w:p>
    <w:p w14:paraId="4E5FF529" w14:textId="77777777" w:rsidR="00481A59" w:rsidRDefault="00481A59" w:rsidP="005574F7">
      <w:pPr>
        <w:pStyle w:val="7"/>
        <w:bidi/>
        <w:rPr>
          <w:rtl/>
        </w:rPr>
      </w:pPr>
    </w:p>
    <w:p w14:paraId="4E5FF529" w14:textId="77777777" w:rsidR="00481A59" w:rsidRDefault="00632FDC" w:rsidP="005574F7">
      <w:pPr>
        <w:pStyle w:val="70"/>
        <w:rPr>
          <w:rtl/>
        </w:rPr>
      </w:pPr>
      <w:r w:rsidRPr="009049A8">
        <w:rPr>
          <w:rFonts w:hint="cs"/>
          <w:rtl/>
        </w:rPr>
        <w:t>"</w:t>
      </w:r>
      <w:r w:rsidRPr="009049A8">
        <w:rPr>
          <w:rtl/>
        </w:rPr>
        <w:t xml:space="preserve">הטעם </w:t>
      </w:r>
      <w:r w:rsidRPr="009049A8">
        <w:rPr>
          <w:b w:val="0"/>
          <w:bCs/>
          <w:rtl/>
        </w:rPr>
        <w:t>בשלמ</w:t>
      </w:r>
      <w:r w:rsidRPr="009049A8">
        <w:rPr>
          <w:rFonts w:hint="cs"/>
          <w:b w:val="0"/>
          <w:bCs/>
          <w:rtl/>
        </w:rPr>
        <w:t>א</w:t>
      </w:r>
      <w:r w:rsidRPr="009049A8">
        <w:rPr>
          <w:b w:val="0"/>
          <w:bCs/>
          <w:rtl/>
        </w:rPr>
        <w:t xml:space="preserve"> בגדים ותכשיטים שהם עשוים להתנאות בהם</w:t>
      </w:r>
      <w:r w:rsidR="005574F7" w:rsidRPr="009049A8">
        <w:rPr>
          <w:rFonts w:hint="cs"/>
          <w:b w:val="0"/>
          <w:bCs/>
          <w:rtl/>
        </w:rPr>
        <w:t>,</w:t>
      </w:r>
      <w:r w:rsidRPr="009049A8">
        <w:rPr>
          <w:b w:val="0"/>
          <w:bCs/>
          <w:rtl/>
        </w:rPr>
        <w:t xml:space="preserve"> אין דעתו למתנ</w:t>
      </w:r>
      <w:r w:rsidRPr="009049A8">
        <w:rPr>
          <w:rFonts w:hint="cs"/>
          <w:b w:val="0"/>
          <w:bCs/>
          <w:rtl/>
        </w:rPr>
        <w:t>ה</w:t>
      </w:r>
      <w:r w:rsidRPr="009049A8">
        <w:rPr>
          <w:b w:val="0"/>
          <w:bCs/>
          <w:rtl/>
        </w:rPr>
        <w:t xml:space="preserve"> גמורה</w:t>
      </w:r>
      <w:r w:rsidR="005574F7" w:rsidRPr="009049A8">
        <w:rPr>
          <w:rFonts w:hint="cs"/>
          <w:b w:val="0"/>
          <w:bCs/>
          <w:rtl/>
        </w:rPr>
        <w:t>,</w:t>
      </w:r>
      <w:r w:rsidRPr="009049A8">
        <w:rPr>
          <w:b w:val="0"/>
          <w:bCs/>
          <w:rtl/>
        </w:rPr>
        <w:t xml:space="preserve"> אלא להתקשט בהם כל זמן שהיא תחתיו</w:t>
      </w:r>
      <w:r w:rsidR="005574F7" w:rsidRPr="009049A8">
        <w:rPr>
          <w:rFonts w:hint="cs"/>
          <w:b w:val="0"/>
          <w:bCs/>
          <w:rtl/>
        </w:rPr>
        <w:t>,</w:t>
      </w:r>
      <w:r w:rsidRPr="009049A8">
        <w:rPr>
          <w:b w:val="0"/>
          <w:bCs/>
          <w:rtl/>
        </w:rPr>
        <w:t xml:space="preserve"> אבל שאר מתנות שאין עשוי</w:t>
      </w:r>
      <w:r w:rsidRPr="009049A8">
        <w:rPr>
          <w:rFonts w:hint="cs"/>
          <w:b w:val="0"/>
          <w:bCs/>
          <w:rtl/>
        </w:rPr>
        <w:t>ה</w:t>
      </w:r>
      <w:r w:rsidRPr="009049A8">
        <w:rPr>
          <w:b w:val="0"/>
          <w:bCs/>
          <w:rtl/>
        </w:rPr>
        <w:t xml:space="preserve"> להתקשטו</w:t>
      </w:r>
      <w:r w:rsidRPr="009049A8">
        <w:rPr>
          <w:rFonts w:hint="cs"/>
          <w:b w:val="0"/>
          <w:bCs/>
          <w:rtl/>
        </w:rPr>
        <w:t>ת</w:t>
      </w:r>
      <w:r w:rsidR="005574F7" w:rsidRPr="009049A8">
        <w:rPr>
          <w:rFonts w:hint="cs"/>
          <w:b w:val="0"/>
          <w:bCs/>
          <w:rtl/>
        </w:rPr>
        <w:t>,</w:t>
      </w:r>
      <w:r w:rsidRPr="009049A8">
        <w:rPr>
          <w:b w:val="0"/>
          <w:bCs/>
          <w:rtl/>
        </w:rPr>
        <w:t xml:space="preserve"> נתן לה במתנה כשהיא אינה מורדת</w:t>
      </w:r>
      <w:r w:rsidRPr="009049A8">
        <w:rPr>
          <w:rFonts w:hint="cs"/>
          <w:rtl/>
        </w:rPr>
        <w:t>"</w:t>
      </w:r>
      <w:r w:rsidR="00C10061" w:rsidRPr="009049A8">
        <w:rPr>
          <w:rFonts w:hint="cs"/>
          <w:rtl/>
        </w:rPr>
        <w:t>.</w:t>
      </w:r>
    </w:p>
    <w:p w14:paraId="7B0B7161" w14:textId="77777777" w:rsidR="00481A59" w:rsidRDefault="00481A59" w:rsidP="005574F7">
      <w:pPr>
        <w:pStyle w:val="70"/>
        <w:rPr>
          <w:rtl/>
        </w:rPr>
      </w:pPr>
    </w:p>
    <w:p w14:paraId="7B0B7161" w14:textId="77777777" w:rsidR="00481A59" w:rsidRDefault="00BD76DF" w:rsidP="00733975">
      <w:pPr>
        <w:pStyle w:val="7"/>
        <w:bidi/>
        <w:rPr>
          <w:rtl/>
        </w:rPr>
      </w:pPr>
      <w:r w:rsidRPr="009049A8">
        <w:rPr>
          <w:rFonts w:hint="cs"/>
          <w:rtl/>
        </w:rPr>
        <w:t>ב</w:t>
      </w:r>
      <w:r w:rsidR="00632FDC" w:rsidRPr="009049A8">
        <w:rPr>
          <w:rFonts w:hint="cs"/>
          <w:rtl/>
        </w:rPr>
        <w:t xml:space="preserve">ספר משפטיך ליעקב </w:t>
      </w:r>
      <w:r w:rsidR="003043A1" w:rsidRPr="009049A8">
        <w:rPr>
          <w:rFonts w:hint="cs"/>
          <w:rtl/>
        </w:rPr>
        <w:t>מ</w:t>
      </w:r>
      <w:r w:rsidR="00632FDC" w:rsidRPr="009049A8">
        <w:rPr>
          <w:rFonts w:hint="cs"/>
          <w:rtl/>
        </w:rPr>
        <w:t>הרב</w:t>
      </w:r>
      <w:r w:rsidRPr="009049A8">
        <w:rPr>
          <w:rFonts w:hint="cs"/>
          <w:rtl/>
        </w:rPr>
        <w:t xml:space="preserve"> צבי</w:t>
      </w:r>
      <w:r w:rsidR="00632FDC" w:rsidRPr="009049A8">
        <w:rPr>
          <w:rFonts w:hint="cs"/>
          <w:rtl/>
        </w:rPr>
        <w:t xml:space="preserve"> בן יעקב</w:t>
      </w:r>
      <w:r w:rsidRPr="009049A8">
        <w:rPr>
          <w:rFonts w:hint="cs"/>
          <w:rtl/>
        </w:rPr>
        <w:t xml:space="preserve"> שליט"א</w:t>
      </w:r>
      <w:r w:rsidR="00632FDC" w:rsidRPr="009049A8">
        <w:rPr>
          <w:rFonts w:hint="cs"/>
          <w:rtl/>
        </w:rPr>
        <w:t xml:space="preserve">, יש כמה תשובות בענין זה, </w:t>
      </w:r>
      <w:r w:rsidR="006039F2" w:rsidRPr="009049A8">
        <w:rPr>
          <w:rFonts w:hint="cs"/>
          <w:rtl/>
        </w:rPr>
        <w:t>שם</w:t>
      </w:r>
      <w:r w:rsidR="00632FDC" w:rsidRPr="009049A8">
        <w:rPr>
          <w:rFonts w:hint="cs"/>
          <w:rtl/>
        </w:rPr>
        <w:t xml:space="preserve"> כתב </w:t>
      </w:r>
      <w:r w:rsidR="006039F2" w:rsidRPr="009049A8">
        <w:rPr>
          <w:rFonts w:hint="cs"/>
          <w:rtl/>
        </w:rPr>
        <w:t>ש</w:t>
      </w:r>
      <w:r w:rsidR="00632FDC" w:rsidRPr="009049A8">
        <w:rPr>
          <w:rFonts w:hint="cs"/>
          <w:rtl/>
        </w:rPr>
        <w:t xml:space="preserve">יש </w:t>
      </w:r>
      <w:r w:rsidR="00632FDC" w:rsidRPr="009049A8">
        <w:rPr>
          <w:rFonts w:hint="cs"/>
          <w:b w:val="0"/>
          <w:bCs/>
          <w:rtl/>
        </w:rPr>
        <w:t>מתנות שאדם נותן מתוך אהבה וחיבה, במתנות כאלה הגאונים אומרים מי שנותן מתנות לשני אין התחייבות להיות חברים כל החיים, אי אפשר לבקש מתנה חזרה</w:t>
      </w:r>
      <w:r w:rsidR="00632FDC" w:rsidRPr="009049A8">
        <w:rPr>
          <w:rFonts w:hint="cs"/>
          <w:rtl/>
        </w:rPr>
        <w:t>. ניתן לשם אהבה וחיבה על הקשר בינ</w:t>
      </w:r>
      <w:r w:rsidR="00733975" w:rsidRPr="009049A8">
        <w:rPr>
          <w:rFonts w:hint="cs"/>
          <w:rtl/>
        </w:rPr>
        <w:t>יהם</w:t>
      </w:r>
      <w:r w:rsidR="00632FDC" w:rsidRPr="009049A8">
        <w:rPr>
          <w:rFonts w:hint="cs"/>
          <w:rtl/>
        </w:rPr>
        <w:t xml:space="preserve">. </w:t>
      </w:r>
      <w:r w:rsidR="00632FDC" w:rsidRPr="009049A8">
        <w:rPr>
          <w:rFonts w:hint="cs"/>
          <w:b w:val="0"/>
          <w:bCs/>
          <w:rtl/>
        </w:rPr>
        <w:t>אדם שנותן מתנה בגלל ששניהם יש שותפות וצריכים להשתמש עם זה, או שיש לו שיעבוד מסוים לתת את זה. אז אני אומר כיון שהוא נותן את זה מתנה, זה לא מחמת חיבה ואהבה, זה מתנה בגלל שהם צריכים את זה, בזה יש אומדנא על דעת למישקל ולמיפק לא נתן</w:t>
      </w:r>
      <w:r w:rsidR="00632FDC" w:rsidRPr="009049A8">
        <w:rPr>
          <w:rFonts w:hint="cs"/>
          <w:rtl/>
        </w:rPr>
        <w:t xml:space="preserve">. יש הבדל בין מתנה שניתן כי אני רוצה לתת מתנה. אבא רוצה לתת מתנה, זה מתנה שלא חוזר. </w:t>
      </w:r>
      <w:r w:rsidR="00D66D4D" w:rsidRPr="009049A8">
        <w:rPr>
          <w:rFonts w:hint="cs"/>
          <w:rtl/>
        </w:rPr>
        <w:t xml:space="preserve">למשל כאשר </w:t>
      </w:r>
      <w:r w:rsidR="00632FDC" w:rsidRPr="009049A8">
        <w:rPr>
          <w:rFonts w:hint="cs"/>
          <w:rtl/>
        </w:rPr>
        <w:t>הוא נותן לחתן ש"ס</w:t>
      </w:r>
      <w:r w:rsidR="00F97BE5" w:rsidRPr="009049A8">
        <w:rPr>
          <w:rFonts w:hint="cs"/>
          <w:rtl/>
        </w:rPr>
        <w:t>,</w:t>
      </w:r>
      <w:r w:rsidR="00632FDC" w:rsidRPr="009049A8">
        <w:rPr>
          <w:rFonts w:hint="cs"/>
          <w:rtl/>
        </w:rPr>
        <w:t xml:space="preserve"> זה מתנה. אבל </w:t>
      </w:r>
      <w:r w:rsidR="00905403" w:rsidRPr="009049A8">
        <w:rPr>
          <w:rFonts w:hint="cs"/>
          <w:rtl/>
        </w:rPr>
        <w:t>כ</w:t>
      </w:r>
      <w:r w:rsidR="00632FDC" w:rsidRPr="009049A8">
        <w:rPr>
          <w:rFonts w:hint="cs"/>
          <w:rtl/>
        </w:rPr>
        <w:t>שצריכים דבר לצורך הנישואין, כסות ביגוד, זה צורך הנישואין הוא רוצה שאשתו תתקשט, לצורך הנישואין צריך דירה, גם כשנותנים אחד לשני</w:t>
      </w:r>
      <w:r w:rsidR="00905403" w:rsidRPr="009049A8">
        <w:rPr>
          <w:rFonts w:hint="cs"/>
          <w:rtl/>
        </w:rPr>
        <w:t>,</w:t>
      </w:r>
      <w:r w:rsidR="00632FDC" w:rsidRPr="009049A8">
        <w:rPr>
          <w:rFonts w:hint="cs"/>
          <w:rtl/>
        </w:rPr>
        <w:t xml:space="preserve"> המתנה הזו היא לא מתנה גמורה זה אדעתא למיקם קמיה, אדעתא למישקל ולמיפק לא נתן. הראשונים מגדירים או שבין כך יש שיעבוד, או כיון שזה לצורך שימוש בנישואין. למה שצריך. </w:t>
      </w:r>
    </w:p>
    <w:p w14:paraId="3373A4A9" w14:textId="77777777" w:rsidR="00481A59" w:rsidRDefault="00481A59" w:rsidP="00733975">
      <w:pPr>
        <w:pStyle w:val="7"/>
        <w:bidi/>
        <w:rPr>
          <w:rtl/>
        </w:rPr>
      </w:pPr>
    </w:p>
    <w:p w14:paraId="3373A4A9" w14:textId="77777777" w:rsidR="00481A59" w:rsidRDefault="00632FDC" w:rsidP="003A435B">
      <w:pPr>
        <w:pStyle w:val="7"/>
        <w:bidi/>
        <w:rPr>
          <w:rtl/>
        </w:rPr>
      </w:pPr>
      <w:r w:rsidRPr="009049A8">
        <w:rPr>
          <w:rFonts w:hint="cs"/>
          <w:rtl/>
        </w:rPr>
        <w:t>המסקנ</w:t>
      </w:r>
      <w:r w:rsidR="00567B7F" w:rsidRPr="009049A8">
        <w:rPr>
          <w:rFonts w:hint="cs"/>
          <w:rtl/>
        </w:rPr>
        <w:t>ה</w:t>
      </w:r>
      <w:r w:rsidRPr="009049A8">
        <w:rPr>
          <w:rFonts w:hint="cs"/>
          <w:rtl/>
        </w:rPr>
        <w:t xml:space="preserve"> ה</w:t>
      </w:r>
      <w:r w:rsidR="006063D5" w:rsidRPr="009049A8">
        <w:rPr>
          <w:rFonts w:hint="cs"/>
          <w:rtl/>
        </w:rPr>
        <w:t>י</w:t>
      </w:r>
      <w:r w:rsidRPr="009049A8">
        <w:rPr>
          <w:rFonts w:hint="cs"/>
          <w:rtl/>
        </w:rPr>
        <w:t>א כך, בוודאי אני מסכים שנתן את הדירה כל אחד לשני שיהיה של</w:t>
      </w:r>
      <w:r w:rsidR="00674B4C" w:rsidRPr="009049A8">
        <w:rPr>
          <w:rFonts w:hint="cs"/>
          <w:rtl/>
        </w:rPr>
        <w:t xml:space="preserve"> שניהם</w:t>
      </w:r>
      <w:r w:rsidRPr="009049A8">
        <w:rPr>
          <w:rFonts w:hint="cs"/>
          <w:rtl/>
        </w:rPr>
        <w:t xml:space="preserve">, אבל זה מתנה לשימוש הזוג, אדעתא למיפק לא נתן. כמובן שאם שניהם קונים ביחד, קונים שיהיה שלנו, לשני בני הזוג, אבל זה רק אדעתא דקיימא קמיה, אדעתא למיפק ולמישקל לא יהיב, זה לא סתם מתנה של אהבה וחיבה, זה מתנה שניתן לשימוש. במקרה של מוות, כמובן זה משתנה, אצלנו בגירושין זה אדעתא למישקל ולמיפק לא נפיק, כי הוא לא מגרש כשהוא רוצה. </w:t>
      </w:r>
      <w:r w:rsidR="003A25A0" w:rsidRPr="009049A8">
        <w:rPr>
          <w:rFonts w:hint="cs"/>
          <w:rtl/>
        </w:rPr>
        <w:t xml:space="preserve">אם </w:t>
      </w:r>
      <w:r w:rsidRPr="009049A8">
        <w:rPr>
          <w:rFonts w:hint="cs"/>
          <w:rtl/>
        </w:rPr>
        <w:t xml:space="preserve">נעשה סקר אומדנא מה הוא התכווין לעשות, אין צד שאדם יגיד שאם נתגרש גם תקבל את כל הדירה שאני נתתי </w:t>
      </w:r>
      <w:r w:rsidR="00020481" w:rsidRPr="009049A8">
        <w:rPr>
          <w:rFonts w:hint="cs"/>
          <w:rtl/>
        </w:rPr>
        <w:t xml:space="preserve">עליה </w:t>
      </w:r>
      <w:r w:rsidRPr="009049A8">
        <w:rPr>
          <w:rFonts w:hint="cs"/>
          <w:rtl/>
        </w:rPr>
        <w:t>את כל המזומן, במקרה של מוות כולם יודעים שיש דינים, כשאשה מתה בעל יורש את אשתו זה פשוט, כשבעל מת חצי הרשום על שמה, יהיה אומדנ</w:t>
      </w:r>
      <w:r w:rsidR="00DA2878" w:rsidRPr="009049A8">
        <w:rPr>
          <w:rFonts w:hint="cs"/>
          <w:rtl/>
        </w:rPr>
        <w:t>א שהוא נתן גם על דעת למישקל ..."</w:t>
      </w:r>
    </w:p>
    <w:p w14:paraId="495F923B" w14:textId="77777777" w:rsidR="00481A59" w:rsidRDefault="00481A59" w:rsidP="003A435B">
      <w:pPr>
        <w:pStyle w:val="7"/>
        <w:bidi/>
        <w:rPr>
          <w:rtl/>
        </w:rPr>
      </w:pPr>
    </w:p>
    <w:p w14:paraId="495F923B" w14:textId="77777777" w:rsidR="00481A59" w:rsidRDefault="00632FDC" w:rsidP="00062B97">
      <w:pPr>
        <w:pStyle w:val="30"/>
        <w:rPr>
          <w:rtl/>
        </w:rPr>
      </w:pPr>
      <w:r w:rsidRPr="009049A8">
        <w:rPr>
          <w:rFonts w:hint="cs"/>
          <w:rtl/>
        </w:rPr>
        <w:t>ע</w:t>
      </w:r>
      <w:r w:rsidR="00DA2878" w:rsidRPr="009049A8">
        <w:rPr>
          <w:rFonts w:hint="cs"/>
          <w:rtl/>
        </w:rPr>
        <w:t>ד כאן</w:t>
      </w:r>
      <w:r w:rsidRPr="009049A8">
        <w:rPr>
          <w:rFonts w:hint="cs"/>
          <w:rtl/>
        </w:rPr>
        <w:t xml:space="preserve"> דברי ה</w:t>
      </w:r>
      <w:r w:rsidR="00062B97">
        <w:rPr>
          <w:rFonts w:hint="cs"/>
          <w:rtl/>
        </w:rPr>
        <w:t>גרמ"מ</w:t>
      </w:r>
      <w:r w:rsidRPr="009049A8">
        <w:rPr>
          <w:rFonts w:hint="cs"/>
          <w:rtl/>
        </w:rPr>
        <w:t xml:space="preserve"> שפרן שליט"א.</w:t>
      </w:r>
    </w:p>
    <w:p w14:paraId="02F5A58C" w14:textId="77777777" w:rsidR="00481A59" w:rsidRDefault="00481A59" w:rsidP="00062B97">
      <w:pPr>
        <w:pStyle w:val="30"/>
        <w:rPr>
          <w:rtl/>
        </w:rPr>
      </w:pPr>
    </w:p>
    <w:p w14:paraId="02F5A58C" w14:textId="77777777" w:rsidR="00481A59" w:rsidRDefault="00377AF0" w:rsidP="000874E6">
      <w:pPr>
        <w:pStyle w:val="30"/>
        <w:rPr>
          <w:rtl/>
        </w:rPr>
      </w:pPr>
      <w:r w:rsidRPr="009049A8">
        <w:rPr>
          <w:rFonts w:hint="cs"/>
          <w:rtl/>
        </w:rPr>
        <w:t xml:space="preserve">נמצא שלדעתו ודאי הכוונה ברישום המשותף, </w:t>
      </w:r>
      <w:r w:rsidR="00113A9C">
        <w:rPr>
          <w:rFonts w:hint="cs"/>
          <w:rtl/>
        </w:rPr>
        <w:t>ש</w:t>
      </w:r>
      <w:r w:rsidRPr="009049A8">
        <w:rPr>
          <w:rFonts w:hint="cs"/>
          <w:rtl/>
        </w:rPr>
        <w:t>הצד המממן מקנה לצד השני חצי דירה, כפי הרישום, ולמרות זאת בשעת גירושין המתנה בטלה, וכל אחד חוזר ונוטל כפי החלק שהשקיע בה, כפי שהביא מ</w:t>
      </w:r>
      <w:r w:rsidR="002B079A" w:rsidRPr="009049A8">
        <w:rPr>
          <w:rFonts w:hint="cs"/>
          <w:rtl/>
        </w:rPr>
        <w:t>הג</w:t>
      </w:r>
      <w:r w:rsidR="002B079A">
        <w:rPr>
          <w:rFonts w:hint="cs"/>
          <w:rtl/>
        </w:rPr>
        <w:t xml:space="preserve">און רבי </w:t>
      </w:r>
      <w:r w:rsidRPr="009049A8">
        <w:rPr>
          <w:rFonts w:hint="cs"/>
          <w:rtl/>
        </w:rPr>
        <w:t>צ</w:t>
      </w:r>
      <w:r w:rsidR="002B079A">
        <w:rPr>
          <w:rFonts w:hint="cs"/>
          <w:rtl/>
        </w:rPr>
        <w:t>בי</w:t>
      </w:r>
      <w:r w:rsidRPr="009049A8">
        <w:rPr>
          <w:rFonts w:hint="cs"/>
          <w:rtl/>
        </w:rPr>
        <w:t xml:space="preserve"> בן יעקב שליט"א, והסכים עימו.</w:t>
      </w:r>
    </w:p>
    <w:p w14:paraId="45C60A62" w14:textId="77777777" w:rsidR="00481A59" w:rsidRDefault="00481A59" w:rsidP="000874E6">
      <w:pPr>
        <w:pStyle w:val="30"/>
        <w:rPr>
          <w:rtl/>
        </w:rPr>
      </w:pPr>
    </w:p>
    <w:p w14:paraId="45C60A62" w14:textId="77777777" w:rsidR="00481A59" w:rsidRDefault="00377AF0" w:rsidP="0036622C">
      <w:pPr>
        <w:pStyle w:val="30"/>
        <w:rPr>
          <w:rtl/>
        </w:rPr>
      </w:pPr>
      <w:r w:rsidRPr="009049A8">
        <w:rPr>
          <w:rFonts w:hint="cs"/>
          <w:rtl/>
        </w:rPr>
        <w:t xml:space="preserve">כאמור לעיל, דעת </w:t>
      </w:r>
      <w:r w:rsidR="002B079A" w:rsidRPr="009049A8">
        <w:rPr>
          <w:rFonts w:hint="cs"/>
          <w:rtl/>
        </w:rPr>
        <w:t>הג</w:t>
      </w:r>
      <w:r w:rsidR="0036622C">
        <w:rPr>
          <w:rFonts w:hint="cs"/>
          <w:rtl/>
        </w:rPr>
        <w:t>ר"צ</w:t>
      </w:r>
      <w:r w:rsidRPr="009049A8">
        <w:rPr>
          <w:rFonts w:hint="cs"/>
          <w:rtl/>
        </w:rPr>
        <w:t xml:space="preserve"> בן יעקב שליט"א היא שאין לראות </w:t>
      </w:r>
      <w:r w:rsidR="003D6271" w:rsidRPr="009049A8">
        <w:rPr>
          <w:rFonts w:hint="cs"/>
          <w:rtl/>
        </w:rPr>
        <w:t>ב</w:t>
      </w:r>
      <w:r w:rsidRPr="009049A8">
        <w:rPr>
          <w:rFonts w:hint="cs"/>
          <w:rtl/>
        </w:rPr>
        <w:t xml:space="preserve">רישום המשותף כוונה למתנה, אלא יש לתלות אותו באי נעימות ומניעת מריבות, </w:t>
      </w:r>
      <w:r w:rsidR="003D6271" w:rsidRPr="009049A8">
        <w:rPr>
          <w:rFonts w:hint="cs"/>
          <w:rtl/>
        </w:rPr>
        <w:t>ולעולם</w:t>
      </w:r>
      <w:r w:rsidRPr="009049A8">
        <w:rPr>
          <w:rFonts w:hint="cs"/>
          <w:rtl/>
        </w:rPr>
        <w:t xml:space="preserve"> </w:t>
      </w:r>
      <w:r w:rsidR="003D6271" w:rsidRPr="009049A8">
        <w:rPr>
          <w:rFonts w:hint="cs"/>
          <w:rtl/>
        </w:rPr>
        <w:t xml:space="preserve">נשארת </w:t>
      </w:r>
      <w:r w:rsidRPr="009049A8">
        <w:rPr>
          <w:rFonts w:hint="cs"/>
          <w:rtl/>
        </w:rPr>
        <w:t xml:space="preserve">הבעלות של הצד אשר מימן את רכישת הדירה, </w:t>
      </w:r>
      <w:r w:rsidR="003D6271" w:rsidRPr="009049A8">
        <w:rPr>
          <w:rFonts w:hint="cs"/>
          <w:rtl/>
        </w:rPr>
        <w:t>ו</w:t>
      </w:r>
      <w:r w:rsidR="009B7BE3" w:rsidRPr="009049A8">
        <w:rPr>
          <w:rFonts w:hint="cs"/>
          <w:rtl/>
        </w:rPr>
        <w:t>מכל מקום בדין חזרת המתנות</w:t>
      </w:r>
      <w:r w:rsidRPr="009049A8">
        <w:rPr>
          <w:rFonts w:hint="cs"/>
          <w:rtl/>
        </w:rPr>
        <w:t xml:space="preserve"> כתב</w:t>
      </w:r>
      <w:r w:rsidR="009B7BE3" w:rsidRPr="009049A8">
        <w:rPr>
          <w:rFonts w:hint="cs"/>
          <w:rtl/>
        </w:rPr>
        <w:t>,</w:t>
      </w:r>
      <w:r w:rsidRPr="009049A8">
        <w:rPr>
          <w:rFonts w:hint="cs"/>
          <w:rtl/>
        </w:rPr>
        <w:t xml:space="preserve"> </w:t>
      </w:r>
      <w:r w:rsidR="009B7BE3" w:rsidRPr="009049A8">
        <w:rPr>
          <w:rFonts w:hint="cs"/>
          <w:rtl/>
        </w:rPr>
        <w:t>ו</w:t>
      </w:r>
      <w:r w:rsidRPr="009049A8">
        <w:rPr>
          <w:rFonts w:hint="cs"/>
          <w:rtl/>
        </w:rPr>
        <w:t xml:space="preserve">כפי שהביא בשמו </w:t>
      </w:r>
      <w:r w:rsidR="002B079A" w:rsidRPr="009049A8">
        <w:rPr>
          <w:rFonts w:hint="cs"/>
          <w:rtl/>
        </w:rPr>
        <w:t>הג</w:t>
      </w:r>
      <w:r w:rsidR="00062B97">
        <w:rPr>
          <w:rFonts w:hint="cs"/>
          <w:rtl/>
        </w:rPr>
        <w:t>רמ"מ</w:t>
      </w:r>
      <w:r w:rsidRPr="009049A8">
        <w:rPr>
          <w:rFonts w:hint="cs"/>
          <w:rtl/>
        </w:rPr>
        <w:t xml:space="preserve"> שפרן, כי גם אם נניח שברישום המשותף יש כוונה של הצד המממן, להקנות לצד השני חצי מן הדירה </w:t>
      </w:r>
      <w:r w:rsidRPr="009049A8">
        <w:rPr>
          <w:rStyle w:val="af3"/>
          <w:rFonts w:hint="cs"/>
          <w:rtl/>
        </w:rPr>
        <w:t>(דבר אשר לדעתו אינו נכון, וכנ"ל)</w:t>
      </w:r>
      <w:r w:rsidRPr="009049A8">
        <w:rPr>
          <w:rFonts w:hint="cs"/>
          <w:rtl/>
        </w:rPr>
        <w:t>, מכל מקום אם אחר כך התגרשו הרי דינה של מתנת דירה למטרת מגורים, כדין מתנת בגדים ותכשיטים, אשר חוזרים במקרה של גירושין.</w:t>
      </w:r>
    </w:p>
    <w:p w14:paraId="640AAC3F" w14:textId="77777777" w:rsidR="00481A59" w:rsidRDefault="00481A59" w:rsidP="0036622C">
      <w:pPr>
        <w:pStyle w:val="30"/>
        <w:rPr>
          <w:rtl/>
        </w:rPr>
      </w:pPr>
    </w:p>
    <w:p w14:paraId="640AAC3F" w14:textId="77777777" w:rsidR="00481A59" w:rsidRDefault="00EB76CC" w:rsidP="00EB76CC">
      <w:pPr>
        <w:pStyle w:val="23"/>
        <w:bidi/>
        <w:rPr>
          <w:rtl/>
        </w:rPr>
      </w:pPr>
      <w:bookmarkStart w:id="32" w:name="_Toc55237319"/>
      <w:r w:rsidRPr="009049A8">
        <w:rPr>
          <w:rFonts w:hint="cs"/>
          <w:rtl/>
        </w:rPr>
        <w:t>האם יש חילוק בין הבעל לאשה בהחזרת מתנות</w:t>
      </w:r>
      <w:bookmarkEnd w:id="32"/>
    </w:p>
    <w:p w14:paraId="2A22DC6F" w14:textId="77777777" w:rsidR="00481A59" w:rsidRDefault="00481A59" w:rsidP="00EB76CC">
      <w:pPr>
        <w:pStyle w:val="23"/>
        <w:bidi/>
        <w:rPr>
          <w:rtl/>
        </w:rPr>
      </w:pPr>
    </w:p>
    <w:p w14:paraId="2A22DC6F" w14:textId="77777777" w:rsidR="00481A59" w:rsidRDefault="002B079A" w:rsidP="002B079A">
      <w:pPr>
        <w:pStyle w:val="30"/>
        <w:rPr>
          <w:rtl/>
        </w:rPr>
      </w:pPr>
      <w:r w:rsidRPr="009049A8">
        <w:rPr>
          <w:rFonts w:hint="cs"/>
          <w:rtl/>
        </w:rPr>
        <w:t>הג</w:t>
      </w:r>
      <w:r>
        <w:rPr>
          <w:rFonts w:hint="cs"/>
          <w:rtl/>
        </w:rPr>
        <w:t xml:space="preserve">און רבי </w:t>
      </w:r>
      <w:r w:rsidR="003D6271" w:rsidRPr="009049A8">
        <w:rPr>
          <w:rFonts w:hint="cs"/>
          <w:rtl/>
        </w:rPr>
        <w:t>צ</w:t>
      </w:r>
      <w:r>
        <w:rPr>
          <w:rFonts w:hint="cs"/>
          <w:rtl/>
        </w:rPr>
        <w:t>בי</w:t>
      </w:r>
      <w:r w:rsidR="003D6271" w:rsidRPr="009049A8">
        <w:rPr>
          <w:rFonts w:hint="cs"/>
          <w:rtl/>
        </w:rPr>
        <w:t xml:space="preserve"> בן יעקב</w:t>
      </w:r>
      <w:r w:rsidR="00A906A6">
        <w:rPr>
          <w:rFonts w:hint="cs"/>
          <w:rtl/>
        </w:rPr>
        <w:t xml:space="preserve"> בתשובה הנ"ל</w:t>
      </w:r>
      <w:r w:rsidR="003D6271" w:rsidRPr="009049A8">
        <w:rPr>
          <w:rFonts w:hint="cs"/>
          <w:rtl/>
        </w:rPr>
        <w:t xml:space="preserve"> </w:t>
      </w:r>
      <w:r w:rsidR="002A09B0" w:rsidRPr="009049A8">
        <w:rPr>
          <w:rFonts w:hint="cs"/>
          <w:rtl/>
        </w:rPr>
        <w:t xml:space="preserve">הוסיף </w:t>
      </w:r>
      <w:r w:rsidR="003D6271" w:rsidRPr="009049A8">
        <w:rPr>
          <w:rFonts w:hint="cs"/>
          <w:rtl/>
        </w:rPr>
        <w:t>ל</w:t>
      </w:r>
      <w:r w:rsidR="002A09B0" w:rsidRPr="009049A8">
        <w:rPr>
          <w:rFonts w:hint="cs"/>
          <w:rtl/>
        </w:rPr>
        <w:t>ד</w:t>
      </w:r>
      <w:r w:rsidR="003D6271" w:rsidRPr="009049A8">
        <w:rPr>
          <w:rFonts w:hint="cs"/>
          <w:rtl/>
        </w:rPr>
        <w:t>ו</w:t>
      </w:r>
      <w:r w:rsidR="002A09B0" w:rsidRPr="009049A8">
        <w:rPr>
          <w:rFonts w:hint="cs"/>
          <w:rtl/>
        </w:rPr>
        <w:t xml:space="preserve">ן בזה בנידון נוסף, האם יש חילוק בדין זה, בין אם הבעל מימן את הדירה והקנה ברישום מחציתה לאשה, לבין מקרה בו האשה מימנה את הדירה, ורשמה את חציה על שם הבעל, וזאת על פי דברי החתם סופר </w:t>
      </w:r>
      <w:r w:rsidR="002A09B0" w:rsidRPr="009049A8">
        <w:rPr>
          <w:rStyle w:val="af3"/>
          <w:rFonts w:hint="cs"/>
          <w:rtl/>
        </w:rPr>
        <w:t>(אבהע"ז סי' קמא)</w:t>
      </w:r>
      <w:r w:rsidR="002A09B0" w:rsidRPr="009049A8">
        <w:rPr>
          <w:rFonts w:hint="cs"/>
          <w:rtl/>
        </w:rPr>
        <w:t>, שכתב כי דין זה של החזרת מתנות בגדים ותכשיטים, אינו אלא במתנות הבעל לאשה, ולא במתנות האשה לבעלה.</w:t>
      </w:r>
    </w:p>
    <w:p w14:paraId="3CE9B6A9" w14:textId="77777777" w:rsidR="00481A59" w:rsidRDefault="00481A59" w:rsidP="002B079A">
      <w:pPr>
        <w:pStyle w:val="30"/>
        <w:rPr>
          <w:rtl/>
        </w:rPr>
      </w:pPr>
    </w:p>
    <w:p w14:paraId="3CE9B6A9" w14:textId="77777777" w:rsidR="00481A59" w:rsidRDefault="002A09B0" w:rsidP="0036622C">
      <w:pPr>
        <w:pStyle w:val="30"/>
        <w:rPr>
          <w:rtl/>
        </w:rPr>
      </w:pPr>
      <w:r w:rsidRPr="009049A8">
        <w:rPr>
          <w:rFonts w:hint="cs"/>
          <w:rtl/>
        </w:rPr>
        <w:t xml:space="preserve">וכך כתב </w:t>
      </w:r>
      <w:r w:rsidR="002B079A">
        <w:rPr>
          <w:rFonts w:hint="cs"/>
          <w:rtl/>
        </w:rPr>
        <w:t>הג</w:t>
      </w:r>
      <w:r w:rsidR="0036622C">
        <w:rPr>
          <w:rFonts w:hint="cs"/>
          <w:rtl/>
        </w:rPr>
        <w:t>ר"צ</w:t>
      </w:r>
      <w:r w:rsidRPr="009049A8">
        <w:rPr>
          <w:rFonts w:hint="cs"/>
          <w:rtl/>
        </w:rPr>
        <w:t xml:space="preserve"> בן יעקב:</w:t>
      </w:r>
    </w:p>
    <w:p w14:paraId="33DFC365" w14:textId="77777777" w:rsidR="00481A59" w:rsidRDefault="00481A59" w:rsidP="0036622C">
      <w:pPr>
        <w:pStyle w:val="30"/>
        <w:rPr>
          <w:rtl/>
        </w:rPr>
      </w:pPr>
    </w:p>
    <w:p w14:paraId="33DFC365" w14:textId="77777777" w:rsidR="00481A59" w:rsidRDefault="002A09B0" w:rsidP="0076239C">
      <w:pPr>
        <w:pStyle w:val="7"/>
        <w:bidi/>
        <w:rPr>
          <w:rtl/>
        </w:rPr>
      </w:pPr>
      <w:r w:rsidRPr="009049A8">
        <w:rPr>
          <w:rFonts w:hint="cs"/>
          <w:rtl/>
        </w:rPr>
        <w:t>"</w:t>
      </w:r>
      <w:r w:rsidR="00EB76CC" w:rsidRPr="009049A8">
        <w:rPr>
          <w:rtl/>
        </w:rPr>
        <w:t>ועיין בחתם סופר בתש</w:t>
      </w:r>
      <w:r w:rsidRPr="009049A8">
        <w:rPr>
          <w:rFonts w:hint="cs"/>
          <w:rtl/>
        </w:rPr>
        <w:t>ובה</w:t>
      </w:r>
      <w:r w:rsidR="00EB76CC" w:rsidRPr="009049A8">
        <w:rPr>
          <w:rtl/>
        </w:rPr>
        <w:t xml:space="preserve"> </w:t>
      </w:r>
      <w:r w:rsidR="00EB76CC" w:rsidRPr="009049A8">
        <w:rPr>
          <w:rStyle w:val="af3"/>
          <w:rtl/>
        </w:rPr>
        <w:t>(חאהע"ז סי' קמא, ד"ה ונראה פשוט)</w:t>
      </w:r>
      <w:r w:rsidR="00EB76CC" w:rsidRPr="009049A8">
        <w:rPr>
          <w:rtl/>
        </w:rPr>
        <w:t>, דמלשון הגאונים וגם מסברא נראה</w:t>
      </w:r>
      <w:r w:rsidRPr="009049A8">
        <w:rPr>
          <w:rFonts w:hint="cs"/>
          <w:rtl/>
        </w:rPr>
        <w:t>,</w:t>
      </w:r>
      <w:r w:rsidR="00EB76CC" w:rsidRPr="009049A8">
        <w:rPr>
          <w:rtl/>
        </w:rPr>
        <w:t xml:space="preserve"> דאין לחלק בין מתנה קרקע וכסף</w:t>
      </w:r>
      <w:r w:rsidRPr="009049A8">
        <w:rPr>
          <w:rFonts w:hint="cs"/>
          <w:rtl/>
        </w:rPr>
        <w:t>,</w:t>
      </w:r>
      <w:r w:rsidR="00EB76CC" w:rsidRPr="009049A8">
        <w:rPr>
          <w:rtl/>
        </w:rPr>
        <w:t xml:space="preserve"> או למלבושים ותכשיטים, </w:t>
      </w:r>
      <w:r w:rsidR="00EB76CC" w:rsidRPr="009049A8">
        <w:rPr>
          <w:b w:val="0"/>
          <w:bCs/>
          <w:rtl/>
        </w:rPr>
        <w:t>דבעל לגבי אשה לא שייך לומר שלא ניתנה אלא להתקשט לפניה, דמתנות שנתנה האשה לבעל, לא שייך הא מילתא כלל</w:t>
      </w:r>
      <w:r w:rsidR="00EB76CC" w:rsidRPr="009049A8">
        <w:rPr>
          <w:rtl/>
        </w:rPr>
        <w:t>. לכן דעת החתם סופר דמה שנוהגים ליתן לחתן חלוק לבן שלובשו בימים נוראים, שקורין קיטעל, וגם טלית של יו</w:t>
      </w:r>
      <w:r w:rsidRPr="009049A8">
        <w:rPr>
          <w:rFonts w:hint="cs"/>
          <w:rtl/>
        </w:rPr>
        <w:t>ם טוב</w:t>
      </w:r>
      <w:r w:rsidR="00EB76CC" w:rsidRPr="009049A8">
        <w:rPr>
          <w:rtl/>
        </w:rPr>
        <w:t>,</w:t>
      </w:r>
      <w:r w:rsidR="0076239C" w:rsidRPr="009049A8">
        <w:rPr>
          <w:rtl/>
        </w:rPr>
        <w:t xml:space="preserve"> שאינו צריך להחזיר כשמגרש אשתו</w:t>
      </w:r>
      <w:r w:rsidR="00C35E32" w:rsidRPr="009049A8">
        <w:rPr>
          <w:rFonts w:hint="cs"/>
          <w:rtl/>
        </w:rPr>
        <w:t>"</w:t>
      </w:r>
      <w:r w:rsidR="0076239C" w:rsidRPr="009049A8">
        <w:rPr>
          <w:rtl/>
        </w:rPr>
        <w:t>.</w:t>
      </w:r>
    </w:p>
    <w:p w14:paraId="62BE5FA2" w14:textId="77777777" w:rsidR="00481A59" w:rsidRDefault="00481A59" w:rsidP="0076239C">
      <w:pPr>
        <w:pStyle w:val="7"/>
        <w:bidi/>
        <w:rPr>
          <w:rtl/>
        </w:rPr>
      </w:pPr>
    </w:p>
    <w:p w14:paraId="62BE5FA2" w14:textId="77777777" w:rsidR="00481A59" w:rsidRDefault="00C35E32" w:rsidP="00C35E32">
      <w:pPr>
        <w:pStyle w:val="30"/>
        <w:rPr>
          <w:rtl/>
        </w:rPr>
      </w:pPr>
      <w:r w:rsidRPr="009049A8">
        <w:rPr>
          <w:rFonts w:hint="cs"/>
          <w:rtl/>
        </w:rPr>
        <w:t>לאור דברי החת"ס כי מתנות שהאשה נתנה לבעל, אינם חוזרות בשעת גירושין, אפילו אם הם בגדים ותכשיטים, הרי לכאורה יצא כי גם בהקנאת חצי הדירה במתנה, יהיה חילוק בין מקרה בו הבעל מימן את קניית הדירה, ונתן את חציה לאשה, שאז הדין יהיה כי בשעת גירושין המתנה בטילה, והדירה תחזור כולה לבעל אשר מימן אותה, לעומת מקרה בו האשה מימנה את הדירה, ורשמה את חציה על שם הבעל, שלכאורה מתנה זו לא תחזור אף אם לבסוף התגרשו.</w:t>
      </w:r>
    </w:p>
    <w:p w14:paraId="1FB8DBBB" w14:textId="77777777" w:rsidR="00481A59" w:rsidRDefault="00481A59" w:rsidP="00C35E32">
      <w:pPr>
        <w:pStyle w:val="30"/>
        <w:rPr>
          <w:rtl/>
        </w:rPr>
      </w:pPr>
    </w:p>
    <w:p w14:paraId="1FB8DBBB" w14:textId="77777777" w:rsidR="00481A59" w:rsidRDefault="00C35E32" w:rsidP="0036622C">
      <w:pPr>
        <w:pStyle w:val="30"/>
      </w:pPr>
      <w:r w:rsidRPr="009049A8">
        <w:rPr>
          <w:rFonts w:hint="cs"/>
          <w:rtl/>
        </w:rPr>
        <w:t>אלא ש</w:t>
      </w:r>
      <w:r w:rsidR="002B079A">
        <w:rPr>
          <w:rFonts w:hint="cs"/>
          <w:rtl/>
        </w:rPr>
        <w:t>הג</w:t>
      </w:r>
      <w:r w:rsidR="0036622C">
        <w:rPr>
          <w:rFonts w:hint="cs"/>
          <w:rtl/>
        </w:rPr>
        <w:t>ר"צ</w:t>
      </w:r>
      <w:r w:rsidRPr="009049A8">
        <w:rPr>
          <w:rFonts w:hint="cs"/>
          <w:rtl/>
        </w:rPr>
        <w:t xml:space="preserve"> בן יעקב תמה מה טעם החילוק בין בעל לאשה, ועל פי זה מסיק כי לענין הקנאת הדירה, אין לחלק ביניהם, וז"ל:</w:t>
      </w:r>
    </w:p>
    <w:p w14:paraId="1098FC8C" w14:textId="77777777" w:rsidR="00481A59" w:rsidRDefault="00481A59" w:rsidP="0036622C">
      <w:pPr>
        <w:pStyle w:val="30"/>
      </w:pPr>
    </w:p>
    <w:p w14:paraId="1098FC8C" w14:textId="77777777" w:rsidR="00481A59" w:rsidRDefault="00C35E32" w:rsidP="0076239C">
      <w:pPr>
        <w:pStyle w:val="7"/>
        <w:bidi/>
      </w:pPr>
      <w:r w:rsidRPr="009049A8">
        <w:rPr>
          <w:rFonts w:hint="cs"/>
          <w:rtl/>
        </w:rPr>
        <w:t>"</w:t>
      </w:r>
      <w:r w:rsidR="00EB76CC" w:rsidRPr="009049A8">
        <w:rPr>
          <w:rtl/>
        </w:rPr>
        <w:t>ואם כדברינו ששורש החילוק בין בגדים לשאר מתנות הוא</w:t>
      </w:r>
      <w:r w:rsidR="0076239C" w:rsidRPr="009049A8">
        <w:rPr>
          <w:rFonts w:hint="cs"/>
          <w:rtl/>
        </w:rPr>
        <w:t>,</w:t>
      </w:r>
      <w:r w:rsidR="00EB76CC" w:rsidRPr="009049A8">
        <w:rPr>
          <w:rtl/>
        </w:rPr>
        <w:t xml:space="preserve"> אם המתנה היא למטרת הנישואין</w:t>
      </w:r>
      <w:r w:rsidR="0076239C" w:rsidRPr="009049A8">
        <w:rPr>
          <w:rFonts w:hint="cs"/>
          <w:rtl/>
        </w:rPr>
        <w:t xml:space="preserve"> </w:t>
      </w:r>
      <w:r w:rsidR="0076239C" w:rsidRPr="009049A8">
        <w:rPr>
          <w:rStyle w:val="af3"/>
          <w:rFonts w:hint="cs"/>
          <w:rtl/>
        </w:rPr>
        <w:t>(דהיינו בגדים ותכשיטים, אשר ניתנו בכדי לשמש את חיי הנישואין)</w:t>
      </w:r>
      <w:r w:rsidR="0076239C" w:rsidRPr="009049A8">
        <w:rPr>
          <w:rFonts w:hint="cs"/>
          <w:rtl/>
        </w:rPr>
        <w:t>,</w:t>
      </w:r>
      <w:r w:rsidR="00EB76CC" w:rsidRPr="009049A8">
        <w:rPr>
          <w:rtl/>
        </w:rPr>
        <w:t xml:space="preserve"> או בסיבת הנישואין</w:t>
      </w:r>
      <w:r w:rsidR="0076239C" w:rsidRPr="009049A8">
        <w:rPr>
          <w:rFonts w:hint="cs"/>
          <w:rtl/>
        </w:rPr>
        <w:t xml:space="preserve"> </w:t>
      </w:r>
      <w:r w:rsidR="0076239C" w:rsidRPr="009049A8">
        <w:rPr>
          <w:rStyle w:val="af3"/>
          <w:rFonts w:hint="cs"/>
          <w:rtl/>
        </w:rPr>
        <w:t>(דהיינו שאר מתנות שניתנו בגלל קשר הנישואין, אבל הם מתנה ונכס שניתן לאשה)</w:t>
      </w:r>
      <w:r w:rsidR="00EB76CC" w:rsidRPr="009049A8">
        <w:rPr>
          <w:rtl/>
        </w:rPr>
        <w:t>, א</w:t>
      </w:r>
      <w:r w:rsidR="0076239C" w:rsidRPr="009049A8">
        <w:rPr>
          <w:rFonts w:hint="cs"/>
          <w:rtl/>
        </w:rPr>
        <w:t>ם כן</w:t>
      </w:r>
      <w:r w:rsidR="00EB76CC" w:rsidRPr="009049A8">
        <w:rPr>
          <w:rtl/>
        </w:rPr>
        <w:t xml:space="preserve"> מדוע בבעל לא קיים חילוק זה, ומדוע בבעל לא נאמר שחוזרים כל המתנות שניתנו למטרת הנישואין. אך נראה דאין מ</w:t>
      </w:r>
      <w:r w:rsidR="003C63C0" w:rsidRPr="009049A8">
        <w:rPr>
          <w:rtl/>
        </w:rPr>
        <w:t>דברי החתם סופר דחיה לסברא הנ"ל.</w:t>
      </w:r>
    </w:p>
    <w:p w14:paraId="000A7C74" w14:textId="77777777" w:rsidR="00481A59" w:rsidRDefault="00481A59" w:rsidP="0076239C">
      <w:pPr>
        <w:pStyle w:val="7"/>
        <w:bidi/>
      </w:pPr>
    </w:p>
    <w:p w14:paraId="000A7C74" w14:textId="77777777" w:rsidR="00481A59" w:rsidRDefault="00EB76CC" w:rsidP="00C35E32">
      <w:pPr>
        <w:pStyle w:val="7"/>
        <w:bidi/>
      </w:pPr>
      <w:r w:rsidRPr="009049A8">
        <w:rPr>
          <w:rtl/>
        </w:rPr>
        <w:t>דהחתם סופר בא לומר שבגדים שנתנה האשה לבעל, שונים במהותם מבגדים שנתן הבעל לאשה, דבגדים שנתן הבעל לאשה, מהותם כדי שתתנאה בהם האשה לפניו, ע</w:t>
      </w:r>
      <w:r w:rsidR="003C63C0" w:rsidRPr="009049A8">
        <w:rPr>
          <w:rFonts w:hint="cs"/>
          <w:rtl/>
        </w:rPr>
        <w:t>ל כן</w:t>
      </w:r>
      <w:r w:rsidRPr="009049A8">
        <w:rPr>
          <w:rtl/>
        </w:rPr>
        <w:t xml:space="preserve"> גדרם כמתנה שניתנה למטרת הנישואין, מ</w:t>
      </w:r>
      <w:r w:rsidR="003C63C0" w:rsidRPr="009049A8">
        <w:rPr>
          <w:rFonts w:hint="cs"/>
          <w:rtl/>
        </w:rPr>
        <w:t xml:space="preserve">ה </w:t>
      </w:r>
      <w:r w:rsidRPr="009049A8">
        <w:rPr>
          <w:rtl/>
        </w:rPr>
        <w:t>שא</w:t>
      </w:r>
      <w:r w:rsidR="003C63C0" w:rsidRPr="009049A8">
        <w:rPr>
          <w:rFonts w:hint="cs"/>
          <w:rtl/>
        </w:rPr>
        <w:t xml:space="preserve">ין </w:t>
      </w:r>
      <w:r w:rsidRPr="009049A8">
        <w:rPr>
          <w:rtl/>
        </w:rPr>
        <w:t>כ</w:t>
      </w:r>
      <w:r w:rsidR="003C63C0" w:rsidRPr="009049A8">
        <w:rPr>
          <w:rFonts w:hint="cs"/>
          <w:rtl/>
        </w:rPr>
        <w:t>ן</w:t>
      </w:r>
      <w:r w:rsidRPr="009049A8">
        <w:rPr>
          <w:rtl/>
        </w:rPr>
        <w:t xml:space="preserve"> בבגדי הבעל</w:t>
      </w:r>
      <w:r w:rsidR="00C35E32" w:rsidRPr="009049A8">
        <w:rPr>
          <w:rFonts w:hint="cs"/>
          <w:rtl/>
        </w:rPr>
        <w:t>,</w:t>
      </w:r>
      <w:r w:rsidRPr="009049A8">
        <w:rPr>
          <w:rtl/>
        </w:rPr>
        <w:t xml:space="preserve"> במהותם אינם בבחינת "להתנאות בהם"</w:t>
      </w:r>
      <w:r w:rsidR="00C35E32" w:rsidRPr="009049A8">
        <w:rPr>
          <w:rFonts w:hint="cs"/>
          <w:rtl/>
        </w:rPr>
        <w:t>,</w:t>
      </w:r>
      <w:r w:rsidRPr="009049A8">
        <w:rPr>
          <w:rtl/>
        </w:rPr>
        <w:t xml:space="preserve"> ולא שייך להגדירם כמתנה שניתנה למטרת הנישואין, וע</w:t>
      </w:r>
      <w:r w:rsidR="00C35E32" w:rsidRPr="009049A8">
        <w:rPr>
          <w:rFonts w:hint="cs"/>
          <w:rtl/>
        </w:rPr>
        <w:t>ל כן</w:t>
      </w:r>
      <w:r w:rsidRPr="009049A8">
        <w:rPr>
          <w:rtl/>
        </w:rPr>
        <w:t xml:space="preserve"> הגדרתם לענין זה כשאר מטלטלין שניתנו במ</w:t>
      </w:r>
      <w:r w:rsidR="00C35E32" w:rsidRPr="009049A8">
        <w:rPr>
          <w:rtl/>
        </w:rPr>
        <w:t>תנה ולא כבגדים שנתן הבעל לאשתו</w:t>
      </w:r>
      <w:r w:rsidR="00C35E32" w:rsidRPr="009049A8">
        <w:rPr>
          <w:rFonts w:hint="cs"/>
          <w:rtl/>
        </w:rPr>
        <w:t>"</w:t>
      </w:r>
      <w:r w:rsidR="00C35E32" w:rsidRPr="009049A8">
        <w:rPr>
          <w:rtl/>
        </w:rPr>
        <w:t>.</w:t>
      </w:r>
    </w:p>
    <w:p w14:paraId="200FF4BF" w14:textId="77777777" w:rsidR="00481A59" w:rsidRDefault="00481A59" w:rsidP="00C35E32">
      <w:pPr>
        <w:pStyle w:val="7"/>
        <w:bidi/>
      </w:pPr>
    </w:p>
    <w:p w14:paraId="200FF4BF" w14:textId="77777777" w:rsidR="00481A59" w:rsidRDefault="00745AA3" w:rsidP="006D3035">
      <w:pPr>
        <w:pStyle w:val="30"/>
        <w:rPr>
          <w:rtl/>
        </w:rPr>
      </w:pPr>
      <w:r w:rsidRPr="009049A8">
        <w:rPr>
          <w:rFonts w:hint="cs"/>
          <w:rtl/>
        </w:rPr>
        <w:t>בדבריו ביאר כי אין כאן חילוק בדין בין מתנות בעל, למתנות אשה, אלא החילוק הוא טכני בלבד, בין בגדים ותכשיטים של אשה, אשר המטרה שניתנו לה על ידי הבעל, היא בכדי שתתנאה ותתקשט בהם לבעלה, וזהו הטעם שהם חוזרים כאשר הסת</w:t>
      </w:r>
      <w:r w:rsidR="00D02DB2" w:rsidRPr="009049A8">
        <w:rPr>
          <w:rFonts w:hint="cs"/>
          <w:rtl/>
        </w:rPr>
        <w:t>י</w:t>
      </w:r>
      <w:r w:rsidRPr="009049A8">
        <w:rPr>
          <w:rFonts w:hint="cs"/>
          <w:rtl/>
        </w:rPr>
        <w:t>ימה המטרה, ונסת</w:t>
      </w:r>
      <w:r w:rsidR="00D02DB2" w:rsidRPr="009049A8">
        <w:rPr>
          <w:rFonts w:hint="cs"/>
          <w:rtl/>
        </w:rPr>
        <w:t>י</w:t>
      </w:r>
      <w:r w:rsidRPr="009049A8">
        <w:rPr>
          <w:rFonts w:hint="cs"/>
          <w:rtl/>
        </w:rPr>
        <w:t xml:space="preserve">ימו חיי הנישואין, לבין בגדי הבעל, שאצלו גם בגדים אינם מיועדים להתנאות בהם, ולכן דינם כשאר מתנות שנתנו שני הצדדים, אשר אינם חוזרים גם בשעת גירושין, כפי שנתבאר לעיל בדברי </w:t>
      </w:r>
      <w:r w:rsidR="002B079A">
        <w:rPr>
          <w:rFonts w:hint="cs"/>
          <w:rtl/>
        </w:rPr>
        <w:t>הג</w:t>
      </w:r>
      <w:r w:rsidR="006D3035">
        <w:rPr>
          <w:rFonts w:hint="cs"/>
          <w:rtl/>
        </w:rPr>
        <w:t>רמ"מ</w:t>
      </w:r>
      <w:r w:rsidRPr="009049A8">
        <w:rPr>
          <w:rFonts w:hint="cs"/>
          <w:rtl/>
        </w:rPr>
        <w:t xml:space="preserve"> שפרן.</w:t>
      </w:r>
    </w:p>
    <w:p w14:paraId="34D1B904" w14:textId="77777777" w:rsidR="00481A59" w:rsidRDefault="00481A59" w:rsidP="006D3035">
      <w:pPr>
        <w:pStyle w:val="30"/>
        <w:rPr>
          <w:rtl/>
        </w:rPr>
      </w:pPr>
    </w:p>
    <w:p w14:paraId="34D1B904" w14:textId="77777777" w:rsidR="00481A59" w:rsidRDefault="00745AA3" w:rsidP="0036622C">
      <w:pPr>
        <w:pStyle w:val="30"/>
        <w:rPr>
          <w:rtl/>
        </w:rPr>
      </w:pPr>
      <w:r w:rsidRPr="009049A8">
        <w:rPr>
          <w:rFonts w:hint="cs"/>
          <w:rtl/>
        </w:rPr>
        <w:t xml:space="preserve">ולאור זאת מסיק </w:t>
      </w:r>
      <w:r w:rsidR="002B079A">
        <w:rPr>
          <w:rFonts w:hint="cs"/>
          <w:rtl/>
        </w:rPr>
        <w:t>הג</w:t>
      </w:r>
      <w:r w:rsidR="0036622C">
        <w:rPr>
          <w:rFonts w:hint="cs"/>
          <w:rtl/>
        </w:rPr>
        <w:t>ר"צ</w:t>
      </w:r>
      <w:r w:rsidRPr="009049A8">
        <w:rPr>
          <w:rFonts w:hint="cs"/>
          <w:rtl/>
        </w:rPr>
        <w:t xml:space="preserve"> בן יעקב, כי במתנת דירה, אשר נתבאר לעיל כי מטרת המתנה היתה בכדי לאפשר את חייהם המשותפים בדירה, כאן אין חילוק בין הבעל לאשה, ובכל מקרה יהיה הדין, כי מתנה זו ניתנה רק לשימוש הזוג בחיי הנישואין, וכאשר הגיעו לידי גירושין, המתנה בטלה, וכל הדירה תחזור לצד אשר מימן את קנייתה.</w:t>
      </w:r>
    </w:p>
    <w:p w14:paraId="47842031" w14:textId="77777777" w:rsidR="00481A59" w:rsidRDefault="00481A59" w:rsidP="0036622C">
      <w:pPr>
        <w:pStyle w:val="30"/>
        <w:rPr>
          <w:rtl/>
        </w:rPr>
      </w:pPr>
    </w:p>
    <w:p w14:paraId="47842031" w14:textId="77777777" w:rsidR="00481A59" w:rsidRDefault="007C5085" w:rsidP="005513C8">
      <w:pPr>
        <w:pStyle w:val="23"/>
        <w:bidi/>
        <w:rPr>
          <w:rtl/>
        </w:rPr>
      </w:pPr>
      <w:bookmarkStart w:id="33" w:name="_Toc55237320"/>
      <w:r w:rsidRPr="009049A8">
        <w:rPr>
          <w:rFonts w:hint="cs"/>
          <w:rtl/>
        </w:rPr>
        <w:t>דירה שנקנתה על ידי ההורים</w:t>
      </w:r>
      <w:bookmarkEnd w:id="33"/>
    </w:p>
    <w:p w14:paraId="0F95EB77" w14:textId="77777777" w:rsidR="00481A59" w:rsidRDefault="00481A59" w:rsidP="005513C8">
      <w:pPr>
        <w:pStyle w:val="23"/>
        <w:bidi/>
        <w:rPr>
          <w:rtl/>
        </w:rPr>
      </w:pPr>
    </w:p>
    <w:p w14:paraId="0F95EB77" w14:textId="77777777" w:rsidR="00481A59" w:rsidRDefault="007C5085" w:rsidP="00B203B3">
      <w:pPr>
        <w:pStyle w:val="30"/>
        <w:rPr>
          <w:rtl/>
        </w:rPr>
      </w:pPr>
      <w:r w:rsidRPr="009049A8">
        <w:rPr>
          <w:rFonts w:hint="cs"/>
          <w:rtl/>
        </w:rPr>
        <w:t>הג</w:t>
      </w:r>
      <w:r w:rsidR="00B203B3" w:rsidRPr="009049A8">
        <w:rPr>
          <w:rFonts w:hint="cs"/>
          <w:rtl/>
        </w:rPr>
        <w:t>און רבי</w:t>
      </w:r>
      <w:r w:rsidRPr="009049A8">
        <w:rPr>
          <w:rFonts w:hint="cs"/>
          <w:rtl/>
        </w:rPr>
        <w:t xml:space="preserve"> שלמה שפירא שליט"א </w:t>
      </w:r>
      <w:r w:rsidRPr="009049A8">
        <w:rPr>
          <w:rStyle w:val="af3"/>
          <w:rFonts w:hint="cs"/>
          <w:rtl/>
        </w:rPr>
        <w:t>(בפסק דינו הנזכר לעיל)</w:t>
      </w:r>
      <w:r w:rsidRPr="009049A8">
        <w:rPr>
          <w:rFonts w:hint="cs"/>
          <w:rtl/>
        </w:rPr>
        <w:t xml:space="preserve"> כתב כי כל מה שהבאנו </w:t>
      </w:r>
      <w:r w:rsidR="00DF5793" w:rsidRPr="00DF5793">
        <w:rPr>
          <w:rStyle w:val="af3"/>
          <w:rFonts w:hint="cs"/>
          <w:rtl/>
        </w:rPr>
        <w:t>(מהגר"צ בן יעקב והגרמ"מ שפרן)</w:t>
      </w:r>
      <w:r w:rsidR="00DF5793">
        <w:rPr>
          <w:rFonts w:hint="cs"/>
          <w:rtl/>
        </w:rPr>
        <w:t xml:space="preserve"> </w:t>
      </w:r>
      <w:r w:rsidRPr="009049A8">
        <w:rPr>
          <w:rFonts w:hint="cs"/>
          <w:rtl/>
        </w:rPr>
        <w:t>כי מתנ</w:t>
      </w:r>
      <w:r w:rsidR="00CA6A9B" w:rsidRPr="009049A8">
        <w:rPr>
          <w:rFonts w:hint="cs"/>
          <w:rtl/>
        </w:rPr>
        <w:t>ת</w:t>
      </w:r>
      <w:r w:rsidRPr="009049A8">
        <w:rPr>
          <w:rFonts w:hint="cs"/>
          <w:rtl/>
        </w:rPr>
        <w:t xml:space="preserve"> דירה דינה כמתנת בגדים ותכשיטים, אשר בטלה בשעת גירושין, היא רק כאשר א</w:t>
      </w:r>
      <w:r w:rsidR="006052D7" w:rsidRPr="009049A8">
        <w:rPr>
          <w:rFonts w:hint="cs"/>
          <w:rtl/>
        </w:rPr>
        <w:t>חד מבני הזוג הוא שמימן את רכישת</w:t>
      </w:r>
      <w:r w:rsidRPr="009049A8">
        <w:rPr>
          <w:rFonts w:hint="cs"/>
          <w:rtl/>
        </w:rPr>
        <w:t xml:space="preserve"> הדירה, ורשם אותה על שם שניהם, שאז הדין הוא כאמור לעיל, כי אף אם מפרשים את כוונתו ברישום המשותף, ככו</w:t>
      </w:r>
      <w:r w:rsidR="00377AF0" w:rsidRPr="009049A8">
        <w:rPr>
          <w:rFonts w:hint="cs"/>
          <w:rtl/>
        </w:rPr>
        <w:t>ו</w:t>
      </w:r>
      <w:r w:rsidRPr="009049A8">
        <w:rPr>
          <w:rFonts w:hint="cs"/>
          <w:rtl/>
        </w:rPr>
        <w:t>נה לתת לשני במתנה חצי דירה, מכל מקום המתנה ניתנה בכדי לשמש את חייהם המשותפים, ואם מתגרשים, חוזרת המתנה לנותן.</w:t>
      </w:r>
    </w:p>
    <w:p w14:paraId="0F90E200" w14:textId="77777777" w:rsidR="00481A59" w:rsidRDefault="00481A59" w:rsidP="00B203B3">
      <w:pPr>
        <w:pStyle w:val="30"/>
        <w:rPr>
          <w:rtl/>
        </w:rPr>
      </w:pPr>
    </w:p>
    <w:p w14:paraId="0F90E200" w14:textId="77777777" w:rsidR="00481A59" w:rsidRDefault="007C5085" w:rsidP="007C5085">
      <w:pPr>
        <w:pStyle w:val="30"/>
        <w:rPr>
          <w:rtl/>
        </w:rPr>
      </w:pPr>
      <w:r w:rsidRPr="009049A8">
        <w:rPr>
          <w:rFonts w:hint="cs"/>
          <w:rtl/>
        </w:rPr>
        <w:t>אבל כאשר הדירה נקנתה על ידי ההורים, הדין שונה, ואף בשעת גירושין לא תתבטל המתנה, וז"ל:</w:t>
      </w:r>
    </w:p>
    <w:p w14:paraId="091649B5" w14:textId="77777777" w:rsidR="00481A59" w:rsidRDefault="00481A59" w:rsidP="007C5085">
      <w:pPr>
        <w:pStyle w:val="30"/>
        <w:rPr>
          <w:rtl/>
        </w:rPr>
      </w:pPr>
    </w:p>
    <w:p w14:paraId="091649B5" w14:textId="77777777" w:rsidR="00481A59" w:rsidRDefault="007C5085" w:rsidP="007C5085">
      <w:pPr>
        <w:pStyle w:val="7"/>
        <w:bidi/>
        <w:rPr>
          <w:rtl/>
        </w:rPr>
      </w:pPr>
      <w:r w:rsidRPr="009049A8">
        <w:rPr>
          <w:rFonts w:hint="cs"/>
          <w:rtl/>
        </w:rPr>
        <w:t>"</w:t>
      </w:r>
      <w:r w:rsidRPr="009049A8">
        <w:rPr>
          <w:rtl/>
        </w:rPr>
        <w:t>והנה החילוק שחילקו הראשונים בנותן מתנה לאשה</w:t>
      </w:r>
      <w:r w:rsidR="0005035F" w:rsidRPr="009049A8">
        <w:rPr>
          <w:rFonts w:hint="cs"/>
          <w:rtl/>
        </w:rPr>
        <w:t>,</w:t>
      </w:r>
      <w:r w:rsidRPr="009049A8">
        <w:rPr>
          <w:rtl/>
        </w:rPr>
        <w:t xml:space="preserve"> בין נותן לה בגדים ותכשיטים</w:t>
      </w:r>
      <w:r w:rsidR="0005035F" w:rsidRPr="009049A8">
        <w:rPr>
          <w:rFonts w:hint="cs"/>
          <w:rtl/>
        </w:rPr>
        <w:t>,</w:t>
      </w:r>
      <w:r w:rsidRPr="009049A8">
        <w:rPr>
          <w:rtl/>
        </w:rPr>
        <w:t xml:space="preserve"> לנותן לה שאר מתנות, שבבגדים ותכשיטים נתן לה על מנת שתעמוד בהם בפניו, </w:t>
      </w:r>
      <w:r w:rsidRPr="009049A8">
        <w:rPr>
          <w:b w:val="0"/>
          <w:bCs/>
          <w:rtl/>
        </w:rPr>
        <w:t>דין זה שייך דוקא בבעל</w:t>
      </w:r>
      <w:r w:rsidR="0005035F" w:rsidRPr="009049A8">
        <w:rPr>
          <w:rFonts w:hint="cs"/>
          <w:b w:val="0"/>
          <w:bCs/>
          <w:rtl/>
        </w:rPr>
        <w:t>,</w:t>
      </w:r>
      <w:r w:rsidRPr="009049A8">
        <w:rPr>
          <w:b w:val="0"/>
          <w:bCs/>
          <w:rtl/>
        </w:rPr>
        <w:t xml:space="preserve"> אבל לא באחר הנותן לה בגדים ותכשיטים, דלגבי אחר בכל ענין הוי מתנה גמורה</w:t>
      </w:r>
      <w:r w:rsidR="0005035F" w:rsidRPr="009049A8">
        <w:rPr>
          <w:rFonts w:hint="cs"/>
          <w:rtl/>
        </w:rPr>
        <w:t>,</w:t>
      </w:r>
      <w:r w:rsidRPr="009049A8">
        <w:rPr>
          <w:rtl/>
        </w:rPr>
        <w:t xml:space="preserve"> וכן מפורש בדברי הריב"ש שם</w:t>
      </w:r>
      <w:r w:rsidR="0005035F" w:rsidRPr="009049A8">
        <w:rPr>
          <w:rFonts w:hint="cs"/>
          <w:rtl/>
        </w:rPr>
        <w:t xml:space="preserve"> </w:t>
      </w:r>
      <w:r w:rsidR="0005035F" w:rsidRPr="009049A8">
        <w:rPr>
          <w:rStyle w:val="af3"/>
          <w:rFonts w:hint="cs"/>
          <w:rtl/>
        </w:rPr>
        <w:t>(סימן שא)</w:t>
      </w:r>
      <w:r w:rsidR="00FC6A12" w:rsidRPr="009049A8">
        <w:rPr>
          <w:rtl/>
        </w:rPr>
        <w:t xml:space="preserve"> בסוף תשובתו:</w:t>
      </w:r>
    </w:p>
    <w:p w14:paraId="57116350" w14:textId="77777777" w:rsidR="00481A59" w:rsidRDefault="00481A59" w:rsidP="007C5085">
      <w:pPr>
        <w:pStyle w:val="7"/>
        <w:bidi/>
        <w:rPr>
          <w:rtl/>
        </w:rPr>
      </w:pPr>
    </w:p>
    <w:p w14:paraId="57116350" w14:textId="77777777" w:rsidR="00481A59" w:rsidRDefault="007C5085" w:rsidP="0005035F">
      <w:pPr>
        <w:pStyle w:val="70"/>
        <w:rPr>
          <w:rtl/>
          <w:lang w:eastAsia="he-IL"/>
        </w:rPr>
      </w:pPr>
      <w:r w:rsidRPr="009049A8">
        <w:rPr>
          <w:rtl/>
          <w:lang w:eastAsia="he-IL"/>
        </w:rPr>
        <w:t>"אמנם אם נתנו לה אחרים תכשיטין או מעות בשעת נישואין, כמו שהוא נהוג בקצת מקומות</w:t>
      </w:r>
      <w:r w:rsidR="0005035F" w:rsidRPr="009049A8">
        <w:rPr>
          <w:rFonts w:hint="cs"/>
          <w:rtl/>
          <w:lang w:eastAsia="he-IL"/>
        </w:rPr>
        <w:t>,</w:t>
      </w:r>
      <w:r w:rsidRPr="009049A8">
        <w:rPr>
          <w:rtl/>
          <w:lang w:eastAsia="he-IL"/>
        </w:rPr>
        <w:t xml:space="preserve"> שהקרובים לחתן או לכלה נותנין לה בשמחות וגיל</w:t>
      </w:r>
      <w:r w:rsidR="0005035F" w:rsidRPr="009049A8">
        <w:rPr>
          <w:rFonts w:hint="cs"/>
          <w:rtl/>
          <w:lang w:eastAsia="he-IL"/>
        </w:rPr>
        <w:t>,</w:t>
      </w:r>
      <w:r w:rsidRPr="009049A8">
        <w:rPr>
          <w:rtl/>
          <w:lang w:eastAsia="he-IL"/>
        </w:rPr>
        <w:t xml:space="preserve"> איש נזם זהב אצעדה וצמיד טבעת עגיל, אלו בודאי הם לה</w:t>
      </w:r>
      <w:r w:rsidR="0005035F" w:rsidRPr="009049A8">
        <w:rPr>
          <w:rFonts w:hint="cs"/>
          <w:rtl/>
          <w:lang w:eastAsia="he-IL"/>
        </w:rPr>
        <w:t>,</w:t>
      </w:r>
      <w:r w:rsidRPr="009049A8">
        <w:rPr>
          <w:rtl/>
          <w:lang w:eastAsia="he-IL"/>
        </w:rPr>
        <w:t xml:space="preserve"> שהרי למתנה גמורה נתכוונו, דקיימא לן קנתה והבעל אוכל פירות והוו להו כנכסי מלוג. וא</w:t>
      </w:r>
      <w:r w:rsidR="0005035F" w:rsidRPr="009049A8">
        <w:rPr>
          <w:rFonts w:hint="cs"/>
          <w:rtl/>
          <w:lang w:eastAsia="he-IL"/>
        </w:rPr>
        <w:t>ם כן</w:t>
      </w:r>
      <w:r w:rsidRPr="009049A8">
        <w:rPr>
          <w:rtl/>
          <w:lang w:eastAsia="he-IL"/>
        </w:rPr>
        <w:t xml:space="preserve"> בין באלמנות בין בגירושין</w:t>
      </w:r>
      <w:r w:rsidR="0005035F" w:rsidRPr="009049A8">
        <w:rPr>
          <w:rFonts w:hint="cs"/>
          <w:rtl/>
          <w:lang w:eastAsia="he-IL"/>
        </w:rPr>
        <w:t>,</w:t>
      </w:r>
      <w:r w:rsidRPr="009049A8">
        <w:rPr>
          <w:rtl/>
          <w:lang w:eastAsia="he-IL"/>
        </w:rPr>
        <w:t xml:space="preserve"> אין שמין אותן לה".</w:t>
      </w:r>
    </w:p>
    <w:p w14:paraId="3D3CE2C2" w14:textId="77777777" w:rsidR="00481A59" w:rsidRDefault="00481A59" w:rsidP="0005035F">
      <w:pPr>
        <w:pStyle w:val="70"/>
        <w:rPr>
          <w:rtl/>
          <w:lang w:eastAsia="he-IL"/>
        </w:rPr>
      </w:pPr>
    </w:p>
    <w:p w14:paraId="3D3CE2C2" w14:textId="77777777" w:rsidR="00481A59" w:rsidRDefault="007C5085" w:rsidP="0005035F">
      <w:pPr>
        <w:pStyle w:val="7"/>
        <w:bidi/>
        <w:rPr>
          <w:rtl/>
        </w:rPr>
      </w:pPr>
      <w:r w:rsidRPr="009049A8">
        <w:rPr>
          <w:rtl/>
        </w:rPr>
        <w:t>וכן פסק הרמ"א בסימן צט שם. ומעתה בכל בני זוג</w:t>
      </w:r>
      <w:r w:rsidR="0005035F" w:rsidRPr="009049A8">
        <w:rPr>
          <w:rFonts w:hint="cs"/>
          <w:rtl/>
        </w:rPr>
        <w:t>,</w:t>
      </w:r>
      <w:r w:rsidRPr="009049A8">
        <w:rPr>
          <w:rtl/>
        </w:rPr>
        <w:t xml:space="preserve"> שההורים נותנים מתנתם לבני הזוג</w:t>
      </w:r>
      <w:r w:rsidR="0005035F" w:rsidRPr="009049A8">
        <w:rPr>
          <w:rFonts w:hint="cs"/>
          <w:rtl/>
        </w:rPr>
        <w:t>,</w:t>
      </w:r>
      <w:r w:rsidRPr="009049A8">
        <w:rPr>
          <w:rtl/>
        </w:rPr>
        <w:t xml:space="preserve"> ע</w:t>
      </w:r>
      <w:r w:rsidR="0005035F" w:rsidRPr="009049A8">
        <w:rPr>
          <w:rFonts w:hint="cs"/>
          <w:rtl/>
        </w:rPr>
        <w:t>ל מנת</w:t>
      </w:r>
      <w:r w:rsidRPr="009049A8">
        <w:rPr>
          <w:rtl/>
        </w:rPr>
        <w:t xml:space="preserve"> שיבנו ביתם, ואנן סהדי שזו הייתה מטרתם, לא אמרינן שהמתנה היא מתנה מותנית, כל עוד הם נשואים, וכשתיפרד החבילה תיבטל המתנה. דאדרבה כיוון שניתנה המתנה בזמן שהיו אוהבים ורוצים בקשר</w:t>
      </w:r>
      <w:r w:rsidR="0005035F" w:rsidRPr="009049A8">
        <w:rPr>
          <w:rFonts w:hint="cs"/>
          <w:rtl/>
        </w:rPr>
        <w:t>,</w:t>
      </w:r>
      <w:r w:rsidRPr="009049A8">
        <w:rPr>
          <w:rtl/>
        </w:rPr>
        <w:t xml:space="preserve"> א</w:t>
      </w:r>
      <w:r w:rsidR="0005035F" w:rsidRPr="009049A8">
        <w:rPr>
          <w:rFonts w:hint="cs"/>
          <w:rtl/>
        </w:rPr>
        <w:t>ף על פי</w:t>
      </w:r>
      <w:r w:rsidRPr="009049A8">
        <w:rPr>
          <w:rtl/>
        </w:rPr>
        <w:t xml:space="preserve"> שיכול להיות שלאחר זמן ישנאו זה את זו, המתנה אינה מתבטלת</w:t>
      </w:r>
      <w:r w:rsidR="0005035F" w:rsidRPr="009049A8">
        <w:rPr>
          <w:rFonts w:hint="cs"/>
          <w:rtl/>
        </w:rPr>
        <w:t>,</w:t>
      </w:r>
      <w:r w:rsidRPr="009049A8">
        <w:rPr>
          <w:rtl/>
        </w:rPr>
        <w:t xml:space="preserve"> כל עוד לא נעשה תנאי מפורש המגביל את המתנה</w:t>
      </w:r>
      <w:r w:rsidR="0005035F" w:rsidRPr="009049A8">
        <w:rPr>
          <w:rFonts w:hint="cs"/>
          <w:rtl/>
        </w:rPr>
        <w:t>"</w:t>
      </w:r>
      <w:r w:rsidRPr="009049A8">
        <w:rPr>
          <w:rtl/>
        </w:rPr>
        <w:t>.</w:t>
      </w:r>
    </w:p>
    <w:p w14:paraId="6C5C7CEA" w14:textId="77777777" w:rsidR="00481A59" w:rsidRDefault="00481A59" w:rsidP="0005035F">
      <w:pPr>
        <w:pStyle w:val="7"/>
        <w:bidi/>
        <w:rPr>
          <w:rtl/>
        </w:rPr>
      </w:pPr>
    </w:p>
    <w:p w14:paraId="6C5C7CEA" w14:textId="77777777" w:rsidR="00481A59" w:rsidRDefault="00222784" w:rsidP="00745AA3">
      <w:pPr>
        <w:pStyle w:val="30"/>
        <w:rPr>
          <w:rtl/>
        </w:rPr>
      </w:pPr>
      <w:r w:rsidRPr="009049A8">
        <w:rPr>
          <w:rFonts w:hint="cs"/>
          <w:rtl/>
        </w:rPr>
        <w:t>לדעתו דינה של מתנה מהורי הזוג, כמתנת אדם זר, אשר אינה חוזרת גם בשעת גירושין.</w:t>
      </w:r>
    </w:p>
    <w:p w14:paraId="5D169058" w14:textId="77777777" w:rsidR="00481A59" w:rsidRDefault="00481A59" w:rsidP="00745AA3">
      <w:pPr>
        <w:pStyle w:val="30"/>
        <w:rPr>
          <w:rtl/>
        </w:rPr>
      </w:pPr>
    </w:p>
    <w:p w14:paraId="5D169058" w14:textId="77777777" w:rsidR="00481A59" w:rsidRDefault="00222784" w:rsidP="00222784">
      <w:pPr>
        <w:pStyle w:val="30"/>
        <w:rPr>
          <w:rtl/>
        </w:rPr>
      </w:pPr>
      <w:r w:rsidRPr="009049A8">
        <w:rPr>
          <w:rFonts w:hint="cs"/>
          <w:rtl/>
        </w:rPr>
        <w:t xml:space="preserve">אמנם לעיל הובאו דברי האגרות משה </w:t>
      </w:r>
      <w:r w:rsidRPr="009049A8">
        <w:rPr>
          <w:rStyle w:val="af3"/>
          <w:rFonts w:hint="cs"/>
          <w:rtl/>
        </w:rPr>
        <w:t>(אהע"ז ח"ד סימן ח)</w:t>
      </w:r>
      <w:r w:rsidRPr="009049A8">
        <w:rPr>
          <w:rFonts w:hint="cs"/>
          <w:rtl/>
        </w:rPr>
        <w:t xml:space="preserve"> אשר כתב כי הורים שנתנו מתנות גדולות לבני הזוג, אומדנא ברורה היא שמתנה זו ניתנה רק על דעת שיהיה קיום לנישואים אלו, ולכן אם נתגרשו כשעדיין לא עברה תקופה ארוכה מהנישואין, המתנה בטלה, וז"ל:</w:t>
      </w:r>
    </w:p>
    <w:p w14:paraId="406B9D7B" w14:textId="77777777" w:rsidR="00481A59" w:rsidRDefault="00481A59" w:rsidP="00222784">
      <w:pPr>
        <w:pStyle w:val="30"/>
        <w:rPr>
          <w:rtl/>
        </w:rPr>
      </w:pPr>
    </w:p>
    <w:p w14:paraId="406B9D7B" w14:textId="77777777" w:rsidR="00481A59" w:rsidRDefault="00222784" w:rsidP="00222784">
      <w:pPr>
        <w:pStyle w:val="7"/>
        <w:bidi/>
        <w:rPr>
          <w:rtl/>
        </w:rPr>
      </w:pPr>
      <w:r w:rsidRPr="009049A8">
        <w:rPr>
          <w:rFonts w:hint="cs"/>
          <w:rtl/>
        </w:rPr>
        <w:t>"</w:t>
      </w:r>
      <w:r w:rsidRPr="009049A8">
        <w:rPr>
          <w:rtl/>
        </w:rPr>
        <w:t xml:space="preserve">והמתנות שנתנו להם מצד החתונה לא ברור כל כך לענין מתנות דהאורחים הקרואים נותנים, </w:t>
      </w:r>
      <w:r w:rsidRPr="009049A8">
        <w:rPr>
          <w:b w:val="0"/>
          <w:bCs/>
          <w:rtl/>
        </w:rPr>
        <w:t>דבמתנות שנתנו ההורים שנותנים מתנות גדולות הוא ודאי דנתנו לשניהם רק אדעתא דיהיו הנישואין קיימין, אבל הוא רק כשבזמן קצר נתפרדו, אבל כשנתפרדו בגירושין אחר הרבה שנים וכ</w:t>
      </w:r>
      <w:r w:rsidRPr="009049A8">
        <w:rPr>
          <w:rFonts w:hint="cs"/>
          <w:b w:val="0"/>
          <w:bCs/>
          <w:rtl/>
        </w:rPr>
        <w:t>ל שכן</w:t>
      </w:r>
      <w:r w:rsidRPr="009049A8">
        <w:rPr>
          <w:b w:val="0"/>
          <w:bCs/>
          <w:rtl/>
        </w:rPr>
        <w:t xml:space="preserve"> כשיש להם בנים ובנות שכבר יש להם התקרבות עצמי ליכא אומדנא זו כל כך</w:t>
      </w:r>
      <w:r w:rsidRPr="009049A8">
        <w:rPr>
          <w:rtl/>
        </w:rPr>
        <w:t>, והוי כספק השקול שיש לחלוק בינייהו, וטוב שיקחו לזה אינשי המכירין אותם היטב, אבל בכל דבר שיהיה ספק להם בהאומדנא יחלוקו בינייהו, וגם לגלות להם שיהיו דברים שיצטרכו לפשר ביניהם בדרך זה</w:t>
      </w:r>
      <w:r w:rsidRPr="009049A8">
        <w:rPr>
          <w:rFonts w:hint="cs"/>
          <w:rtl/>
        </w:rPr>
        <w:t>"</w:t>
      </w:r>
      <w:r w:rsidRPr="009049A8">
        <w:rPr>
          <w:rtl/>
        </w:rPr>
        <w:t>.</w:t>
      </w:r>
    </w:p>
    <w:p w14:paraId="5156E26C" w14:textId="77777777" w:rsidR="00481A59" w:rsidRDefault="00481A59" w:rsidP="00222784">
      <w:pPr>
        <w:pStyle w:val="7"/>
        <w:bidi/>
        <w:rPr>
          <w:rtl/>
        </w:rPr>
      </w:pPr>
    </w:p>
    <w:p w14:paraId="5156E26C" w14:textId="77777777" w:rsidR="00481A59" w:rsidRDefault="00222784" w:rsidP="000F687F">
      <w:pPr>
        <w:pStyle w:val="30"/>
        <w:rPr>
          <w:rtl/>
        </w:rPr>
      </w:pPr>
      <w:r w:rsidRPr="009049A8">
        <w:rPr>
          <w:rFonts w:hint="cs"/>
          <w:rtl/>
        </w:rPr>
        <w:t xml:space="preserve">לעיל הובא כי מדבריו אלו יש ללמוד </w:t>
      </w:r>
      <w:r w:rsidR="00723037">
        <w:rPr>
          <w:rFonts w:hint="cs"/>
          <w:rtl/>
        </w:rPr>
        <w:t xml:space="preserve">לכאורה </w:t>
      </w:r>
      <w:r w:rsidRPr="009049A8">
        <w:rPr>
          <w:rFonts w:hint="cs"/>
          <w:rtl/>
        </w:rPr>
        <w:t>לעיקר דינה של דירת בני זוג, כי אף אם אחד מהם קנה אותה מכספו, ונתן את חציה במתנה לשני, הדין יהיה כי אם התגרשו בזמן קרוב תתבטל המתנה</w:t>
      </w:r>
      <w:r w:rsidR="000F687F" w:rsidRPr="009049A8">
        <w:rPr>
          <w:rFonts w:hint="cs"/>
          <w:rtl/>
        </w:rPr>
        <w:t>.</w:t>
      </w:r>
      <w:r w:rsidRPr="009049A8">
        <w:rPr>
          <w:rFonts w:hint="cs"/>
          <w:rtl/>
        </w:rPr>
        <w:t xml:space="preserve"> אך לענין דירה שקנו עבורם ההורים, ודאי מפורש כן בדבריו, לחלק בין גירושין אחרי זמן קצר, שאז בטלה המתנה, לגירושין כעבור שנים רבות, וכל שכן אחרי </w:t>
      </w:r>
      <w:r w:rsidR="00313688" w:rsidRPr="009049A8">
        <w:rPr>
          <w:rFonts w:hint="cs"/>
          <w:rtl/>
        </w:rPr>
        <w:t>שנולדו לזוג ילדים, שאז המתנה קיימת ואינה חוזרת בגירושין.</w:t>
      </w:r>
    </w:p>
    <w:p w14:paraId="6DC78519" w14:textId="77777777" w:rsidR="00481A59" w:rsidRDefault="00481A59" w:rsidP="000F687F">
      <w:pPr>
        <w:pStyle w:val="30"/>
        <w:rPr>
          <w:rtl/>
        </w:rPr>
      </w:pPr>
    </w:p>
    <w:p w14:paraId="6DC78519" w14:textId="77777777" w:rsidR="00481A59" w:rsidRDefault="003D6BC3" w:rsidP="003D6BC3">
      <w:pPr>
        <w:pStyle w:val="23"/>
        <w:bidi/>
        <w:rPr>
          <w:rtl/>
        </w:rPr>
      </w:pPr>
      <w:bookmarkStart w:id="34" w:name="_Toc55237321"/>
      <w:r w:rsidRPr="009049A8">
        <w:rPr>
          <w:rFonts w:hint="cs"/>
          <w:rtl/>
        </w:rPr>
        <w:t>דחיית הדימוי לבגדים ותכשיטים</w:t>
      </w:r>
      <w:bookmarkEnd w:id="34"/>
    </w:p>
    <w:p w14:paraId="4F1E751B" w14:textId="77777777" w:rsidR="00481A59" w:rsidRDefault="00481A59" w:rsidP="003D6BC3">
      <w:pPr>
        <w:pStyle w:val="23"/>
        <w:bidi/>
        <w:rPr>
          <w:rtl/>
        </w:rPr>
      </w:pPr>
    </w:p>
    <w:p w14:paraId="4F1E751B" w14:textId="77777777" w:rsidR="00481A59" w:rsidRDefault="002B079A" w:rsidP="003D6BC3">
      <w:pPr>
        <w:pStyle w:val="30"/>
        <w:rPr>
          <w:rtl/>
        </w:rPr>
      </w:pPr>
      <w:r>
        <w:rPr>
          <w:rFonts w:hint="cs"/>
          <w:rtl/>
        </w:rPr>
        <w:t>הגאון רבי משה מרדכי</w:t>
      </w:r>
      <w:r w:rsidR="003D6BC3" w:rsidRPr="009049A8">
        <w:rPr>
          <w:rFonts w:hint="cs"/>
          <w:rtl/>
        </w:rPr>
        <w:t xml:space="preserve"> פרבשטיין בתשובתו הנ"ל, עמד גם הוא בנידון זה, שלכאורה גם אם אכן נתן הבעל לאשה את חצי הדירה במתנה, עדיין יש מקום </w:t>
      </w:r>
      <w:r w:rsidR="00932626">
        <w:rPr>
          <w:rFonts w:hint="cs"/>
          <w:rtl/>
        </w:rPr>
        <w:t xml:space="preserve">אולי </w:t>
      </w:r>
      <w:r w:rsidR="003D6BC3" w:rsidRPr="009049A8">
        <w:rPr>
          <w:rFonts w:hint="cs"/>
          <w:rtl/>
        </w:rPr>
        <w:t>לדמות את דינה, לבגדים ותכשיטים שקנה הבעל לאשה, אשר דינם כי אינם הקנאה גמורה לעולם, אלא רק כל זמן שהיא תחתיו, אבל כאשר היא יוצאת מכל סיבה שהיא, חוזרים הם לבעל או ליורשיו</w:t>
      </w:r>
      <w:r w:rsidR="006126B4" w:rsidRPr="009049A8">
        <w:rPr>
          <w:rFonts w:hint="cs"/>
          <w:rtl/>
        </w:rPr>
        <w:t>.</w:t>
      </w:r>
    </w:p>
    <w:p w14:paraId="25BD790D" w14:textId="77777777" w:rsidR="00481A59" w:rsidRDefault="00481A59" w:rsidP="003D6BC3">
      <w:pPr>
        <w:pStyle w:val="30"/>
        <w:rPr>
          <w:rtl/>
        </w:rPr>
      </w:pPr>
    </w:p>
    <w:p w14:paraId="25BD790D" w14:textId="77777777" w:rsidR="00481A59" w:rsidRDefault="00F12E56" w:rsidP="00BC11D4">
      <w:pPr>
        <w:pStyle w:val="30"/>
        <w:rPr>
          <w:rtl/>
        </w:rPr>
      </w:pPr>
      <w:r>
        <w:rPr>
          <w:rFonts w:hint="cs"/>
          <w:rtl/>
        </w:rPr>
        <w:t xml:space="preserve">אולם </w:t>
      </w:r>
      <w:r w:rsidR="002B079A">
        <w:rPr>
          <w:rFonts w:hint="cs"/>
          <w:rtl/>
        </w:rPr>
        <w:t>הג</w:t>
      </w:r>
      <w:r w:rsidR="00BC11D4">
        <w:rPr>
          <w:rFonts w:hint="cs"/>
          <w:rtl/>
        </w:rPr>
        <w:t>רמ"מ</w:t>
      </w:r>
      <w:r w:rsidR="003D6BC3" w:rsidRPr="009049A8">
        <w:rPr>
          <w:rFonts w:hint="cs"/>
          <w:rtl/>
        </w:rPr>
        <w:t xml:space="preserve"> פרבשטיין</w:t>
      </w:r>
      <w:r w:rsidR="00A46B19" w:rsidRPr="009049A8">
        <w:rPr>
          <w:rFonts w:hint="cs"/>
          <w:rtl/>
        </w:rPr>
        <w:t xml:space="preserve"> שליט"א</w:t>
      </w:r>
      <w:r w:rsidR="003D6BC3" w:rsidRPr="009049A8">
        <w:rPr>
          <w:rFonts w:hint="cs"/>
          <w:rtl/>
        </w:rPr>
        <w:t xml:space="preserve"> דחה דימוי זה, וז"ל:</w:t>
      </w:r>
    </w:p>
    <w:p w14:paraId="5F905F2E" w14:textId="77777777" w:rsidR="00481A59" w:rsidRDefault="00481A59" w:rsidP="00BC11D4">
      <w:pPr>
        <w:pStyle w:val="30"/>
        <w:rPr>
          <w:rtl/>
        </w:rPr>
      </w:pPr>
    </w:p>
    <w:p w14:paraId="5F905F2E" w14:textId="77777777" w:rsidR="00481A59" w:rsidRDefault="003D6BC3" w:rsidP="0030112A">
      <w:pPr>
        <w:pStyle w:val="7"/>
        <w:bidi/>
        <w:rPr>
          <w:rtl/>
        </w:rPr>
      </w:pPr>
      <w:r w:rsidRPr="009049A8">
        <w:rPr>
          <w:rFonts w:hint="cs"/>
          <w:rtl/>
        </w:rPr>
        <w:t>"</w:t>
      </w:r>
      <w:r w:rsidRPr="009049A8">
        <w:rPr>
          <w:rtl/>
        </w:rPr>
        <w:t>מצינו במתנות שנותן בעל לאשתו שני סוגי מתנות: הסוג האחד הוא מתנת בגדים ותכשיטים וכיו</w:t>
      </w:r>
      <w:r w:rsidRPr="009049A8">
        <w:rPr>
          <w:rFonts w:hint="cs"/>
          <w:rtl/>
        </w:rPr>
        <w:t>צא בהם</w:t>
      </w:r>
      <w:r w:rsidRPr="009049A8">
        <w:rPr>
          <w:rtl/>
        </w:rPr>
        <w:t>, שאנו מניחים שאין זו מתנה גמורה, אלא זכות שימוש לצורך הנישואין, ולפיכך כשהופקעו הנישואין - ואפילו שלא באשמת האשה, כגון שנתאלמנה - עליה להחזירם, ואם תרצה האלמנה להחזיק בהם, ישומו אותם בכתובתה. וכ</w:t>
      </w:r>
      <w:r w:rsidR="0030112A" w:rsidRPr="009049A8">
        <w:rPr>
          <w:rFonts w:hint="cs"/>
          <w:rtl/>
        </w:rPr>
        <w:t>ך היא</w:t>
      </w:r>
      <w:r w:rsidRPr="009049A8">
        <w:rPr>
          <w:rtl/>
        </w:rPr>
        <w:t xml:space="preserve"> לשון הגמ'</w:t>
      </w:r>
      <w:r w:rsidR="00D42122" w:rsidRPr="009049A8">
        <w:rPr>
          <w:rFonts w:hint="cs"/>
          <w:rtl/>
        </w:rPr>
        <w:t xml:space="preserve"> </w:t>
      </w:r>
      <w:r w:rsidR="00D42122" w:rsidRPr="009049A8">
        <w:rPr>
          <w:rStyle w:val="af3"/>
          <w:rFonts w:hint="cs"/>
          <w:rtl/>
        </w:rPr>
        <w:t>(כתובות נד, א)</w:t>
      </w:r>
      <w:r w:rsidRPr="009049A8">
        <w:rPr>
          <w:rtl/>
        </w:rPr>
        <w:t>:</w:t>
      </w:r>
    </w:p>
    <w:p w14:paraId="0566531E" w14:textId="77777777" w:rsidR="00481A59" w:rsidRDefault="00481A59" w:rsidP="0030112A">
      <w:pPr>
        <w:pStyle w:val="7"/>
        <w:bidi/>
        <w:rPr>
          <w:rtl/>
        </w:rPr>
      </w:pPr>
    </w:p>
    <w:p w14:paraId="0566531E" w14:textId="77777777" w:rsidR="00481A59" w:rsidRDefault="003D6BC3" w:rsidP="0067373A">
      <w:pPr>
        <w:pStyle w:val="70"/>
        <w:rPr>
          <w:rtl/>
        </w:rPr>
      </w:pPr>
      <w:r w:rsidRPr="009049A8">
        <w:rPr>
          <w:rtl/>
        </w:rPr>
        <w:t>"אלמנה שמין מה שעליה</w:t>
      </w:r>
      <w:r w:rsidR="0067373A" w:rsidRPr="009049A8">
        <w:rPr>
          <w:rFonts w:hint="cs"/>
          <w:rtl/>
        </w:rPr>
        <w:t>...</w:t>
      </w:r>
      <w:r w:rsidRPr="009049A8">
        <w:rPr>
          <w:rtl/>
        </w:rPr>
        <w:t xml:space="preserve"> דלא אקני לה אלא אדעתא למיקם קמי</w:t>
      </w:r>
      <w:r w:rsidR="007E7A97" w:rsidRPr="009049A8">
        <w:rPr>
          <w:rtl/>
        </w:rPr>
        <w:t>ה, אבל מישקל ולמיפק לא אקני לה"</w:t>
      </w:r>
      <w:r w:rsidR="007E7A97" w:rsidRPr="009049A8">
        <w:rPr>
          <w:rFonts w:hint="cs"/>
          <w:rtl/>
        </w:rPr>
        <w:t>.</w:t>
      </w:r>
    </w:p>
    <w:p w14:paraId="471A87D9" w14:textId="77777777" w:rsidR="00481A59" w:rsidRDefault="00481A59" w:rsidP="0067373A">
      <w:pPr>
        <w:pStyle w:val="70"/>
        <w:rPr>
          <w:rtl/>
        </w:rPr>
      </w:pPr>
    </w:p>
    <w:p w14:paraId="471A87D9" w14:textId="77777777" w:rsidR="00481A59" w:rsidRDefault="003D6BC3" w:rsidP="003D6BC3">
      <w:pPr>
        <w:pStyle w:val="7"/>
        <w:bidi/>
        <w:rPr>
          <w:rtl/>
        </w:rPr>
      </w:pPr>
      <w:r w:rsidRPr="009049A8">
        <w:rPr>
          <w:rtl/>
        </w:rPr>
        <w:t xml:space="preserve">והיינו שההקנאה הייתה רק לצורך שימוש החיים המשותפים, ואינה הקנאה גמורה. </w:t>
      </w:r>
    </w:p>
    <w:p w14:paraId="521364EE" w14:textId="77777777" w:rsidR="00481A59" w:rsidRDefault="00481A59" w:rsidP="003D6BC3">
      <w:pPr>
        <w:pStyle w:val="7"/>
        <w:bidi/>
        <w:rPr>
          <w:rtl/>
        </w:rPr>
      </w:pPr>
    </w:p>
    <w:p w14:paraId="521364EE" w14:textId="77777777" w:rsidR="00481A59" w:rsidRDefault="003D6BC3" w:rsidP="003D6BC3">
      <w:pPr>
        <w:pStyle w:val="7"/>
        <w:bidi/>
        <w:rPr>
          <w:rtl/>
        </w:rPr>
      </w:pPr>
      <w:r w:rsidRPr="009049A8">
        <w:rPr>
          <w:rtl/>
        </w:rPr>
        <w:t>הסוג השני הוא כשנותן בעל לאשתו מתנה שאינה לצורך הנישואין, כגון קרקעות או מטלטלין, ובזה המתנה היא חלוטה, ואף אם יפקעו הנישואין באשמת האשה, כגון שזינתה, אינה צריכה להחזירם, וכן הוא לשון השו"ע</w:t>
      </w:r>
      <w:r w:rsidR="00BE4DCB" w:rsidRPr="009049A8">
        <w:rPr>
          <w:rFonts w:hint="cs"/>
          <w:rtl/>
        </w:rPr>
        <w:t xml:space="preserve"> </w:t>
      </w:r>
      <w:r w:rsidR="00BE4DCB" w:rsidRPr="009049A8">
        <w:rPr>
          <w:rStyle w:val="af3"/>
          <w:rFonts w:hint="cs"/>
          <w:rtl/>
        </w:rPr>
        <w:t>(אהע"ז סי' צ"ט ס"ב)</w:t>
      </w:r>
      <w:r w:rsidRPr="009049A8">
        <w:rPr>
          <w:rtl/>
        </w:rPr>
        <w:t>:</w:t>
      </w:r>
    </w:p>
    <w:p w14:paraId="65550149" w14:textId="77777777" w:rsidR="00481A59" w:rsidRDefault="00481A59" w:rsidP="003D6BC3">
      <w:pPr>
        <w:pStyle w:val="7"/>
        <w:bidi/>
        <w:rPr>
          <w:rtl/>
        </w:rPr>
      </w:pPr>
    </w:p>
    <w:p w14:paraId="65550149" w14:textId="77777777" w:rsidR="00481A59" w:rsidRDefault="003D6BC3" w:rsidP="0030112A">
      <w:pPr>
        <w:pStyle w:val="70"/>
        <w:rPr>
          <w:rtl/>
        </w:rPr>
      </w:pPr>
      <w:r w:rsidRPr="009049A8">
        <w:rPr>
          <w:rtl/>
        </w:rPr>
        <w:t>"הנותן מתנה לאשתו, אף על פי שהוא מגרשה שלא מדעתו -</w:t>
      </w:r>
      <w:r w:rsidR="0030112A" w:rsidRPr="009049A8">
        <w:rPr>
          <w:rtl/>
        </w:rPr>
        <w:t xml:space="preserve"> כגון שסרחה עליו - זכתה במתנתה"</w:t>
      </w:r>
      <w:r w:rsidR="007E7A97" w:rsidRPr="009049A8">
        <w:rPr>
          <w:rFonts w:hint="cs"/>
          <w:rtl/>
        </w:rPr>
        <w:t>.</w:t>
      </w:r>
    </w:p>
    <w:p w14:paraId="6D4225D6" w14:textId="77777777" w:rsidR="00481A59" w:rsidRDefault="00481A59" w:rsidP="0030112A">
      <w:pPr>
        <w:pStyle w:val="70"/>
        <w:rPr>
          <w:rtl/>
        </w:rPr>
      </w:pPr>
    </w:p>
    <w:p w14:paraId="6D4225D6" w14:textId="77777777" w:rsidR="00481A59" w:rsidRDefault="003D6BC3" w:rsidP="003D6BC3">
      <w:pPr>
        <w:pStyle w:val="7"/>
        <w:bidi/>
        <w:rPr>
          <w:rtl/>
        </w:rPr>
      </w:pPr>
      <w:r w:rsidRPr="009049A8">
        <w:rPr>
          <w:rtl/>
        </w:rPr>
        <w:t>ולכאורה כשבעל נותן לאשתו דירה</w:t>
      </w:r>
      <w:r w:rsidR="0030112A" w:rsidRPr="009049A8">
        <w:rPr>
          <w:rFonts w:hint="cs"/>
          <w:rtl/>
        </w:rPr>
        <w:t>,</w:t>
      </w:r>
      <w:r w:rsidRPr="009049A8">
        <w:rPr>
          <w:rtl/>
        </w:rPr>
        <w:t xml:space="preserve"> הרי המדור הוא לצורך הנישואין, ולצורך החיים המשותפים, והיה מקום לומר שדין המדור כדין תכשיטים</w:t>
      </w:r>
      <w:r w:rsidR="0030112A" w:rsidRPr="009049A8">
        <w:rPr>
          <w:rtl/>
        </w:rPr>
        <w:t>, וכשפקעו הנישואין תחזור מתנתו.</w:t>
      </w:r>
    </w:p>
    <w:p w14:paraId="48782E2C" w14:textId="77777777" w:rsidR="00481A59" w:rsidRDefault="00481A59" w:rsidP="003D6BC3">
      <w:pPr>
        <w:pStyle w:val="7"/>
        <w:bidi/>
        <w:rPr>
          <w:rtl/>
        </w:rPr>
      </w:pPr>
    </w:p>
    <w:p w14:paraId="48782E2C" w14:textId="77777777" w:rsidR="00481A59" w:rsidRDefault="003D6BC3" w:rsidP="0030112A">
      <w:pPr>
        <w:pStyle w:val="7"/>
        <w:bidi/>
        <w:rPr>
          <w:rtl/>
        </w:rPr>
      </w:pPr>
      <w:r w:rsidRPr="009049A8">
        <w:rPr>
          <w:b w:val="0"/>
          <w:bCs/>
          <w:rtl/>
        </w:rPr>
        <w:t>ונראה שאין זה נכון, מפני שבבגדים ותכשיטים</w:t>
      </w:r>
      <w:r w:rsidR="0030112A" w:rsidRPr="009049A8">
        <w:rPr>
          <w:rFonts w:hint="cs"/>
          <w:b w:val="0"/>
          <w:bCs/>
          <w:rtl/>
        </w:rPr>
        <w:t>,</w:t>
      </w:r>
      <w:r w:rsidRPr="009049A8">
        <w:rPr>
          <w:b w:val="0"/>
          <w:bCs/>
          <w:rtl/>
        </w:rPr>
        <w:t xml:space="preserve"> כדי שישמשו את החיים המשותפים</w:t>
      </w:r>
      <w:r w:rsidR="0030112A" w:rsidRPr="009049A8">
        <w:rPr>
          <w:rFonts w:hint="cs"/>
          <w:b w:val="0"/>
          <w:bCs/>
          <w:rtl/>
        </w:rPr>
        <w:t>,</w:t>
      </w:r>
      <w:r w:rsidRPr="009049A8">
        <w:rPr>
          <w:b w:val="0"/>
          <w:bCs/>
          <w:rtl/>
        </w:rPr>
        <w:t xml:space="preserve"> צריך הבעל לתת אותם לאשה, ולפיכך אנו מניחים שלא נתן לה אלא כדי להתנאות לפניו. אבל הדיור יכול לשמש לצורך החיים המשותפים גם בלא שיקנה אותו הבעל לאשה, ובלא שירשם על שמה, וא</w:t>
      </w:r>
      <w:r w:rsidR="0030112A" w:rsidRPr="009049A8">
        <w:rPr>
          <w:rFonts w:hint="cs"/>
          <w:b w:val="0"/>
          <w:bCs/>
          <w:rtl/>
        </w:rPr>
        <w:t>ם כן</w:t>
      </w:r>
      <w:r w:rsidRPr="009049A8">
        <w:rPr>
          <w:b w:val="0"/>
          <w:bCs/>
          <w:rtl/>
        </w:rPr>
        <w:t xml:space="preserve"> אין להקנאה שום קשר לדיור בפועל, ועלינו לדון אותה ככל מתנה שנתן בעל לאשתו</w:t>
      </w:r>
      <w:r w:rsidR="0030112A" w:rsidRPr="009049A8">
        <w:rPr>
          <w:rFonts w:hint="cs"/>
          <w:rtl/>
        </w:rPr>
        <w:t>"</w:t>
      </w:r>
      <w:r w:rsidR="0030112A" w:rsidRPr="009049A8">
        <w:rPr>
          <w:rtl/>
        </w:rPr>
        <w:t>.</w:t>
      </w:r>
    </w:p>
    <w:p w14:paraId="23180144" w14:textId="77777777" w:rsidR="00481A59" w:rsidRDefault="00481A59" w:rsidP="0030112A">
      <w:pPr>
        <w:pStyle w:val="7"/>
        <w:bidi/>
        <w:rPr>
          <w:rtl/>
        </w:rPr>
      </w:pPr>
    </w:p>
    <w:p w14:paraId="23180144" w14:textId="77777777" w:rsidR="00481A59" w:rsidRDefault="00D24F5B" w:rsidP="002F093F">
      <w:pPr>
        <w:pStyle w:val="2"/>
        <w:rPr>
          <w:rtl/>
        </w:rPr>
      </w:pPr>
      <w:r>
        <w:rPr>
          <w:rFonts w:hint="cs"/>
          <w:rtl/>
        </w:rPr>
        <w:t>דעת הגאון רבי מיכאל בלייכר שליט"א</w:t>
      </w:r>
    </w:p>
    <w:p w14:paraId="41759E9D" w14:textId="77777777" w:rsidR="00481A59" w:rsidRDefault="00481A59" w:rsidP="002F093F">
      <w:pPr>
        <w:pStyle w:val="2"/>
        <w:rPr>
          <w:rtl/>
        </w:rPr>
      </w:pPr>
    </w:p>
    <w:p w14:paraId="41759E9D" w14:textId="77777777" w:rsidR="00481A59" w:rsidRDefault="00D24F5B" w:rsidP="00872DD9">
      <w:pPr>
        <w:pStyle w:val="30"/>
      </w:pPr>
      <w:r w:rsidRPr="00DC6568">
        <w:rPr>
          <w:rtl/>
        </w:rPr>
        <w:t xml:space="preserve">הגאון רבי מיכאל בלייכר שליט"א </w:t>
      </w:r>
      <w:r w:rsidRPr="00DC6568">
        <w:rPr>
          <w:rStyle w:val="af3"/>
          <w:rtl/>
        </w:rPr>
        <w:t>(אב"ד חיפה)</w:t>
      </w:r>
      <w:r w:rsidRPr="00DC6568">
        <w:rPr>
          <w:rtl/>
        </w:rPr>
        <w:t xml:space="preserve"> </w:t>
      </w:r>
      <w:r w:rsidR="00872DD9">
        <w:rPr>
          <w:rFonts w:hint="cs"/>
          <w:rtl/>
        </w:rPr>
        <w:t>נקט</w:t>
      </w:r>
      <w:r w:rsidRPr="00DC6568">
        <w:rPr>
          <w:rtl/>
        </w:rPr>
        <w:t xml:space="preserve"> </w:t>
      </w:r>
      <w:r>
        <w:rPr>
          <w:rFonts w:hint="cs"/>
          <w:rtl/>
        </w:rPr>
        <w:t xml:space="preserve">כי </w:t>
      </w:r>
      <w:r w:rsidRPr="00DC6568">
        <w:rPr>
          <w:rtl/>
        </w:rPr>
        <w:t>ב</w:t>
      </w:r>
      <w:r>
        <w:rPr>
          <w:rFonts w:hint="cs"/>
          <w:rtl/>
        </w:rPr>
        <w:t>השקעת ה</w:t>
      </w:r>
      <w:r w:rsidRPr="00DC6568">
        <w:rPr>
          <w:rtl/>
        </w:rPr>
        <w:t xml:space="preserve">אשה </w:t>
      </w:r>
      <w:r w:rsidR="00672C05">
        <w:rPr>
          <w:rFonts w:hint="cs"/>
          <w:rtl/>
        </w:rPr>
        <w:t xml:space="preserve">יש יותר מקום לומר כי </w:t>
      </w:r>
      <w:r w:rsidR="00BF2232">
        <w:rPr>
          <w:rFonts w:hint="cs"/>
          <w:rtl/>
        </w:rPr>
        <w:t>הסכום</w:t>
      </w:r>
      <w:r w:rsidR="00672C05">
        <w:rPr>
          <w:rFonts w:hint="cs"/>
          <w:rtl/>
        </w:rPr>
        <w:t xml:space="preserve"> שה</w:t>
      </w:r>
      <w:r w:rsidR="00BF2232">
        <w:rPr>
          <w:rFonts w:hint="cs"/>
          <w:rtl/>
        </w:rPr>
        <w:t>ש</w:t>
      </w:r>
      <w:r w:rsidR="00672C05">
        <w:rPr>
          <w:rFonts w:hint="cs"/>
          <w:rtl/>
        </w:rPr>
        <w:t xml:space="preserve">קיעה יחזור אליה </w:t>
      </w:r>
      <w:r w:rsidR="00BF2232">
        <w:rPr>
          <w:rFonts w:hint="cs"/>
          <w:rtl/>
        </w:rPr>
        <w:t xml:space="preserve">בשעת גירושין, </w:t>
      </w:r>
      <w:r w:rsidRPr="00DC6568">
        <w:rPr>
          <w:rtl/>
        </w:rPr>
        <w:t>יותר</w:t>
      </w:r>
      <w:r>
        <w:rPr>
          <w:rFonts w:hint="cs"/>
          <w:rtl/>
        </w:rPr>
        <w:t xml:space="preserve"> מאשר בהשקעת הבעל</w:t>
      </w:r>
      <w:r w:rsidR="00BF2232">
        <w:rPr>
          <w:rFonts w:hint="cs"/>
          <w:rtl/>
        </w:rPr>
        <w:t>.</w:t>
      </w:r>
      <w:r w:rsidR="00F665E3">
        <w:rPr>
          <w:rFonts w:hint="cs"/>
          <w:rtl/>
        </w:rPr>
        <w:t xml:space="preserve"> </w:t>
      </w:r>
      <w:r w:rsidR="00BF2232">
        <w:rPr>
          <w:rFonts w:hint="cs"/>
          <w:rtl/>
        </w:rPr>
        <w:t>זאת משום ש</w:t>
      </w:r>
      <w:r w:rsidR="00AB576A">
        <w:rPr>
          <w:rFonts w:hint="cs"/>
          <w:rtl/>
        </w:rPr>
        <w:t>מ</w:t>
      </w:r>
      <w:r w:rsidRPr="00DC6568">
        <w:rPr>
          <w:rtl/>
        </w:rPr>
        <w:t>אז ומתמיד מה שהכניסה האשה</w:t>
      </w:r>
      <w:r>
        <w:rPr>
          <w:rFonts w:hint="cs"/>
          <w:rtl/>
        </w:rPr>
        <w:t>,</w:t>
      </w:r>
      <w:r w:rsidRPr="00DC6568">
        <w:rPr>
          <w:rtl/>
        </w:rPr>
        <w:t xml:space="preserve"> היה נחשב לנכסי צאן ברזל</w:t>
      </w:r>
      <w:r w:rsidR="00BF2232">
        <w:rPr>
          <w:rFonts w:hint="cs"/>
          <w:rtl/>
        </w:rPr>
        <w:t>,</w:t>
      </w:r>
      <w:r w:rsidRPr="00DC6568">
        <w:rPr>
          <w:rtl/>
        </w:rPr>
        <w:t xml:space="preserve"> שהייתה מקבלת</w:t>
      </w:r>
      <w:r w:rsidR="00BF2232">
        <w:rPr>
          <w:rFonts w:hint="cs"/>
          <w:rtl/>
        </w:rPr>
        <w:t xml:space="preserve"> אותם</w:t>
      </w:r>
      <w:r w:rsidRPr="00DC6568">
        <w:rPr>
          <w:rtl/>
        </w:rPr>
        <w:t xml:space="preserve"> </w:t>
      </w:r>
      <w:r w:rsidR="00BF2232">
        <w:rPr>
          <w:rFonts w:hint="cs"/>
          <w:rtl/>
        </w:rPr>
        <w:t>ב</w:t>
      </w:r>
      <w:r w:rsidRPr="00DC6568">
        <w:rPr>
          <w:rtl/>
        </w:rPr>
        <w:t>חזרה בעת גירושין.</w:t>
      </w:r>
    </w:p>
    <w:p w14:paraId="12D81644" w14:textId="77777777" w:rsidR="00481A59" w:rsidRDefault="00481A59" w:rsidP="00872DD9">
      <w:pPr>
        <w:pStyle w:val="30"/>
      </w:pPr>
    </w:p>
    <w:p w14:paraId="12D81644" w14:textId="77777777" w:rsidR="00481A59" w:rsidRDefault="00D24F5B" w:rsidP="00D24F5B">
      <w:pPr>
        <w:pStyle w:val="30"/>
        <w:rPr>
          <w:rtl/>
        </w:rPr>
      </w:pPr>
      <w:r w:rsidRPr="00DC6568">
        <w:rPr>
          <w:rtl/>
        </w:rPr>
        <w:t>ה</w:t>
      </w:r>
      <w:r>
        <w:rPr>
          <w:rFonts w:hint="cs"/>
          <w:rtl/>
        </w:rPr>
        <w:t>גר"מ בלייכר שליט"א</w:t>
      </w:r>
      <w:r w:rsidRPr="00DC6568">
        <w:rPr>
          <w:rtl/>
        </w:rPr>
        <w:t xml:space="preserve"> ציין למה שנכתב בספר פתחי חושן </w:t>
      </w:r>
      <w:r w:rsidRPr="00486953">
        <w:rPr>
          <w:rStyle w:val="af3"/>
          <w:rFonts w:hint="cs"/>
          <w:rtl/>
        </w:rPr>
        <w:t>(</w:t>
      </w:r>
      <w:r w:rsidRPr="00486953">
        <w:rPr>
          <w:rStyle w:val="af3"/>
          <w:rtl/>
        </w:rPr>
        <w:t>אישות פ"ז הערה ט</w:t>
      </w:r>
      <w:r>
        <w:rPr>
          <w:rStyle w:val="af3"/>
          <w:rFonts w:hint="cs"/>
          <w:rtl/>
        </w:rPr>
        <w:t xml:space="preserve"> עמוד רס</w:t>
      </w:r>
      <w:r w:rsidRPr="00486953">
        <w:rPr>
          <w:rStyle w:val="af3"/>
          <w:rFonts w:hint="cs"/>
          <w:rtl/>
        </w:rPr>
        <w:t>)</w:t>
      </w:r>
      <w:r w:rsidRPr="00DC6568">
        <w:rPr>
          <w:rtl/>
        </w:rPr>
        <w:t xml:space="preserve"> בזה"ל:</w:t>
      </w:r>
    </w:p>
    <w:p w14:paraId="3A16A94D" w14:textId="77777777" w:rsidR="00481A59" w:rsidRDefault="00481A59" w:rsidP="00D24F5B">
      <w:pPr>
        <w:pStyle w:val="30"/>
        <w:rPr>
          <w:rtl/>
        </w:rPr>
      </w:pPr>
    </w:p>
    <w:p w14:paraId="3A16A94D" w14:textId="77777777" w:rsidR="00481A59" w:rsidRDefault="00D24F5B" w:rsidP="00D24F5B">
      <w:pPr>
        <w:pStyle w:val="7"/>
        <w:bidi/>
        <w:rPr>
          <w:rtl/>
        </w:rPr>
      </w:pPr>
      <w:r w:rsidRPr="00DC6568">
        <w:rPr>
          <w:rtl/>
        </w:rPr>
        <w:t>"</w:t>
      </w:r>
      <w:r>
        <w:rPr>
          <w:rFonts w:hint="cs"/>
          <w:rtl/>
        </w:rPr>
        <w:t xml:space="preserve">... </w:t>
      </w:r>
      <w:r w:rsidRPr="00DC6568">
        <w:rPr>
          <w:rtl/>
        </w:rPr>
        <w:t>ובכתובות שראיתי שהיו כותבין בירושלים לפני כמה שנים</w:t>
      </w:r>
      <w:r>
        <w:rPr>
          <w:rFonts w:hint="cs"/>
          <w:rtl/>
        </w:rPr>
        <w:t>,</w:t>
      </w:r>
      <w:r w:rsidRPr="00DC6568">
        <w:rPr>
          <w:rtl/>
        </w:rPr>
        <w:t xml:space="preserve"> היה כתוב סכום הנדוניא שהכניסה לו.</w:t>
      </w:r>
    </w:p>
    <w:p w14:paraId="5F0144B3" w14:textId="77777777" w:rsidR="00481A59" w:rsidRDefault="00481A59" w:rsidP="00D24F5B">
      <w:pPr>
        <w:pStyle w:val="7"/>
        <w:bidi/>
        <w:rPr>
          <w:rtl/>
        </w:rPr>
      </w:pPr>
    </w:p>
    <w:p w14:paraId="5F0144B3" w14:textId="77777777" w:rsidR="00481A59" w:rsidRDefault="00D24F5B" w:rsidP="00D24F5B">
      <w:pPr>
        <w:pStyle w:val="7"/>
        <w:bidi/>
      </w:pPr>
      <w:r w:rsidRPr="00DC6568">
        <w:rPr>
          <w:rtl/>
        </w:rPr>
        <w:t>שמעתי מפי הגאון רבי דוד יונגרייז זצ"ל שיש לכתוב מה שצד הכלה משתתף בהוצאות הדירה, ונראה שכיום שמפני סיבות שונות רושמים את הדירה על שם הבעל והאשה, ולמעשה נשאר חצי הדירה שלה, אם אינה מכנסת יותר מערך חצי הדירה, אין מקום לכתוב סכום זה כנדוניא, שהרי כשתגבה כתובתה תגבה גם תוספת זו</w:t>
      </w:r>
      <w:r>
        <w:rPr>
          <w:rFonts w:hint="cs"/>
          <w:rtl/>
        </w:rPr>
        <w:t>,</w:t>
      </w:r>
      <w:r w:rsidRPr="00DC6568">
        <w:rPr>
          <w:rtl/>
        </w:rPr>
        <w:t xml:space="preserve"> בנוסף על חצי הדירה שעל שמה..." עיי"ש.</w:t>
      </w:r>
    </w:p>
    <w:p w14:paraId="41806E80" w14:textId="77777777" w:rsidR="00481A59" w:rsidRDefault="00481A59" w:rsidP="00D24F5B">
      <w:pPr>
        <w:pStyle w:val="7"/>
        <w:bidi/>
      </w:pPr>
    </w:p>
    <w:p w14:paraId="41806E80" w14:textId="77777777" w:rsidR="00481A59" w:rsidRDefault="00D24F5B" w:rsidP="00037BD8">
      <w:pPr>
        <w:pStyle w:val="30"/>
        <w:rPr>
          <w:rtl/>
        </w:rPr>
      </w:pPr>
      <w:r>
        <w:rPr>
          <w:rFonts w:hint="cs"/>
          <w:rtl/>
        </w:rPr>
        <w:t>לדברי הגר"ד יונגרייז זצ"ל יש לכתוב בכתובה כנדוניא שהכניסה האשה, את מה שהשקיעה האשה בדירה. על פי זה כתב הפתחי חושן שם כי כאשר רושמים חצי דירה על שם האשה, יש לכתוב בכתובה רק את הסכום שהשקיעה מעבר לחצי הדירה הרשום על שמה, בכדי שתגבה אותו בחזרה בשעת הגירושין</w:t>
      </w:r>
      <w:r w:rsidR="00037BD8">
        <w:rPr>
          <w:rFonts w:ascii="Calibri" w:eastAsia="Times New Roman" w:hAnsi="Calibri" w:cs="Calibri" w:hint="cs"/>
          <w:color w:val="000000"/>
          <w:sz w:val="22"/>
          <w:szCs w:val="22"/>
          <w:rtl/>
        </w:rPr>
        <w:t>,</w:t>
      </w:r>
      <w:r w:rsidR="00037BD8" w:rsidRPr="00037BD8">
        <w:rPr>
          <w:rFonts w:ascii="Calibri" w:eastAsia="Times New Roman" w:hAnsi="Calibri" w:cs="Calibri"/>
          <w:color w:val="000000"/>
          <w:sz w:val="22"/>
          <w:szCs w:val="22"/>
          <w:rtl/>
        </w:rPr>
        <w:t xml:space="preserve"> </w:t>
      </w:r>
      <w:r w:rsidR="00037BD8" w:rsidRPr="00037BD8">
        <w:rPr>
          <w:rtl/>
        </w:rPr>
        <w:t>מלבד מה שתקבל בחצי הדירה הרשומה על שמה את ערך שווי מחצית זו</w:t>
      </w:r>
      <w:r>
        <w:rPr>
          <w:rFonts w:hint="cs"/>
          <w:rtl/>
        </w:rPr>
        <w:t>.</w:t>
      </w:r>
    </w:p>
    <w:p w14:paraId="24C56FC7" w14:textId="77777777" w:rsidR="00481A59" w:rsidRDefault="00481A59" w:rsidP="00037BD8">
      <w:pPr>
        <w:pStyle w:val="30"/>
        <w:rPr>
          <w:rtl/>
        </w:rPr>
      </w:pPr>
    </w:p>
    <w:p w14:paraId="24C56FC7" w14:textId="77777777" w:rsidR="00481A59" w:rsidRDefault="00D24F5B" w:rsidP="00872DD9">
      <w:pPr>
        <w:pStyle w:val="30"/>
      </w:pPr>
      <w:r w:rsidRPr="00A67BF7">
        <w:rPr>
          <w:rtl/>
        </w:rPr>
        <w:t>והוסיף ה</w:t>
      </w:r>
      <w:r w:rsidR="00872DD9">
        <w:rPr>
          <w:rFonts w:hint="cs"/>
          <w:rtl/>
        </w:rPr>
        <w:t>גר"מ</w:t>
      </w:r>
      <w:r w:rsidRPr="00A67BF7">
        <w:rPr>
          <w:rtl/>
        </w:rPr>
        <w:t xml:space="preserve"> בלייכר </w:t>
      </w:r>
      <w:r>
        <w:rPr>
          <w:rFonts w:hint="cs"/>
          <w:rtl/>
        </w:rPr>
        <w:t>כי ב</w:t>
      </w:r>
      <w:r w:rsidRPr="00A67BF7">
        <w:rPr>
          <w:rtl/>
        </w:rPr>
        <w:t xml:space="preserve">פתחי חושן שם </w:t>
      </w:r>
      <w:r w:rsidRPr="00A67BF7">
        <w:rPr>
          <w:rStyle w:val="af3"/>
          <w:rFonts w:hint="cs"/>
          <w:rtl/>
        </w:rPr>
        <w:t>(</w:t>
      </w:r>
      <w:r w:rsidRPr="00A67BF7">
        <w:rPr>
          <w:rStyle w:val="af3"/>
          <w:rtl/>
        </w:rPr>
        <w:t xml:space="preserve">עמ' רסא </w:t>
      </w:r>
      <w:r w:rsidRPr="00A67BF7">
        <w:rPr>
          <w:rStyle w:val="af3"/>
          <w:rFonts w:hint="cs"/>
          <w:rtl/>
        </w:rPr>
        <w:t>הערה</w:t>
      </w:r>
      <w:r w:rsidRPr="00A67BF7">
        <w:rPr>
          <w:rStyle w:val="af3"/>
          <w:rtl/>
        </w:rPr>
        <w:t xml:space="preserve"> יב</w:t>
      </w:r>
      <w:r w:rsidRPr="00A67BF7">
        <w:rPr>
          <w:rStyle w:val="af3"/>
          <w:rFonts w:hint="cs"/>
          <w:rtl/>
        </w:rPr>
        <w:t>)</w:t>
      </w:r>
      <w:r>
        <w:rPr>
          <w:rFonts w:hint="cs"/>
          <w:rtl/>
        </w:rPr>
        <w:t xml:space="preserve"> כתב עוד</w:t>
      </w:r>
      <w:r w:rsidRPr="00A67BF7">
        <w:rPr>
          <w:rtl/>
        </w:rPr>
        <w:t>:</w:t>
      </w:r>
    </w:p>
    <w:p w14:paraId="42DD56EA" w14:textId="77777777" w:rsidR="00481A59" w:rsidRDefault="00481A59" w:rsidP="00872DD9">
      <w:pPr>
        <w:pStyle w:val="30"/>
      </w:pPr>
    </w:p>
    <w:p w14:paraId="42DD56EA" w14:textId="77777777" w:rsidR="00481A59" w:rsidRDefault="00D24F5B" w:rsidP="00D24F5B">
      <w:pPr>
        <w:pStyle w:val="7"/>
        <w:bidi/>
      </w:pPr>
      <w:r>
        <w:rPr>
          <w:rFonts w:hint="cs"/>
          <w:rtl/>
        </w:rPr>
        <w:t>"</w:t>
      </w:r>
      <w:r w:rsidRPr="00A67BF7">
        <w:rPr>
          <w:rtl/>
        </w:rPr>
        <w:t>ויש לעיין כשסכום הנדוניא שהכניסה לו הוא יותר ממאה זקוקין... לפי מה שכתבתי לעיל הערה ט שמה שצד הכלה משתתף בהוצאות הדירה היא נדוניא, ובזמ</w:t>
      </w:r>
      <w:r>
        <w:rPr>
          <w:rFonts w:hint="cs"/>
          <w:rtl/>
        </w:rPr>
        <w:t>נ</w:t>
      </w:r>
      <w:r w:rsidRPr="00A67BF7">
        <w:rPr>
          <w:rtl/>
        </w:rPr>
        <w:t>נו שצד הכלה נותן רבבות דולרים עבור הדירה, צריך גם סכום זה לקבל דין נדוניא</w:t>
      </w:r>
      <w:r>
        <w:rPr>
          <w:rFonts w:hint="cs"/>
          <w:rtl/>
        </w:rPr>
        <w:t>,</w:t>
      </w:r>
      <w:r w:rsidRPr="00A67BF7">
        <w:rPr>
          <w:rtl/>
        </w:rPr>
        <w:t xml:space="preserve"> ועל כן תמוה בעיני על שחזרו היום לנוסח הנחלת שבעה וביטלו הנוסח הקודם שהיה כתוב בכתובה הסכום האמיתי בלשון ועוד הכניסה לו וכו', </w:t>
      </w:r>
      <w:r w:rsidRPr="00A67BF7">
        <w:rPr>
          <w:b w:val="0"/>
          <w:bCs/>
          <w:rtl/>
        </w:rPr>
        <w:t>ומ</w:t>
      </w:r>
      <w:r w:rsidRPr="00A67BF7">
        <w:rPr>
          <w:rFonts w:hint="cs"/>
          <w:b w:val="0"/>
          <w:bCs/>
          <w:rtl/>
        </w:rPr>
        <w:t>כל מקום</w:t>
      </w:r>
      <w:r w:rsidRPr="00A67BF7">
        <w:rPr>
          <w:b w:val="0"/>
          <w:bCs/>
          <w:rtl/>
        </w:rPr>
        <w:t xml:space="preserve"> נראה שא</w:t>
      </w:r>
      <w:r w:rsidRPr="00A67BF7">
        <w:rPr>
          <w:rFonts w:hint="cs"/>
          <w:b w:val="0"/>
          <w:bCs/>
          <w:rtl/>
        </w:rPr>
        <w:t>ף על פי כן</w:t>
      </w:r>
      <w:r w:rsidRPr="00A67BF7">
        <w:rPr>
          <w:b w:val="0"/>
          <w:bCs/>
          <w:rtl/>
        </w:rPr>
        <w:t xml:space="preserve"> נשאר סכום זה כנדוניא וכשבאה לגבות</w:t>
      </w:r>
      <w:r w:rsidR="00BE67BB">
        <w:rPr>
          <w:rFonts w:hint="cs"/>
          <w:b w:val="0"/>
          <w:bCs/>
          <w:rtl/>
        </w:rPr>
        <w:t>,</w:t>
      </w:r>
      <w:r w:rsidRPr="00A67BF7">
        <w:rPr>
          <w:b w:val="0"/>
          <w:bCs/>
          <w:rtl/>
        </w:rPr>
        <w:t xml:space="preserve"> גובה סכום זה במילואו</w:t>
      </w:r>
      <w:r w:rsidRPr="00A67BF7">
        <w:rPr>
          <w:rtl/>
        </w:rPr>
        <w:t>... כמלוה על פה. ולפי מ</w:t>
      </w:r>
      <w:r>
        <w:rPr>
          <w:rFonts w:hint="cs"/>
          <w:rtl/>
        </w:rPr>
        <w:t>ה שכתבתי</w:t>
      </w:r>
      <w:r w:rsidRPr="00A67BF7">
        <w:rPr>
          <w:rtl/>
        </w:rPr>
        <w:t xml:space="preserve"> לעיל שם שבמה שרושמים חצי הדירה על שמה די בכך, אינו אלא כשבאמת לא נתנו מצד הכלה כי אם שווי חצי דירה אבל אם נתנו יותר מזה נשאר המותר בגדר חוב נדוניא וחייבים היורשים לשלם לה..."</w:t>
      </w:r>
    </w:p>
    <w:p w14:paraId="4C73AF01" w14:textId="77777777" w:rsidR="00481A59" w:rsidRDefault="00481A59" w:rsidP="00D24F5B">
      <w:pPr>
        <w:pStyle w:val="7"/>
        <w:bidi/>
      </w:pPr>
    </w:p>
    <w:p w14:paraId="4C73AF01" w14:textId="77777777" w:rsidR="00481A59" w:rsidRDefault="00D24F5B" w:rsidP="00F665E3">
      <w:pPr>
        <w:pStyle w:val="30"/>
        <w:rPr>
          <w:rtl/>
        </w:rPr>
      </w:pPr>
      <w:r>
        <w:rPr>
          <w:rFonts w:hint="cs"/>
          <w:rtl/>
        </w:rPr>
        <w:t>הרי כי דעת הפתחי חושן שגם אם לא נכתבה ההשקעה בכתובה, עדיין היא ניתנת כנדוניא, ודינה לחזו</w:t>
      </w:r>
      <w:r w:rsidR="00F665E3">
        <w:rPr>
          <w:rFonts w:hint="cs"/>
          <w:rtl/>
        </w:rPr>
        <w:t>ר</w:t>
      </w:r>
      <w:r>
        <w:rPr>
          <w:rFonts w:hint="cs"/>
          <w:rtl/>
        </w:rPr>
        <w:t xml:space="preserve"> </w:t>
      </w:r>
      <w:r w:rsidR="00F665E3">
        <w:rPr>
          <w:rFonts w:hint="cs"/>
          <w:rtl/>
        </w:rPr>
        <w:t xml:space="preserve">אל האשה </w:t>
      </w:r>
      <w:r>
        <w:rPr>
          <w:rFonts w:hint="cs"/>
          <w:rtl/>
        </w:rPr>
        <w:t>בשעת גירושין, מעבר לחצי הדירה הרשום על שמה.</w:t>
      </w:r>
    </w:p>
    <w:p w14:paraId="41A87574" w14:textId="77777777" w:rsidR="00481A59" w:rsidRDefault="00481A59" w:rsidP="00F665E3">
      <w:pPr>
        <w:pStyle w:val="30"/>
        <w:rPr>
          <w:rtl/>
        </w:rPr>
      </w:pPr>
    </w:p>
    <w:p w14:paraId="41A87574" w14:textId="77777777" w:rsidR="00481A59" w:rsidRDefault="00F022AF" w:rsidP="00F022AF">
      <w:pPr>
        <w:pStyle w:val="23"/>
        <w:bidi/>
        <w:rPr>
          <w:rtl/>
        </w:rPr>
      </w:pPr>
      <w:bookmarkStart w:id="35" w:name="_Toc55237322"/>
      <w:r w:rsidRPr="009049A8">
        <w:rPr>
          <w:rFonts w:hint="cs"/>
          <w:rtl/>
        </w:rPr>
        <w:t>חלוקת רווחי עליית ערך הדירה</w:t>
      </w:r>
      <w:r w:rsidR="00613168">
        <w:rPr>
          <w:rFonts w:hint="cs"/>
          <w:rtl/>
        </w:rPr>
        <w:t xml:space="preserve"> מדין שותפים</w:t>
      </w:r>
      <w:bookmarkEnd w:id="35"/>
    </w:p>
    <w:p w14:paraId="535CF97A" w14:textId="77777777" w:rsidR="00481A59" w:rsidRDefault="00481A59" w:rsidP="00F022AF">
      <w:pPr>
        <w:pStyle w:val="23"/>
        <w:bidi/>
        <w:rPr>
          <w:rtl/>
        </w:rPr>
      </w:pPr>
    </w:p>
    <w:p w14:paraId="535CF97A" w14:textId="77777777" w:rsidR="00481A59" w:rsidRDefault="00F022AF" w:rsidP="00F022AF">
      <w:pPr>
        <w:pStyle w:val="30"/>
        <w:rPr>
          <w:rtl/>
        </w:rPr>
      </w:pPr>
      <w:r w:rsidRPr="009049A8">
        <w:rPr>
          <w:rFonts w:hint="cs"/>
          <w:rtl/>
        </w:rPr>
        <w:t xml:space="preserve">לעיל הובאה שיטתו של </w:t>
      </w:r>
      <w:r w:rsidR="002B079A">
        <w:rPr>
          <w:rFonts w:hint="cs"/>
          <w:rtl/>
        </w:rPr>
        <w:t>הגאון רבי צבי</w:t>
      </w:r>
      <w:r w:rsidRPr="009049A8">
        <w:rPr>
          <w:rFonts w:hint="cs"/>
          <w:rtl/>
        </w:rPr>
        <w:t xml:space="preserve"> בן יעקב שליט"א הסובר כי אין הוכחה מרישום הדירה, וגם אם נרשמה על שם שניהם בשוה, עדיין הבעלות האמיתי היא לפי הה</w:t>
      </w:r>
      <w:r w:rsidR="00272462" w:rsidRPr="009049A8">
        <w:rPr>
          <w:rFonts w:hint="cs"/>
          <w:rtl/>
        </w:rPr>
        <w:t>ש</w:t>
      </w:r>
      <w:r w:rsidRPr="009049A8">
        <w:rPr>
          <w:rFonts w:hint="cs"/>
          <w:rtl/>
        </w:rPr>
        <w:t>קעה הראשונית בקניית הדירה, ואם צד אחד מימן את כולה או רובה, הרי בעלותו היא בהתאם לכך.</w:t>
      </w:r>
    </w:p>
    <w:p w14:paraId="2E5ADAAD" w14:textId="77777777" w:rsidR="00481A59" w:rsidRDefault="00481A59" w:rsidP="00F022AF">
      <w:pPr>
        <w:pStyle w:val="30"/>
        <w:rPr>
          <w:rtl/>
        </w:rPr>
      </w:pPr>
    </w:p>
    <w:p w14:paraId="2E5ADAAD" w14:textId="77777777" w:rsidR="00481A59" w:rsidRDefault="00F022AF" w:rsidP="0036622C">
      <w:pPr>
        <w:pStyle w:val="30"/>
        <w:rPr>
          <w:rtl/>
        </w:rPr>
      </w:pPr>
      <w:r w:rsidRPr="009049A8">
        <w:rPr>
          <w:rFonts w:hint="cs"/>
          <w:rtl/>
        </w:rPr>
        <w:t xml:space="preserve">אך למרות זאת במקום אחר </w:t>
      </w:r>
      <w:r w:rsidRPr="009049A8">
        <w:rPr>
          <w:rStyle w:val="af3"/>
          <w:rFonts w:hint="cs"/>
          <w:rtl/>
        </w:rPr>
        <w:t>(</w:t>
      </w:r>
      <w:r w:rsidR="008D42DC" w:rsidRPr="009049A8">
        <w:rPr>
          <w:rStyle w:val="af3"/>
          <w:rFonts w:hint="cs"/>
          <w:rtl/>
        </w:rPr>
        <w:t xml:space="preserve">משפטיך ליעקב ח"ד </w:t>
      </w:r>
      <w:r w:rsidRPr="009049A8">
        <w:rPr>
          <w:rStyle w:val="af3"/>
          <w:rFonts w:hint="cs"/>
          <w:rtl/>
        </w:rPr>
        <w:t>סי' ג, חלוקת רווחי מוניטין)</w:t>
      </w:r>
      <w:r w:rsidRPr="009049A8">
        <w:rPr>
          <w:rFonts w:hint="cs"/>
          <w:rtl/>
        </w:rPr>
        <w:t xml:space="preserve"> העלה ה</w:t>
      </w:r>
      <w:r w:rsidR="0036622C">
        <w:rPr>
          <w:rFonts w:hint="cs"/>
          <w:rtl/>
        </w:rPr>
        <w:t>גר"צ</w:t>
      </w:r>
      <w:r w:rsidRPr="009049A8">
        <w:rPr>
          <w:rFonts w:hint="cs"/>
          <w:rtl/>
        </w:rPr>
        <w:t xml:space="preserve"> בן יעקב, שגם אם חלוקת הדירה היא לפי גודל ההשקעה, ומי שהשקיע יותר יקבל יותר, ואין כוונ</w:t>
      </w:r>
      <w:r w:rsidR="00DB5944">
        <w:rPr>
          <w:rFonts w:hint="cs"/>
          <w:rtl/>
        </w:rPr>
        <w:t>תו</w:t>
      </w:r>
      <w:r w:rsidRPr="009049A8">
        <w:rPr>
          <w:rFonts w:hint="cs"/>
          <w:rtl/>
        </w:rPr>
        <w:t xml:space="preserve"> למתנה, מכל מקום ההשבחה של הנכס מזמן הקניה ואילך, מתחלקת בשווה בין שניהם</w:t>
      </w:r>
      <w:r w:rsidR="002A461C" w:rsidRPr="009049A8">
        <w:rPr>
          <w:rFonts w:hint="cs"/>
          <w:rtl/>
        </w:rPr>
        <w:t>.</w:t>
      </w:r>
    </w:p>
    <w:p w14:paraId="2D586233" w14:textId="77777777" w:rsidR="00481A59" w:rsidRDefault="00481A59" w:rsidP="0036622C">
      <w:pPr>
        <w:pStyle w:val="30"/>
        <w:rPr>
          <w:rtl/>
        </w:rPr>
      </w:pPr>
    </w:p>
    <w:p w14:paraId="2D586233" w14:textId="77777777" w:rsidR="00481A59" w:rsidRDefault="002A461C" w:rsidP="002A461C">
      <w:pPr>
        <w:pStyle w:val="30"/>
        <w:rPr>
          <w:rtl/>
        </w:rPr>
      </w:pPr>
      <w:r w:rsidRPr="009049A8">
        <w:rPr>
          <w:rFonts w:hint="cs"/>
          <w:rtl/>
        </w:rPr>
        <w:t>חידושו זה הוא לאור דיני רווחי שותפים, להלן נביא את תמצית הדברים.</w:t>
      </w:r>
    </w:p>
    <w:p w14:paraId="568F6E49" w14:textId="77777777" w:rsidR="00481A59" w:rsidRDefault="00481A59" w:rsidP="002A461C">
      <w:pPr>
        <w:pStyle w:val="30"/>
        <w:rPr>
          <w:rtl/>
        </w:rPr>
      </w:pPr>
    </w:p>
    <w:p w14:paraId="568F6E49" w14:textId="77777777" w:rsidR="00481A59" w:rsidRDefault="002A461C" w:rsidP="002A461C">
      <w:pPr>
        <w:pStyle w:val="30"/>
        <w:rPr>
          <w:rtl/>
        </w:rPr>
      </w:pPr>
      <w:r w:rsidRPr="009049A8">
        <w:rPr>
          <w:rFonts w:hint="cs"/>
          <w:rtl/>
        </w:rPr>
        <w:t xml:space="preserve">מקור הדברים הוא בסוגיא במסכת כתובות </w:t>
      </w:r>
      <w:r w:rsidRPr="009049A8">
        <w:rPr>
          <w:rStyle w:val="af3"/>
          <w:rFonts w:hint="cs"/>
          <w:rtl/>
        </w:rPr>
        <w:t>(</w:t>
      </w:r>
      <w:r w:rsidR="00F022AF" w:rsidRPr="009049A8">
        <w:rPr>
          <w:rStyle w:val="af3"/>
          <w:rFonts w:hint="cs"/>
          <w:rtl/>
        </w:rPr>
        <w:t>צג</w:t>
      </w:r>
      <w:r w:rsidRPr="009049A8">
        <w:rPr>
          <w:rStyle w:val="af3"/>
          <w:rFonts w:hint="cs"/>
          <w:rtl/>
        </w:rPr>
        <w:t>,</w:t>
      </w:r>
      <w:r w:rsidR="00F022AF" w:rsidRPr="009049A8">
        <w:rPr>
          <w:rStyle w:val="af3"/>
          <w:rFonts w:hint="cs"/>
          <w:rtl/>
        </w:rPr>
        <w:t xml:space="preserve"> א</w:t>
      </w:r>
      <w:r w:rsidR="00B7408D" w:rsidRPr="009049A8">
        <w:rPr>
          <w:rStyle w:val="af3"/>
          <w:rFonts w:hint="cs"/>
          <w:rtl/>
        </w:rPr>
        <w:t>-ב</w:t>
      </w:r>
      <w:r w:rsidR="00F022AF" w:rsidRPr="009049A8">
        <w:rPr>
          <w:rStyle w:val="af3"/>
          <w:rFonts w:hint="cs"/>
          <w:rtl/>
        </w:rPr>
        <w:t>)</w:t>
      </w:r>
      <w:r w:rsidR="00F022AF" w:rsidRPr="009049A8">
        <w:rPr>
          <w:rFonts w:hint="cs"/>
          <w:rtl/>
        </w:rPr>
        <w:t xml:space="preserve"> </w:t>
      </w:r>
      <w:r w:rsidRPr="009049A8">
        <w:rPr>
          <w:rFonts w:hint="cs"/>
          <w:rtl/>
        </w:rPr>
        <w:t xml:space="preserve">שם </w:t>
      </w:r>
      <w:r w:rsidR="00F022AF" w:rsidRPr="009049A8">
        <w:rPr>
          <w:rFonts w:hint="cs"/>
          <w:rtl/>
        </w:rPr>
        <w:t>נחלקו הדעות בעניין חלוקת רווחי עסק משותף</w:t>
      </w:r>
      <w:r w:rsidRPr="009049A8">
        <w:rPr>
          <w:rFonts w:hint="cs"/>
          <w:rtl/>
        </w:rPr>
        <w:t>, וז"ל הגמ' שם</w:t>
      </w:r>
      <w:r w:rsidR="00F022AF" w:rsidRPr="009049A8">
        <w:rPr>
          <w:rFonts w:hint="cs"/>
          <w:rtl/>
        </w:rPr>
        <w:t>:</w:t>
      </w:r>
    </w:p>
    <w:p w14:paraId="1018EC1E" w14:textId="77777777" w:rsidR="00481A59" w:rsidRDefault="00481A59" w:rsidP="002A461C">
      <w:pPr>
        <w:pStyle w:val="30"/>
        <w:rPr>
          <w:rtl/>
        </w:rPr>
      </w:pPr>
    </w:p>
    <w:p w14:paraId="1018EC1E" w14:textId="77777777" w:rsidR="00481A59" w:rsidRDefault="00F022AF" w:rsidP="002A461C">
      <w:pPr>
        <w:pStyle w:val="7"/>
        <w:bidi/>
        <w:rPr>
          <w:rtl/>
        </w:rPr>
      </w:pPr>
      <w:r w:rsidRPr="009049A8">
        <w:rPr>
          <w:rFonts w:hint="cs"/>
          <w:rtl/>
        </w:rPr>
        <w:t>"אמר שמואל, שניים שהטילו לכיס זה מנה וזה מאתיים, השכר לאמצע.</w:t>
      </w:r>
    </w:p>
    <w:p w14:paraId="4199C837" w14:textId="77777777" w:rsidR="00481A59" w:rsidRDefault="00481A59" w:rsidP="002A461C">
      <w:pPr>
        <w:pStyle w:val="7"/>
        <w:bidi/>
        <w:rPr>
          <w:rtl/>
        </w:rPr>
      </w:pPr>
    </w:p>
    <w:p w14:paraId="4199C837" w14:textId="77777777" w:rsidR="00481A59" w:rsidRDefault="00F022AF" w:rsidP="00B7408D">
      <w:pPr>
        <w:pStyle w:val="7"/>
        <w:bidi/>
        <w:rPr>
          <w:rStyle w:val="af3"/>
          <w:rtl/>
        </w:rPr>
      </w:pPr>
      <w:r w:rsidRPr="009049A8">
        <w:rPr>
          <w:rFonts w:hint="cs"/>
          <w:rtl/>
        </w:rPr>
        <w:t>אמר רבה, מסתברא מילתא דשמואל בשור לחרישה ועומד לחרישה</w:t>
      </w:r>
      <w:r w:rsidR="00B7408D" w:rsidRPr="009049A8">
        <w:rPr>
          <w:rStyle w:val="af3"/>
          <w:rFonts w:hint="cs"/>
          <w:rtl/>
        </w:rPr>
        <w:t xml:space="preserve"> </w:t>
      </w:r>
      <w:r w:rsidR="00B7408D" w:rsidRPr="009049A8">
        <w:rPr>
          <w:rStyle w:val="af3"/>
          <w:rtl/>
        </w:rPr>
        <w:t>(</w:t>
      </w:r>
      <w:r w:rsidR="00B7408D" w:rsidRPr="009049A8">
        <w:rPr>
          <w:rStyle w:val="af3"/>
          <w:rFonts w:hint="cs"/>
          <w:rtl/>
        </w:rPr>
        <w:t xml:space="preserve">פירש רש"י: </w:t>
      </w:r>
      <w:r w:rsidR="00B7408D" w:rsidRPr="009049A8">
        <w:rPr>
          <w:rStyle w:val="af3"/>
          <w:rtl/>
        </w:rPr>
        <w:t xml:space="preserve">שלקחו בהן שור לחרוש וחורשין בו, </w:t>
      </w:r>
      <w:r w:rsidR="00B7408D" w:rsidRPr="009049A8">
        <w:rPr>
          <w:rStyle w:val="af3"/>
          <w:b w:val="0"/>
          <w:bCs/>
          <w:rtl/>
        </w:rPr>
        <w:t>ואין חלקו של זה מועיל בלא חלקו של זה כלום, הלכך חולקין בשוה</w:t>
      </w:r>
      <w:r w:rsidR="00B7408D" w:rsidRPr="009049A8">
        <w:rPr>
          <w:rStyle w:val="af3"/>
          <w:rFonts w:hint="cs"/>
          <w:rtl/>
        </w:rPr>
        <w:t>)</w:t>
      </w:r>
      <w:r w:rsidRPr="009049A8">
        <w:rPr>
          <w:rFonts w:hint="cs"/>
          <w:rtl/>
        </w:rPr>
        <w:t>, אבל בשור לחרישה ועומד לטביחה, זה נוטל לפי מעותיו וזה נוטל לפי מעותיו.</w:t>
      </w:r>
      <w:r w:rsidR="00B7408D" w:rsidRPr="009049A8">
        <w:rPr>
          <w:rFonts w:hint="cs"/>
          <w:rtl/>
        </w:rPr>
        <w:t xml:space="preserve"> </w:t>
      </w:r>
      <w:r w:rsidR="00B7408D" w:rsidRPr="009049A8">
        <w:rPr>
          <w:rStyle w:val="af3"/>
          <w:rFonts w:hint="cs"/>
          <w:rtl/>
        </w:rPr>
        <w:t>(</w:t>
      </w:r>
      <w:r w:rsidR="002A461C" w:rsidRPr="009049A8">
        <w:rPr>
          <w:rStyle w:val="af3"/>
          <w:rtl/>
        </w:rPr>
        <w:t>אבל שור לחרישה והשביח בבשר ושחטוהו, זה נוטל לפי מעותיו וכו', שהרי מתחלק לאבריו. והא דנקט ראשית מקחן לחרישה, רבותא אשמועינן, דא</w:t>
      </w:r>
      <w:r w:rsidR="00B7408D" w:rsidRPr="009049A8">
        <w:rPr>
          <w:rStyle w:val="af3"/>
          <w:rFonts w:hint="cs"/>
          <w:rtl/>
        </w:rPr>
        <w:t>ף על גב</w:t>
      </w:r>
      <w:r w:rsidR="002A461C" w:rsidRPr="009049A8">
        <w:rPr>
          <w:rStyle w:val="af3"/>
          <w:rtl/>
        </w:rPr>
        <w:t xml:space="preserve"> דמעיקרא אדעתא דלמיפלג בשוה נחות לשותפות, השתא דשבח בבשר ושחטוהו והוא מתחלק לאבריו, יטול איש לפי מעותיו)</w:t>
      </w:r>
    </w:p>
    <w:p w14:paraId="75BFB777" w14:textId="77777777" w:rsidR="00481A59" w:rsidRDefault="00481A59" w:rsidP="00B7408D">
      <w:pPr>
        <w:pStyle w:val="7"/>
        <w:bidi/>
        <w:rPr>
          <w:rStyle w:val="af3"/>
          <w:rtl/>
        </w:rPr>
      </w:pPr>
    </w:p>
    <w:p w14:paraId="75BFB777" w14:textId="77777777" w:rsidR="00481A59" w:rsidRDefault="00F022AF" w:rsidP="002A461C">
      <w:pPr>
        <w:pStyle w:val="7"/>
        <w:bidi/>
        <w:rPr>
          <w:rtl/>
        </w:rPr>
      </w:pPr>
      <w:r w:rsidRPr="009049A8">
        <w:rPr>
          <w:rFonts w:hint="cs"/>
          <w:rtl/>
        </w:rPr>
        <w:t>ורב המנונא אמר, אפילו שור לחרישה ועומד לטביחה, השכר לאמצע".</w:t>
      </w:r>
    </w:p>
    <w:p w14:paraId="4860714E" w14:textId="77777777" w:rsidR="00481A59" w:rsidRDefault="00481A59" w:rsidP="002A461C">
      <w:pPr>
        <w:pStyle w:val="7"/>
        <w:bidi/>
        <w:rPr>
          <w:rtl/>
        </w:rPr>
      </w:pPr>
    </w:p>
    <w:p w14:paraId="4860714E" w14:textId="77777777" w:rsidR="00481A59" w:rsidRDefault="00F022AF" w:rsidP="00B7408D">
      <w:pPr>
        <w:pStyle w:val="30"/>
        <w:rPr>
          <w:rtl/>
        </w:rPr>
      </w:pPr>
      <w:r w:rsidRPr="009049A8">
        <w:rPr>
          <w:rFonts w:hint="cs"/>
          <w:rtl/>
        </w:rPr>
        <w:t>להלכה, קי</w:t>
      </w:r>
      <w:r w:rsidR="002A461C" w:rsidRPr="009049A8">
        <w:rPr>
          <w:rFonts w:hint="cs"/>
          <w:rtl/>
        </w:rPr>
        <w:t>ימא לן</w:t>
      </w:r>
      <w:r w:rsidRPr="009049A8">
        <w:rPr>
          <w:rFonts w:hint="cs"/>
          <w:rtl/>
        </w:rPr>
        <w:t xml:space="preserve"> כרב המנונא, שגם באופן זה </w:t>
      </w:r>
      <w:r w:rsidR="00B7408D" w:rsidRPr="009049A8">
        <w:rPr>
          <w:rFonts w:hint="cs"/>
          <w:rtl/>
        </w:rPr>
        <w:t xml:space="preserve">שמראש קנו את השור לחרישה, ולבסוף הוחלט להעמידו לטביחה, גם אז </w:t>
      </w:r>
      <w:r w:rsidRPr="009049A8">
        <w:rPr>
          <w:rFonts w:hint="cs"/>
          <w:rtl/>
        </w:rPr>
        <w:t>השכר לאמצע.</w:t>
      </w:r>
    </w:p>
    <w:p w14:paraId="727F67EC" w14:textId="77777777" w:rsidR="00481A59" w:rsidRDefault="00481A59" w:rsidP="00B7408D">
      <w:pPr>
        <w:pStyle w:val="30"/>
        <w:rPr>
          <w:rtl/>
        </w:rPr>
      </w:pPr>
    </w:p>
    <w:p w14:paraId="727F67EC" w14:textId="77777777" w:rsidR="00481A59" w:rsidRDefault="00F022AF" w:rsidP="002A461C">
      <w:pPr>
        <w:pStyle w:val="30"/>
        <w:rPr>
          <w:rtl/>
        </w:rPr>
      </w:pPr>
      <w:r w:rsidRPr="009049A8">
        <w:rPr>
          <w:rFonts w:hint="cs"/>
          <w:rtl/>
        </w:rPr>
        <w:t>בביאור דברי רב המנונא נאמרו כמה הסברים</w:t>
      </w:r>
      <w:r w:rsidR="002A461C" w:rsidRPr="009049A8">
        <w:rPr>
          <w:rFonts w:hint="cs"/>
          <w:rtl/>
        </w:rPr>
        <w:t>, מדוע הרווח מתחלק בין שני השותפים בשווה, ולא לפי גודל השקעת כל אחד מהם בשותפות.</w:t>
      </w:r>
    </w:p>
    <w:p w14:paraId="43125C9B" w14:textId="77777777" w:rsidR="00481A59" w:rsidRDefault="00481A59" w:rsidP="002A461C">
      <w:pPr>
        <w:pStyle w:val="30"/>
        <w:rPr>
          <w:rtl/>
        </w:rPr>
      </w:pPr>
    </w:p>
    <w:p w14:paraId="43125C9B" w14:textId="77777777" w:rsidR="00481A59" w:rsidRDefault="00F022AF" w:rsidP="00A708E5">
      <w:pPr>
        <w:pStyle w:val="30"/>
        <w:rPr>
          <w:rtl/>
        </w:rPr>
      </w:pPr>
      <w:r w:rsidRPr="009049A8">
        <w:rPr>
          <w:rFonts w:hint="cs"/>
          <w:rtl/>
        </w:rPr>
        <w:t xml:space="preserve">רש"י והרי"ף ביארו שהסברא היא מכיוון שאין קיום לשותפות </w:t>
      </w:r>
      <w:r w:rsidR="002A461C" w:rsidRPr="009049A8">
        <w:rPr>
          <w:rFonts w:hint="cs"/>
          <w:rtl/>
        </w:rPr>
        <w:t>ולרווח לכל אחד מהם</w:t>
      </w:r>
      <w:r w:rsidRPr="009049A8">
        <w:rPr>
          <w:rFonts w:hint="cs"/>
          <w:rtl/>
        </w:rPr>
        <w:t xml:space="preserve"> מבלי השני, </w:t>
      </w:r>
      <w:r w:rsidR="002A461C" w:rsidRPr="009049A8">
        <w:rPr>
          <w:rFonts w:hint="cs"/>
          <w:rtl/>
        </w:rPr>
        <w:t xml:space="preserve">כי </w:t>
      </w:r>
      <w:r w:rsidR="00A906A6">
        <w:rPr>
          <w:rFonts w:hint="cs"/>
          <w:rtl/>
        </w:rPr>
        <w:t xml:space="preserve">אם </w:t>
      </w:r>
      <w:r w:rsidRPr="009049A8">
        <w:rPr>
          <w:rFonts w:hint="cs"/>
          <w:rtl/>
        </w:rPr>
        <w:t xml:space="preserve">רק בהצטרפות שניהם השותפות יכלה להתקיים, </w:t>
      </w:r>
      <w:r w:rsidR="00A708E5" w:rsidRPr="009049A8">
        <w:rPr>
          <w:rFonts w:hint="cs"/>
          <w:rtl/>
        </w:rPr>
        <w:t>וכלשונו של רש"י המובאת לעיל "</w:t>
      </w:r>
      <w:r w:rsidR="00A708E5" w:rsidRPr="009049A8">
        <w:rPr>
          <w:b/>
          <w:bCs/>
          <w:rtl/>
        </w:rPr>
        <w:t>ואין חלקו של זה מועיל בלא חלקו של זה כלום, הלכך חולקין בשוה</w:t>
      </w:r>
      <w:r w:rsidR="00A708E5" w:rsidRPr="009049A8">
        <w:rPr>
          <w:rFonts w:hint="cs"/>
          <w:rtl/>
        </w:rPr>
        <w:t>"</w:t>
      </w:r>
      <w:r w:rsidRPr="009049A8">
        <w:rPr>
          <w:rFonts w:hint="cs"/>
          <w:rtl/>
        </w:rPr>
        <w:t xml:space="preserve"> </w:t>
      </w:r>
      <w:r w:rsidRPr="009049A8">
        <w:rPr>
          <w:rStyle w:val="af3"/>
          <w:rFonts w:hint="cs"/>
          <w:rtl/>
        </w:rPr>
        <w:t>(אם כי נחלקו בביאור המקרה בגמ')</w:t>
      </w:r>
      <w:r w:rsidRPr="009049A8">
        <w:rPr>
          <w:rFonts w:hint="cs"/>
          <w:rtl/>
        </w:rPr>
        <w:t>.</w:t>
      </w:r>
    </w:p>
    <w:p w14:paraId="4E2138A8" w14:textId="77777777" w:rsidR="00481A59" w:rsidRDefault="00481A59" w:rsidP="00A708E5">
      <w:pPr>
        <w:pStyle w:val="30"/>
        <w:rPr>
          <w:rtl/>
        </w:rPr>
      </w:pPr>
    </w:p>
    <w:p w14:paraId="4E2138A8" w14:textId="77777777" w:rsidR="00481A59" w:rsidRDefault="0031372F" w:rsidP="00614A1E">
      <w:pPr>
        <w:pStyle w:val="30"/>
        <w:rPr>
          <w:rtl/>
        </w:rPr>
      </w:pPr>
      <w:r w:rsidRPr="009049A8">
        <w:rPr>
          <w:rFonts w:hint="cs"/>
          <w:rtl/>
        </w:rPr>
        <w:t>תוס' ו</w:t>
      </w:r>
      <w:r w:rsidR="00F022AF" w:rsidRPr="009049A8">
        <w:rPr>
          <w:rFonts w:hint="cs"/>
          <w:rtl/>
        </w:rPr>
        <w:t>הרא"ש</w:t>
      </w:r>
      <w:r w:rsidR="002A461C" w:rsidRPr="009049A8">
        <w:rPr>
          <w:rFonts w:hint="cs"/>
          <w:rtl/>
        </w:rPr>
        <w:t xml:space="preserve"> שם</w:t>
      </w:r>
      <w:r w:rsidR="00F022AF" w:rsidRPr="009049A8">
        <w:rPr>
          <w:rFonts w:hint="cs"/>
          <w:rtl/>
        </w:rPr>
        <w:t xml:space="preserve"> </w:t>
      </w:r>
      <w:r w:rsidR="00F022AF" w:rsidRPr="009049A8">
        <w:rPr>
          <w:rStyle w:val="af3"/>
          <w:rFonts w:hint="cs"/>
          <w:rtl/>
        </w:rPr>
        <w:t xml:space="preserve">(פרק </w:t>
      </w:r>
      <w:r w:rsidR="00C92C96" w:rsidRPr="009049A8">
        <w:rPr>
          <w:rStyle w:val="af3"/>
          <w:rFonts w:hint="cs"/>
          <w:rtl/>
        </w:rPr>
        <w:t>י</w:t>
      </w:r>
      <w:r w:rsidR="00F022AF" w:rsidRPr="009049A8">
        <w:rPr>
          <w:rStyle w:val="af3"/>
          <w:rFonts w:hint="cs"/>
          <w:rtl/>
        </w:rPr>
        <w:t xml:space="preserve"> סי' י)</w:t>
      </w:r>
      <w:r w:rsidR="00F022AF" w:rsidRPr="009049A8">
        <w:rPr>
          <w:rFonts w:hint="cs"/>
          <w:rtl/>
        </w:rPr>
        <w:t xml:space="preserve"> סובר</w:t>
      </w:r>
      <w:r w:rsidRPr="009049A8">
        <w:rPr>
          <w:rFonts w:hint="cs"/>
          <w:rtl/>
        </w:rPr>
        <w:t>ים</w:t>
      </w:r>
      <w:r w:rsidR="00F022AF" w:rsidRPr="009049A8">
        <w:rPr>
          <w:rFonts w:hint="cs"/>
          <w:rtl/>
        </w:rPr>
        <w:t>, שמכיוון שלא התנו בפירוש שהחלוקה תיעשה לפי מעותיהם, אומדן דעת הוא</w:t>
      </w:r>
      <w:r w:rsidR="002A461C" w:rsidRPr="009049A8">
        <w:rPr>
          <w:rFonts w:hint="cs"/>
          <w:rtl/>
        </w:rPr>
        <w:t>,</w:t>
      </w:r>
      <w:r w:rsidR="00F022AF" w:rsidRPr="009049A8">
        <w:rPr>
          <w:rFonts w:hint="cs"/>
          <w:rtl/>
        </w:rPr>
        <w:t xml:space="preserve"> שהתכוונו לחלוק בשווה</w:t>
      </w:r>
      <w:r w:rsidR="00614A1E" w:rsidRPr="009049A8">
        <w:rPr>
          <w:rFonts w:hint="cs"/>
          <w:rtl/>
        </w:rPr>
        <w:t>, וז"ל:</w:t>
      </w:r>
    </w:p>
    <w:p w14:paraId="4FCEFFAD" w14:textId="77777777" w:rsidR="00481A59" w:rsidRDefault="00481A59" w:rsidP="00614A1E">
      <w:pPr>
        <w:pStyle w:val="30"/>
        <w:rPr>
          <w:rtl/>
        </w:rPr>
      </w:pPr>
    </w:p>
    <w:p w14:paraId="4FCEFFAD" w14:textId="77777777" w:rsidR="00481A59" w:rsidRDefault="00614A1E" w:rsidP="00614A1E">
      <w:pPr>
        <w:pStyle w:val="7"/>
        <w:bidi/>
        <w:rPr>
          <w:rtl/>
        </w:rPr>
      </w:pPr>
      <w:r w:rsidRPr="009049A8">
        <w:rPr>
          <w:rtl/>
        </w:rPr>
        <w:t>"דאיבעי ליה לאתנויי בעל המאתים שיטול בריוח לפי הקרן, ומדלא התנה אנו אומדים דעתו שהסכים שיטול בעל המנה חצי הריוח, לפי שהוא חריף ובקי במ</w:t>
      </w:r>
      <w:r w:rsidRPr="009049A8">
        <w:rPr>
          <w:rFonts w:hint="cs"/>
          <w:rtl/>
        </w:rPr>
        <w:t>שא ו</w:t>
      </w:r>
      <w:r w:rsidRPr="009049A8">
        <w:rPr>
          <w:rtl/>
        </w:rPr>
        <w:t>מ</w:t>
      </w:r>
      <w:r w:rsidRPr="009049A8">
        <w:rPr>
          <w:rFonts w:hint="cs"/>
          <w:rtl/>
        </w:rPr>
        <w:t>תן</w:t>
      </w:r>
      <w:r w:rsidRPr="009049A8">
        <w:rPr>
          <w:rtl/>
        </w:rPr>
        <w:t xml:space="preserve"> או משום אמתלא אחרת, </w:t>
      </w:r>
      <w:r w:rsidRPr="009049A8">
        <w:rPr>
          <w:b w:val="0"/>
          <w:bCs/>
          <w:rtl/>
        </w:rPr>
        <w:t>לפי שדרך כל המשתתפין להתנות לחלוק הריוח לפי הקרן, ומדלא התנה ודאי אומדנא דמוכח הוא</w:t>
      </w:r>
      <w:r w:rsidRPr="009049A8">
        <w:rPr>
          <w:rFonts w:hint="cs"/>
          <w:rtl/>
        </w:rPr>
        <w:t>".</w:t>
      </w:r>
    </w:p>
    <w:p w14:paraId="19AA380D" w14:textId="77777777" w:rsidR="00481A59" w:rsidRDefault="00481A59" w:rsidP="00614A1E">
      <w:pPr>
        <w:pStyle w:val="7"/>
        <w:bidi/>
        <w:rPr>
          <w:rtl/>
        </w:rPr>
      </w:pPr>
    </w:p>
    <w:p w14:paraId="19AA380D" w14:textId="77777777" w:rsidR="00481A59" w:rsidRDefault="00F022AF" w:rsidP="00FD37BB">
      <w:pPr>
        <w:pStyle w:val="30"/>
        <w:rPr>
          <w:rtl/>
        </w:rPr>
      </w:pPr>
      <w:r w:rsidRPr="009049A8">
        <w:rPr>
          <w:rFonts w:hint="cs"/>
          <w:rtl/>
        </w:rPr>
        <w:t xml:space="preserve">בהמשך דבריו, מביא הרא"ש את הירושלמי הכותב שלמרות שאחד השקיע יותר, </w:t>
      </w:r>
      <w:r w:rsidR="00FD37BB" w:rsidRPr="009049A8">
        <w:rPr>
          <w:rFonts w:hint="cs"/>
          <w:rtl/>
        </w:rPr>
        <w:t xml:space="preserve">מכל מקום </w:t>
      </w:r>
      <w:r w:rsidRPr="009049A8">
        <w:rPr>
          <w:rFonts w:hint="cs"/>
          <w:rtl/>
        </w:rPr>
        <w:t>ע</w:t>
      </w:r>
      <w:r w:rsidR="00FD37BB" w:rsidRPr="009049A8">
        <w:rPr>
          <w:rFonts w:hint="cs"/>
          <w:rtl/>
        </w:rPr>
        <w:t>ל יד</w:t>
      </w:r>
      <w:r w:rsidRPr="009049A8">
        <w:rPr>
          <w:rFonts w:hint="cs"/>
          <w:rtl/>
        </w:rPr>
        <w:t>י התחברותם העסק שגשג יותר</w:t>
      </w:r>
      <w:r w:rsidR="00D5225D" w:rsidRPr="009049A8">
        <w:rPr>
          <w:rFonts w:hint="cs"/>
          <w:rtl/>
        </w:rPr>
        <w:t>,</w:t>
      </w:r>
      <w:r w:rsidRPr="009049A8">
        <w:rPr>
          <w:rFonts w:hint="cs"/>
          <w:rtl/>
        </w:rPr>
        <w:t xml:space="preserve"> וניתנו יותר הזדמנויות, ולכן החלוקה בשווה</w:t>
      </w:r>
      <w:r w:rsidR="00FD37BB" w:rsidRPr="009049A8">
        <w:rPr>
          <w:rFonts w:hint="cs"/>
          <w:rtl/>
        </w:rPr>
        <w:t>, וז"ל:</w:t>
      </w:r>
    </w:p>
    <w:p w14:paraId="392A6CCC" w14:textId="77777777" w:rsidR="00481A59" w:rsidRDefault="00481A59" w:rsidP="00FD37BB">
      <w:pPr>
        <w:pStyle w:val="30"/>
        <w:rPr>
          <w:rtl/>
        </w:rPr>
      </w:pPr>
    </w:p>
    <w:p w14:paraId="392A6CCC" w14:textId="77777777" w:rsidR="00481A59" w:rsidRDefault="00FD37BB" w:rsidP="00FD37BB">
      <w:pPr>
        <w:pStyle w:val="7"/>
        <w:bidi/>
        <w:rPr>
          <w:rtl/>
        </w:rPr>
      </w:pPr>
      <w:r w:rsidRPr="009049A8">
        <w:rPr>
          <w:rFonts w:hint="cs"/>
          <w:rtl/>
        </w:rPr>
        <w:t>"...</w:t>
      </w:r>
      <w:r w:rsidRPr="009049A8">
        <w:rPr>
          <w:rtl/>
        </w:rPr>
        <w:t xml:space="preserve"> וטעמא כדאיתא בירושלמי</w:t>
      </w:r>
      <w:r w:rsidRPr="009049A8">
        <w:rPr>
          <w:rFonts w:hint="cs"/>
          <w:rtl/>
        </w:rPr>
        <w:t xml:space="preserve"> </w:t>
      </w:r>
      <w:r w:rsidRPr="009049A8">
        <w:rPr>
          <w:rStyle w:val="af3"/>
          <w:rtl/>
        </w:rPr>
        <w:t>(ה</w:t>
      </w:r>
      <w:r w:rsidRPr="009049A8">
        <w:rPr>
          <w:rStyle w:val="af3"/>
          <w:rFonts w:hint="cs"/>
          <w:rtl/>
        </w:rPr>
        <w:t xml:space="preserve">לכה </w:t>
      </w:r>
      <w:r w:rsidRPr="009049A8">
        <w:rPr>
          <w:rStyle w:val="af3"/>
          <w:rtl/>
        </w:rPr>
        <w:t>ד)</w:t>
      </w:r>
      <w:r w:rsidRPr="009049A8">
        <w:rPr>
          <w:rFonts w:hint="cs"/>
          <w:rtl/>
        </w:rPr>
        <w:t>,</w:t>
      </w:r>
      <w:r w:rsidRPr="009049A8">
        <w:rPr>
          <w:rtl/>
        </w:rPr>
        <w:t xml:space="preserve"> דגרסינן התם אמר רבי אלעזר כשהיתה הסלע חסרה או יתירה</w:t>
      </w:r>
      <w:r w:rsidRPr="009049A8">
        <w:rPr>
          <w:rFonts w:hint="cs"/>
          <w:rtl/>
        </w:rPr>
        <w:t xml:space="preserve"> </w:t>
      </w:r>
      <w:r w:rsidRPr="009049A8">
        <w:rPr>
          <w:rStyle w:val="af3"/>
          <w:rFonts w:hint="cs"/>
          <w:rtl/>
        </w:rPr>
        <w:t>(אז חולקים לפי מעותיהם)</w:t>
      </w:r>
      <w:r w:rsidRPr="009049A8">
        <w:rPr>
          <w:rFonts w:hint="cs"/>
          <w:rtl/>
        </w:rPr>
        <w:t>,</w:t>
      </w:r>
      <w:r w:rsidRPr="009049A8">
        <w:rPr>
          <w:rtl/>
        </w:rPr>
        <w:t xml:space="preserve"> אבל לשכר ולהפסד שלהן חולקין</w:t>
      </w:r>
      <w:r w:rsidRPr="009049A8">
        <w:rPr>
          <w:rFonts w:hint="cs"/>
          <w:rtl/>
        </w:rPr>
        <w:t xml:space="preserve"> </w:t>
      </w:r>
      <w:r w:rsidRPr="009049A8">
        <w:rPr>
          <w:rStyle w:val="af3"/>
          <w:rFonts w:hint="cs"/>
          <w:rtl/>
        </w:rPr>
        <w:t>(השותפים)</w:t>
      </w:r>
      <w:r w:rsidRPr="009049A8">
        <w:rPr>
          <w:rtl/>
        </w:rPr>
        <w:t xml:space="preserve"> בשוה</w:t>
      </w:r>
      <w:r w:rsidRPr="009049A8">
        <w:rPr>
          <w:rFonts w:hint="cs"/>
          <w:rtl/>
        </w:rPr>
        <w:t>,</w:t>
      </w:r>
      <w:r w:rsidRPr="009049A8">
        <w:rPr>
          <w:rtl/>
        </w:rPr>
        <w:t xml:space="preserve"> וקשה</w:t>
      </w:r>
      <w:r w:rsidRPr="009049A8">
        <w:rPr>
          <w:rFonts w:hint="cs"/>
          <w:rtl/>
        </w:rPr>
        <w:t>,</w:t>
      </w:r>
      <w:r w:rsidRPr="009049A8">
        <w:rPr>
          <w:rtl/>
        </w:rPr>
        <w:t xml:space="preserve"> הדין יהב מאה דינרין והדין יהיב חמשין</w:t>
      </w:r>
      <w:r w:rsidRPr="009049A8">
        <w:rPr>
          <w:rFonts w:hint="cs"/>
          <w:rtl/>
        </w:rPr>
        <w:t xml:space="preserve"> </w:t>
      </w:r>
      <w:r w:rsidRPr="009049A8">
        <w:rPr>
          <w:rStyle w:val="af3"/>
          <w:rFonts w:hint="cs"/>
          <w:rtl/>
        </w:rPr>
        <w:t>(זה השקיע מאה וזה חמישים),</w:t>
      </w:r>
      <w:r w:rsidRPr="009049A8">
        <w:rPr>
          <w:rtl/>
        </w:rPr>
        <w:t xml:space="preserve"> ואת אמרת הכין</w:t>
      </w:r>
      <w:r w:rsidRPr="009049A8">
        <w:rPr>
          <w:rFonts w:hint="cs"/>
          <w:rtl/>
        </w:rPr>
        <w:t xml:space="preserve"> </w:t>
      </w:r>
      <w:r w:rsidRPr="009049A8">
        <w:rPr>
          <w:rStyle w:val="af3"/>
          <w:rFonts w:hint="cs"/>
          <w:rtl/>
        </w:rPr>
        <w:t>(שיחלקו בשוה)</w:t>
      </w:r>
      <w:r w:rsidRPr="009049A8">
        <w:rPr>
          <w:rFonts w:hint="cs"/>
          <w:rtl/>
        </w:rPr>
        <w:t>,</w:t>
      </w:r>
      <w:r w:rsidRPr="009049A8">
        <w:rPr>
          <w:rtl/>
        </w:rPr>
        <w:t xml:space="preserve"> </w:t>
      </w:r>
      <w:r w:rsidRPr="009049A8">
        <w:rPr>
          <w:rStyle w:val="af3"/>
          <w:rFonts w:hint="cs"/>
          <w:rtl/>
        </w:rPr>
        <w:t>(ותירץ הירושלמי)</w:t>
      </w:r>
      <w:r w:rsidRPr="009049A8">
        <w:rPr>
          <w:rFonts w:hint="cs"/>
          <w:rtl/>
        </w:rPr>
        <w:t xml:space="preserve"> </w:t>
      </w:r>
      <w:r w:rsidRPr="009049A8">
        <w:rPr>
          <w:rtl/>
        </w:rPr>
        <w:t>חבריא אמרין</w:t>
      </w:r>
      <w:r w:rsidRPr="009049A8">
        <w:rPr>
          <w:rFonts w:hint="cs"/>
          <w:rtl/>
        </w:rPr>
        <w:t>,</w:t>
      </w:r>
      <w:r w:rsidRPr="009049A8">
        <w:rPr>
          <w:rtl/>
        </w:rPr>
        <w:t xml:space="preserve"> יכול הוא</w:t>
      </w:r>
      <w:r w:rsidRPr="009049A8">
        <w:rPr>
          <w:rFonts w:hint="cs"/>
          <w:rtl/>
        </w:rPr>
        <w:t xml:space="preserve"> </w:t>
      </w:r>
      <w:r w:rsidRPr="009049A8">
        <w:rPr>
          <w:rStyle w:val="af3"/>
          <w:rFonts w:hint="cs"/>
          <w:rtl/>
        </w:rPr>
        <w:t>(בעל החמישים)</w:t>
      </w:r>
      <w:r w:rsidRPr="009049A8">
        <w:rPr>
          <w:rtl/>
        </w:rPr>
        <w:t xml:space="preserve"> למימר</w:t>
      </w:r>
      <w:r w:rsidRPr="009049A8">
        <w:rPr>
          <w:rFonts w:hint="cs"/>
          <w:rtl/>
        </w:rPr>
        <w:t>,</w:t>
      </w:r>
      <w:r w:rsidRPr="009049A8">
        <w:rPr>
          <w:rtl/>
        </w:rPr>
        <w:t xml:space="preserve"> ע</w:t>
      </w:r>
      <w:r w:rsidRPr="009049A8">
        <w:rPr>
          <w:rFonts w:hint="cs"/>
          <w:rtl/>
        </w:rPr>
        <w:t>ל יד</w:t>
      </w:r>
      <w:r w:rsidRPr="009049A8">
        <w:rPr>
          <w:rtl/>
        </w:rPr>
        <w:t>י עשרה דינרין סלקת פרקמטיא</w:t>
      </w:r>
      <w:r w:rsidRPr="009049A8">
        <w:rPr>
          <w:rFonts w:hint="cs"/>
          <w:rtl/>
        </w:rPr>
        <w:t>,</w:t>
      </w:r>
      <w:r w:rsidRPr="009049A8">
        <w:rPr>
          <w:rtl/>
        </w:rPr>
        <w:t xml:space="preserve"> פירוש דרך קונה סחורה לקנות סחורה בק' דינרין</w:t>
      </w:r>
      <w:r w:rsidRPr="009049A8">
        <w:rPr>
          <w:rFonts w:hint="cs"/>
          <w:rtl/>
        </w:rPr>
        <w:t>,</w:t>
      </w:r>
      <w:r w:rsidRPr="009049A8">
        <w:rPr>
          <w:rtl/>
        </w:rPr>
        <w:t xml:space="preserve"> ואלמלא עשרה דינרין דילי</w:t>
      </w:r>
      <w:r w:rsidRPr="009049A8">
        <w:rPr>
          <w:rFonts w:hint="cs"/>
          <w:rtl/>
        </w:rPr>
        <w:t>,</w:t>
      </w:r>
      <w:r w:rsidRPr="009049A8">
        <w:rPr>
          <w:rtl/>
        </w:rPr>
        <w:t xml:space="preserve"> לא היית יכול לקנותה</w:t>
      </w:r>
      <w:r w:rsidRPr="009049A8">
        <w:rPr>
          <w:rFonts w:hint="cs"/>
          <w:rtl/>
        </w:rPr>
        <w:t xml:space="preserve"> </w:t>
      </w:r>
      <w:r w:rsidRPr="009049A8">
        <w:rPr>
          <w:rStyle w:val="af3"/>
          <w:rFonts w:hint="cs"/>
          <w:rtl/>
        </w:rPr>
        <w:t>(כי לפעמים בלי הסכום הכולל של שניהם, לא היתה מתאפשרת העיסקה)</w:t>
      </w:r>
      <w:r w:rsidRPr="009049A8">
        <w:rPr>
          <w:rFonts w:hint="cs"/>
          <w:rtl/>
        </w:rPr>
        <w:t>,</w:t>
      </w:r>
      <w:r w:rsidRPr="009049A8">
        <w:rPr>
          <w:rtl/>
        </w:rPr>
        <w:t xml:space="preserve"> עד כדון דהות פרקמטיא זעירא</w:t>
      </w:r>
      <w:r w:rsidRPr="009049A8">
        <w:rPr>
          <w:rFonts w:hint="cs"/>
          <w:rtl/>
        </w:rPr>
        <w:t>,</w:t>
      </w:r>
      <w:r w:rsidRPr="009049A8">
        <w:rPr>
          <w:rtl/>
        </w:rPr>
        <w:t xml:space="preserve"> הות פרקמטיא רבה מאי</w:t>
      </w:r>
      <w:r w:rsidRPr="009049A8">
        <w:rPr>
          <w:rFonts w:hint="cs"/>
          <w:rtl/>
        </w:rPr>
        <w:t>,</w:t>
      </w:r>
      <w:r w:rsidRPr="009049A8">
        <w:rPr>
          <w:rtl/>
        </w:rPr>
        <w:t xml:space="preserve"> פי</w:t>
      </w:r>
      <w:r w:rsidRPr="009049A8">
        <w:rPr>
          <w:rFonts w:hint="cs"/>
          <w:rtl/>
        </w:rPr>
        <w:t>רוש</w:t>
      </w:r>
      <w:r w:rsidRPr="009049A8">
        <w:rPr>
          <w:rtl/>
        </w:rPr>
        <w:t xml:space="preserve"> אם נשתתפו במעות הרבה</w:t>
      </w:r>
      <w:r w:rsidRPr="009049A8">
        <w:rPr>
          <w:rFonts w:hint="cs"/>
          <w:rtl/>
        </w:rPr>
        <w:t>,</w:t>
      </w:r>
      <w:r w:rsidRPr="009049A8">
        <w:rPr>
          <w:rtl/>
        </w:rPr>
        <w:t xml:space="preserve"> היה יכול לקנות כמה סחורות בלא שותפותו</w:t>
      </w:r>
      <w:r w:rsidRPr="009049A8">
        <w:rPr>
          <w:rFonts w:hint="cs"/>
          <w:rtl/>
        </w:rPr>
        <w:t xml:space="preserve"> </w:t>
      </w:r>
      <w:r w:rsidRPr="009049A8">
        <w:rPr>
          <w:rStyle w:val="af3"/>
          <w:rFonts w:hint="cs"/>
          <w:rtl/>
        </w:rPr>
        <w:t>(של השני)</w:t>
      </w:r>
      <w:r w:rsidRPr="009049A8">
        <w:rPr>
          <w:rFonts w:hint="cs"/>
          <w:rtl/>
        </w:rPr>
        <w:t>,</w:t>
      </w:r>
      <w:r w:rsidRPr="009049A8">
        <w:rPr>
          <w:rtl/>
        </w:rPr>
        <w:t xml:space="preserve"> אמר רבי בון בר חייא יכול הוא</w:t>
      </w:r>
      <w:r w:rsidRPr="009049A8">
        <w:rPr>
          <w:rFonts w:hint="cs"/>
          <w:rtl/>
        </w:rPr>
        <w:t xml:space="preserve"> </w:t>
      </w:r>
      <w:r w:rsidRPr="009049A8">
        <w:rPr>
          <w:rStyle w:val="af3"/>
          <w:rFonts w:hint="cs"/>
          <w:rtl/>
        </w:rPr>
        <w:t>(השני - בעל החלק הקטן)</w:t>
      </w:r>
      <w:r w:rsidRPr="009049A8">
        <w:rPr>
          <w:rtl/>
        </w:rPr>
        <w:t xml:space="preserve"> למימר ליה</w:t>
      </w:r>
      <w:r w:rsidRPr="009049A8">
        <w:rPr>
          <w:rFonts w:hint="cs"/>
          <w:rtl/>
        </w:rPr>
        <w:t>,</w:t>
      </w:r>
      <w:r w:rsidRPr="009049A8">
        <w:rPr>
          <w:rtl/>
        </w:rPr>
        <w:t xml:space="preserve"> עד דאת חד זבין אנא מזבין עשר זימנין</w:t>
      </w:r>
      <w:r w:rsidRPr="009049A8">
        <w:rPr>
          <w:rFonts w:hint="cs"/>
          <w:rtl/>
        </w:rPr>
        <w:t xml:space="preserve"> </w:t>
      </w:r>
      <w:r w:rsidRPr="009049A8">
        <w:rPr>
          <w:rStyle w:val="af3"/>
          <w:rFonts w:hint="cs"/>
          <w:rtl/>
        </w:rPr>
        <w:t>(לפעמים יכל בעל העשרה לסחור כמה פעמים, בזמן שהשני היה מספיק למכור רק פעם אחת)</w:t>
      </w:r>
      <w:r w:rsidRPr="009049A8">
        <w:rPr>
          <w:rFonts w:hint="cs"/>
          <w:rtl/>
        </w:rPr>
        <w:t>,</w:t>
      </w:r>
      <w:r w:rsidRPr="009049A8">
        <w:rPr>
          <w:rtl/>
        </w:rPr>
        <w:t xml:space="preserve"> עד כדון</w:t>
      </w:r>
      <w:r w:rsidR="00836F44" w:rsidRPr="009049A8">
        <w:rPr>
          <w:rFonts w:hint="cs"/>
          <w:rtl/>
        </w:rPr>
        <w:t xml:space="preserve"> </w:t>
      </w:r>
      <w:r w:rsidR="00836F44" w:rsidRPr="009049A8">
        <w:rPr>
          <w:rStyle w:val="af3"/>
          <w:rFonts w:hint="cs"/>
          <w:rtl/>
        </w:rPr>
        <w:t>(זה נכון ומובן, כאשר המסחר הוא)</w:t>
      </w:r>
      <w:r w:rsidRPr="009049A8">
        <w:rPr>
          <w:rtl/>
        </w:rPr>
        <w:t xml:space="preserve"> במקום קרוב</w:t>
      </w:r>
      <w:r w:rsidR="00836F44" w:rsidRPr="009049A8">
        <w:rPr>
          <w:rFonts w:hint="cs"/>
          <w:rtl/>
        </w:rPr>
        <w:t>,</w:t>
      </w:r>
      <w:r w:rsidRPr="009049A8">
        <w:rPr>
          <w:rtl/>
        </w:rPr>
        <w:t xml:space="preserve"> היה מקום רחוק</w:t>
      </w:r>
      <w:r w:rsidR="00836F44" w:rsidRPr="009049A8">
        <w:rPr>
          <w:rFonts w:hint="cs"/>
          <w:rtl/>
        </w:rPr>
        <w:t xml:space="preserve"> </w:t>
      </w:r>
      <w:r w:rsidR="00836F44" w:rsidRPr="009049A8">
        <w:rPr>
          <w:rStyle w:val="af3"/>
          <w:rFonts w:hint="cs"/>
          <w:rtl/>
        </w:rPr>
        <w:t>(הרי גם הוא לא יכל למכור אלא פעם אחת)</w:t>
      </w:r>
      <w:r w:rsidR="00836F44" w:rsidRPr="009049A8">
        <w:rPr>
          <w:rFonts w:hint="cs"/>
          <w:rtl/>
        </w:rPr>
        <w:t>,</w:t>
      </w:r>
      <w:r w:rsidRPr="009049A8">
        <w:rPr>
          <w:rtl/>
        </w:rPr>
        <w:t xml:space="preserve"> אמר רבי אילא</w:t>
      </w:r>
      <w:r w:rsidR="00836F44" w:rsidRPr="009049A8">
        <w:rPr>
          <w:rFonts w:hint="cs"/>
          <w:rtl/>
        </w:rPr>
        <w:t>,</w:t>
      </w:r>
      <w:r w:rsidRPr="009049A8">
        <w:rPr>
          <w:rtl/>
        </w:rPr>
        <w:t xml:space="preserve"> יכול הוא למימר ליה</w:t>
      </w:r>
      <w:r w:rsidR="00836F44" w:rsidRPr="009049A8">
        <w:rPr>
          <w:rFonts w:hint="cs"/>
          <w:rtl/>
        </w:rPr>
        <w:t>,</w:t>
      </w:r>
      <w:r w:rsidRPr="009049A8">
        <w:rPr>
          <w:rtl/>
        </w:rPr>
        <w:t xml:space="preserve"> עד דאת אזיל ואתי חד זמן</w:t>
      </w:r>
      <w:r w:rsidR="00836F44" w:rsidRPr="009049A8">
        <w:rPr>
          <w:rFonts w:hint="cs"/>
          <w:rtl/>
        </w:rPr>
        <w:t xml:space="preserve"> </w:t>
      </w:r>
      <w:r w:rsidR="00836F44" w:rsidRPr="009049A8">
        <w:rPr>
          <w:rStyle w:val="af3"/>
          <w:rFonts w:hint="cs"/>
          <w:rtl/>
        </w:rPr>
        <w:t>(בזמן שאתה הולך וחוזר פעם אחת)</w:t>
      </w:r>
      <w:r w:rsidR="00836F44" w:rsidRPr="009049A8">
        <w:rPr>
          <w:rFonts w:hint="cs"/>
          <w:rtl/>
        </w:rPr>
        <w:t>,</w:t>
      </w:r>
      <w:r w:rsidRPr="009049A8">
        <w:rPr>
          <w:rtl/>
        </w:rPr>
        <w:t xml:space="preserve"> אנא אזיל ואתי עשר זימנין</w:t>
      </w:r>
      <w:r w:rsidR="00836F44" w:rsidRPr="009049A8">
        <w:rPr>
          <w:rFonts w:hint="cs"/>
          <w:rtl/>
        </w:rPr>
        <w:t xml:space="preserve"> </w:t>
      </w:r>
      <w:r w:rsidR="00836F44" w:rsidRPr="009049A8">
        <w:rPr>
          <w:rStyle w:val="af3"/>
          <w:rFonts w:hint="cs"/>
          <w:rtl/>
        </w:rPr>
        <w:t>(אני הייתי מספיק ללכת ולחזור עשרה פעמים)</w:t>
      </w:r>
      <w:r w:rsidRPr="009049A8">
        <w:rPr>
          <w:rFonts w:hint="cs"/>
          <w:rtl/>
        </w:rPr>
        <w:t>"</w:t>
      </w:r>
      <w:r w:rsidR="00836F44" w:rsidRPr="009049A8">
        <w:rPr>
          <w:rFonts w:hint="cs"/>
          <w:rtl/>
        </w:rPr>
        <w:t>.</w:t>
      </w:r>
    </w:p>
    <w:p w14:paraId="6CB21AFD" w14:textId="77777777" w:rsidR="00481A59" w:rsidRDefault="00481A59" w:rsidP="00FD37BB">
      <w:pPr>
        <w:pStyle w:val="7"/>
        <w:bidi/>
        <w:rPr>
          <w:rtl/>
        </w:rPr>
      </w:pPr>
    </w:p>
    <w:p w14:paraId="6CB21AFD" w14:textId="77777777" w:rsidR="00481A59" w:rsidRDefault="00D5225D" w:rsidP="003B0232">
      <w:pPr>
        <w:pStyle w:val="30"/>
        <w:rPr>
          <w:rtl/>
        </w:rPr>
      </w:pPr>
      <w:r w:rsidRPr="009049A8">
        <w:rPr>
          <w:rFonts w:hint="cs"/>
          <w:rtl/>
        </w:rPr>
        <w:t>טעם הירושלמי הוא,</w:t>
      </w:r>
      <w:r w:rsidR="00FD37BB" w:rsidRPr="009049A8">
        <w:rPr>
          <w:rFonts w:hint="cs"/>
          <w:rtl/>
        </w:rPr>
        <w:t xml:space="preserve"> </w:t>
      </w:r>
      <w:r w:rsidRPr="009049A8">
        <w:rPr>
          <w:rFonts w:hint="cs"/>
          <w:rtl/>
        </w:rPr>
        <w:t xml:space="preserve">כי למרות שאחד השקיע סכום גבוה יותר, מכל מקום לפעמים על ידי התחברותם יחד, ניתנו יותר הזדמנויות, והעסק שגשג יותר, ולכן חלוקת הרווחים היא בשווה, </w:t>
      </w:r>
      <w:r w:rsidR="003B0232" w:rsidRPr="009049A8">
        <w:rPr>
          <w:rFonts w:hint="cs"/>
          <w:rtl/>
        </w:rPr>
        <w:t xml:space="preserve">לכאורה </w:t>
      </w:r>
      <w:r w:rsidRPr="009049A8">
        <w:rPr>
          <w:rFonts w:hint="cs"/>
          <w:rtl/>
        </w:rPr>
        <w:t xml:space="preserve">סברה זו </w:t>
      </w:r>
      <w:r w:rsidR="00FD37BB" w:rsidRPr="009049A8">
        <w:rPr>
          <w:rFonts w:hint="cs"/>
          <w:rtl/>
        </w:rPr>
        <w:t>קרובה יותר לסברת רש"י והרי"ף</w:t>
      </w:r>
      <w:r w:rsidR="003B0232" w:rsidRPr="009049A8">
        <w:rPr>
          <w:rFonts w:hint="cs"/>
          <w:rtl/>
        </w:rPr>
        <w:t>, אך יתכן שאינה טעם נפרד, אלא סברה זו היא הטעם וההגיון העומד מאחורי האומדנא אשר כתב הרא"ש כי כאשר לא התנו, הדבר מוכיח כי כוונתם היתה לחלוק בשוה</w:t>
      </w:r>
      <w:r w:rsidR="00FD37BB" w:rsidRPr="009049A8">
        <w:rPr>
          <w:rFonts w:hint="cs"/>
          <w:rtl/>
        </w:rPr>
        <w:t>.</w:t>
      </w:r>
    </w:p>
    <w:p w14:paraId="3023421C" w14:textId="77777777" w:rsidR="00481A59" w:rsidRDefault="00481A59" w:rsidP="003B0232">
      <w:pPr>
        <w:pStyle w:val="30"/>
        <w:rPr>
          <w:rtl/>
        </w:rPr>
      </w:pPr>
    </w:p>
    <w:p w14:paraId="3023421C" w14:textId="77777777" w:rsidR="00481A59" w:rsidRDefault="00C2540F" w:rsidP="005A30CC">
      <w:pPr>
        <w:pStyle w:val="30"/>
      </w:pPr>
      <w:r w:rsidRPr="009049A8">
        <w:rPr>
          <w:rFonts w:hint="cs"/>
          <w:rtl/>
        </w:rPr>
        <w:t xml:space="preserve">בדברי </w:t>
      </w:r>
      <w:r w:rsidRPr="009049A8">
        <w:rPr>
          <w:rtl/>
        </w:rPr>
        <w:t xml:space="preserve">הרמב"ם </w:t>
      </w:r>
      <w:r w:rsidR="00C43954" w:rsidRPr="009049A8">
        <w:rPr>
          <w:rtl/>
        </w:rPr>
        <w:t>בהל</w:t>
      </w:r>
      <w:r w:rsidR="00C43954" w:rsidRPr="009049A8">
        <w:rPr>
          <w:rFonts w:hint="cs"/>
          <w:rtl/>
        </w:rPr>
        <w:t>כות</w:t>
      </w:r>
      <w:r w:rsidR="00C43954" w:rsidRPr="009049A8">
        <w:rPr>
          <w:rtl/>
        </w:rPr>
        <w:t xml:space="preserve"> שותפין </w:t>
      </w:r>
      <w:r w:rsidR="00C43954" w:rsidRPr="009049A8">
        <w:rPr>
          <w:rStyle w:val="af3"/>
          <w:rFonts w:hint="cs"/>
          <w:rtl/>
        </w:rPr>
        <w:t xml:space="preserve">(פרק </w:t>
      </w:r>
      <w:r w:rsidR="00C43954" w:rsidRPr="009049A8">
        <w:rPr>
          <w:rStyle w:val="af3"/>
          <w:rtl/>
        </w:rPr>
        <w:t>ד</w:t>
      </w:r>
      <w:r w:rsidR="00C43954" w:rsidRPr="009049A8">
        <w:rPr>
          <w:rStyle w:val="af3"/>
          <w:rFonts w:hint="cs"/>
          <w:rtl/>
        </w:rPr>
        <w:t xml:space="preserve"> ה"</w:t>
      </w:r>
      <w:r w:rsidR="00C43954" w:rsidRPr="009049A8">
        <w:rPr>
          <w:rStyle w:val="af3"/>
          <w:rtl/>
        </w:rPr>
        <w:t>ג</w:t>
      </w:r>
      <w:r w:rsidR="00C43954" w:rsidRPr="009049A8">
        <w:rPr>
          <w:rStyle w:val="af3"/>
          <w:rFonts w:hint="cs"/>
          <w:rtl/>
        </w:rPr>
        <w:t>)</w:t>
      </w:r>
      <w:r w:rsidR="00C43954" w:rsidRPr="009049A8">
        <w:rPr>
          <w:rFonts w:hint="cs"/>
          <w:rtl/>
        </w:rPr>
        <w:t xml:space="preserve"> נ</w:t>
      </w:r>
      <w:r w:rsidRPr="009049A8">
        <w:rPr>
          <w:rFonts w:hint="cs"/>
          <w:rtl/>
        </w:rPr>
        <w:t xml:space="preserve">ראה שיש תנאי נוסף לדין זה, </w:t>
      </w:r>
      <w:r w:rsidR="005A30CC" w:rsidRPr="009049A8">
        <w:rPr>
          <w:rtl/>
        </w:rPr>
        <w:t>וז"ל:</w:t>
      </w:r>
    </w:p>
    <w:p w14:paraId="00111F2B" w14:textId="77777777" w:rsidR="00481A59" w:rsidRDefault="00481A59" w:rsidP="005A30CC">
      <w:pPr>
        <w:pStyle w:val="30"/>
      </w:pPr>
    </w:p>
    <w:p w14:paraId="00111F2B" w14:textId="77777777" w:rsidR="00481A59" w:rsidRDefault="00C2540F" w:rsidP="00197899">
      <w:pPr>
        <w:pStyle w:val="7"/>
        <w:bidi/>
      </w:pPr>
      <w:r w:rsidRPr="009049A8">
        <w:rPr>
          <w:rtl/>
        </w:rPr>
        <w:t>"השותפין שהטילו לכיס זה מנה וזה מאתים וזה שלש מאות</w:t>
      </w:r>
      <w:r w:rsidR="00197899" w:rsidRPr="009049A8">
        <w:rPr>
          <w:rFonts w:hint="cs"/>
          <w:rtl/>
        </w:rPr>
        <w:t>,</w:t>
      </w:r>
      <w:r w:rsidRPr="009049A8">
        <w:rPr>
          <w:rtl/>
        </w:rPr>
        <w:t xml:space="preserve"> </w:t>
      </w:r>
      <w:r w:rsidRPr="009049A8">
        <w:rPr>
          <w:b w:val="0"/>
          <w:bCs/>
          <w:rtl/>
        </w:rPr>
        <w:t>ונתעסקו כולן בממון</w:t>
      </w:r>
      <w:r w:rsidR="00197899" w:rsidRPr="009049A8">
        <w:rPr>
          <w:rFonts w:hint="cs"/>
          <w:rtl/>
        </w:rPr>
        <w:t>,</w:t>
      </w:r>
      <w:r w:rsidRPr="009049A8">
        <w:rPr>
          <w:rtl/>
        </w:rPr>
        <w:t xml:space="preserve"> ופחתו או הותירו, השכר או הפחת ביניהם בשוה לפי מנינם</w:t>
      </w:r>
      <w:r w:rsidR="00197899" w:rsidRPr="009049A8">
        <w:rPr>
          <w:rFonts w:hint="cs"/>
          <w:rtl/>
        </w:rPr>
        <w:t>,</w:t>
      </w:r>
      <w:r w:rsidRPr="009049A8">
        <w:rPr>
          <w:rtl/>
        </w:rPr>
        <w:t xml:space="preserve"> לא לפי המעות... במה דברים אמורים בסתם, אבל אם התנו ... חולקין לפי מה שהתנו, שכל תנאי שבממון קיים"</w:t>
      </w:r>
      <w:r w:rsidR="005A30CC" w:rsidRPr="009049A8">
        <w:rPr>
          <w:rFonts w:hint="cs"/>
          <w:rtl/>
        </w:rPr>
        <w:t>.</w:t>
      </w:r>
    </w:p>
    <w:p w14:paraId="391FA4C7" w14:textId="77777777" w:rsidR="00481A59" w:rsidRDefault="00481A59" w:rsidP="00197899">
      <w:pPr>
        <w:pStyle w:val="7"/>
        <w:bidi/>
      </w:pPr>
    </w:p>
    <w:p w14:paraId="391FA4C7" w14:textId="77777777" w:rsidR="00481A59" w:rsidRDefault="00F022AF" w:rsidP="008C7EC4">
      <w:pPr>
        <w:pStyle w:val="30"/>
        <w:rPr>
          <w:rtl/>
        </w:rPr>
      </w:pPr>
      <w:r w:rsidRPr="009049A8">
        <w:rPr>
          <w:rFonts w:hint="cs"/>
          <w:rtl/>
        </w:rPr>
        <w:t xml:space="preserve">ברמב"ם משמע שיש תנאי נוסף לחלוקה בשווה, שיתעסקו שניהם בעסק. </w:t>
      </w:r>
      <w:r w:rsidR="008C7EC4" w:rsidRPr="009049A8">
        <w:rPr>
          <w:rFonts w:hint="cs"/>
          <w:rtl/>
        </w:rPr>
        <w:t xml:space="preserve">נראה כי סובר הרמב"ם שרק כאשר </w:t>
      </w:r>
      <w:r w:rsidRPr="009049A8">
        <w:rPr>
          <w:rFonts w:hint="cs"/>
          <w:rtl/>
        </w:rPr>
        <w:t>התעסקו בו שניהם, יש לומר שהריווח נעשה גם בגלל חריפותו וכישוריו של השותף, למרות שהשקיע פחות</w:t>
      </w:r>
      <w:r w:rsidR="008C7EC4" w:rsidRPr="009049A8">
        <w:rPr>
          <w:rFonts w:hint="cs"/>
          <w:rtl/>
        </w:rPr>
        <w:t xml:space="preserve"> כסף מחברו</w:t>
      </w:r>
      <w:r w:rsidRPr="009049A8">
        <w:rPr>
          <w:rFonts w:hint="cs"/>
          <w:rtl/>
        </w:rPr>
        <w:t>.</w:t>
      </w:r>
    </w:p>
    <w:p w14:paraId="7A4F556E" w14:textId="77777777" w:rsidR="00481A59" w:rsidRDefault="00481A59" w:rsidP="008C7EC4">
      <w:pPr>
        <w:pStyle w:val="30"/>
        <w:rPr>
          <w:rtl/>
        </w:rPr>
      </w:pPr>
    </w:p>
    <w:p w14:paraId="7A4F556E" w14:textId="77777777" w:rsidR="00481A59" w:rsidRDefault="002B079A" w:rsidP="00DB5AF0">
      <w:pPr>
        <w:pStyle w:val="30"/>
        <w:rPr>
          <w:rtl/>
        </w:rPr>
      </w:pPr>
      <w:r>
        <w:rPr>
          <w:rFonts w:hint="cs"/>
          <w:rtl/>
        </w:rPr>
        <w:t>הג</w:t>
      </w:r>
      <w:r w:rsidR="00DB5AF0">
        <w:rPr>
          <w:rFonts w:hint="cs"/>
          <w:rtl/>
        </w:rPr>
        <w:t>ר"צ</w:t>
      </w:r>
      <w:r w:rsidR="008C7EC4" w:rsidRPr="009049A8">
        <w:rPr>
          <w:rFonts w:hint="cs"/>
          <w:rtl/>
        </w:rPr>
        <w:t xml:space="preserve"> בן יעקב האריך והרחיב בסוגיא זו, ו</w:t>
      </w:r>
      <w:r w:rsidR="00F022AF" w:rsidRPr="009049A8">
        <w:rPr>
          <w:rFonts w:hint="cs"/>
          <w:rtl/>
        </w:rPr>
        <w:t>לבסוף סיים</w:t>
      </w:r>
      <w:r w:rsidR="008C7EC4" w:rsidRPr="009049A8">
        <w:rPr>
          <w:rFonts w:hint="cs"/>
          <w:rtl/>
        </w:rPr>
        <w:t xml:space="preserve"> </w:t>
      </w:r>
      <w:r w:rsidR="00F022AF" w:rsidRPr="009049A8">
        <w:rPr>
          <w:rFonts w:hint="cs"/>
          <w:rtl/>
        </w:rPr>
        <w:t>וכתב:</w:t>
      </w:r>
    </w:p>
    <w:p w14:paraId="35B3932B" w14:textId="77777777" w:rsidR="00481A59" w:rsidRDefault="00481A59" w:rsidP="00DB5AF0">
      <w:pPr>
        <w:pStyle w:val="30"/>
        <w:rPr>
          <w:rtl/>
        </w:rPr>
      </w:pPr>
    </w:p>
    <w:p w14:paraId="35B3932B" w14:textId="77777777" w:rsidR="00481A59" w:rsidRDefault="004154B7" w:rsidP="0031372F">
      <w:pPr>
        <w:pStyle w:val="7"/>
        <w:bidi/>
        <w:rPr>
          <w:rtl/>
        </w:rPr>
      </w:pPr>
      <w:r w:rsidRPr="009049A8">
        <w:rPr>
          <w:rFonts w:hint="cs"/>
          <w:rtl/>
        </w:rPr>
        <w:t>"</w:t>
      </w:r>
      <w:r w:rsidR="00F022AF" w:rsidRPr="009049A8">
        <w:rPr>
          <w:rFonts w:hint="cs"/>
          <w:rtl/>
        </w:rPr>
        <w:t>...</w:t>
      </w:r>
      <w:r w:rsidR="0031372F" w:rsidRPr="009049A8">
        <w:rPr>
          <w:rtl/>
        </w:rPr>
        <w:t xml:space="preserve"> השאלה המתעוררת היא כאשר אחד הביא חלק מרובה</w:t>
      </w:r>
      <w:r w:rsidR="0031372F" w:rsidRPr="009049A8">
        <w:rPr>
          <w:rFonts w:hint="cs"/>
          <w:rtl/>
        </w:rPr>
        <w:t>,</w:t>
      </w:r>
      <w:r w:rsidR="0031372F" w:rsidRPr="009049A8">
        <w:rPr>
          <w:rtl/>
        </w:rPr>
        <w:t xml:space="preserve"> והאחר הביא חלק מועט, וערך הדירה עלה מעבר להשקעה, והצדדים חלוקים ביניהם כיצד לחלק את הקרן, וכיצד יחלקו את הריוח שעלה מהקרן המשותפת</w:t>
      </w:r>
      <w:r w:rsidR="0031372F" w:rsidRPr="009049A8">
        <w:rPr>
          <w:rFonts w:hint="cs"/>
          <w:rtl/>
        </w:rPr>
        <w:t>,</w:t>
      </w:r>
      <w:r w:rsidR="0031372F" w:rsidRPr="009049A8">
        <w:rPr>
          <w:rtl/>
        </w:rPr>
        <w:t xml:space="preserve"> שממנה קנו את הדירה.</w:t>
      </w:r>
    </w:p>
    <w:p w14:paraId="7DBC5C1E" w14:textId="77777777" w:rsidR="00481A59" w:rsidRDefault="00481A59" w:rsidP="0031372F">
      <w:pPr>
        <w:pStyle w:val="7"/>
        <w:bidi/>
        <w:rPr>
          <w:rtl/>
        </w:rPr>
      </w:pPr>
    </w:p>
    <w:p w14:paraId="7DBC5C1E" w14:textId="77777777" w:rsidR="00481A59" w:rsidRDefault="0031372F" w:rsidP="0031372F">
      <w:pPr>
        <w:pStyle w:val="7"/>
        <w:bidi/>
        <w:rPr>
          <w:rtl/>
        </w:rPr>
      </w:pPr>
      <w:r w:rsidRPr="009049A8">
        <w:rPr>
          <w:rtl/>
        </w:rPr>
        <w:t xml:space="preserve">השאלה היא </w:t>
      </w:r>
      <w:r w:rsidRPr="009049A8">
        <w:rPr>
          <w:b w:val="0"/>
          <w:bCs/>
          <w:rtl/>
        </w:rPr>
        <w:t>אם אפשר לראות את הרישום כתנאי</w:t>
      </w:r>
      <w:r w:rsidRPr="009049A8">
        <w:rPr>
          <w:rFonts w:hint="cs"/>
          <w:b w:val="0"/>
          <w:bCs/>
          <w:rtl/>
        </w:rPr>
        <w:t>,</w:t>
      </w:r>
      <w:r w:rsidRPr="009049A8">
        <w:rPr>
          <w:b w:val="0"/>
          <w:bCs/>
          <w:rtl/>
        </w:rPr>
        <w:t xml:space="preserve"> לענין אופן חלוקת הריוח, שהתנו ביניהם לחלוק לכל הפחות את הריוח בחלקים שוים, דאף שלענין הקרן אמרינן שאין ברישום משום כוונת מתנה</w:t>
      </w:r>
      <w:r w:rsidRPr="009049A8">
        <w:rPr>
          <w:rtl/>
        </w:rPr>
        <w:t>, מ</w:t>
      </w:r>
      <w:r w:rsidRPr="009049A8">
        <w:rPr>
          <w:rFonts w:hint="cs"/>
          <w:rtl/>
        </w:rPr>
        <w:t>כל מקום</w:t>
      </w:r>
      <w:r w:rsidRPr="009049A8">
        <w:rPr>
          <w:rtl/>
        </w:rPr>
        <w:t xml:space="preserve"> כיון ששניהם נתנו את הכסף לרכישת הדירה</w:t>
      </w:r>
      <w:r w:rsidRPr="009049A8">
        <w:rPr>
          <w:rFonts w:hint="cs"/>
          <w:rtl/>
        </w:rPr>
        <w:t>,</w:t>
      </w:r>
      <w:r w:rsidRPr="009049A8">
        <w:rPr>
          <w:rtl/>
        </w:rPr>
        <w:t xml:space="preserve"> והטילו לכיס זה מנה וזה מאתים, הרי שבאופן הרישום הסכימו ביניהם לחלוק את הריוח בחלקים שוים.</w:t>
      </w:r>
    </w:p>
    <w:p w14:paraId="31310DF1" w14:textId="77777777" w:rsidR="00481A59" w:rsidRDefault="00481A59" w:rsidP="0031372F">
      <w:pPr>
        <w:pStyle w:val="7"/>
        <w:bidi/>
        <w:rPr>
          <w:rtl/>
        </w:rPr>
      </w:pPr>
    </w:p>
    <w:p w14:paraId="31310DF1" w14:textId="77777777" w:rsidR="00481A59" w:rsidRDefault="0031372F" w:rsidP="0031372F">
      <w:pPr>
        <w:pStyle w:val="7"/>
        <w:bidi/>
        <w:rPr>
          <w:rtl/>
        </w:rPr>
      </w:pPr>
      <w:r w:rsidRPr="009049A8">
        <w:rPr>
          <w:b w:val="0"/>
          <w:bCs/>
          <w:rtl/>
        </w:rPr>
        <w:t>או שאין ברישום כל ראיה והתנאה, ואין אנו צריכים לעצם הרישום, כיון שמעיקר הדין שנים שהטילו לכיס זה מנה וזה מאתים, חולקים הריוח בחלקים שוים</w:t>
      </w:r>
      <w:r w:rsidRPr="009049A8">
        <w:rPr>
          <w:rtl/>
        </w:rPr>
        <w:t>, לאחר חישוב הקרן.</w:t>
      </w:r>
      <w:r w:rsidRPr="009049A8">
        <w:rPr>
          <w:rFonts w:hint="cs"/>
          <w:rtl/>
        </w:rPr>
        <w:t xml:space="preserve"> ד</w:t>
      </w:r>
      <w:r w:rsidRPr="009049A8">
        <w:rPr>
          <w:rtl/>
        </w:rPr>
        <w:t>לכאורה קניית הדירה הינה שור לחרישה ועומד לחרישה</w:t>
      </w:r>
      <w:r w:rsidRPr="009049A8">
        <w:rPr>
          <w:rFonts w:hint="cs"/>
          <w:rtl/>
        </w:rPr>
        <w:t>,</w:t>
      </w:r>
      <w:r w:rsidRPr="009049A8">
        <w:rPr>
          <w:rtl/>
        </w:rPr>
        <w:t xml:space="preserve"> ולבסוף מכרוהו, דסו</w:t>
      </w:r>
      <w:r w:rsidRPr="009049A8">
        <w:rPr>
          <w:rFonts w:hint="cs"/>
          <w:rtl/>
        </w:rPr>
        <w:t>ף סוף</w:t>
      </w:r>
      <w:r w:rsidRPr="009049A8">
        <w:rPr>
          <w:rtl/>
        </w:rPr>
        <w:t xml:space="preserve"> אי אפשר לחלק אחד בלא חלק חבירו, ולרי"ף בכל ענין כשמכרוהו חולקים בשוה, דקיי</w:t>
      </w:r>
      <w:r w:rsidRPr="009049A8">
        <w:rPr>
          <w:rFonts w:hint="cs"/>
          <w:rtl/>
        </w:rPr>
        <w:t>מא לן</w:t>
      </w:r>
      <w:r w:rsidRPr="009049A8">
        <w:rPr>
          <w:rtl/>
        </w:rPr>
        <w:t xml:space="preserve"> כרב המנונא, וכאן ודאי לא לקחוהו בתחילה לטביחה, וגם לא שייך בדירה לטביחה.</w:t>
      </w:r>
    </w:p>
    <w:p w14:paraId="44D945C5" w14:textId="77777777" w:rsidR="00481A59" w:rsidRDefault="00481A59" w:rsidP="0031372F">
      <w:pPr>
        <w:pStyle w:val="7"/>
        <w:bidi/>
        <w:rPr>
          <w:rtl/>
        </w:rPr>
      </w:pPr>
    </w:p>
    <w:p w14:paraId="44D945C5" w14:textId="77777777" w:rsidR="00481A59" w:rsidRDefault="00F022AF" w:rsidP="00370F8D">
      <w:pPr>
        <w:pStyle w:val="7"/>
        <w:bidi/>
        <w:rPr>
          <w:rtl/>
        </w:rPr>
      </w:pPr>
      <w:r w:rsidRPr="009049A8">
        <w:rPr>
          <w:b w:val="0"/>
          <w:bCs/>
          <w:rtl/>
        </w:rPr>
        <w:t>אמנם הסתפקתי לשיטת הר"י והרא"ש</w:t>
      </w:r>
      <w:r w:rsidRPr="009049A8">
        <w:rPr>
          <w:rtl/>
        </w:rPr>
        <w:t xml:space="preserve"> </w:t>
      </w:r>
      <w:r w:rsidRPr="009049A8">
        <w:rPr>
          <w:rStyle w:val="af3"/>
          <w:rtl/>
        </w:rPr>
        <w:t>(שלדעת חלק מהאחרונים קיי</w:t>
      </w:r>
      <w:r w:rsidR="0031372F" w:rsidRPr="009049A8">
        <w:rPr>
          <w:rStyle w:val="af3"/>
          <w:rFonts w:hint="cs"/>
          <w:rtl/>
        </w:rPr>
        <w:t>מא לן</w:t>
      </w:r>
      <w:r w:rsidRPr="009049A8">
        <w:rPr>
          <w:rStyle w:val="af3"/>
          <w:rtl/>
        </w:rPr>
        <w:t xml:space="preserve"> כוותיהו)</w:t>
      </w:r>
      <w:r w:rsidRPr="009049A8">
        <w:rPr>
          <w:rtl/>
        </w:rPr>
        <w:t xml:space="preserve">, </w:t>
      </w:r>
      <w:r w:rsidRPr="009049A8">
        <w:rPr>
          <w:b w:val="0"/>
          <w:bCs/>
          <w:rtl/>
        </w:rPr>
        <w:t>דטעם שחולקים בשוה</w:t>
      </w:r>
      <w:r w:rsidR="00370F8D" w:rsidRPr="009049A8">
        <w:rPr>
          <w:rFonts w:hint="cs"/>
          <w:b w:val="0"/>
          <w:bCs/>
          <w:rtl/>
        </w:rPr>
        <w:t>,</w:t>
      </w:r>
      <w:r w:rsidRPr="009049A8">
        <w:rPr>
          <w:b w:val="0"/>
          <w:bCs/>
          <w:rtl/>
        </w:rPr>
        <w:t xml:space="preserve"> מפני שאומדנא דמוכח שדעתם לחלוק בשוה, מדלא התנו לחלוק לפי מעות. וזה הטעם אינו נראה שייך בנדון זה, שהרי אין דרך בני זוג להתנות בזמן הנישואין או במהלכם</w:t>
      </w:r>
      <w:r w:rsidR="00370F8D" w:rsidRPr="009049A8">
        <w:rPr>
          <w:rFonts w:hint="cs"/>
          <w:b w:val="0"/>
          <w:bCs/>
          <w:rtl/>
        </w:rPr>
        <w:t>,</w:t>
      </w:r>
      <w:r w:rsidRPr="009049A8">
        <w:rPr>
          <w:b w:val="0"/>
          <w:bCs/>
          <w:rtl/>
        </w:rPr>
        <w:t xml:space="preserve"> על הדרך והאופן לחלוק הדירה במציאות של גרושין</w:t>
      </w:r>
      <w:r w:rsidRPr="009049A8">
        <w:rPr>
          <w:rtl/>
        </w:rPr>
        <w:t xml:space="preserve"> </w:t>
      </w:r>
      <w:r w:rsidRPr="009049A8">
        <w:rPr>
          <w:rStyle w:val="af3"/>
          <w:rtl/>
        </w:rPr>
        <w:t>(א</w:t>
      </w:r>
      <w:r w:rsidR="00370F8D" w:rsidRPr="009049A8">
        <w:rPr>
          <w:rStyle w:val="af3"/>
          <w:rFonts w:hint="cs"/>
          <w:rtl/>
        </w:rPr>
        <w:t xml:space="preserve">לא </w:t>
      </w:r>
      <w:r w:rsidRPr="009049A8">
        <w:rPr>
          <w:rStyle w:val="af3"/>
          <w:rtl/>
        </w:rPr>
        <w:t>א</w:t>
      </w:r>
      <w:r w:rsidR="00370F8D" w:rsidRPr="009049A8">
        <w:rPr>
          <w:rStyle w:val="af3"/>
          <w:rFonts w:hint="cs"/>
          <w:rtl/>
        </w:rPr>
        <w:t xml:space="preserve">ם </w:t>
      </w:r>
      <w:r w:rsidRPr="009049A8">
        <w:rPr>
          <w:rStyle w:val="af3"/>
          <w:rtl/>
        </w:rPr>
        <w:t>כ</w:t>
      </w:r>
      <w:r w:rsidR="00370F8D" w:rsidRPr="009049A8">
        <w:rPr>
          <w:rStyle w:val="af3"/>
          <w:rFonts w:hint="cs"/>
          <w:rtl/>
        </w:rPr>
        <w:t>ן</w:t>
      </w:r>
      <w:r w:rsidRPr="009049A8">
        <w:rPr>
          <w:rStyle w:val="af3"/>
          <w:rtl/>
        </w:rPr>
        <w:t xml:space="preserve"> מדובר בבני זוג מבוגרים או בזיווג שני, במקומות בהם נוהגים לערוך הסכמי ממון לפני הנישואין)</w:t>
      </w:r>
      <w:r w:rsidRPr="009049A8">
        <w:rPr>
          <w:rtl/>
        </w:rPr>
        <w:t>, והדבר נתון לשיקול דעת בית הדין, דמ</w:t>
      </w:r>
      <w:r w:rsidR="00370F8D" w:rsidRPr="009049A8">
        <w:rPr>
          <w:rFonts w:hint="cs"/>
          <w:rtl/>
        </w:rPr>
        <w:t>כל מקום</w:t>
      </w:r>
      <w:r w:rsidRPr="009049A8">
        <w:rPr>
          <w:rtl/>
        </w:rPr>
        <w:t xml:space="preserve"> הרא"ש ס</w:t>
      </w:r>
      <w:r w:rsidR="00370F8D" w:rsidRPr="009049A8">
        <w:rPr>
          <w:rFonts w:hint="cs"/>
          <w:rtl/>
        </w:rPr>
        <w:t>בירא ליה</w:t>
      </w:r>
      <w:r w:rsidRPr="009049A8">
        <w:rPr>
          <w:rtl/>
        </w:rPr>
        <w:t xml:space="preserve"> דאומדנא דמוכח אינו טעם יחידי, וס</w:t>
      </w:r>
      <w:r w:rsidR="00370F8D" w:rsidRPr="009049A8">
        <w:rPr>
          <w:rFonts w:hint="cs"/>
          <w:rtl/>
        </w:rPr>
        <w:t>בירא ליה</w:t>
      </w:r>
      <w:r w:rsidRPr="009049A8">
        <w:rPr>
          <w:rtl/>
        </w:rPr>
        <w:t xml:space="preserve"> גם טעם הירושלמי </w:t>
      </w:r>
      <w:r w:rsidRPr="009049A8">
        <w:rPr>
          <w:rStyle w:val="af3"/>
          <w:rtl/>
        </w:rPr>
        <w:t>(עיין להלן)</w:t>
      </w:r>
      <w:r w:rsidRPr="009049A8">
        <w:rPr>
          <w:rtl/>
        </w:rPr>
        <w:t>, וע</w:t>
      </w:r>
      <w:r w:rsidR="00370F8D" w:rsidRPr="009049A8">
        <w:rPr>
          <w:rFonts w:hint="cs"/>
          <w:rtl/>
        </w:rPr>
        <w:t>ל כן</w:t>
      </w:r>
      <w:r w:rsidR="00370F8D" w:rsidRPr="009049A8">
        <w:rPr>
          <w:rtl/>
        </w:rPr>
        <w:t xml:space="preserve"> גם לרא"ש יחלקו בשוה.</w:t>
      </w:r>
    </w:p>
    <w:p w14:paraId="55D7B159" w14:textId="77777777" w:rsidR="00481A59" w:rsidRDefault="00481A59" w:rsidP="00370F8D">
      <w:pPr>
        <w:pStyle w:val="7"/>
        <w:bidi/>
        <w:rPr>
          <w:rtl/>
        </w:rPr>
      </w:pPr>
    </w:p>
    <w:p w14:paraId="55D7B159" w14:textId="77777777" w:rsidR="00481A59" w:rsidRDefault="00F022AF" w:rsidP="00370F8D">
      <w:pPr>
        <w:pStyle w:val="7"/>
        <w:bidi/>
        <w:rPr>
          <w:rtl/>
        </w:rPr>
      </w:pPr>
      <w:r w:rsidRPr="009049A8">
        <w:rPr>
          <w:b w:val="0"/>
          <w:bCs/>
          <w:rtl/>
        </w:rPr>
        <w:t>כמו כן צ"ע לשיטת הרמב"ם דדוקא נתעסקו יחדיו חולקים בשוה, הרי שבדירה לא בא הריוח מההתעסקות אלא מהממון בלבד</w:t>
      </w:r>
      <w:r w:rsidRPr="009049A8">
        <w:rPr>
          <w:rtl/>
        </w:rPr>
        <w:t>. אמנם אפשר דאם נפרש את הרמב"ם כטעם הירושלמי, א</w:t>
      </w:r>
      <w:r w:rsidR="00370F8D" w:rsidRPr="009049A8">
        <w:rPr>
          <w:rFonts w:hint="cs"/>
          <w:rtl/>
        </w:rPr>
        <w:t>ם כן</w:t>
      </w:r>
      <w:r w:rsidRPr="009049A8">
        <w:rPr>
          <w:rtl/>
        </w:rPr>
        <w:t xml:space="preserve"> יכול לומר בעל חלק המועט לבעל החלק המרובה, שאילולי חלקי המועט לא יכולת לקנות דירה כזו אלא דירה אחרת, וממילא לא יכלת להרויח בדירה כפי שהרוחת בדירה שקנית מכספך המרובה ומכספי המועט, ובזה שייך טעם הירושלמי לחלוק בשוה, אף שאין כאן חכמת התעסקות. כמו כן שייך</w:t>
      </w:r>
      <w:r w:rsidR="00370F8D" w:rsidRPr="009049A8">
        <w:rPr>
          <w:rtl/>
        </w:rPr>
        <w:t xml:space="preserve"> בזה הטעם של מזלא דבי תרי עדיף.</w:t>
      </w:r>
    </w:p>
    <w:p w14:paraId="49F11186" w14:textId="77777777" w:rsidR="00481A59" w:rsidRDefault="00481A59" w:rsidP="00370F8D">
      <w:pPr>
        <w:pStyle w:val="7"/>
        <w:bidi/>
        <w:rPr>
          <w:rtl/>
        </w:rPr>
      </w:pPr>
    </w:p>
    <w:p w14:paraId="49F11186" w14:textId="77777777" w:rsidR="00481A59" w:rsidRDefault="00F022AF" w:rsidP="00370F8D">
      <w:pPr>
        <w:pStyle w:val="7"/>
        <w:bidi/>
      </w:pPr>
      <w:r w:rsidRPr="009049A8">
        <w:rPr>
          <w:b w:val="0"/>
          <w:bCs/>
          <w:rtl/>
        </w:rPr>
        <w:t>לפ</w:t>
      </w:r>
      <w:r w:rsidR="00370F8D" w:rsidRPr="009049A8">
        <w:rPr>
          <w:rFonts w:hint="cs"/>
          <w:b w:val="0"/>
          <w:bCs/>
          <w:rtl/>
        </w:rPr>
        <w:t>י זה</w:t>
      </w:r>
      <w:r w:rsidRPr="009049A8">
        <w:rPr>
          <w:b w:val="0"/>
          <w:bCs/>
          <w:rtl/>
        </w:rPr>
        <w:t xml:space="preserve"> נראה דשני בני זוג שקנו דירה, והאחד הביא ממון רב והשני חלק מועט, אף במקום שנפסוק שאין ברישום בטאבו משום כוונת מתנה, מ</w:t>
      </w:r>
      <w:r w:rsidR="00370F8D" w:rsidRPr="009049A8">
        <w:rPr>
          <w:rFonts w:hint="cs"/>
          <w:b w:val="0"/>
          <w:bCs/>
          <w:rtl/>
        </w:rPr>
        <w:t>כל מקום</w:t>
      </w:r>
      <w:r w:rsidRPr="009049A8">
        <w:rPr>
          <w:b w:val="0"/>
          <w:bCs/>
          <w:rtl/>
        </w:rPr>
        <w:t xml:space="preserve"> היינו דוקא לענין הקרן, אבל לענין מה שעלתה הדירה מעבר למחיר הקרן, יחלקו הריוח בחלקים שוים</w:t>
      </w:r>
      <w:r w:rsidR="00370F8D" w:rsidRPr="009049A8">
        <w:rPr>
          <w:rFonts w:hint="cs"/>
          <w:rtl/>
        </w:rPr>
        <w:t>"</w:t>
      </w:r>
      <w:r w:rsidRPr="009049A8">
        <w:rPr>
          <w:rtl/>
        </w:rPr>
        <w:t>.</w:t>
      </w:r>
    </w:p>
    <w:p w14:paraId="430771B9" w14:textId="77777777" w:rsidR="00481A59" w:rsidRDefault="00481A59" w:rsidP="00370F8D">
      <w:pPr>
        <w:pStyle w:val="7"/>
        <w:bidi/>
      </w:pPr>
    </w:p>
    <w:p w14:paraId="430771B9" w14:textId="77777777" w:rsidR="00481A59" w:rsidRDefault="00370F8D" w:rsidP="00370F8D">
      <w:pPr>
        <w:pStyle w:val="30"/>
      </w:pPr>
      <w:r w:rsidRPr="009049A8">
        <w:rPr>
          <w:rFonts w:hint="cs"/>
          <w:rtl/>
        </w:rPr>
        <w:t>ל</w:t>
      </w:r>
      <w:r w:rsidR="00F022AF" w:rsidRPr="009049A8">
        <w:rPr>
          <w:rFonts w:hint="cs"/>
          <w:rtl/>
        </w:rPr>
        <w:t>דבריו</w:t>
      </w:r>
      <w:r w:rsidR="00A906A6">
        <w:rPr>
          <w:rFonts w:hint="cs"/>
          <w:rtl/>
        </w:rPr>
        <w:t>,</w:t>
      </w:r>
      <w:r w:rsidRPr="009049A8">
        <w:rPr>
          <w:rFonts w:hint="cs"/>
          <w:rtl/>
        </w:rPr>
        <w:t xml:space="preserve"> אף שסובר כי הרישום אינו מהוה ראיה לכוונת שיתוף אמיתית, והדירה מתחלקת לפי השקעת הצ</w:t>
      </w:r>
      <w:r w:rsidR="00B71AEF" w:rsidRPr="009049A8">
        <w:rPr>
          <w:rFonts w:hint="cs"/>
          <w:rtl/>
        </w:rPr>
        <w:t>דדים בה, מכל מקום חלק הרווח מעל</w:t>
      </w:r>
      <w:r w:rsidRPr="009049A8">
        <w:rPr>
          <w:rFonts w:hint="cs"/>
          <w:rtl/>
        </w:rPr>
        <w:t>ית ערך הדירה מאז הזמן בו נקנתה עד היום, כן יתחלק ביניהם בשוה, בשונה מקרן ההשקעה אשר יחזור לכל אחד לפי מה שהשקיע</w:t>
      </w:r>
      <w:r w:rsidR="00F022AF" w:rsidRPr="009049A8">
        <w:rPr>
          <w:rFonts w:hint="cs"/>
          <w:rtl/>
        </w:rPr>
        <w:t>.</w:t>
      </w:r>
    </w:p>
    <w:p w14:paraId="65226F5C" w14:textId="77777777" w:rsidR="00481A59" w:rsidRDefault="00481A59" w:rsidP="00370F8D">
      <w:pPr>
        <w:pStyle w:val="30"/>
      </w:pPr>
    </w:p>
    <w:p w14:paraId="65226F5C" w14:textId="77777777" w:rsidR="00481A59" w:rsidRDefault="00370F8D" w:rsidP="0082392C">
      <w:pPr>
        <w:pStyle w:val="30"/>
        <w:rPr>
          <w:rtl/>
        </w:rPr>
      </w:pPr>
      <w:r w:rsidRPr="009049A8">
        <w:rPr>
          <w:rFonts w:hint="cs"/>
          <w:rtl/>
        </w:rPr>
        <w:t xml:space="preserve">אמנם שיטה זו מחודשת היא, ובכל פסקי הדין אשר עסקו בנושא, וחלקם הובאו לעיל, לא חילקו </w:t>
      </w:r>
      <w:r w:rsidR="0082392C" w:rsidRPr="009049A8">
        <w:rPr>
          <w:rFonts w:hint="cs"/>
          <w:rtl/>
        </w:rPr>
        <w:t xml:space="preserve">חילוק </w:t>
      </w:r>
      <w:r w:rsidRPr="009049A8">
        <w:rPr>
          <w:rFonts w:hint="cs"/>
          <w:rtl/>
        </w:rPr>
        <w:t>זה, ונקטו שאין חילוק בדין חלוקת הדירה בין הקרן לרווח, ואכמ"ל בדיני השותפים וחלוקת רווחיהם, אשר דורש יריעה בפני עצמה.</w:t>
      </w:r>
    </w:p>
    <w:p w14:paraId="4ED37CA6" w14:textId="77777777" w:rsidR="00481A59" w:rsidRDefault="00481A59" w:rsidP="0082392C">
      <w:pPr>
        <w:pStyle w:val="30"/>
        <w:rPr>
          <w:rtl/>
        </w:rPr>
      </w:pPr>
    </w:p>
    <w:p w14:paraId="4ED37CA6" w14:textId="77777777" w:rsidR="00481A59" w:rsidRDefault="0088754A" w:rsidP="002A0B78">
      <w:pPr>
        <w:pStyle w:val="23"/>
        <w:bidi/>
        <w:rPr>
          <w:rStyle w:val="affff9"/>
          <w:b/>
          <w:bCs/>
          <w:rtl/>
        </w:rPr>
      </w:pPr>
      <w:r w:rsidRPr="002A0B78">
        <w:rPr>
          <w:rStyle w:val="affff9"/>
          <w:rFonts w:hint="cs"/>
          <w:b/>
          <w:bCs/>
          <w:rtl/>
        </w:rPr>
        <w:t xml:space="preserve">האם ההשקעה בדירה חוזרת מכח </w:t>
      </w:r>
      <w:r w:rsidR="00925CAD" w:rsidRPr="002A0B78">
        <w:rPr>
          <w:rStyle w:val="affff9"/>
          <w:rFonts w:hint="cs"/>
          <w:b/>
          <w:bCs/>
          <w:rtl/>
        </w:rPr>
        <w:t>תקנת שו"ם</w:t>
      </w:r>
    </w:p>
    <w:p w14:paraId="5F3792A9" w14:textId="77777777" w:rsidR="00481A59" w:rsidRDefault="00481A59" w:rsidP="002A0B78">
      <w:pPr>
        <w:pStyle w:val="23"/>
        <w:bidi/>
        <w:rPr>
          <w:rStyle w:val="affff9"/>
          <w:b/>
          <w:bCs/>
          <w:rtl/>
        </w:rPr>
      </w:pPr>
    </w:p>
    <w:p w14:paraId="5F3792A9" w14:textId="77777777" w:rsidR="00481A59" w:rsidRDefault="00925CAD" w:rsidP="00925CAD">
      <w:pPr>
        <w:pStyle w:val="30"/>
        <w:rPr>
          <w:rtl/>
        </w:rPr>
      </w:pPr>
      <w:r w:rsidRPr="00937BAD">
        <w:rPr>
          <w:rFonts w:hint="cs"/>
          <w:rtl/>
        </w:rPr>
        <w:t xml:space="preserve">עוד יש לברר, </w:t>
      </w:r>
      <w:r w:rsidRPr="00937BAD">
        <w:rPr>
          <w:rStyle w:val="affff9"/>
          <w:rFonts w:hint="cs"/>
          <w:rtl/>
        </w:rPr>
        <w:t xml:space="preserve">כי למרות שלהלכה הנכס מתחלק לפי הרישום, יתכן ואם התגרשו בשנה הראשונה או </w:t>
      </w:r>
      <w:r>
        <w:rPr>
          <w:rStyle w:val="affff9"/>
          <w:rFonts w:hint="cs"/>
          <w:rtl/>
        </w:rPr>
        <w:t xml:space="preserve">בשנה </w:t>
      </w:r>
      <w:r w:rsidRPr="00937BAD">
        <w:rPr>
          <w:rStyle w:val="affff9"/>
          <w:rFonts w:hint="cs"/>
          <w:rtl/>
        </w:rPr>
        <w:t>השניה לנשואיהם, תחזור הדירה לצד אשר נתן את המימון לקנ</w:t>
      </w:r>
      <w:r w:rsidR="0088754A">
        <w:rPr>
          <w:rStyle w:val="affff9"/>
          <w:rFonts w:hint="cs"/>
          <w:rtl/>
        </w:rPr>
        <w:t>י</w:t>
      </w:r>
      <w:r w:rsidRPr="00937BAD">
        <w:rPr>
          <w:rStyle w:val="affff9"/>
          <w:rFonts w:hint="cs"/>
          <w:rtl/>
        </w:rPr>
        <w:t>יתה, וזאת מחמת תקנת שו"ם</w:t>
      </w:r>
      <w:r w:rsidRPr="00937BAD">
        <w:rPr>
          <w:rFonts w:hint="cs"/>
          <w:rtl/>
        </w:rPr>
        <w:t>, הקובעת כי אם מתה האשה בתוך שנה או שנתיים מהנישואין, הנדוני</w:t>
      </w:r>
      <w:r>
        <w:rPr>
          <w:rFonts w:hint="cs"/>
          <w:rtl/>
        </w:rPr>
        <w:t>א</w:t>
      </w:r>
      <w:r w:rsidRPr="00937BAD">
        <w:rPr>
          <w:rFonts w:hint="cs"/>
          <w:rtl/>
        </w:rPr>
        <w:t xml:space="preserve"> שהביאה מבית אביה, חוזרת כולה </w:t>
      </w:r>
      <w:r w:rsidRPr="00937BAD">
        <w:rPr>
          <w:rStyle w:val="af3"/>
          <w:rFonts w:hint="cs"/>
          <w:rtl/>
        </w:rPr>
        <w:t>(בתוך שנה)</w:t>
      </w:r>
      <w:r w:rsidRPr="00937BAD">
        <w:rPr>
          <w:rFonts w:hint="cs"/>
          <w:rtl/>
        </w:rPr>
        <w:t xml:space="preserve"> או חציה </w:t>
      </w:r>
      <w:r w:rsidRPr="00937BAD">
        <w:rPr>
          <w:rStyle w:val="af3"/>
          <w:rFonts w:hint="cs"/>
          <w:rtl/>
        </w:rPr>
        <w:t>(בתוך שנתיים)</w:t>
      </w:r>
      <w:r w:rsidRPr="00937BAD">
        <w:rPr>
          <w:rFonts w:hint="cs"/>
          <w:rtl/>
        </w:rPr>
        <w:t>, וזאת בכדי למנוע מצב בה אדם נתן לבתו ממון רב, וכאשר מתה</w:t>
      </w:r>
      <w:r>
        <w:rPr>
          <w:rFonts w:hint="cs"/>
          <w:rtl/>
        </w:rPr>
        <w:t xml:space="preserve"> כעבור זמן קצר,</w:t>
      </w:r>
      <w:r w:rsidRPr="00937BAD">
        <w:rPr>
          <w:rFonts w:hint="cs"/>
          <w:rtl/>
        </w:rPr>
        <w:t xml:space="preserve"> הכל נשאר לבעלה.</w:t>
      </w:r>
      <w:r>
        <w:rPr>
          <w:rFonts w:hint="cs"/>
          <w:rtl/>
        </w:rPr>
        <w:t xml:space="preserve"> נברר להלן אם גם בגירושין נתקנה תקנה זו.</w:t>
      </w:r>
    </w:p>
    <w:p w14:paraId="191DC2C3" w14:textId="77777777" w:rsidR="00481A59" w:rsidRDefault="00481A59" w:rsidP="00925CAD">
      <w:pPr>
        <w:pStyle w:val="30"/>
        <w:rPr>
          <w:rtl/>
        </w:rPr>
      </w:pPr>
    </w:p>
    <w:p w14:paraId="191DC2C3" w14:textId="77777777" w:rsidR="00481A59" w:rsidRDefault="00925CAD" w:rsidP="00925CAD">
      <w:pPr>
        <w:pStyle w:val="30"/>
        <w:rPr>
          <w:rStyle w:val="affff9"/>
          <w:b w:val="0"/>
          <w:bCs w:val="0"/>
          <w:rtl/>
        </w:rPr>
      </w:pPr>
      <w:r w:rsidRPr="00FB18FB">
        <w:rPr>
          <w:rStyle w:val="affff9"/>
          <w:rFonts w:hint="cs"/>
          <w:b w:val="0"/>
          <w:bCs w:val="0"/>
          <w:rtl/>
        </w:rPr>
        <w:t xml:space="preserve">מקור תקנה זו </w:t>
      </w:r>
      <w:r w:rsidR="00663219" w:rsidRPr="00FB18FB">
        <w:rPr>
          <w:rStyle w:val="affff9"/>
          <w:rFonts w:hint="cs"/>
          <w:b w:val="0"/>
          <w:bCs w:val="0"/>
          <w:rtl/>
        </w:rPr>
        <w:t xml:space="preserve">הוא </w:t>
      </w:r>
      <w:r w:rsidRPr="00FB18FB">
        <w:rPr>
          <w:rStyle w:val="affff9"/>
          <w:rFonts w:hint="cs"/>
          <w:b w:val="0"/>
          <w:bCs w:val="0"/>
          <w:rtl/>
        </w:rPr>
        <w:t>בדברי התוס</w:t>
      </w:r>
      <w:r w:rsidRPr="00FB18FB">
        <w:rPr>
          <w:rStyle w:val="affff9"/>
          <w:b w:val="0"/>
          <w:bCs w:val="0"/>
          <w:rtl/>
        </w:rPr>
        <w:t xml:space="preserve">' </w:t>
      </w:r>
      <w:r w:rsidRPr="0088754A">
        <w:rPr>
          <w:rStyle w:val="affff9"/>
          <w:rFonts w:hint="cs"/>
          <w:b w:val="0"/>
          <w:bCs w:val="0"/>
          <w:rtl/>
        </w:rPr>
        <w:t>בכתובות</w:t>
      </w:r>
      <w:r w:rsidRPr="0088754A">
        <w:rPr>
          <w:b/>
          <w:bCs/>
          <w:rtl/>
        </w:rPr>
        <w:t xml:space="preserve"> </w:t>
      </w:r>
      <w:r w:rsidRPr="00FB18FB">
        <w:rPr>
          <w:rStyle w:val="af3"/>
          <w:rFonts w:hint="cs"/>
          <w:rtl/>
        </w:rPr>
        <w:t>(מז,</w:t>
      </w:r>
      <w:r w:rsidRPr="00FB18FB">
        <w:rPr>
          <w:rStyle w:val="af3"/>
          <w:rtl/>
        </w:rPr>
        <w:t xml:space="preserve"> </w:t>
      </w:r>
      <w:r w:rsidRPr="00FB18FB">
        <w:rPr>
          <w:rStyle w:val="af3"/>
          <w:rFonts w:hint="cs"/>
          <w:rtl/>
        </w:rPr>
        <w:t>א ד</w:t>
      </w:r>
      <w:r w:rsidRPr="00FB18FB">
        <w:rPr>
          <w:rStyle w:val="af3"/>
          <w:rtl/>
        </w:rPr>
        <w:t>"</w:t>
      </w:r>
      <w:r w:rsidRPr="00FB18FB">
        <w:rPr>
          <w:rStyle w:val="af3"/>
          <w:rFonts w:hint="cs"/>
          <w:rtl/>
        </w:rPr>
        <w:t>ה</w:t>
      </w:r>
      <w:r w:rsidRPr="00FB18FB">
        <w:rPr>
          <w:rStyle w:val="af3"/>
          <w:rtl/>
        </w:rPr>
        <w:t xml:space="preserve"> </w:t>
      </w:r>
      <w:r w:rsidRPr="00FB18FB">
        <w:rPr>
          <w:rStyle w:val="af3"/>
          <w:rFonts w:hint="cs"/>
          <w:rtl/>
        </w:rPr>
        <w:t>כתב</w:t>
      </w:r>
      <w:r w:rsidRPr="00FB18FB">
        <w:rPr>
          <w:rStyle w:val="af3"/>
          <w:rtl/>
        </w:rPr>
        <w:t>)</w:t>
      </w:r>
      <w:r w:rsidRPr="00FB18FB">
        <w:rPr>
          <w:rtl/>
        </w:rPr>
        <w:t xml:space="preserve"> </w:t>
      </w:r>
      <w:r w:rsidRPr="00FB18FB">
        <w:rPr>
          <w:rFonts w:hint="cs"/>
          <w:rtl/>
        </w:rPr>
        <w:t xml:space="preserve">ובמרדכי </w:t>
      </w:r>
      <w:r w:rsidRPr="00FB18FB">
        <w:rPr>
          <w:rStyle w:val="af3"/>
          <w:rFonts w:hint="cs"/>
          <w:rtl/>
        </w:rPr>
        <w:t>(כתובות סי' קנה)</w:t>
      </w:r>
      <w:r w:rsidRPr="00FB18FB">
        <w:rPr>
          <w:rFonts w:hint="cs"/>
          <w:rtl/>
        </w:rPr>
        <w:t xml:space="preserve"> אשר הביאו את</w:t>
      </w:r>
      <w:r w:rsidRPr="00FB18FB">
        <w:rPr>
          <w:rtl/>
        </w:rPr>
        <w:t xml:space="preserve"> </w:t>
      </w:r>
      <w:r w:rsidRPr="00FB18FB">
        <w:rPr>
          <w:rFonts w:hint="cs"/>
          <w:rtl/>
        </w:rPr>
        <w:t>תקנת</w:t>
      </w:r>
      <w:r w:rsidRPr="00FB18FB">
        <w:rPr>
          <w:rtl/>
        </w:rPr>
        <w:t xml:space="preserve"> </w:t>
      </w:r>
      <w:r w:rsidRPr="00FB18FB">
        <w:rPr>
          <w:rFonts w:hint="cs"/>
          <w:rtl/>
        </w:rPr>
        <w:t>רבינו</w:t>
      </w:r>
      <w:r w:rsidRPr="00FB18FB">
        <w:rPr>
          <w:rtl/>
        </w:rPr>
        <w:t xml:space="preserve"> </w:t>
      </w:r>
      <w:r w:rsidRPr="00FB18FB">
        <w:rPr>
          <w:rFonts w:hint="cs"/>
          <w:rtl/>
        </w:rPr>
        <w:t>תם</w:t>
      </w:r>
      <w:r w:rsidRPr="00FB18FB">
        <w:rPr>
          <w:rStyle w:val="affff9"/>
          <w:rFonts w:hint="cs"/>
          <w:b w:val="0"/>
          <w:bCs w:val="0"/>
          <w:rtl/>
        </w:rPr>
        <w:t xml:space="preserve"> וסיעתו, שאם נתן אבי האשה מתנה לחתנו, </w:t>
      </w:r>
      <w:r w:rsidRPr="00663219">
        <w:rPr>
          <w:rStyle w:val="affff9"/>
          <w:rFonts w:hint="cs"/>
          <w:b w:val="0"/>
          <w:bCs w:val="0"/>
          <w:rtl/>
        </w:rPr>
        <w:t>והכלה מתה בתוך השנה הראשונה של הנשואין, עליו להחזיר את הנדוניא שקיבל, בכדי למנוע את עוגמת הנפש של האב, שגם מתה בתו, וגם יפסיד את ממונו.</w:t>
      </w:r>
    </w:p>
    <w:p w14:paraId="27543C37" w14:textId="77777777" w:rsidR="00481A59" w:rsidRDefault="00481A59" w:rsidP="00925CAD">
      <w:pPr>
        <w:pStyle w:val="30"/>
        <w:rPr>
          <w:rStyle w:val="affff9"/>
          <w:b w:val="0"/>
          <w:bCs w:val="0"/>
          <w:rtl/>
        </w:rPr>
      </w:pPr>
    </w:p>
    <w:p w14:paraId="27543C37" w14:textId="77777777" w:rsidR="00481A59" w:rsidRDefault="00925CAD" w:rsidP="00024443">
      <w:pPr>
        <w:pStyle w:val="30"/>
        <w:rPr>
          <w:rStyle w:val="affff9"/>
          <w:b w:val="0"/>
          <w:bCs w:val="0"/>
        </w:rPr>
      </w:pPr>
      <w:r w:rsidRPr="0077237F">
        <w:rPr>
          <w:rStyle w:val="affff9"/>
          <w:rFonts w:hint="cs"/>
          <w:b w:val="0"/>
          <w:bCs w:val="0"/>
          <w:rtl/>
        </w:rPr>
        <w:t>וז"ל ר"ת ב</w:t>
      </w:r>
      <w:r w:rsidRPr="0077237F">
        <w:rPr>
          <w:rStyle w:val="affff9"/>
          <w:b w:val="0"/>
          <w:bCs w:val="0"/>
          <w:rtl/>
        </w:rPr>
        <w:t xml:space="preserve">ספר הישר </w:t>
      </w:r>
      <w:r w:rsidRPr="00190B73">
        <w:rPr>
          <w:rStyle w:val="af3"/>
          <w:rtl/>
        </w:rPr>
        <w:t>(חלק החידושים סימן תשפח</w:t>
      </w:r>
      <w:r w:rsidRPr="00190B73">
        <w:rPr>
          <w:rStyle w:val="af3"/>
          <w:rFonts w:hint="cs"/>
          <w:rtl/>
        </w:rPr>
        <w:t>)</w:t>
      </w:r>
      <w:r w:rsidRPr="00937BAD">
        <w:rPr>
          <w:rStyle w:val="affff9"/>
          <w:rFonts w:hint="cs"/>
          <w:rtl/>
        </w:rPr>
        <w:t>:</w:t>
      </w:r>
    </w:p>
    <w:p w14:paraId="3C938962" w14:textId="77777777" w:rsidR="00481A59" w:rsidRDefault="00481A59" w:rsidP="00024443">
      <w:pPr>
        <w:pStyle w:val="30"/>
        <w:rPr>
          <w:rStyle w:val="affff9"/>
          <w:b w:val="0"/>
          <w:bCs w:val="0"/>
        </w:rPr>
      </w:pPr>
    </w:p>
    <w:p w14:paraId="3C938962" w14:textId="77777777" w:rsidR="00481A59" w:rsidRDefault="00925CAD" w:rsidP="00925CAD">
      <w:pPr>
        <w:pStyle w:val="7"/>
        <w:bidi/>
        <w:rPr>
          <w:rtl/>
        </w:rPr>
      </w:pPr>
      <w:r>
        <w:rPr>
          <w:rFonts w:hint="cs"/>
          <w:rtl/>
        </w:rPr>
        <w:t>"</w:t>
      </w:r>
      <w:r>
        <w:rPr>
          <w:rtl/>
        </w:rPr>
        <w:t>מטעם המלך וגדוליו. רבותינו יושבי נרבונא אשר שמענו ונדעם ומזקניהם נתבונן. ונאמר תהי נא אלה בינותינו יושבי צרפת ואניוב נרמנדיאה. כאשר גזרו גודרי גדר גדולי נרבונאה וסביב הארץ וגזרו בגזירה חמורה בגזירת יהושע בן נון ובספרי תורה בגזירת ב</w:t>
      </w:r>
      <w:r>
        <w:rPr>
          <w:rFonts w:hint="cs"/>
          <w:rtl/>
        </w:rPr>
        <w:t>ית דין</w:t>
      </w:r>
      <w:r>
        <w:rPr>
          <w:rtl/>
        </w:rPr>
        <w:t xml:space="preserve"> העליון ובגזירת ב</w:t>
      </w:r>
      <w:r>
        <w:rPr>
          <w:rFonts w:hint="cs"/>
          <w:rtl/>
        </w:rPr>
        <w:t>ית דין</w:t>
      </w:r>
      <w:r>
        <w:rPr>
          <w:rtl/>
        </w:rPr>
        <w:t xml:space="preserve"> התחתון </w:t>
      </w:r>
      <w:r w:rsidRPr="00BE6FAB">
        <w:rPr>
          <w:b w:val="0"/>
          <w:bCs/>
          <w:rtl/>
        </w:rPr>
        <w:t>על כל נושא אשה ומתה בתוך י"ב חודש בלא ולד של קיימא עד עבור שנת נישואין</w:t>
      </w:r>
      <w:r w:rsidRPr="00BE6FAB">
        <w:rPr>
          <w:rFonts w:hint="cs"/>
          <w:b w:val="0"/>
          <w:bCs/>
          <w:rtl/>
        </w:rPr>
        <w:t>,</w:t>
      </w:r>
      <w:r w:rsidRPr="00BE6FAB">
        <w:rPr>
          <w:b w:val="0"/>
          <w:bCs/>
          <w:rtl/>
        </w:rPr>
        <w:t xml:space="preserve"> שיחזיר כל הנדוניא ותכשיטי האשה ליורשיה או לנותני הנדוניא</w:t>
      </w:r>
      <w:r>
        <w:rPr>
          <w:rFonts w:hint="cs"/>
          <w:rtl/>
        </w:rPr>
        <w:t>,</w:t>
      </w:r>
      <w:r>
        <w:rPr>
          <w:rtl/>
        </w:rPr>
        <w:t xml:space="preserve"> ומה שישאר בידו שלא הוציא מן הנדוניא ומה שלא כלתה</w:t>
      </w:r>
      <w:r>
        <w:rPr>
          <w:rFonts w:hint="cs"/>
          <w:rtl/>
        </w:rPr>
        <w:t>,</w:t>
      </w:r>
      <w:r>
        <w:rPr>
          <w:rtl/>
        </w:rPr>
        <w:t xml:space="preserve"> שלא יערים לכלותו</w:t>
      </w:r>
      <w:r>
        <w:rPr>
          <w:rFonts w:hint="cs"/>
          <w:rtl/>
        </w:rPr>
        <w:t>,</w:t>
      </w:r>
      <w:r>
        <w:rPr>
          <w:rtl/>
        </w:rPr>
        <w:t xml:space="preserve"> רק מן הנמצא יתעסק בקבורתה לפי כבודה</w:t>
      </w:r>
      <w:r>
        <w:rPr>
          <w:rFonts w:hint="cs"/>
          <w:rtl/>
        </w:rPr>
        <w:t>,</w:t>
      </w:r>
      <w:r>
        <w:rPr>
          <w:rtl/>
        </w:rPr>
        <w:t xml:space="preserve"> ומה שישאר ישיב עד זמן ב</w:t>
      </w:r>
      <w:r>
        <w:rPr>
          <w:rFonts w:hint="cs"/>
          <w:rtl/>
        </w:rPr>
        <w:t>ית דין</w:t>
      </w:r>
      <w:r>
        <w:rPr>
          <w:rtl/>
        </w:rPr>
        <w:t xml:space="preserve"> ל' יום ישיב להם אם יתבעוהו</w:t>
      </w:r>
      <w:r>
        <w:rPr>
          <w:rFonts w:hint="cs"/>
          <w:rtl/>
        </w:rPr>
        <w:t>,</w:t>
      </w:r>
      <w:r>
        <w:rPr>
          <w:rtl/>
        </w:rPr>
        <w:t xml:space="preserve"> ועד שיתבעוהו לא תחול עליו גזירה כי אם מיום תביעה לאחר ל' יום חס ושלום לא היה משיב.</w:t>
      </w:r>
      <w:r>
        <w:rPr>
          <w:rFonts w:hint="cs"/>
          <w:rtl/>
        </w:rPr>
        <w:t xml:space="preserve">.. </w:t>
      </w:r>
      <w:r w:rsidRPr="003761F3">
        <w:rPr>
          <w:b w:val="0"/>
          <w:bCs/>
          <w:rtl/>
        </w:rPr>
        <w:t>כי מי יאכל ומי יחוש</w:t>
      </w:r>
      <w:r>
        <w:rPr>
          <w:rFonts w:hint="cs"/>
          <w:b w:val="0"/>
          <w:bCs/>
          <w:rtl/>
        </w:rPr>
        <w:t xml:space="preserve"> </w:t>
      </w:r>
      <w:r w:rsidRPr="00EE7797">
        <w:rPr>
          <w:rStyle w:val="af3"/>
          <w:rFonts w:hint="cs"/>
          <w:rtl/>
        </w:rPr>
        <w:t>(על פי הפסוק קהלת ב, כה</w:t>
      </w:r>
      <w:r>
        <w:rPr>
          <w:rStyle w:val="af3"/>
          <w:rFonts w:hint="cs"/>
          <w:rtl/>
        </w:rPr>
        <w:t>:</w:t>
      </w:r>
      <w:r w:rsidRPr="00EE7797">
        <w:rPr>
          <w:rStyle w:val="af3"/>
          <w:rFonts w:hint="cs"/>
          <w:rtl/>
        </w:rPr>
        <w:t xml:space="preserve"> "כי מי יאכל ומי יחוש חוץ ממני")</w:t>
      </w:r>
      <w:r w:rsidRPr="003761F3">
        <w:rPr>
          <w:b w:val="0"/>
          <w:bCs/>
          <w:rtl/>
        </w:rPr>
        <w:t xml:space="preserve"> מה שקפץ האב או המשיאה ונתן לחתן</w:t>
      </w:r>
      <w:r>
        <w:rPr>
          <w:rFonts w:hint="cs"/>
          <w:b w:val="0"/>
          <w:bCs/>
          <w:rtl/>
        </w:rPr>
        <w:t>,</w:t>
      </w:r>
      <w:r w:rsidRPr="003761F3">
        <w:rPr>
          <w:b w:val="0"/>
          <w:bCs/>
          <w:rtl/>
        </w:rPr>
        <w:t xml:space="preserve"> אחרי מות האשה חוץ ממני יאכל הלה וחדה</w:t>
      </w:r>
      <w:r>
        <w:rPr>
          <w:rtl/>
        </w:rPr>
        <w:t>. וראינו שיעור שנה לדבר זה ולא יותר כי אחרי שנתו נשכח מן הלב מה שנתן ולא יוסיף עצב עמה. מה שגזרנו כתבנו וחתמנו.</w:t>
      </w:r>
    </w:p>
    <w:p w14:paraId="1A80D0AB" w14:textId="77777777" w:rsidR="00481A59" w:rsidRDefault="00481A59" w:rsidP="00925CAD">
      <w:pPr>
        <w:pStyle w:val="7"/>
        <w:bidi/>
        <w:rPr>
          <w:rtl/>
        </w:rPr>
      </w:pPr>
    </w:p>
    <w:p w14:paraId="1A80D0AB" w14:textId="77777777" w:rsidR="00481A59" w:rsidRDefault="00925CAD" w:rsidP="00925CAD">
      <w:pPr>
        <w:pStyle w:val="7"/>
        <w:bidi/>
        <w:rPr>
          <w:rtl/>
        </w:rPr>
      </w:pPr>
      <w:r>
        <w:rPr>
          <w:rtl/>
        </w:rPr>
        <w:t>אחרי כן נזכרתי מה ששנוי בת</w:t>
      </w:r>
      <w:r>
        <w:rPr>
          <w:rFonts w:hint="cs"/>
          <w:rtl/>
        </w:rPr>
        <w:t>ורת כהנים,</w:t>
      </w:r>
      <w:r>
        <w:rPr>
          <w:rtl/>
        </w:rPr>
        <w:t xml:space="preserve"> ונתתי הודאה למקום שזכינו לצאת מהיות כראויים לתוכחות ששנינו בפרשת התוכחה</w:t>
      </w:r>
      <w:r>
        <w:rPr>
          <w:rFonts w:hint="cs"/>
          <w:rtl/>
        </w:rPr>
        <w:t xml:space="preserve"> </w:t>
      </w:r>
      <w:r w:rsidRPr="00040455">
        <w:rPr>
          <w:rStyle w:val="af3"/>
          <w:rFonts w:hint="cs"/>
          <w:rtl/>
        </w:rPr>
        <w:t>(ויקרא כו, כ)</w:t>
      </w:r>
      <w:r>
        <w:rPr>
          <w:rtl/>
        </w:rPr>
        <w:t xml:space="preserve"> ותם לריק כחכם</w:t>
      </w:r>
      <w:r>
        <w:rPr>
          <w:rFonts w:hint="cs"/>
          <w:rtl/>
        </w:rPr>
        <w:t>,</w:t>
      </w:r>
      <w:r>
        <w:rPr>
          <w:rtl/>
        </w:rPr>
        <w:t xml:space="preserve"> ויש אדם שמשיא את בתו ופסק לה ונתן ממון הרבה</w:t>
      </w:r>
      <w:r>
        <w:rPr>
          <w:rFonts w:hint="cs"/>
          <w:rtl/>
        </w:rPr>
        <w:t>,</w:t>
      </w:r>
      <w:r>
        <w:rPr>
          <w:rtl/>
        </w:rPr>
        <w:t xml:space="preserve"> לא הספיקו שבעת ימי המשתה לצאת עד שמתה בתו נמצא קובר את בתו ומאבד את ממונו. וכשם שיצאנו מזאת כך נצא מכל גזירות רעות. ונתבשר טובות שמועות ושלום על ישראל</w:t>
      </w:r>
      <w:r>
        <w:rPr>
          <w:rFonts w:hint="cs"/>
          <w:rtl/>
        </w:rPr>
        <w:t>"</w:t>
      </w:r>
      <w:r>
        <w:rPr>
          <w:rtl/>
        </w:rPr>
        <w:t>.</w:t>
      </w:r>
    </w:p>
    <w:p w14:paraId="39E6ACC8" w14:textId="77777777" w:rsidR="00481A59" w:rsidRDefault="00481A59" w:rsidP="00925CAD">
      <w:pPr>
        <w:pStyle w:val="7"/>
        <w:bidi/>
        <w:rPr>
          <w:rtl/>
        </w:rPr>
      </w:pPr>
    </w:p>
    <w:p w14:paraId="39E6ACC8" w14:textId="77777777" w:rsidR="00481A59" w:rsidRDefault="00925CAD" w:rsidP="00925CAD">
      <w:pPr>
        <w:pStyle w:val="30"/>
        <w:rPr>
          <w:rtl/>
        </w:rPr>
      </w:pPr>
      <w:r>
        <w:rPr>
          <w:rFonts w:hint="cs"/>
          <w:rtl/>
        </w:rPr>
        <w:t>לאחר מכן תוקנה תקנה נוספת - תקנת שו"ם,</w:t>
      </w:r>
      <w:r w:rsidRPr="00C870E6">
        <w:rPr>
          <w:rtl/>
          <w:lang w:eastAsia="he-IL"/>
        </w:rPr>
        <w:t xml:space="preserve"> </w:t>
      </w:r>
      <w:r w:rsidRPr="00C870E6">
        <w:rPr>
          <w:rFonts w:hint="cs"/>
          <w:rtl/>
          <w:lang w:eastAsia="he-IL"/>
        </w:rPr>
        <w:t>שאף</w:t>
      </w:r>
      <w:r w:rsidRPr="00C870E6">
        <w:rPr>
          <w:rtl/>
          <w:lang w:eastAsia="he-IL"/>
        </w:rPr>
        <w:t xml:space="preserve"> </w:t>
      </w:r>
      <w:r w:rsidRPr="00C870E6">
        <w:rPr>
          <w:rFonts w:hint="cs"/>
          <w:rtl/>
          <w:lang w:eastAsia="he-IL"/>
        </w:rPr>
        <w:t>בשנה</w:t>
      </w:r>
      <w:r w:rsidRPr="00C870E6">
        <w:rPr>
          <w:rtl/>
          <w:lang w:eastAsia="he-IL"/>
        </w:rPr>
        <w:t xml:space="preserve"> </w:t>
      </w:r>
      <w:r w:rsidRPr="00C870E6">
        <w:rPr>
          <w:rFonts w:hint="cs"/>
          <w:rtl/>
          <w:lang w:eastAsia="he-IL"/>
        </w:rPr>
        <w:t>שני</w:t>
      </w:r>
      <w:r>
        <w:rPr>
          <w:rFonts w:hint="cs"/>
          <w:rtl/>
          <w:lang w:eastAsia="he-IL"/>
        </w:rPr>
        <w:t>ה</w:t>
      </w:r>
      <w:r w:rsidRPr="00C870E6">
        <w:rPr>
          <w:rtl/>
          <w:lang w:eastAsia="he-IL"/>
        </w:rPr>
        <w:t xml:space="preserve"> </w:t>
      </w:r>
      <w:r w:rsidRPr="00C870E6">
        <w:rPr>
          <w:rFonts w:hint="cs"/>
          <w:rtl/>
          <w:lang w:eastAsia="he-IL"/>
        </w:rPr>
        <w:t>אם</w:t>
      </w:r>
      <w:r w:rsidRPr="00C870E6">
        <w:rPr>
          <w:rtl/>
          <w:lang w:eastAsia="he-IL"/>
        </w:rPr>
        <w:t xml:space="preserve"> </w:t>
      </w:r>
      <w:r w:rsidRPr="00C870E6">
        <w:rPr>
          <w:rFonts w:hint="cs"/>
          <w:rtl/>
          <w:lang w:eastAsia="he-IL"/>
        </w:rPr>
        <w:t>מת</w:t>
      </w:r>
      <w:r w:rsidRPr="00C870E6">
        <w:rPr>
          <w:rtl/>
          <w:lang w:eastAsia="he-IL"/>
        </w:rPr>
        <w:t xml:space="preserve"> </w:t>
      </w:r>
      <w:r w:rsidRPr="00C870E6">
        <w:rPr>
          <w:rFonts w:hint="cs"/>
          <w:rtl/>
          <w:lang w:eastAsia="he-IL"/>
        </w:rPr>
        <w:t>הבעל</w:t>
      </w:r>
      <w:r w:rsidRPr="00C870E6">
        <w:rPr>
          <w:rtl/>
          <w:lang w:eastAsia="he-IL"/>
        </w:rPr>
        <w:t xml:space="preserve"> </w:t>
      </w:r>
      <w:r w:rsidRPr="00C870E6">
        <w:rPr>
          <w:rFonts w:hint="cs"/>
          <w:rtl/>
          <w:lang w:eastAsia="he-IL"/>
        </w:rPr>
        <w:t>או</w:t>
      </w:r>
      <w:r w:rsidRPr="00C870E6">
        <w:rPr>
          <w:rtl/>
          <w:lang w:eastAsia="he-IL"/>
        </w:rPr>
        <w:t xml:space="preserve"> </w:t>
      </w:r>
      <w:r w:rsidRPr="00C870E6">
        <w:rPr>
          <w:rFonts w:hint="cs"/>
          <w:rtl/>
          <w:lang w:eastAsia="he-IL"/>
        </w:rPr>
        <w:t>האישה</w:t>
      </w:r>
      <w:r w:rsidRPr="00C870E6">
        <w:rPr>
          <w:rtl/>
          <w:lang w:eastAsia="he-IL"/>
        </w:rPr>
        <w:t xml:space="preserve"> </w:t>
      </w:r>
      <w:r w:rsidRPr="00C870E6">
        <w:rPr>
          <w:rFonts w:hint="cs"/>
          <w:rtl/>
          <w:lang w:eastAsia="he-IL"/>
        </w:rPr>
        <w:t>יחזירו</w:t>
      </w:r>
      <w:r w:rsidRPr="00C870E6">
        <w:rPr>
          <w:rtl/>
          <w:lang w:eastAsia="he-IL"/>
        </w:rPr>
        <w:t xml:space="preserve"> </w:t>
      </w:r>
      <w:r w:rsidRPr="00C870E6">
        <w:rPr>
          <w:rFonts w:hint="cs"/>
          <w:rtl/>
          <w:lang w:eastAsia="he-IL"/>
        </w:rPr>
        <w:t>לאב</w:t>
      </w:r>
      <w:r w:rsidRPr="00C870E6">
        <w:rPr>
          <w:rtl/>
          <w:lang w:eastAsia="he-IL"/>
        </w:rPr>
        <w:t xml:space="preserve"> </w:t>
      </w:r>
      <w:r w:rsidRPr="00C870E6">
        <w:rPr>
          <w:rFonts w:hint="cs"/>
          <w:rtl/>
          <w:lang w:eastAsia="he-IL"/>
        </w:rPr>
        <w:t>חצי</w:t>
      </w:r>
      <w:r w:rsidRPr="00C870E6">
        <w:rPr>
          <w:rtl/>
          <w:lang w:eastAsia="he-IL"/>
        </w:rPr>
        <w:t xml:space="preserve"> </w:t>
      </w:r>
      <w:r w:rsidRPr="00C870E6">
        <w:rPr>
          <w:rFonts w:hint="cs"/>
          <w:rtl/>
          <w:lang w:eastAsia="he-IL"/>
        </w:rPr>
        <w:t>הנדוניא</w:t>
      </w:r>
      <w:r>
        <w:rPr>
          <w:rFonts w:hint="cs"/>
          <w:rtl/>
          <w:lang w:eastAsia="he-IL"/>
        </w:rPr>
        <w:t xml:space="preserve">. </w:t>
      </w:r>
      <w:r>
        <w:rPr>
          <w:rFonts w:hint="cs"/>
          <w:rtl/>
        </w:rPr>
        <w:t xml:space="preserve">במרדכי </w:t>
      </w:r>
      <w:r w:rsidRPr="00D71601">
        <w:rPr>
          <w:rStyle w:val="af3"/>
          <w:rFonts w:hint="cs"/>
          <w:rtl/>
        </w:rPr>
        <w:t>(כתוב</w:t>
      </w:r>
      <w:r>
        <w:rPr>
          <w:rStyle w:val="af3"/>
          <w:rFonts w:hint="cs"/>
          <w:rtl/>
        </w:rPr>
        <w:t>ו</w:t>
      </w:r>
      <w:r w:rsidRPr="00D71601">
        <w:rPr>
          <w:rStyle w:val="af3"/>
          <w:rFonts w:hint="cs"/>
          <w:rtl/>
        </w:rPr>
        <w:t>ת סי' קנה)</w:t>
      </w:r>
      <w:r>
        <w:rPr>
          <w:rFonts w:hint="cs"/>
          <w:rtl/>
        </w:rPr>
        <w:t xml:space="preserve"> הביא את שתי תקנות אלו, וז"ל:</w:t>
      </w:r>
    </w:p>
    <w:p w14:paraId="24D5D35E" w14:textId="77777777" w:rsidR="00481A59" w:rsidRDefault="00481A59" w:rsidP="00925CAD">
      <w:pPr>
        <w:pStyle w:val="30"/>
        <w:rPr>
          <w:rtl/>
        </w:rPr>
      </w:pPr>
    </w:p>
    <w:p w14:paraId="24D5D35E" w14:textId="77777777" w:rsidR="00481A59" w:rsidRDefault="00925CAD" w:rsidP="00925CAD">
      <w:pPr>
        <w:pStyle w:val="7"/>
        <w:bidi/>
        <w:rPr>
          <w:rtl/>
        </w:rPr>
      </w:pPr>
      <w:r>
        <w:rPr>
          <w:rFonts w:hint="cs"/>
          <w:rtl/>
        </w:rPr>
        <w:t>"</w:t>
      </w:r>
      <w:r>
        <w:rPr>
          <w:rtl/>
        </w:rPr>
        <w:t>ומצאתי שכתב ר"ת והחרים בחרם חמור על יושבי צרפת ונורמנדיא"ה והסכימו עמו גדולי נרבונ"ה</w:t>
      </w:r>
      <w:r>
        <w:rPr>
          <w:rFonts w:hint="cs"/>
          <w:rtl/>
        </w:rPr>
        <w:t>,</w:t>
      </w:r>
      <w:r>
        <w:rPr>
          <w:rtl/>
        </w:rPr>
        <w:t xml:space="preserve"> על [*כל] </w:t>
      </w:r>
      <w:r w:rsidRPr="00D71601">
        <w:rPr>
          <w:b w:val="0"/>
          <w:bCs/>
          <w:rtl/>
        </w:rPr>
        <w:t>נושא אשה ומתה בתוך השנה בלא ולד של קיימא שיחזיר כל הנדוניא</w:t>
      </w:r>
      <w:r>
        <w:rPr>
          <w:rtl/>
        </w:rPr>
        <w:t xml:space="preserve"> ותכשיטיה לנותנין לה או ליורשיה</w:t>
      </w:r>
      <w:r>
        <w:rPr>
          <w:rFonts w:hint="cs"/>
          <w:rtl/>
        </w:rPr>
        <w:t>,</w:t>
      </w:r>
      <w:r>
        <w:rPr>
          <w:rtl/>
        </w:rPr>
        <w:t xml:space="preserve"> מה שנשאר בידו מן הנדוניא מה שלא בלתה</w:t>
      </w:r>
      <w:r>
        <w:rPr>
          <w:rFonts w:hint="cs"/>
          <w:rtl/>
        </w:rPr>
        <w:t>,</w:t>
      </w:r>
      <w:r>
        <w:rPr>
          <w:rtl/>
        </w:rPr>
        <w:t xml:space="preserve"> ושלא להערים לכלות הממון רק מן הוצאות עסק קבורתה לפי כבודה (ולפי) [לא לפי] רצונו</w:t>
      </w:r>
      <w:r>
        <w:rPr>
          <w:rFonts w:hint="cs"/>
          <w:rtl/>
        </w:rPr>
        <w:t>,</w:t>
      </w:r>
      <w:r>
        <w:rPr>
          <w:rtl/>
        </w:rPr>
        <w:t xml:space="preserve"> ועד זמן ב</w:t>
      </w:r>
      <w:r>
        <w:rPr>
          <w:rFonts w:hint="cs"/>
          <w:rtl/>
        </w:rPr>
        <w:t>ית דן</w:t>
      </w:r>
      <w:r>
        <w:rPr>
          <w:rtl/>
        </w:rPr>
        <w:t xml:space="preserve"> ל' יום</w:t>
      </w:r>
      <w:r>
        <w:rPr>
          <w:rFonts w:hint="cs"/>
          <w:rtl/>
        </w:rPr>
        <w:t>.</w:t>
      </w:r>
    </w:p>
    <w:p w14:paraId="14D9F65F" w14:textId="77777777" w:rsidR="00481A59" w:rsidRDefault="00481A59" w:rsidP="00925CAD">
      <w:pPr>
        <w:pStyle w:val="7"/>
        <w:bidi/>
        <w:rPr>
          <w:rtl/>
        </w:rPr>
      </w:pPr>
    </w:p>
    <w:p w14:paraId="14D9F65F" w14:textId="77777777" w:rsidR="00481A59" w:rsidRDefault="00925CAD" w:rsidP="00925CAD">
      <w:pPr>
        <w:pStyle w:val="7"/>
        <w:bidi/>
        <w:rPr>
          <w:rtl/>
        </w:rPr>
      </w:pPr>
      <w:r>
        <w:rPr>
          <w:rtl/>
        </w:rPr>
        <w:t xml:space="preserve">ומצאתי בתשובת ר"ב ממגנצא [ובתשובת ר' דוד מגיצבורג] </w:t>
      </w:r>
      <w:r w:rsidRPr="00D71601">
        <w:rPr>
          <w:b w:val="0"/>
          <w:bCs/>
          <w:rtl/>
        </w:rPr>
        <w:t>שהקהלות עשו תקנה על כל איש ואשה שעשו נשואין ונפטר לעולמו (אח</w:t>
      </w:r>
      <w:r>
        <w:rPr>
          <w:rFonts w:hint="cs"/>
          <w:b w:val="0"/>
          <w:bCs/>
          <w:rtl/>
        </w:rPr>
        <w:t>ר כך</w:t>
      </w:r>
      <w:r w:rsidRPr="00D71601">
        <w:rPr>
          <w:b w:val="0"/>
          <w:bCs/>
          <w:rtl/>
        </w:rPr>
        <w:t>) א</w:t>
      </w:r>
      <w:r>
        <w:rPr>
          <w:rFonts w:hint="cs"/>
          <w:b w:val="0"/>
          <w:bCs/>
          <w:rtl/>
        </w:rPr>
        <w:t>חד</w:t>
      </w:r>
      <w:r w:rsidRPr="00D71601">
        <w:rPr>
          <w:b w:val="0"/>
          <w:bCs/>
          <w:rtl/>
        </w:rPr>
        <w:t xml:space="preserve"> מהם בלא זרע בתוך שנתים</w:t>
      </w:r>
      <w:r>
        <w:rPr>
          <w:rFonts w:hint="cs"/>
          <w:b w:val="0"/>
          <w:bCs/>
          <w:rtl/>
        </w:rPr>
        <w:t>,</w:t>
      </w:r>
      <w:r w:rsidRPr="00D71601">
        <w:rPr>
          <w:b w:val="0"/>
          <w:bCs/>
          <w:rtl/>
        </w:rPr>
        <w:t xml:space="preserve"> שיחזרו חצי נדוניא ליורשי המת</w:t>
      </w:r>
      <w:r>
        <w:rPr>
          <w:rFonts w:hint="cs"/>
          <w:b w:val="0"/>
          <w:bCs/>
          <w:rtl/>
        </w:rPr>
        <w:t>".</w:t>
      </w:r>
    </w:p>
    <w:p w14:paraId="56C42FC5" w14:textId="77777777" w:rsidR="00481A59" w:rsidRDefault="00481A59" w:rsidP="00925CAD">
      <w:pPr>
        <w:pStyle w:val="7"/>
        <w:bidi/>
        <w:rPr>
          <w:rtl/>
        </w:rPr>
      </w:pPr>
    </w:p>
    <w:p w14:paraId="56C42FC5" w14:textId="77777777" w:rsidR="00481A59" w:rsidRDefault="00925CAD" w:rsidP="00925CAD">
      <w:pPr>
        <w:pStyle w:val="30"/>
        <w:rPr>
          <w:rtl/>
        </w:rPr>
      </w:pPr>
      <w:r>
        <w:rPr>
          <w:rFonts w:hint="cs"/>
          <w:rtl/>
        </w:rPr>
        <w:t xml:space="preserve">וכך פורטה השתלשלות התקנות בספר האגודה </w:t>
      </w:r>
      <w:r w:rsidRPr="008332CE">
        <w:rPr>
          <w:rStyle w:val="af3"/>
          <w:rFonts w:hint="cs"/>
          <w:rtl/>
        </w:rPr>
        <w:t>(כתובות פרק ד אות מב)</w:t>
      </w:r>
      <w:r>
        <w:rPr>
          <w:rFonts w:hint="cs"/>
          <w:rtl/>
        </w:rPr>
        <w:t>, וז"ל:</w:t>
      </w:r>
    </w:p>
    <w:p w14:paraId="0E0D22BC" w14:textId="77777777" w:rsidR="00481A59" w:rsidRDefault="00481A59" w:rsidP="00925CAD">
      <w:pPr>
        <w:pStyle w:val="30"/>
        <w:rPr>
          <w:rtl/>
        </w:rPr>
      </w:pPr>
    </w:p>
    <w:p w14:paraId="0E0D22BC" w14:textId="77777777" w:rsidR="00481A59" w:rsidRDefault="00925CAD" w:rsidP="00925CAD">
      <w:pPr>
        <w:pStyle w:val="7"/>
        <w:bidi/>
        <w:rPr>
          <w:rtl/>
        </w:rPr>
      </w:pPr>
      <w:r>
        <w:rPr>
          <w:rFonts w:hint="cs"/>
          <w:rtl/>
        </w:rPr>
        <w:t>"</w:t>
      </w:r>
      <w:r w:rsidRPr="006D6C25">
        <w:rPr>
          <w:b w:val="0"/>
          <w:bCs/>
          <w:rtl/>
        </w:rPr>
        <w:t>ועוד תיקן</w:t>
      </w:r>
      <w:r>
        <w:rPr>
          <w:rFonts w:hint="cs"/>
          <w:rtl/>
        </w:rPr>
        <w:t xml:space="preserve"> </w:t>
      </w:r>
      <w:r w:rsidRPr="008332CE">
        <w:rPr>
          <w:rStyle w:val="af3"/>
          <w:rFonts w:hint="cs"/>
          <w:rtl/>
        </w:rPr>
        <w:t>(רבינו תם)</w:t>
      </w:r>
      <w:r>
        <w:rPr>
          <w:rtl/>
        </w:rPr>
        <w:t xml:space="preserve"> שאפילו החזיק החתן בנכסים ומתה תוך שנתה שיחזור. </w:t>
      </w:r>
      <w:r w:rsidRPr="006D6C25">
        <w:rPr>
          <w:b w:val="0"/>
          <w:bCs/>
          <w:rtl/>
        </w:rPr>
        <w:t>ושוב חזר מאותה תקנה. ושוב ניתקנה בהסכמת כל קהילות היכא שמתה תוך שנתה</w:t>
      </w:r>
      <w:r>
        <w:rPr>
          <w:rtl/>
        </w:rPr>
        <w:t xml:space="preserve"> בלא ולד של קיימא שיחזיר לנותני הנדוניא או ליורשי הנדוניא מה שנשאר בידו מן הנדוניא ולא הוציא על חליה ועל קבורתה. ונמצא בתשובת רבינו ברוך </w:t>
      </w:r>
      <w:r w:rsidRPr="006D6C25">
        <w:rPr>
          <w:b w:val="0"/>
          <w:bCs/>
          <w:rtl/>
        </w:rPr>
        <w:t>שנעשית התקנה על איש ואשה שעשו נישואין ונפטר אחד מהן לעולמו בלא זרע של קיימא בתוך שנתים</w:t>
      </w:r>
      <w:r>
        <w:rPr>
          <w:rtl/>
        </w:rPr>
        <w:t xml:space="preserve"> הן האיש הן האשה שיחזרו חצי הנדוניא ליורשי הנותן</w:t>
      </w:r>
      <w:r>
        <w:rPr>
          <w:rFonts w:hint="cs"/>
          <w:rtl/>
        </w:rPr>
        <w:t>"</w:t>
      </w:r>
      <w:r>
        <w:rPr>
          <w:rtl/>
        </w:rPr>
        <w:t>.</w:t>
      </w:r>
    </w:p>
    <w:p w14:paraId="76B9A54D" w14:textId="77777777" w:rsidR="00481A59" w:rsidRDefault="00481A59" w:rsidP="00925CAD">
      <w:pPr>
        <w:pStyle w:val="7"/>
        <w:bidi/>
        <w:rPr>
          <w:rtl/>
        </w:rPr>
      </w:pPr>
    </w:p>
    <w:p w14:paraId="76B9A54D" w14:textId="77777777" w:rsidR="00481A59" w:rsidRDefault="00925CAD" w:rsidP="00925CAD">
      <w:pPr>
        <w:pStyle w:val="23"/>
        <w:bidi/>
        <w:rPr>
          <w:rtl/>
        </w:rPr>
      </w:pPr>
      <w:r>
        <w:rPr>
          <w:rFonts w:hint="cs"/>
          <w:rtl/>
        </w:rPr>
        <w:t>תקנת שו"ם בגירושין</w:t>
      </w:r>
    </w:p>
    <w:p w14:paraId="02D9E4BD" w14:textId="77777777" w:rsidR="00481A59" w:rsidRDefault="00481A59" w:rsidP="00925CAD">
      <w:pPr>
        <w:pStyle w:val="23"/>
        <w:bidi/>
        <w:rPr>
          <w:rtl/>
        </w:rPr>
      </w:pPr>
    </w:p>
    <w:p w14:paraId="02D9E4BD" w14:textId="77777777" w:rsidR="00481A59" w:rsidRDefault="00925CAD" w:rsidP="00925CAD">
      <w:pPr>
        <w:pStyle w:val="30"/>
        <w:rPr>
          <w:rtl/>
          <w:lang w:eastAsia="he-IL"/>
        </w:rPr>
      </w:pPr>
      <w:r>
        <w:rPr>
          <w:rFonts w:hint="cs"/>
          <w:rtl/>
          <w:lang w:eastAsia="he-IL"/>
        </w:rPr>
        <w:t xml:space="preserve">תקנה זו הובאה להלכה </w:t>
      </w:r>
      <w:r w:rsidRPr="00C870E6">
        <w:rPr>
          <w:rFonts w:hint="cs"/>
          <w:rtl/>
          <w:lang w:eastAsia="he-IL"/>
        </w:rPr>
        <w:t>ברמ</w:t>
      </w:r>
      <w:r w:rsidRPr="00C870E6">
        <w:rPr>
          <w:rtl/>
          <w:lang w:eastAsia="he-IL"/>
        </w:rPr>
        <w:t>"</w:t>
      </w:r>
      <w:r w:rsidRPr="00C870E6">
        <w:rPr>
          <w:rFonts w:hint="cs"/>
          <w:rtl/>
          <w:lang w:eastAsia="he-IL"/>
        </w:rPr>
        <w:t>א</w:t>
      </w:r>
      <w:r w:rsidRPr="00C870E6">
        <w:rPr>
          <w:rtl/>
          <w:lang w:eastAsia="he-IL"/>
        </w:rPr>
        <w:t xml:space="preserve"> </w:t>
      </w:r>
      <w:r w:rsidRPr="00585D21">
        <w:rPr>
          <w:rStyle w:val="af3"/>
          <w:rtl/>
        </w:rPr>
        <w:t>(</w:t>
      </w:r>
      <w:r w:rsidRPr="00585D21">
        <w:rPr>
          <w:rStyle w:val="af3"/>
          <w:rFonts w:hint="cs"/>
          <w:rtl/>
        </w:rPr>
        <w:t>אהע</w:t>
      </w:r>
      <w:r w:rsidRPr="00585D21">
        <w:rPr>
          <w:rStyle w:val="af3"/>
          <w:rtl/>
        </w:rPr>
        <w:t>"</w:t>
      </w:r>
      <w:r w:rsidRPr="00585D21">
        <w:rPr>
          <w:rStyle w:val="af3"/>
          <w:rFonts w:hint="cs"/>
          <w:rtl/>
        </w:rPr>
        <w:t>ז</w:t>
      </w:r>
      <w:r w:rsidRPr="00585D21">
        <w:rPr>
          <w:rStyle w:val="af3"/>
          <w:rtl/>
        </w:rPr>
        <w:t xml:space="preserve"> </w:t>
      </w:r>
      <w:r w:rsidRPr="00585D21">
        <w:rPr>
          <w:rStyle w:val="af3"/>
          <w:rFonts w:hint="cs"/>
          <w:rtl/>
        </w:rPr>
        <w:t>סוף</w:t>
      </w:r>
      <w:r w:rsidRPr="00585D21">
        <w:rPr>
          <w:rStyle w:val="af3"/>
          <w:rtl/>
        </w:rPr>
        <w:t xml:space="preserve"> </w:t>
      </w:r>
      <w:r w:rsidRPr="00585D21">
        <w:rPr>
          <w:rStyle w:val="af3"/>
          <w:rFonts w:hint="cs"/>
          <w:rtl/>
        </w:rPr>
        <w:t>סי</w:t>
      </w:r>
      <w:r w:rsidRPr="00585D21">
        <w:rPr>
          <w:rStyle w:val="af3"/>
          <w:rtl/>
        </w:rPr>
        <w:t xml:space="preserve">' </w:t>
      </w:r>
      <w:r w:rsidRPr="00585D21">
        <w:rPr>
          <w:rStyle w:val="af3"/>
          <w:rFonts w:hint="cs"/>
          <w:rtl/>
        </w:rPr>
        <w:t>נ</w:t>
      </w:r>
      <w:r>
        <w:rPr>
          <w:rStyle w:val="af3"/>
          <w:rFonts w:hint="cs"/>
          <w:rtl/>
        </w:rPr>
        <w:t>ג</w:t>
      </w:r>
      <w:r w:rsidRPr="00585D21">
        <w:rPr>
          <w:rStyle w:val="af3"/>
          <w:rtl/>
        </w:rPr>
        <w:t>)</w:t>
      </w:r>
      <w:r>
        <w:rPr>
          <w:rFonts w:hint="cs"/>
          <w:rtl/>
          <w:lang w:eastAsia="he-IL"/>
        </w:rPr>
        <w:t xml:space="preserve"> </w:t>
      </w:r>
      <w:r w:rsidRPr="00C870E6">
        <w:rPr>
          <w:rFonts w:hint="cs"/>
          <w:rtl/>
          <w:lang w:eastAsia="he-IL"/>
        </w:rPr>
        <w:t>שכן</w:t>
      </w:r>
      <w:r w:rsidRPr="00C870E6">
        <w:rPr>
          <w:rtl/>
          <w:lang w:eastAsia="he-IL"/>
        </w:rPr>
        <w:t xml:space="preserve"> </w:t>
      </w:r>
      <w:r w:rsidRPr="00C870E6">
        <w:rPr>
          <w:rFonts w:hint="cs"/>
          <w:rtl/>
          <w:lang w:eastAsia="he-IL"/>
        </w:rPr>
        <w:t>המנהג</w:t>
      </w:r>
      <w:r w:rsidRPr="00C870E6">
        <w:rPr>
          <w:rtl/>
          <w:lang w:eastAsia="he-IL"/>
        </w:rPr>
        <w:t xml:space="preserve"> </w:t>
      </w:r>
      <w:r w:rsidRPr="00C870E6">
        <w:rPr>
          <w:rFonts w:hint="cs"/>
          <w:rtl/>
          <w:lang w:eastAsia="he-IL"/>
        </w:rPr>
        <w:t>הפשוט</w:t>
      </w:r>
      <w:r w:rsidRPr="00C870E6">
        <w:rPr>
          <w:rtl/>
          <w:lang w:eastAsia="he-IL"/>
        </w:rPr>
        <w:t xml:space="preserve"> </w:t>
      </w:r>
      <w:r w:rsidRPr="00C870E6">
        <w:rPr>
          <w:rFonts w:hint="cs"/>
          <w:rtl/>
          <w:lang w:eastAsia="he-IL"/>
        </w:rPr>
        <w:t>במדינות</w:t>
      </w:r>
      <w:r w:rsidRPr="00C870E6">
        <w:rPr>
          <w:rtl/>
          <w:lang w:eastAsia="he-IL"/>
        </w:rPr>
        <w:t xml:space="preserve"> </w:t>
      </w:r>
      <w:r w:rsidRPr="00C870E6">
        <w:rPr>
          <w:rFonts w:hint="cs"/>
          <w:rtl/>
          <w:lang w:eastAsia="he-IL"/>
        </w:rPr>
        <w:t>אלו</w:t>
      </w:r>
      <w:r>
        <w:rPr>
          <w:rFonts w:hint="cs"/>
          <w:rtl/>
          <w:lang w:eastAsia="he-IL"/>
        </w:rPr>
        <w:t>,</w:t>
      </w:r>
      <w:r w:rsidRPr="00C870E6">
        <w:rPr>
          <w:rFonts w:hint="cs"/>
          <w:rtl/>
          <w:lang w:eastAsia="he-IL"/>
        </w:rPr>
        <w:t xml:space="preserve"> </w:t>
      </w:r>
      <w:r>
        <w:rPr>
          <w:rFonts w:hint="cs"/>
          <w:rtl/>
          <w:lang w:eastAsia="he-IL"/>
        </w:rPr>
        <w:t>וז"ל:</w:t>
      </w:r>
    </w:p>
    <w:p w14:paraId="17449B30" w14:textId="77777777" w:rsidR="00481A59" w:rsidRDefault="00481A59" w:rsidP="00925CAD">
      <w:pPr>
        <w:pStyle w:val="30"/>
        <w:rPr>
          <w:rtl/>
          <w:lang w:eastAsia="he-IL"/>
        </w:rPr>
      </w:pPr>
    </w:p>
    <w:p w14:paraId="17449B30" w14:textId="77777777" w:rsidR="00481A59" w:rsidRDefault="00925CAD" w:rsidP="00925CAD">
      <w:pPr>
        <w:pStyle w:val="7"/>
        <w:bidi/>
        <w:rPr>
          <w:rtl/>
        </w:rPr>
      </w:pPr>
      <w:r>
        <w:rPr>
          <w:rFonts w:hint="cs"/>
          <w:rtl/>
        </w:rPr>
        <w:t>"</w:t>
      </w:r>
      <w:r>
        <w:rPr>
          <w:rtl/>
        </w:rPr>
        <w:t xml:space="preserve">עוד תקן ר"ת וחכמי צרפת שאף אם כבר נתן האב הנדוניא, </w:t>
      </w:r>
      <w:r w:rsidRPr="00250CB3">
        <w:rPr>
          <w:bCs/>
          <w:rtl/>
        </w:rPr>
        <w:t>אם מתה האשה או האיש</w:t>
      </w:r>
      <w:r>
        <w:rPr>
          <w:rtl/>
        </w:rPr>
        <w:t xml:space="preserve"> תוך שנה ראשונה בלא זרע קיימא, חוזר הכל לאב או ליורשי המת. וי</w:t>
      </w:r>
      <w:r>
        <w:rPr>
          <w:rFonts w:hint="cs"/>
          <w:rtl/>
        </w:rPr>
        <w:t>ש אומרים</w:t>
      </w:r>
      <w:r>
        <w:rPr>
          <w:rtl/>
        </w:rPr>
        <w:t xml:space="preserve"> עוד דאף בשנה שנייה יחזרו חצי הנדוניא </w:t>
      </w:r>
      <w:r w:rsidRPr="00250CB3">
        <w:rPr>
          <w:rStyle w:val="af3"/>
          <w:rtl/>
        </w:rPr>
        <w:t>(הכל במרדכי)</w:t>
      </w:r>
      <w:r>
        <w:rPr>
          <w:rtl/>
        </w:rPr>
        <w:t>, וכן המנהג פשוט במדינות אלו שנוהגים בזה כתקנת קהלות שו"ם</w:t>
      </w:r>
      <w:r>
        <w:rPr>
          <w:rFonts w:hint="cs"/>
          <w:rtl/>
        </w:rPr>
        <w:t>".</w:t>
      </w:r>
    </w:p>
    <w:p w14:paraId="0126A55F" w14:textId="77777777" w:rsidR="00481A59" w:rsidRDefault="00481A59" w:rsidP="00925CAD">
      <w:pPr>
        <w:pStyle w:val="7"/>
        <w:bidi/>
        <w:rPr>
          <w:rtl/>
        </w:rPr>
      </w:pPr>
    </w:p>
    <w:p w14:paraId="0126A55F" w14:textId="77777777" w:rsidR="00481A59" w:rsidRDefault="00344BB1" w:rsidP="00895B18">
      <w:pPr>
        <w:pStyle w:val="30"/>
        <w:rPr>
          <w:rtl/>
        </w:rPr>
      </w:pPr>
      <w:r>
        <w:rPr>
          <w:rFonts w:hint="cs"/>
          <w:rtl/>
        </w:rPr>
        <w:t xml:space="preserve">בדברי הרמ"א מבואר שהתקנה היא בין כאשר מת הבעל ובין כאשר מתה האשה, </w:t>
      </w:r>
      <w:r w:rsidR="00895B18">
        <w:rPr>
          <w:rFonts w:hint="cs"/>
          <w:rtl/>
        </w:rPr>
        <w:t>ובשניהם נתקנה התקנה כי מה</w:t>
      </w:r>
      <w:r>
        <w:rPr>
          <w:rFonts w:hint="cs"/>
          <w:rtl/>
        </w:rPr>
        <w:t xml:space="preserve"> ש</w:t>
      </w:r>
      <w:r w:rsidR="00895B18">
        <w:rPr>
          <w:rFonts w:hint="cs"/>
          <w:rtl/>
        </w:rPr>
        <w:t>נתנו והשקיעו ההורים,</w:t>
      </w:r>
      <w:r>
        <w:rPr>
          <w:rFonts w:hint="cs"/>
          <w:rtl/>
        </w:rPr>
        <w:t xml:space="preserve"> חוזר בשעת מיתת הבן או הבת, אמנם בב</w:t>
      </w:r>
      <w:r w:rsidR="00895B18">
        <w:rPr>
          <w:rFonts w:hint="cs"/>
          <w:rtl/>
        </w:rPr>
        <w:t>ית שמואל</w:t>
      </w:r>
      <w:r>
        <w:rPr>
          <w:rFonts w:hint="cs"/>
          <w:rtl/>
        </w:rPr>
        <w:t xml:space="preserve"> </w:t>
      </w:r>
      <w:r w:rsidRPr="00344BB1">
        <w:rPr>
          <w:rStyle w:val="af3"/>
          <w:rFonts w:hint="cs"/>
          <w:rtl/>
        </w:rPr>
        <w:t>(סקט"ז)</w:t>
      </w:r>
      <w:r>
        <w:rPr>
          <w:rFonts w:hint="cs"/>
          <w:rtl/>
        </w:rPr>
        <w:t xml:space="preserve"> ובחלקת מחוקק </w:t>
      </w:r>
      <w:r w:rsidRPr="00344BB1">
        <w:rPr>
          <w:rStyle w:val="af3"/>
          <w:rFonts w:hint="cs"/>
          <w:rtl/>
        </w:rPr>
        <w:t>(סק"כ)</w:t>
      </w:r>
      <w:r>
        <w:rPr>
          <w:rFonts w:hint="cs"/>
          <w:rtl/>
        </w:rPr>
        <w:t xml:space="preserve"> הביאו כי נחלקו הראשונים בזה האם התקנה נאמרה דוקא במיתת האשה או גם במיתת האיש, ועי"ש ובפתחי תשובה </w:t>
      </w:r>
      <w:r w:rsidRPr="00344BB1">
        <w:rPr>
          <w:rStyle w:val="af3"/>
          <w:rFonts w:hint="cs"/>
          <w:rtl/>
        </w:rPr>
        <w:t>(סק"ט)</w:t>
      </w:r>
      <w:r>
        <w:rPr>
          <w:rFonts w:hint="cs"/>
          <w:rtl/>
        </w:rPr>
        <w:t xml:space="preserve"> שהאריכו בפרטי דין זה.</w:t>
      </w:r>
    </w:p>
    <w:p w14:paraId="11E3A18E" w14:textId="77777777" w:rsidR="00481A59" w:rsidRDefault="00481A59" w:rsidP="00895B18">
      <w:pPr>
        <w:pStyle w:val="30"/>
        <w:rPr>
          <w:rtl/>
        </w:rPr>
      </w:pPr>
    </w:p>
    <w:p w14:paraId="11E3A18E" w14:textId="77777777" w:rsidR="00481A59" w:rsidRDefault="00925CAD" w:rsidP="00925CAD">
      <w:pPr>
        <w:pStyle w:val="30"/>
        <w:rPr>
          <w:rtl/>
        </w:rPr>
      </w:pPr>
      <w:r w:rsidRPr="00421D47">
        <w:rPr>
          <w:rFonts w:hint="cs"/>
          <w:rtl/>
        </w:rPr>
        <w:t>והנה</w:t>
      </w:r>
      <w:r>
        <w:rPr>
          <w:rFonts w:hint="cs"/>
          <w:rtl/>
        </w:rPr>
        <w:t xml:space="preserve"> בחלקת מחוקק שם </w:t>
      </w:r>
      <w:r w:rsidRPr="00421D47">
        <w:rPr>
          <w:rStyle w:val="af3"/>
          <w:rFonts w:hint="cs"/>
          <w:rtl/>
        </w:rPr>
        <w:t>(ס"ק כב)</w:t>
      </w:r>
      <w:r>
        <w:rPr>
          <w:rFonts w:hint="cs"/>
          <w:rtl/>
        </w:rPr>
        <w:t xml:space="preserve"> כתב:</w:t>
      </w:r>
    </w:p>
    <w:p w14:paraId="7E394DAE" w14:textId="77777777" w:rsidR="00481A59" w:rsidRDefault="00481A59" w:rsidP="00925CAD">
      <w:pPr>
        <w:pStyle w:val="30"/>
        <w:rPr>
          <w:rtl/>
        </w:rPr>
      </w:pPr>
    </w:p>
    <w:p w14:paraId="7E394DAE" w14:textId="77777777" w:rsidR="00481A59" w:rsidRDefault="00925CAD" w:rsidP="00925CAD">
      <w:pPr>
        <w:pStyle w:val="7"/>
        <w:bidi/>
        <w:rPr>
          <w:rtl/>
        </w:rPr>
      </w:pPr>
      <w:r w:rsidRPr="00691DB3">
        <w:rPr>
          <w:rFonts w:hint="cs"/>
          <w:rtl/>
        </w:rPr>
        <w:t>"</w:t>
      </w:r>
      <w:r w:rsidRPr="00691DB3">
        <w:rPr>
          <w:rtl/>
        </w:rPr>
        <w:t>לפי זה</w:t>
      </w:r>
      <w:r w:rsidRPr="00691DB3">
        <w:rPr>
          <w:rFonts w:hint="cs"/>
          <w:rtl/>
        </w:rPr>
        <w:t>,</w:t>
      </w:r>
      <w:r w:rsidRPr="00691DB3">
        <w:rPr>
          <w:rtl/>
        </w:rPr>
        <w:t xml:space="preserve"> אף אם לא נכתב בתנאים מה שנהגו לכתוב בתנאים</w:t>
      </w:r>
      <w:r w:rsidRPr="00691DB3">
        <w:rPr>
          <w:rFonts w:hint="cs"/>
          <w:rtl/>
        </w:rPr>
        <w:t xml:space="preserve"> -</w:t>
      </w:r>
      <w:r w:rsidRPr="00691DB3">
        <w:rPr>
          <w:rtl/>
        </w:rPr>
        <w:t xml:space="preserve"> </w:t>
      </w:r>
      <w:r w:rsidRPr="00691DB3">
        <w:rPr>
          <w:bCs/>
          <w:rtl/>
        </w:rPr>
        <w:t>מחמת עידור וקטט יעמד כתקנת שו"ם</w:t>
      </w:r>
      <w:r w:rsidRPr="00691DB3">
        <w:rPr>
          <w:rFonts w:hint="cs"/>
          <w:rtl/>
        </w:rPr>
        <w:t>,</w:t>
      </w:r>
      <w:r w:rsidRPr="00691DB3">
        <w:rPr>
          <w:rtl/>
        </w:rPr>
        <w:t xml:space="preserve"> הוי כאילו נכתב</w:t>
      </w:r>
      <w:r w:rsidRPr="00691DB3">
        <w:rPr>
          <w:rFonts w:hint="cs"/>
          <w:rtl/>
        </w:rPr>
        <w:t>,</w:t>
      </w:r>
      <w:r w:rsidRPr="00691DB3">
        <w:rPr>
          <w:rtl/>
        </w:rPr>
        <w:t xml:space="preserve"> מאחר שכך המנהג פשוט שקיבלו עליהם תקנת שו"ם</w:t>
      </w:r>
      <w:r>
        <w:rPr>
          <w:rFonts w:hint="cs"/>
          <w:rtl/>
        </w:rPr>
        <w:t>"</w:t>
      </w:r>
      <w:r w:rsidRPr="00691DB3">
        <w:rPr>
          <w:rtl/>
        </w:rPr>
        <w:t>.</w:t>
      </w:r>
    </w:p>
    <w:p w14:paraId="4F5E965F" w14:textId="77777777" w:rsidR="00481A59" w:rsidRDefault="00481A59" w:rsidP="00925CAD">
      <w:pPr>
        <w:pStyle w:val="7"/>
        <w:bidi/>
        <w:rPr>
          <w:rtl/>
        </w:rPr>
      </w:pPr>
    </w:p>
    <w:p w14:paraId="4F5E965F" w14:textId="77777777" w:rsidR="00481A59" w:rsidRDefault="00925CAD" w:rsidP="00925CAD">
      <w:pPr>
        <w:pStyle w:val="30"/>
        <w:rPr>
          <w:rtl/>
        </w:rPr>
      </w:pPr>
      <w:r>
        <w:rPr>
          <w:rFonts w:hint="cs"/>
          <w:rtl/>
        </w:rPr>
        <w:t>מלשון זו המובאת בדבריו "מחמת עידור וקטט", למד</w:t>
      </w:r>
      <w:r w:rsidRPr="00725548">
        <w:rPr>
          <w:rFonts w:hint="cs"/>
          <w:rtl/>
        </w:rPr>
        <w:t xml:space="preserve"> </w:t>
      </w:r>
      <w:r w:rsidRPr="009049A8">
        <w:rPr>
          <w:rFonts w:hint="cs"/>
          <w:rtl/>
        </w:rPr>
        <w:t>ב</w:t>
      </w:r>
      <w:r w:rsidRPr="009049A8">
        <w:rPr>
          <w:rtl/>
        </w:rPr>
        <w:t xml:space="preserve">ציץ </w:t>
      </w:r>
      <w:r w:rsidRPr="00A4357A">
        <w:rPr>
          <w:rtl/>
        </w:rPr>
        <w:t>אליעזר</w:t>
      </w:r>
      <w:r w:rsidRPr="009049A8">
        <w:rPr>
          <w:rtl/>
        </w:rPr>
        <w:t xml:space="preserve"> </w:t>
      </w:r>
      <w:r w:rsidRPr="00A4357A">
        <w:rPr>
          <w:rStyle w:val="af3"/>
          <w:rFonts w:hint="cs"/>
          <w:rtl/>
        </w:rPr>
        <w:t>(</w:t>
      </w:r>
      <w:r w:rsidRPr="00A4357A">
        <w:rPr>
          <w:rStyle w:val="af3"/>
          <w:rtl/>
        </w:rPr>
        <w:t>חלק י סימן נ</w:t>
      </w:r>
      <w:r w:rsidRPr="00A4357A">
        <w:rPr>
          <w:rStyle w:val="af3"/>
          <w:rFonts w:hint="cs"/>
          <w:rtl/>
        </w:rPr>
        <w:t>)</w:t>
      </w:r>
      <w:r w:rsidRPr="009049A8">
        <w:rPr>
          <w:rFonts w:hint="cs"/>
          <w:rtl/>
        </w:rPr>
        <w:t xml:space="preserve"> </w:t>
      </w:r>
      <w:r>
        <w:rPr>
          <w:rFonts w:hint="cs"/>
          <w:rtl/>
        </w:rPr>
        <w:t>שתקנה זו לא נאמרה דווקא במקרה של</w:t>
      </w:r>
      <w:r w:rsidRPr="009049A8">
        <w:rPr>
          <w:rFonts w:hint="cs"/>
          <w:rtl/>
        </w:rPr>
        <w:t xml:space="preserve"> מיתה</w:t>
      </w:r>
      <w:r>
        <w:rPr>
          <w:rFonts w:hint="cs"/>
          <w:rtl/>
        </w:rPr>
        <w:t xml:space="preserve"> </w:t>
      </w:r>
      <w:r w:rsidRPr="0081640E">
        <w:rPr>
          <w:rStyle w:val="af3"/>
          <w:rFonts w:hint="cs"/>
          <w:rtl/>
        </w:rPr>
        <w:t xml:space="preserve">(עידור </w:t>
      </w:r>
      <w:r>
        <w:rPr>
          <w:rStyle w:val="af3"/>
          <w:rFonts w:hint="cs"/>
          <w:rtl/>
        </w:rPr>
        <w:t xml:space="preserve">- </w:t>
      </w:r>
      <w:r w:rsidRPr="0081640E">
        <w:rPr>
          <w:rStyle w:val="af3"/>
          <w:rFonts w:hint="cs"/>
          <w:rtl/>
        </w:rPr>
        <w:t>מלשון נעדר)</w:t>
      </w:r>
      <w:r>
        <w:rPr>
          <w:rFonts w:hint="cs"/>
          <w:rtl/>
        </w:rPr>
        <w:t>,</w:t>
      </w:r>
      <w:r w:rsidRPr="009049A8">
        <w:rPr>
          <w:rFonts w:hint="cs"/>
          <w:rtl/>
        </w:rPr>
        <w:t xml:space="preserve"> א</w:t>
      </w:r>
      <w:r>
        <w:rPr>
          <w:rFonts w:hint="cs"/>
          <w:rtl/>
        </w:rPr>
        <w:t>לא</w:t>
      </w:r>
      <w:r w:rsidRPr="009049A8">
        <w:rPr>
          <w:rFonts w:hint="cs"/>
          <w:rtl/>
        </w:rPr>
        <w:t xml:space="preserve"> </w:t>
      </w:r>
      <w:r>
        <w:rPr>
          <w:rFonts w:hint="cs"/>
          <w:rtl/>
        </w:rPr>
        <w:t xml:space="preserve">גם כאשר נפרדו </w:t>
      </w:r>
      <w:r w:rsidRPr="009049A8">
        <w:rPr>
          <w:rFonts w:hint="cs"/>
          <w:rtl/>
        </w:rPr>
        <w:t>מחמת קטטה וגירושין</w:t>
      </w:r>
      <w:r>
        <w:rPr>
          <w:rFonts w:hint="cs"/>
          <w:rtl/>
        </w:rPr>
        <w:t xml:space="preserve">, </w:t>
      </w:r>
      <w:r w:rsidRPr="009049A8">
        <w:rPr>
          <w:rFonts w:hint="cs"/>
          <w:rtl/>
        </w:rPr>
        <w:t>לכל הפחות במקרה בו הגירושין הם בתוך השנה הראשונה לנישואיהם, וז"ל:</w:t>
      </w:r>
    </w:p>
    <w:p w14:paraId="4C348D68" w14:textId="77777777" w:rsidR="00481A59" w:rsidRDefault="00481A59" w:rsidP="00925CAD">
      <w:pPr>
        <w:pStyle w:val="30"/>
        <w:rPr>
          <w:rtl/>
        </w:rPr>
      </w:pPr>
    </w:p>
    <w:p w14:paraId="4C348D68" w14:textId="77777777" w:rsidR="00481A59" w:rsidRDefault="00925CAD" w:rsidP="00925CAD">
      <w:pPr>
        <w:pStyle w:val="7"/>
        <w:bidi/>
        <w:rPr>
          <w:rtl/>
        </w:rPr>
      </w:pPr>
      <w:r w:rsidRPr="009049A8">
        <w:rPr>
          <w:rFonts w:hint="cs"/>
          <w:rtl/>
        </w:rPr>
        <w:t>"</w:t>
      </w:r>
      <w:r>
        <w:rPr>
          <w:rFonts w:hint="cs"/>
          <w:rtl/>
        </w:rPr>
        <w:t xml:space="preserve">... </w:t>
      </w:r>
      <w:r w:rsidRPr="009049A8">
        <w:rPr>
          <w:rtl/>
        </w:rPr>
        <w:t>הרי נלמד מזה דכבעידור כן בקטט, אם זה קורה בשנה ראשונה מנשואי הזוג חוזר הכל לאב, וגם אם לא נכתב הדבר בתנאים שנכתב בין הזוג, וה</w:t>
      </w:r>
      <w:r w:rsidRPr="009049A8">
        <w:rPr>
          <w:rFonts w:hint="cs"/>
          <w:rtl/>
        </w:rPr>
        <w:t>וא הדין</w:t>
      </w:r>
      <w:r w:rsidRPr="009049A8">
        <w:rPr>
          <w:rtl/>
        </w:rPr>
        <w:t xml:space="preserve"> ממילא גם אם לא כתבו תנאים כלל, ג</w:t>
      </w:r>
      <w:r w:rsidRPr="009049A8">
        <w:rPr>
          <w:rFonts w:hint="cs"/>
          <w:rtl/>
        </w:rPr>
        <w:t>ם כן</w:t>
      </w:r>
      <w:r w:rsidRPr="009049A8">
        <w:rPr>
          <w:rtl/>
        </w:rPr>
        <w:t xml:space="preserve"> הוי זה כאילו נכתב, ופוסקים לפי תקנה זאת, מאחר שכך המנהג פשוט</w:t>
      </w:r>
      <w:r>
        <w:rPr>
          <w:rFonts w:hint="cs"/>
          <w:rtl/>
        </w:rPr>
        <w:t>"</w:t>
      </w:r>
      <w:r w:rsidRPr="009049A8">
        <w:rPr>
          <w:rtl/>
        </w:rPr>
        <w:t>.</w:t>
      </w:r>
    </w:p>
    <w:p w14:paraId="7342DA7C" w14:textId="77777777" w:rsidR="00481A59" w:rsidRDefault="00481A59" w:rsidP="00925CAD">
      <w:pPr>
        <w:pStyle w:val="7"/>
        <w:bidi/>
        <w:rPr>
          <w:rtl/>
        </w:rPr>
      </w:pPr>
    </w:p>
    <w:p w14:paraId="7342DA7C" w14:textId="77777777" w:rsidR="00481A59" w:rsidRDefault="00925CAD" w:rsidP="00925CAD">
      <w:pPr>
        <w:pStyle w:val="30"/>
        <w:rPr>
          <w:rStyle w:val="affff9"/>
          <w:b w:val="0"/>
          <w:bCs w:val="0"/>
          <w:rtl/>
        </w:rPr>
      </w:pPr>
      <w:r w:rsidRPr="00AE03EF">
        <w:rPr>
          <w:rStyle w:val="affff9"/>
          <w:rFonts w:hint="cs"/>
          <w:b w:val="0"/>
          <w:bCs w:val="0"/>
          <w:rtl/>
        </w:rPr>
        <w:t xml:space="preserve">אחר כך הביא כי לכאורה יש לפקפק על כך, על פי דברי הפתחי תשובה שם </w:t>
      </w:r>
      <w:r w:rsidRPr="00AE03EF">
        <w:rPr>
          <w:rStyle w:val="af3"/>
          <w:rFonts w:hint="cs"/>
          <w:rtl/>
        </w:rPr>
        <w:t>(סקי"ג)</w:t>
      </w:r>
      <w:r w:rsidRPr="00AE03EF">
        <w:rPr>
          <w:rStyle w:val="affff9"/>
          <w:rFonts w:hint="cs"/>
          <w:rtl/>
        </w:rPr>
        <w:t xml:space="preserve"> </w:t>
      </w:r>
      <w:r w:rsidRPr="00AE03EF">
        <w:rPr>
          <w:rStyle w:val="affff9"/>
          <w:rFonts w:hint="cs"/>
          <w:b w:val="0"/>
          <w:bCs w:val="0"/>
          <w:rtl/>
        </w:rPr>
        <w:t>בשם הנחלת שבעה. וז"ל הפ"ת:</w:t>
      </w:r>
    </w:p>
    <w:p w14:paraId="4C550DC4" w14:textId="77777777" w:rsidR="00481A59" w:rsidRDefault="00481A59" w:rsidP="00925CAD">
      <w:pPr>
        <w:pStyle w:val="30"/>
        <w:rPr>
          <w:rStyle w:val="affff9"/>
          <w:b w:val="0"/>
          <w:bCs w:val="0"/>
          <w:rtl/>
        </w:rPr>
      </w:pPr>
    </w:p>
    <w:p w14:paraId="4C550DC4" w14:textId="77777777" w:rsidR="00481A59" w:rsidRDefault="00925CAD" w:rsidP="00925CAD">
      <w:pPr>
        <w:pStyle w:val="7"/>
        <w:bidi/>
        <w:rPr>
          <w:rtl/>
        </w:rPr>
      </w:pPr>
      <w:r>
        <w:rPr>
          <w:rFonts w:hint="cs"/>
          <w:rtl/>
        </w:rPr>
        <w:t>"</w:t>
      </w:r>
      <w:r>
        <w:rPr>
          <w:rtl/>
        </w:rPr>
        <w:t>ע</w:t>
      </w:r>
      <w:r>
        <w:rPr>
          <w:rFonts w:hint="cs"/>
          <w:rtl/>
        </w:rPr>
        <w:t>ין באר היטב</w:t>
      </w:r>
      <w:r>
        <w:rPr>
          <w:rtl/>
        </w:rPr>
        <w:t xml:space="preserve"> מ</w:t>
      </w:r>
      <w:r>
        <w:rPr>
          <w:rFonts w:hint="cs"/>
          <w:rtl/>
        </w:rPr>
        <w:t>ה שכתב</w:t>
      </w:r>
      <w:r>
        <w:rPr>
          <w:rtl/>
        </w:rPr>
        <w:t xml:space="preserve"> לפ</w:t>
      </w:r>
      <w:r>
        <w:rPr>
          <w:rFonts w:hint="cs"/>
          <w:rtl/>
        </w:rPr>
        <w:t>י זה</w:t>
      </w:r>
      <w:r>
        <w:rPr>
          <w:rtl/>
        </w:rPr>
        <w:t xml:space="preserve"> אפי</w:t>
      </w:r>
      <w:r>
        <w:rPr>
          <w:rFonts w:hint="cs"/>
          <w:rtl/>
        </w:rPr>
        <w:t>לו</w:t>
      </w:r>
      <w:r>
        <w:rPr>
          <w:rtl/>
        </w:rPr>
        <w:t xml:space="preserve"> לא נכתב כו' מחמת עידור וקטט כו'</w:t>
      </w:r>
      <w:r>
        <w:rPr>
          <w:rFonts w:hint="cs"/>
          <w:rtl/>
        </w:rPr>
        <w:t>,</w:t>
      </w:r>
      <w:r>
        <w:rPr>
          <w:rtl/>
        </w:rPr>
        <w:t xml:space="preserve"> וע</w:t>
      </w:r>
      <w:r>
        <w:rPr>
          <w:rFonts w:hint="cs"/>
          <w:rtl/>
        </w:rPr>
        <w:t>י</w:t>
      </w:r>
      <w:r>
        <w:rPr>
          <w:rtl/>
        </w:rPr>
        <w:t>' בנחלת שבעה בדיני תנאים אחרונים סי' ט סעיף יד שכ' וז"ל</w:t>
      </w:r>
      <w:r>
        <w:rPr>
          <w:rFonts w:hint="cs"/>
          <w:rtl/>
        </w:rPr>
        <w:t xml:space="preserve">, </w:t>
      </w:r>
      <w:r w:rsidRPr="00002A36">
        <w:rPr>
          <w:b w:val="0"/>
          <w:bCs/>
          <w:rtl/>
        </w:rPr>
        <w:t>ולא ידעתי מנין להם שכותבין בפשיטות מחמת עידור וקטט</w:t>
      </w:r>
      <w:r w:rsidR="0047588B">
        <w:rPr>
          <w:rFonts w:hint="cs"/>
          <w:b w:val="0"/>
          <w:bCs/>
          <w:rtl/>
        </w:rPr>
        <w:t>,</w:t>
      </w:r>
      <w:r w:rsidRPr="00002A36">
        <w:rPr>
          <w:b w:val="0"/>
          <w:bCs/>
          <w:rtl/>
        </w:rPr>
        <w:t xml:space="preserve"> ולא נזכר בתקנות מענין הקטט כלום</w:t>
      </w:r>
      <w:r>
        <w:rPr>
          <w:rtl/>
        </w:rPr>
        <w:t xml:space="preserve"> כו'</w:t>
      </w:r>
      <w:r>
        <w:rPr>
          <w:rFonts w:hint="cs"/>
          <w:rtl/>
        </w:rPr>
        <w:t>,</w:t>
      </w:r>
      <w:r>
        <w:rPr>
          <w:rtl/>
        </w:rPr>
        <w:t xml:space="preserve"> ונמשך כך המנהג עד שהדבר חזק בלבם וסבורים שהוא מתקנת שו"ם כו'</w:t>
      </w:r>
      <w:r>
        <w:rPr>
          <w:rFonts w:hint="cs"/>
          <w:rtl/>
        </w:rPr>
        <w:t>,</w:t>
      </w:r>
      <w:r>
        <w:rPr>
          <w:rtl/>
        </w:rPr>
        <w:t xml:space="preserve"> עכ"ל</w:t>
      </w:r>
      <w:r>
        <w:rPr>
          <w:rFonts w:hint="cs"/>
          <w:rtl/>
        </w:rPr>
        <w:t>.</w:t>
      </w:r>
    </w:p>
    <w:p w14:paraId="6285E089" w14:textId="77777777" w:rsidR="00481A59" w:rsidRDefault="00481A59" w:rsidP="00925CAD">
      <w:pPr>
        <w:pStyle w:val="7"/>
        <w:bidi/>
        <w:rPr>
          <w:rtl/>
        </w:rPr>
      </w:pPr>
    </w:p>
    <w:p w14:paraId="6285E089" w14:textId="77777777" w:rsidR="00481A59" w:rsidRDefault="00925CAD" w:rsidP="00925CAD">
      <w:pPr>
        <w:pStyle w:val="7"/>
        <w:bidi/>
        <w:rPr>
          <w:rtl/>
        </w:rPr>
      </w:pPr>
      <w:r>
        <w:rPr>
          <w:rtl/>
        </w:rPr>
        <w:t>וע</w:t>
      </w:r>
      <w:r>
        <w:rPr>
          <w:rFonts w:hint="cs"/>
          <w:rtl/>
        </w:rPr>
        <w:t>ין</w:t>
      </w:r>
      <w:r w:rsidRPr="009F1275">
        <w:rPr>
          <w:rtl/>
        </w:rPr>
        <w:t xml:space="preserve"> בת</w:t>
      </w:r>
      <w:r>
        <w:rPr>
          <w:rFonts w:hint="cs"/>
          <w:rtl/>
        </w:rPr>
        <w:t>שובות</w:t>
      </w:r>
      <w:r w:rsidRPr="009F1275">
        <w:rPr>
          <w:rtl/>
        </w:rPr>
        <w:t xml:space="preserve"> בגדי ישע סי' ז שהביא בשם תשו</w:t>
      </w:r>
      <w:r>
        <w:rPr>
          <w:rFonts w:hint="cs"/>
          <w:rtl/>
        </w:rPr>
        <w:t>בות</w:t>
      </w:r>
      <w:r w:rsidRPr="009F1275">
        <w:rPr>
          <w:rtl/>
        </w:rPr>
        <w:t xml:space="preserve"> בית אפרים סי' סג </w:t>
      </w:r>
      <w:r w:rsidRPr="00A4357A">
        <w:rPr>
          <w:rStyle w:val="af3"/>
          <w:rtl/>
        </w:rPr>
        <w:t>(ד"ה ועוד נלע"ד)</w:t>
      </w:r>
      <w:r w:rsidRPr="009F1275">
        <w:rPr>
          <w:rtl/>
        </w:rPr>
        <w:t xml:space="preserve"> </w:t>
      </w:r>
      <w:r w:rsidRPr="00557BCC">
        <w:rPr>
          <w:b w:val="0"/>
          <w:bCs/>
          <w:rtl/>
        </w:rPr>
        <w:t>שדנין דין תקנת שו"ם גם בקטט ע"ש</w:t>
      </w:r>
      <w:r w:rsidRPr="00557BCC">
        <w:rPr>
          <w:rFonts w:hint="cs"/>
          <w:b w:val="0"/>
          <w:bCs/>
          <w:rtl/>
        </w:rPr>
        <w:t>,</w:t>
      </w:r>
      <w:r w:rsidRPr="00557BCC">
        <w:rPr>
          <w:b w:val="0"/>
          <w:bCs/>
          <w:rtl/>
        </w:rPr>
        <w:t xml:space="preserve"> ומ"ש הבה"ט דוקא</w:t>
      </w:r>
      <w:r w:rsidRPr="00557BCC">
        <w:rPr>
          <w:rFonts w:hint="cs"/>
          <w:b w:val="0"/>
          <w:bCs/>
          <w:rtl/>
        </w:rPr>
        <w:t>,</w:t>
      </w:r>
      <w:r w:rsidRPr="00557BCC">
        <w:rPr>
          <w:b w:val="0"/>
          <w:bCs/>
          <w:rtl/>
        </w:rPr>
        <w:t xml:space="preserve"> דהוא ידע המנהג</w:t>
      </w:r>
      <w:r>
        <w:rPr>
          <w:rFonts w:hint="cs"/>
          <w:rtl/>
        </w:rPr>
        <w:t>"</w:t>
      </w:r>
      <w:r>
        <w:rPr>
          <w:rtl/>
        </w:rPr>
        <w:t>.</w:t>
      </w:r>
    </w:p>
    <w:p w14:paraId="42A6605B" w14:textId="77777777" w:rsidR="00481A59" w:rsidRDefault="00481A59" w:rsidP="00925CAD">
      <w:pPr>
        <w:pStyle w:val="7"/>
        <w:bidi/>
        <w:rPr>
          <w:rtl/>
        </w:rPr>
      </w:pPr>
    </w:p>
    <w:p w14:paraId="42A6605B" w14:textId="77777777" w:rsidR="00481A59" w:rsidRDefault="00925CAD" w:rsidP="00557BCC">
      <w:pPr>
        <w:pStyle w:val="30"/>
        <w:rPr>
          <w:rStyle w:val="affff9"/>
          <w:b w:val="0"/>
          <w:bCs w:val="0"/>
          <w:rtl/>
        </w:rPr>
      </w:pPr>
      <w:r>
        <w:rPr>
          <w:rFonts w:hint="cs"/>
          <w:rtl/>
        </w:rPr>
        <w:t xml:space="preserve">הרי שנחלקו האחרונים </w:t>
      </w:r>
      <w:r w:rsidR="00557BCC">
        <w:rPr>
          <w:rFonts w:hint="cs"/>
          <w:rtl/>
        </w:rPr>
        <w:t>ה</w:t>
      </w:r>
      <w:r>
        <w:rPr>
          <w:rFonts w:hint="cs"/>
          <w:rtl/>
        </w:rPr>
        <w:t>אם תקנת שו"ם נאמרה גם במקרה של גירושין</w:t>
      </w:r>
      <w:r w:rsidR="00557BCC">
        <w:rPr>
          <w:rFonts w:hint="cs"/>
          <w:rtl/>
        </w:rPr>
        <w:t>,</w:t>
      </w:r>
      <w:r>
        <w:rPr>
          <w:rFonts w:hint="cs"/>
          <w:rtl/>
        </w:rPr>
        <w:t xml:space="preserve"> או רק במקרה של מוות ח"ו. </w:t>
      </w:r>
      <w:r w:rsidRPr="0031243F">
        <w:rPr>
          <w:rStyle w:val="affff9"/>
          <w:rFonts w:hint="cs"/>
          <w:b w:val="0"/>
          <w:bCs w:val="0"/>
          <w:rtl/>
        </w:rPr>
        <w:t>וכתב על כך הציץ אליעזר בזה"ל:</w:t>
      </w:r>
    </w:p>
    <w:p w14:paraId="2C480A55" w14:textId="77777777" w:rsidR="00481A59" w:rsidRDefault="00481A59" w:rsidP="00557BCC">
      <w:pPr>
        <w:pStyle w:val="30"/>
        <w:rPr>
          <w:rStyle w:val="affff9"/>
          <w:b w:val="0"/>
          <w:bCs w:val="0"/>
          <w:rtl/>
        </w:rPr>
      </w:pPr>
    </w:p>
    <w:p w14:paraId="2C480A55" w14:textId="77777777" w:rsidR="00481A59" w:rsidRDefault="00925CAD" w:rsidP="00925CAD">
      <w:pPr>
        <w:pStyle w:val="7"/>
        <w:bidi/>
        <w:rPr>
          <w:rtl/>
        </w:rPr>
      </w:pPr>
      <w:r>
        <w:rPr>
          <w:rFonts w:hint="cs"/>
          <w:rtl/>
        </w:rPr>
        <w:t>"</w:t>
      </w:r>
      <w:r w:rsidRPr="00D437FF">
        <w:rPr>
          <w:rtl/>
        </w:rPr>
        <w:t>והנה לכאורה יש מקום לבעל דין לטעון על האמור</w:t>
      </w:r>
      <w:r>
        <w:rPr>
          <w:rFonts w:hint="cs"/>
          <w:rtl/>
        </w:rPr>
        <w:t>,</w:t>
      </w:r>
      <w:r w:rsidRPr="00D437FF">
        <w:rPr>
          <w:rtl/>
        </w:rPr>
        <w:t xml:space="preserve"> </w:t>
      </w:r>
      <w:r>
        <w:rPr>
          <w:rFonts w:hint="cs"/>
          <w:rtl/>
        </w:rPr>
        <w:t>על פי</w:t>
      </w:r>
      <w:r w:rsidRPr="00D437FF">
        <w:rPr>
          <w:rtl/>
        </w:rPr>
        <w:t xml:space="preserve"> מה שמובא עוד בפ</w:t>
      </w:r>
      <w:r>
        <w:rPr>
          <w:rFonts w:hint="cs"/>
          <w:rtl/>
        </w:rPr>
        <w:t>תחי תשובה</w:t>
      </w:r>
      <w:r w:rsidRPr="00D437FF">
        <w:rPr>
          <w:rtl/>
        </w:rPr>
        <w:t xml:space="preserve"> שם בשם הנחלת שבעה בדיני תנאים אחרונים סי' ט אות יד ששדא נרגא בכל דברי הח"מ</w:t>
      </w:r>
      <w:r>
        <w:rPr>
          <w:rFonts w:hint="cs"/>
          <w:rtl/>
        </w:rPr>
        <w:t>,</w:t>
      </w:r>
      <w:r w:rsidRPr="00D437FF">
        <w:rPr>
          <w:rtl/>
        </w:rPr>
        <w:t xml:space="preserve"> וכתב וז"ל</w:t>
      </w:r>
      <w:r>
        <w:rPr>
          <w:rFonts w:hint="cs"/>
          <w:rtl/>
        </w:rPr>
        <w:t>:</w:t>
      </w:r>
    </w:p>
    <w:p w14:paraId="4CDA52A8" w14:textId="77777777" w:rsidR="00481A59" w:rsidRDefault="00481A59" w:rsidP="00925CAD">
      <w:pPr>
        <w:pStyle w:val="7"/>
        <w:bidi/>
        <w:rPr>
          <w:rtl/>
        </w:rPr>
      </w:pPr>
    </w:p>
    <w:p w14:paraId="4CDA52A8" w14:textId="77777777" w:rsidR="00481A59" w:rsidRDefault="00925CAD" w:rsidP="00925CAD">
      <w:pPr>
        <w:pStyle w:val="70"/>
        <w:rPr>
          <w:rtl/>
        </w:rPr>
      </w:pPr>
      <w:r>
        <w:rPr>
          <w:rFonts w:hint="cs"/>
          <w:rtl/>
        </w:rPr>
        <w:t>"</w:t>
      </w:r>
      <w:r w:rsidRPr="00D437FF">
        <w:rPr>
          <w:rtl/>
        </w:rPr>
        <w:t>ולא ידעתי מנין להם שכותבין בפשיטות מחמת עידור וקטט ולא נזכר בתקנות מענין קטט כלום וכו', ונמשך כך המנהג עד שהדבר חזק בל</w:t>
      </w:r>
      <w:r>
        <w:rPr>
          <w:rtl/>
        </w:rPr>
        <w:t>בם וסבורים שהוא מתקנת שו"ם</w:t>
      </w:r>
      <w:r>
        <w:rPr>
          <w:rFonts w:hint="cs"/>
          <w:rtl/>
        </w:rPr>
        <w:t>"</w:t>
      </w:r>
      <w:r>
        <w:rPr>
          <w:rtl/>
        </w:rPr>
        <w:t xml:space="preserve"> ע"ש.</w:t>
      </w:r>
    </w:p>
    <w:p w14:paraId="1BEE2C92" w14:textId="77777777" w:rsidR="00481A59" w:rsidRDefault="00481A59" w:rsidP="00925CAD">
      <w:pPr>
        <w:pStyle w:val="70"/>
        <w:rPr>
          <w:rtl/>
        </w:rPr>
      </w:pPr>
    </w:p>
    <w:p w14:paraId="1BEE2C92" w14:textId="77777777" w:rsidR="00481A59" w:rsidRDefault="00925CAD" w:rsidP="00925CAD">
      <w:pPr>
        <w:pStyle w:val="7"/>
        <w:bidi/>
        <w:rPr>
          <w:rtl/>
        </w:rPr>
      </w:pPr>
      <w:r w:rsidRPr="00D437FF">
        <w:rPr>
          <w:rtl/>
        </w:rPr>
        <w:t>ויוצא לפ</w:t>
      </w:r>
      <w:r>
        <w:rPr>
          <w:rFonts w:hint="cs"/>
          <w:rtl/>
        </w:rPr>
        <w:t>י זה</w:t>
      </w:r>
      <w:r w:rsidRPr="00D437FF">
        <w:rPr>
          <w:rtl/>
        </w:rPr>
        <w:t xml:space="preserve"> איפוא שבקטט אין מנהג להחזיר, ויכול הבעל המוחזק לטעון לכאו</w:t>
      </w:r>
      <w:r>
        <w:rPr>
          <w:rFonts w:hint="cs"/>
          <w:rtl/>
        </w:rPr>
        <w:t>רה</w:t>
      </w:r>
      <w:r w:rsidRPr="00D437FF">
        <w:rPr>
          <w:rtl/>
        </w:rPr>
        <w:t xml:space="preserve"> טענת קים לי</w:t>
      </w:r>
      <w:r>
        <w:rPr>
          <w:rtl/>
        </w:rPr>
        <w:t>.</w:t>
      </w:r>
    </w:p>
    <w:p w14:paraId="542CBF72" w14:textId="77777777" w:rsidR="00481A59" w:rsidRDefault="00481A59" w:rsidP="00925CAD">
      <w:pPr>
        <w:pStyle w:val="7"/>
        <w:bidi/>
        <w:rPr>
          <w:rtl/>
        </w:rPr>
      </w:pPr>
    </w:p>
    <w:p w14:paraId="542CBF72" w14:textId="77777777" w:rsidR="00481A59" w:rsidRDefault="00925CAD" w:rsidP="00925CAD">
      <w:pPr>
        <w:pStyle w:val="7"/>
        <w:bidi/>
        <w:rPr>
          <w:rtl/>
        </w:rPr>
      </w:pPr>
      <w:r w:rsidRPr="00D437FF">
        <w:rPr>
          <w:rtl/>
        </w:rPr>
        <w:t>אבל זה אינו, דמה שמשיג הנחלת שבעה הוא רק בנוגע לשנה שניה שיש ג</w:t>
      </w:r>
      <w:r>
        <w:rPr>
          <w:rFonts w:hint="cs"/>
          <w:rtl/>
        </w:rPr>
        <w:t xml:space="preserve">ם </w:t>
      </w:r>
      <w:r w:rsidRPr="00D437FF">
        <w:rPr>
          <w:rtl/>
        </w:rPr>
        <w:t xml:space="preserve">תקנה להחזיר חצי </w:t>
      </w:r>
      <w:r w:rsidRPr="008A61D4">
        <w:rPr>
          <w:rtl/>
        </w:rPr>
        <w:t>הנדוניא, כנזכר בדברי הרמ"א הנ"ל, והתקנה הזאת היא מתקנת שו"ם, וע</w:t>
      </w:r>
      <w:r>
        <w:rPr>
          <w:rFonts w:hint="cs"/>
          <w:rtl/>
        </w:rPr>
        <w:t xml:space="preserve">ל זה </w:t>
      </w:r>
      <w:r w:rsidRPr="008A61D4">
        <w:rPr>
          <w:rtl/>
        </w:rPr>
        <w:t>מכוונים ח</w:t>
      </w:r>
      <w:r>
        <w:rPr>
          <w:rFonts w:hint="cs"/>
          <w:rtl/>
        </w:rPr>
        <w:t>ִ</w:t>
      </w:r>
      <w:r w:rsidRPr="008A61D4">
        <w:rPr>
          <w:rtl/>
        </w:rPr>
        <w:t>צ</w:t>
      </w:r>
      <w:r>
        <w:rPr>
          <w:rFonts w:hint="cs"/>
          <w:rtl/>
        </w:rPr>
        <w:t>ֵ</w:t>
      </w:r>
      <w:r w:rsidRPr="008A61D4">
        <w:rPr>
          <w:rtl/>
        </w:rPr>
        <w:t>י</w:t>
      </w:r>
      <w:r w:rsidRPr="00D437FF">
        <w:rPr>
          <w:rtl/>
        </w:rPr>
        <w:t xml:space="preserve"> ההשגות של הנחלת שבעה שאין תקנה בזה על מקרה של קטט. אבל בנוגע לשנה ראשונה שהיא תקנת ר"ת שחוזר הכל, גם הנחלת שבעה מודה שנתקנה גם על מקרה של קטט.</w:t>
      </w:r>
    </w:p>
    <w:p w14:paraId="1D73D478" w14:textId="77777777" w:rsidR="00481A59" w:rsidRDefault="00481A59" w:rsidP="00925CAD">
      <w:pPr>
        <w:pStyle w:val="7"/>
        <w:bidi/>
        <w:rPr>
          <w:rtl/>
        </w:rPr>
      </w:pPr>
    </w:p>
    <w:p w14:paraId="1D73D478" w14:textId="77777777" w:rsidR="00481A59" w:rsidRDefault="00925CAD" w:rsidP="00925CAD">
      <w:pPr>
        <w:pStyle w:val="7"/>
        <w:bidi/>
        <w:rPr>
          <w:rtl/>
        </w:rPr>
      </w:pPr>
      <w:r w:rsidRPr="00D437FF">
        <w:rPr>
          <w:rtl/>
        </w:rPr>
        <w:t>והנחלת שבעה שם לא מדבר בכלל בנוגע לדברי הח"מ</w:t>
      </w:r>
      <w:r>
        <w:rPr>
          <w:rFonts w:hint="cs"/>
          <w:rtl/>
        </w:rPr>
        <w:t>,</w:t>
      </w:r>
      <w:r w:rsidRPr="00D437FF">
        <w:rPr>
          <w:rtl/>
        </w:rPr>
        <w:t xml:space="preserve"> כי אם בנוגע למה שהיו כותבים בתנאים אחרונים דאם יעשה לזוגתו איזו דברים שאינה יכולה לסבול וצריכה לב</w:t>
      </w:r>
      <w:r>
        <w:rPr>
          <w:rFonts w:hint="cs"/>
          <w:rtl/>
        </w:rPr>
        <w:t>ית דין,</w:t>
      </w:r>
      <w:r w:rsidRPr="00D437FF">
        <w:rPr>
          <w:rtl/>
        </w:rPr>
        <w:t xml:space="preserve"> אז תיכף ומיד יתן לה עשרה זהובים לפיזור מזונות</w:t>
      </w:r>
      <w:r>
        <w:rPr>
          <w:rFonts w:hint="cs"/>
          <w:rtl/>
        </w:rPr>
        <w:t>,</w:t>
      </w:r>
      <w:r w:rsidRPr="00D437FF">
        <w:rPr>
          <w:rtl/>
        </w:rPr>
        <w:t xml:space="preserve"> וכן יתן לה כל חדש וחדש משך ימי הקטט, וכל בגדי</w:t>
      </w:r>
      <w:r>
        <w:rPr>
          <w:rFonts w:hint="cs"/>
          <w:rtl/>
        </w:rPr>
        <w:t>ם</w:t>
      </w:r>
      <w:r w:rsidRPr="00D437FF">
        <w:rPr>
          <w:rtl/>
        </w:rPr>
        <w:t xml:space="preserve"> ותכשיטים השייכים לגופה וכו' כיעו"ש</w:t>
      </w:r>
      <w:r>
        <w:rPr>
          <w:rFonts w:hint="cs"/>
          <w:rtl/>
        </w:rPr>
        <w:t>"</w:t>
      </w:r>
      <w:r>
        <w:rPr>
          <w:rtl/>
        </w:rPr>
        <w:t>.</w:t>
      </w:r>
    </w:p>
    <w:p w14:paraId="4FFA6EDB" w14:textId="77777777" w:rsidR="00481A59" w:rsidRDefault="00481A59" w:rsidP="00925CAD">
      <w:pPr>
        <w:pStyle w:val="7"/>
        <w:bidi/>
        <w:rPr>
          <w:rtl/>
        </w:rPr>
      </w:pPr>
    </w:p>
    <w:p w14:paraId="4FFA6EDB" w14:textId="77777777" w:rsidR="00481A59" w:rsidRDefault="00925CAD" w:rsidP="00925CAD">
      <w:pPr>
        <w:pStyle w:val="30"/>
        <w:rPr>
          <w:rStyle w:val="affff9"/>
          <w:b w:val="0"/>
          <w:bCs w:val="0"/>
          <w:rtl/>
        </w:rPr>
      </w:pPr>
      <w:r w:rsidRPr="0031243F">
        <w:rPr>
          <w:rStyle w:val="affff9"/>
          <w:rFonts w:hint="cs"/>
          <w:b w:val="0"/>
          <w:bCs w:val="0"/>
          <w:rtl/>
        </w:rPr>
        <w:t>בדברי הציץ אליעזר יש כנראה שתי טענות לדחות את האפשרות לטעון קים לי כנחלת שבעה.</w:t>
      </w:r>
    </w:p>
    <w:p w14:paraId="20E45894" w14:textId="77777777" w:rsidR="00481A59" w:rsidRDefault="00481A59" w:rsidP="00925CAD">
      <w:pPr>
        <w:pStyle w:val="30"/>
        <w:rPr>
          <w:rStyle w:val="affff9"/>
          <w:b w:val="0"/>
          <w:bCs w:val="0"/>
          <w:rtl/>
        </w:rPr>
      </w:pPr>
    </w:p>
    <w:p w14:paraId="20E45894" w14:textId="77777777" w:rsidR="00481A59" w:rsidRDefault="00925CAD" w:rsidP="00DA2674">
      <w:pPr>
        <w:pStyle w:val="30"/>
        <w:rPr>
          <w:rStyle w:val="affff9"/>
          <w:b w:val="0"/>
          <w:bCs w:val="0"/>
          <w:rtl/>
        </w:rPr>
      </w:pPr>
      <w:r w:rsidRPr="0031243F">
        <w:rPr>
          <w:rStyle w:val="affff9"/>
          <w:rFonts w:hint="cs"/>
          <w:b w:val="0"/>
          <w:bCs w:val="0"/>
          <w:rtl/>
        </w:rPr>
        <w:t>טענתו הראשונה היא כי דברי הפתחי תשובה בשם הנחלת שבעה, שלא היתה תקנה ביחס למקרה של גירושין, מתיחסים רק לתקנה המאוחרת</w:t>
      </w:r>
      <w:r w:rsidR="00B8669B">
        <w:rPr>
          <w:rStyle w:val="affff9"/>
          <w:rFonts w:hint="cs"/>
          <w:b w:val="0"/>
          <w:bCs w:val="0"/>
          <w:rtl/>
        </w:rPr>
        <w:t>,</w:t>
      </w:r>
      <w:r w:rsidRPr="0031243F">
        <w:rPr>
          <w:rStyle w:val="affff9"/>
          <w:rFonts w:hint="cs"/>
          <w:b w:val="0"/>
          <w:bCs w:val="0"/>
          <w:rtl/>
        </w:rPr>
        <w:t xml:space="preserve"> שגם אם מתה האשה בשנה השניה לנישואין, חצי מהנדוניא חוזרת, ולא ביחס לתקנת ר"ת המקורית שנאמרה רק על מיתה בשנה ראשונה, שבתקנה זו ודאי אין חילוק בין מיתה לגירושין, שהרי טעם התקנה שייך בשני המקרים, שלא יהיה אביה בבבחינת "ותם לריק כחכם".</w:t>
      </w:r>
    </w:p>
    <w:p w14:paraId="5C2ED6B5" w14:textId="77777777" w:rsidR="00481A59" w:rsidRDefault="00481A59" w:rsidP="00DA2674">
      <w:pPr>
        <w:pStyle w:val="30"/>
        <w:rPr>
          <w:rStyle w:val="affff9"/>
          <w:b w:val="0"/>
          <w:bCs w:val="0"/>
          <w:rtl/>
        </w:rPr>
      </w:pPr>
    </w:p>
    <w:p w14:paraId="5C2ED6B5" w14:textId="77777777" w:rsidR="00481A59" w:rsidRDefault="00925CAD" w:rsidP="00B8669B">
      <w:pPr>
        <w:pStyle w:val="30"/>
        <w:rPr>
          <w:rStyle w:val="affff9"/>
          <w:b w:val="0"/>
          <w:bCs w:val="0"/>
          <w:rtl/>
        </w:rPr>
      </w:pPr>
      <w:r w:rsidRPr="00B8669B">
        <w:rPr>
          <w:rStyle w:val="affff9"/>
          <w:rFonts w:hint="cs"/>
          <w:b w:val="0"/>
          <w:bCs w:val="0"/>
          <w:rtl/>
        </w:rPr>
        <w:t xml:space="preserve">ועוד, כי המעיין בנחלת שבעה בפנים </w:t>
      </w:r>
      <w:r w:rsidRPr="00B8669B">
        <w:rPr>
          <w:rStyle w:val="af3"/>
          <w:rFonts w:hint="cs"/>
          <w:rtl/>
        </w:rPr>
        <w:t>(סי' ט אות יד)</w:t>
      </w:r>
      <w:r w:rsidRPr="00B8669B">
        <w:rPr>
          <w:rStyle w:val="affff9"/>
          <w:rFonts w:hint="cs"/>
          <w:b w:val="0"/>
          <w:bCs w:val="0"/>
          <w:rtl/>
        </w:rPr>
        <w:t xml:space="preserve"> יראה שהשגתו לא נאמרה ביחס לתקנת שו"ם המדוברת כאן, אלא על תקנה אחרת המתייחסת לחיוב מזונות במצב של קט</w:t>
      </w:r>
      <w:r w:rsidRPr="00B8669B">
        <w:rPr>
          <w:rFonts w:hint="cs"/>
          <w:rtl/>
        </w:rPr>
        <w:t>טה</w:t>
      </w:r>
      <w:r w:rsidR="00B8669B" w:rsidRPr="00B8669B">
        <w:rPr>
          <w:rFonts w:hint="cs"/>
          <w:rtl/>
        </w:rPr>
        <w:t>,</w:t>
      </w:r>
      <w:r w:rsidRPr="00B8669B">
        <w:rPr>
          <w:rFonts w:hint="cs"/>
          <w:rtl/>
        </w:rPr>
        <w:t xml:space="preserve"> שאם יצער את אשתו ותצטרך לפנות לבית דין, </w:t>
      </w:r>
      <w:r w:rsidRPr="00B8669B">
        <w:rPr>
          <w:rtl/>
        </w:rPr>
        <w:t>יתן לה עשרה זהובים לפיזור מזונות</w:t>
      </w:r>
      <w:r w:rsidRPr="00B8669B">
        <w:rPr>
          <w:rFonts w:hint="cs"/>
          <w:rtl/>
        </w:rPr>
        <w:t xml:space="preserve"> ב</w:t>
      </w:r>
      <w:r w:rsidRPr="00B8669B">
        <w:rPr>
          <w:rtl/>
        </w:rPr>
        <w:t>כל חדש וחדש</w:t>
      </w:r>
      <w:r w:rsidRPr="00B8669B">
        <w:rPr>
          <w:rFonts w:hint="cs"/>
          <w:rtl/>
        </w:rPr>
        <w:t>, כל</w:t>
      </w:r>
      <w:r w:rsidRPr="00B8669B">
        <w:rPr>
          <w:rtl/>
        </w:rPr>
        <w:t xml:space="preserve"> משך ימי הקטט</w:t>
      </w:r>
      <w:r w:rsidRPr="00B8669B">
        <w:rPr>
          <w:rStyle w:val="affff9"/>
          <w:rFonts w:hint="cs"/>
          <w:b w:val="0"/>
          <w:bCs w:val="0"/>
          <w:rtl/>
        </w:rPr>
        <w:t>, עי"ש.</w:t>
      </w:r>
    </w:p>
    <w:p w14:paraId="1FBAAFD6" w14:textId="77777777" w:rsidR="00481A59" w:rsidRDefault="00481A59" w:rsidP="00B8669B">
      <w:pPr>
        <w:pStyle w:val="30"/>
        <w:rPr>
          <w:rStyle w:val="affff9"/>
          <w:b w:val="0"/>
          <w:bCs w:val="0"/>
          <w:rtl/>
        </w:rPr>
      </w:pPr>
    </w:p>
    <w:p w14:paraId="1FBAAFD6" w14:textId="77777777" w:rsidR="00481A59" w:rsidRDefault="00925CAD" w:rsidP="00925CAD">
      <w:pPr>
        <w:pStyle w:val="30"/>
        <w:rPr>
          <w:rStyle w:val="affff9"/>
          <w:b w:val="0"/>
          <w:bCs w:val="0"/>
          <w:rtl/>
        </w:rPr>
      </w:pPr>
      <w:r w:rsidRPr="00B8669B">
        <w:rPr>
          <w:rStyle w:val="affff9"/>
          <w:rFonts w:hint="cs"/>
          <w:b w:val="0"/>
          <w:bCs w:val="0"/>
          <w:rtl/>
        </w:rPr>
        <w:t>על כך הוסיף וכתב בזה"ל:</w:t>
      </w:r>
    </w:p>
    <w:p w14:paraId="4DF01AD9" w14:textId="77777777" w:rsidR="00481A59" w:rsidRDefault="00481A59" w:rsidP="00925CAD">
      <w:pPr>
        <w:pStyle w:val="30"/>
        <w:rPr>
          <w:rStyle w:val="affff9"/>
          <w:b w:val="0"/>
          <w:bCs w:val="0"/>
          <w:rtl/>
        </w:rPr>
      </w:pPr>
    </w:p>
    <w:p w14:paraId="4DF01AD9" w14:textId="77777777" w:rsidR="00481A59" w:rsidRDefault="00925CAD" w:rsidP="00925CAD">
      <w:pPr>
        <w:pStyle w:val="7"/>
        <w:bidi/>
        <w:rPr>
          <w:rtl/>
        </w:rPr>
      </w:pPr>
      <w:r>
        <w:rPr>
          <w:rFonts w:hint="cs"/>
          <w:rtl/>
        </w:rPr>
        <w:t>"</w:t>
      </w:r>
      <w:r w:rsidRPr="009C7030">
        <w:rPr>
          <w:rtl/>
        </w:rPr>
        <w:t>ועוד זאת מצינו</w:t>
      </w:r>
      <w:r>
        <w:rPr>
          <w:rtl/>
        </w:rPr>
        <w:t xml:space="preserve"> בספר שו"ת בגדי ישע חאה"ע סי' ז</w:t>
      </w:r>
      <w:r w:rsidRPr="009C7030">
        <w:rPr>
          <w:rtl/>
        </w:rPr>
        <w:t xml:space="preserve"> </w:t>
      </w:r>
      <w:r w:rsidRPr="00BD186B">
        <w:rPr>
          <w:rStyle w:val="af3"/>
          <w:rtl/>
        </w:rPr>
        <w:t>(צוין בפ"ת שם)</w:t>
      </w:r>
      <w:r>
        <w:rPr>
          <w:rFonts w:hint="cs"/>
          <w:rtl/>
        </w:rPr>
        <w:t>...</w:t>
      </w:r>
      <w:r w:rsidRPr="009C7030">
        <w:rPr>
          <w:rtl/>
        </w:rPr>
        <w:t xml:space="preserve"> נראה לי דודאי הדין בקטט כמו בעידור שנוהג בו תקנת שו"מ, כי הנה הנחלת שבעה כתב ולא ידעתי מנין להם שכותבין בפשיטות מחמת עידור וקטט יעמוד בתקנת שו"מ ולא נזכר בתקנות מענין הקטט כלום וכו'. ולענ</w:t>
      </w:r>
      <w:r>
        <w:rPr>
          <w:rFonts w:hint="cs"/>
          <w:rtl/>
        </w:rPr>
        <w:t>יות דעתי</w:t>
      </w:r>
      <w:r w:rsidRPr="009C7030">
        <w:rPr>
          <w:rtl/>
        </w:rPr>
        <w:t xml:space="preserve"> הטעם פשוט דהלא עיקר התקנת שו"מ הוא בכדי שלא יהא ותם לריק כחכם כמ</w:t>
      </w:r>
      <w:r>
        <w:rPr>
          <w:rFonts w:hint="cs"/>
          <w:rtl/>
        </w:rPr>
        <w:t>ו שכתבו</w:t>
      </w:r>
      <w:r w:rsidRPr="009C7030">
        <w:rPr>
          <w:rtl/>
        </w:rPr>
        <w:t xml:space="preserve"> כל הפוסקים</w:t>
      </w:r>
      <w:r>
        <w:rPr>
          <w:rFonts w:hint="cs"/>
          <w:rtl/>
        </w:rPr>
        <w:t>,</w:t>
      </w:r>
      <w:r w:rsidRPr="009C7030">
        <w:rPr>
          <w:rtl/>
        </w:rPr>
        <w:t xml:space="preserve"> וא</w:t>
      </w:r>
      <w:r>
        <w:rPr>
          <w:rFonts w:hint="cs"/>
          <w:rtl/>
        </w:rPr>
        <w:t>ם כן</w:t>
      </w:r>
      <w:r w:rsidRPr="009C7030">
        <w:rPr>
          <w:rtl/>
        </w:rPr>
        <w:t xml:space="preserve"> מטעם זה ודאי אין חילוק בין עידור לקטט וכו'. יעו"ש שהאריך בסברא בזה והסתייע גם מדברי הבית אפרים וסיים דברי תשובתו בזה הלשון: והדין הוא הלכה למעשה שנוהג תקנת שו"מ גם בקטט עכ"ל. </w:t>
      </w:r>
    </w:p>
    <w:p w14:paraId="7E869EC3" w14:textId="77777777" w:rsidR="00481A59" w:rsidRDefault="00481A59" w:rsidP="00925CAD">
      <w:pPr>
        <w:pStyle w:val="7"/>
        <w:bidi/>
        <w:rPr>
          <w:rtl/>
        </w:rPr>
      </w:pPr>
    </w:p>
    <w:p w14:paraId="7E869EC3" w14:textId="77777777" w:rsidR="00481A59" w:rsidRDefault="00925CAD" w:rsidP="00925CAD">
      <w:pPr>
        <w:pStyle w:val="7"/>
        <w:bidi/>
        <w:rPr>
          <w:rtl/>
        </w:rPr>
      </w:pPr>
      <w:r w:rsidRPr="009C7030">
        <w:rPr>
          <w:rtl/>
        </w:rPr>
        <w:t>הרי שהבעל בגדי ישע סבר לחלוק על כל עיקר דברי הנחלת שבעה</w:t>
      </w:r>
      <w:r>
        <w:rPr>
          <w:rFonts w:hint="cs"/>
          <w:rtl/>
        </w:rPr>
        <w:t>,</w:t>
      </w:r>
      <w:r w:rsidRPr="009C7030">
        <w:rPr>
          <w:rtl/>
        </w:rPr>
        <w:t xml:space="preserve"> אפי</w:t>
      </w:r>
      <w:r>
        <w:rPr>
          <w:rFonts w:hint="cs"/>
          <w:rtl/>
        </w:rPr>
        <w:t>לו</w:t>
      </w:r>
      <w:r w:rsidRPr="009C7030">
        <w:rPr>
          <w:rtl/>
        </w:rPr>
        <w:t xml:space="preserve"> בנוגע לתקנת שו"מ. וכאמור אפילו הנחלת שבעה מה שחלק הוא רק על שנה שניה, אבל על שנה ראשונה שהיא מחמת תקנת ר"ת גם הנחלת שבעה מודה שנתקנה גם במחמת קטט, ושאפילו אם לא נכתבה כנכתבה דמי כי נתפשטה בכל ישראל וכתנאי ב</w:t>
      </w:r>
      <w:r>
        <w:rPr>
          <w:rFonts w:hint="cs"/>
          <w:rtl/>
        </w:rPr>
        <w:t>ית דין</w:t>
      </w:r>
      <w:r w:rsidRPr="009C7030">
        <w:rPr>
          <w:rtl/>
        </w:rPr>
        <w:t xml:space="preserve"> היא. </w:t>
      </w:r>
    </w:p>
    <w:p w14:paraId="3600686A" w14:textId="77777777" w:rsidR="00481A59" w:rsidRDefault="00481A59" w:rsidP="00925CAD">
      <w:pPr>
        <w:pStyle w:val="7"/>
        <w:bidi/>
        <w:rPr>
          <w:rtl/>
        </w:rPr>
      </w:pPr>
    </w:p>
    <w:p w14:paraId="3600686A" w14:textId="77777777" w:rsidR="00481A59" w:rsidRDefault="00925CAD" w:rsidP="00925CAD">
      <w:pPr>
        <w:pStyle w:val="7"/>
        <w:bidi/>
        <w:rPr>
          <w:rtl/>
        </w:rPr>
      </w:pPr>
      <w:r w:rsidRPr="001574FE">
        <w:rPr>
          <w:b w:val="0"/>
          <w:bCs/>
          <w:rtl/>
        </w:rPr>
        <w:t>לכן דינא הוא דהדירה חוזרת בכללותה לזכות האשה והוריה</w:t>
      </w:r>
      <w:r>
        <w:rPr>
          <w:rFonts w:hint="cs"/>
          <w:rtl/>
        </w:rPr>
        <w:t>"</w:t>
      </w:r>
      <w:r w:rsidRPr="009C7030">
        <w:rPr>
          <w:rtl/>
        </w:rPr>
        <w:t>.</w:t>
      </w:r>
    </w:p>
    <w:p w14:paraId="5ABF7897" w14:textId="77777777" w:rsidR="00481A59" w:rsidRDefault="00481A59" w:rsidP="00925CAD">
      <w:pPr>
        <w:pStyle w:val="7"/>
        <w:bidi/>
        <w:rPr>
          <w:rtl/>
        </w:rPr>
      </w:pPr>
    </w:p>
    <w:p w14:paraId="5ABF7897" w14:textId="77777777" w:rsidR="00481A59" w:rsidRDefault="00925CAD" w:rsidP="00925CAD">
      <w:pPr>
        <w:pStyle w:val="30"/>
        <w:rPr>
          <w:rtl/>
        </w:rPr>
      </w:pPr>
      <w:r>
        <w:rPr>
          <w:rFonts w:hint="cs"/>
          <w:rtl/>
        </w:rPr>
        <w:t>מסקנת הציץ אליעזר היא כי אף בגירושין נוהגת תקנת שו"ם, ואם התגרשו בתוך שנה מהנישואין, כל הנדוניא שנתן לה אביה, חוזרת אליו בשלמותה.</w:t>
      </w:r>
    </w:p>
    <w:p w14:paraId="473E101B" w14:textId="77777777" w:rsidR="00481A59" w:rsidRDefault="00481A59" w:rsidP="00925CAD">
      <w:pPr>
        <w:pStyle w:val="30"/>
        <w:rPr>
          <w:rtl/>
        </w:rPr>
      </w:pPr>
    </w:p>
    <w:p w14:paraId="473E101B" w14:textId="77777777" w:rsidR="00481A59" w:rsidRDefault="00925CAD" w:rsidP="00925CAD">
      <w:pPr>
        <w:pStyle w:val="30"/>
        <w:rPr>
          <w:rtl/>
          <w:lang w:eastAsia="he-IL"/>
        </w:rPr>
      </w:pPr>
      <w:r>
        <w:rPr>
          <w:rFonts w:hint="cs"/>
          <w:rtl/>
          <w:lang w:eastAsia="he-IL"/>
        </w:rPr>
        <w:t>יש לציין כי פסקו זה של הציץ אליעזר מופיע גם ב</w:t>
      </w:r>
      <w:r w:rsidRPr="00802826">
        <w:rPr>
          <w:rFonts w:hint="cs"/>
          <w:rtl/>
          <w:lang w:eastAsia="he-IL"/>
        </w:rPr>
        <w:t xml:space="preserve">פד"ר </w:t>
      </w:r>
      <w:r w:rsidRPr="00FA3D89">
        <w:rPr>
          <w:rStyle w:val="af3"/>
          <w:rFonts w:hint="cs"/>
          <w:rtl/>
        </w:rPr>
        <w:t>(</w:t>
      </w:r>
      <w:r w:rsidRPr="00FA3D89">
        <w:rPr>
          <w:rStyle w:val="af3"/>
          <w:rFonts w:hint="cs"/>
          <w:rtl/>
          <w:lang w:eastAsia="he-IL"/>
        </w:rPr>
        <w:t>ח"ה</w:t>
      </w:r>
      <w:r w:rsidRPr="00FA3D89">
        <w:rPr>
          <w:rStyle w:val="af3"/>
          <w:rFonts w:hint="cs"/>
          <w:rtl/>
        </w:rPr>
        <w:t xml:space="preserve"> </w:t>
      </w:r>
      <w:r w:rsidRPr="00FA3D89">
        <w:rPr>
          <w:rStyle w:val="af3"/>
          <w:rFonts w:hint="cs"/>
          <w:rtl/>
          <w:lang w:eastAsia="he-IL"/>
        </w:rPr>
        <w:t>ע</w:t>
      </w:r>
      <w:r w:rsidRPr="00802826">
        <w:rPr>
          <w:rStyle w:val="af3"/>
          <w:rFonts w:hint="cs"/>
          <w:rtl/>
          <w:lang w:eastAsia="he-IL"/>
        </w:rPr>
        <w:t>מ'</w:t>
      </w:r>
      <w:r w:rsidRPr="00802826">
        <w:rPr>
          <w:rStyle w:val="af3"/>
          <w:rtl/>
          <w:lang w:eastAsia="he-IL"/>
        </w:rPr>
        <w:t xml:space="preserve"> 225</w:t>
      </w:r>
      <w:r w:rsidRPr="00802826">
        <w:rPr>
          <w:rStyle w:val="af3"/>
          <w:rFonts w:hint="cs"/>
          <w:rtl/>
        </w:rPr>
        <w:t>)</w:t>
      </w:r>
      <w:r>
        <w:rPr>
          <w:rFonts w:hint="cs"/>
          <w:rtl/>
          <w:lang w:eastAsia="he-IL"/>
        </w:rPr>
        <w:t xml:space="preserve"> ושם הצטרפו לפסק זה גם הגאון רבי עובדיה יוסף</w:t>
      </w:r>
      <w:r w:rsidR="00CC6E58">
        <w:rPr>
          <w:rFonts w:hint="cs"/>
          <w:rtl/>
          <w:lang w:eastAsia="he-IL"/>
        </w:rPr>
        <w:t xml:space="preserve"> זצ"ל</w:t>
      </w:r>
      <w:r>
        <w:rPr>
          <w:rFonts w:hint="cs"/>
          <w:rtl/>
          <w:lang w:eastAsia="he-IL"/>
        </w:rPr>
        <w:t xml:space="preserve"> והגאון רבי יוסף קפאח זצ"ל.</w:t>
      </w:r>
    </w:p>
    <w:p w14:paraId="5AEC21D0" w14:textId="77777777" w:rsidR="00481A59" w:rsidRDefault="00481A59" w:rsidP="00925CAD">
      <w:pPr>
        <w:pStyle w:val="30"/>
        <w:rPr>
          <w:rtl/>
          <w:lang w:eastAsia="he-IL"/>
        </w:rPr>
      </w:pPr>
    </w:p>
    <w:p w14:paraId="5AEC21D0" w14:textId="77777777" w:rsidR="00481A59" w:rsidRDefault="00925CAD" w:rsidP="00925CAD">
      <w:pPr>
        <w:pStyle w:val="23"/>
        <w:bidi/>
        <w:rPr>
          <w:rtl/>
        </w:rPr>
      </w:pPr>
      <w:r>
        <w:rPr>
          <w:rFonts w:hint="cs"/>
          <w:rtl/>
        </w:rPr>
        <w:t>פירוש הנוסח "מחמת עידור וקטט יעמוד כתקנות שו"ם"</w:t>
      </w:r>
    </w:p>
    <w:p w14:paraId="3B39F3BF" w14:textId="77777777" w:rsidR="00481A59" w:rsidRDefault="00481A59" w:rsidP="00925CAD">
      <w:pPr>
        <w:pStyle w:val="23"/>
        <w:bidi/>
        <w:rPr>
          <w:rtl/>
        </w:rPr>
      </w:pPr>
    </w:p>
    <w:p w14:paraId="3B39F3BF" w14:textId="77777777" w:rsidR="00481A59" w:rsidRDefault="00925CAD" w:rsidP="00925CAD">
      <w:pPr>
        <w:pStyle w:val="30"/>
        <w:rPr>
          <w:rtl/>
        </w:rPr>
      </w:pPr>
      <w:r>
        <w:rPr>
          <w:rFonts w:hint="cs"/>
          <w:rtl/>
        </w:rPr>
        <w:t>אלא שבאמת יש לדון ולפקפק בעיקרי הנחותיו של הציץ אליעזר, הן בהנחתו כי מהלשון הנהוגה המובאת בבית שמואל "מחמת עידור וקטט", מובן כי תקנת שו"ם להחזרת הנדוניא במקרה של מוות תוך שנה ראשונה, נוהג</w:t>
      </w:r>
      <w:r w:rsidR="00D61756">
        <w:rPr>
          <w:rFonts w:hint="cs"/>
          <w:rtl/>
        </w:rPr>
        <w:t>ת</w:t>
      </w:r>
      <w:r>
        <w:rPr>
          <w:rFonts w:hint="cs"/>
          <w:rtl/>
        </w:rPr>
        <w:t xml:space="preserve"> גם במקרה של גירושין. והן במה שלמד הציץ אליעזר בעקבות כך, כי בכך עוסקים דברי הפ"ת, ובשאלה זו נחלקו האחרונים המובאים שם. נבאר את דברינו ונוכיחם.</w:t>
      </w:r>
    </w:p>
    <w:p w14:paraId="26868C60" w14:textId="77777777" w:rsidR="00481A59" w:rsidRDefault="00481A59" w:rsidP="00925CAD">
      <w:pPr>
        <w:pStyle w:val="30"/>
        <w:rPr>
          <w:rtl/>
        </w:rPr>
      </w:pPr>
    </w:p>
    <w:p w14:paraId="26868C60" w14:textId="77777777" w:rsidR="00481A59" w:rsidRDefault="00B22A46" w:rsidP="00B22A46">
      <w:pPr>
        <w:pStyle w:val="30"/>
        <w:rPr>
          <w:rStyle w:val="affff9"/>
          <w:b w:val="0"/>
          <w:bCs w:val="0"/>
          <w:rtl/>
        </w:rPr>
      </w:pPr>
      <w:r>
        <w:rPr>
          <w:rFonts w:hint="cs"/>
          <w:rtl/>
        </w:rPr>
        <w:t xml:space="preserve">כאמור לעיל, </w:t>
      </w:r>
      <w:r w:rsidR="00925CAD">
        <w:rPr>
          <w:rFonts w:hint="cs"/>
          <w:rtl/>
        </w:rPr>
        <w:t>הציץ אליעזר עצמו עמד בכך שהפ</w:t>
      </w:r>
      <w:r>
        <w:rPr>
          <w:rFonts w:hint="cs"/>
          <w:rtl/>
        </w:rPr>
        <w:t>תחי תשובה</w:t>
      </w:r>
      <w:r w:rsidR="00925CAD">
        <w:rPr>
          <w:rFonts w:hint="cs"/>
          <w:rtl/>
        </w:rPr>
        <w:t xml:space="preserve"> בס"ק יג הביא את דברי הנחלת שבעה שלא מצא תקנת שו"ם על גירושין, ותמה הציץ אליעזר על הפ"ת, כי המעיין </w:t>
      </w:r>
      <w:r w:rsidR="00925CAD" w:rsidRPr="00B22A46">
        <w:rPr>
          <w:rStyle w:val="affff9"/>
          <w:rFonts w:hint="cs"/>
          <w:b w:val="0"/>
          <w:bCs w:val="0"/>
          <w:rtl/>
        </w:rPr>
        <w:t xml:space="preserve">בנחלת שבעה בפנים </w:t>
      </w:r>
      <w:r w:rsidR="00925CAD" w:rsidRPr="001A507B">
        <w:rPr>
          <w:rStyle w:val="af3"/>
          <w:rFonts w:hint="cs"/>
          <w:rtl/>
        </w:rPr>
        <w:t>(סי' ט אות יד)</w:t>
      </w:r>
      <w:r w:rsidR="00925CAD" w:rsidRPr="001A507B">
        <w:rPr>
          <w:rStyle w:val="affff9"/>
          <w:rFonts w:hint="cs"/>
          <w:rtl/>
        </w:rPr>
        <w:t xml:space="preserve"> </w:t>
      </w:r>
      <w:r w:rsidR="00925CAD" w:rsidRPr="00B22A46">
        <w:rPr>
          <w:rStyle w:val="affff9"/>
          <w:rFonts w:hint="cs"/>
          <w:b w:val="0"/>
          <w:bCs w:val="0"/>
          <w:rtl/>
        </w:rPr>
        <w:t xml:space="preserve">יראה שהשגתו לא נאמרה ביחס לתקנת שו"ם המדוברת כאן, אלא על תקנה אחרת המתייחסת לחיוב מזונות במצב של קטטה </w:t>
      </w:r>
      <w:r w:rsidR="00925CAD" w:rsidRPr="00A75DE5">
        <w:rPr>
          <w:rStyle w:val="af3"/>
          <w:rFonts w:hint="cs"/>
          <w:rtl/>
        </w:rPr>
        <w:t xml:space="preserve">(שאם יצער את אשתו ותצטרך לפנות לבית דין, </w:t>
      </w:r>
      <w:r w:rsidR="00925CAD" w:rsidRPr="00A75DE5">
        <w:rPr>
          <w:rStyle w:val="af3"/>
          <w:rtl/>
        </w:rPr>
        <w:t>יתן לה עשרה זהובים לפיזור מזונות</w:t>
      </w:r>
      <w:r w:rsidR="00925CAD" w:rsidRPr="00A75DE5">
        <w:rPr>
          <w:rStyle w:val="af3"/>
          <w:rFonts w:hint="cs"/>
          <w:rtl/>
        </w:rPr>
        <w:t xml:space="preserve"> ב</w:t>
      </w:r>
      <w:r w:rsidR="00925CAD" w:rsidRPr="00A75DE5">
        <w:rPr>
          <w:rStyle w:val="af3"/>
          <w:rtl/>
        </w:rPr>
        <w:t>כל חדש וחדש</w:t>
      </w:r>
      <w:r w:rsidR="00925CAD" w:rsidRPr="00A75DE5">
        <w:rPr>
          <w:rStyle w:val="af3"/>
          <w:rFonts w:hint="cs"/>
          <w:rtl/>
        </w:rPr>
        <w:t>, כל</w:t>
      </w:r>
      <w:r w:rsidR="00925CAD" w:rsidRPr="00A75DE5">
        <w:rPr>
          <w:rStyle w:val="af3"/>
          <w:rtl/>
        </w:rPr>
        <w:t xml:space="preserve"> משך ימי הקטט</w:t>
      </w:r>
      <w:r w:rsidR="00925CAD" w:rsidRPr="00A75DE5">
        <w:rPr>
          <w:rStyle w:val="af3"/>
          <w:rFonts w:hint="cs"/>
          <w:rtl/>
        </w:rPr>
        <w:t>)</w:t>
      </w:r>
      <w:r w:rsidR="00925CAD" w:rsidRPr="00B22A46">
        <w:rPr>
          <w:rStyle w:val="affff9"/>
          <w:rFonts w:hint="cs"/>
          <w:b w:val="0"/>
          <w:bCs w:val="0"/>
          <w:rtl/>
        </w:rPr>
        <w:t>. ואכן לפי הבנתו של הציץ אליעזר</w:t>
      </w:r>
      <w:r>
        <w:rPr>
          <w:rStyle w:val="affff9"/>
          <w:rFonts w:hint="cs"/>
          <w:b w:val="0"/>
          <w:bCs w:val="0"/>
          <w:rtl/>
        </w:rPr>
        <w:t>,</w:t>
      </w:r>
      <w:r w:rsidR="00925CAD" w:rsidRPr="00B22A46">
        <w:rPr>
          <w:rStyle w:val="affff9"/>
          <w:rFonts w:hint="cs"/>
          <w:b w:val="0"/>
          <w:bCs w:val="0"/>
          <w:rtl/>
        </w:rPr>
        <w:t xml:space="preserve"> היא פליאה גדולה על הפ</w:t>
      </w:r>
      <w:r>
        <w:rPr>
          <w:rStyle w:val="affff9"/>
          <w:rFonts w:hint="cs"/>
          <w:b w:val="0"/>
          <w:bCs w:val="0"/>
          <w:rtl/>
        </w:rPr>
        <w:t>תחי תשובה</w:t>
      </w:r>
      <w:r w:rsidR="00925CAD" w:rsidRPr="00B22A46">
        <w:rPr>
          <w:rStyle w:val="affff9"/>
          <w:rFonts w:hint="cs"/>
          <w:b w:val="0"/>
          <w:bCs w:val="0"/>
          <w:rtl/>
        </w:rPr>
        <w:t xml:space="preserve"> שלכאורה עירב מין בשאינו מינו</w:t>
      </w:r>
      <w:r>
        <w:rPr>
          <w:rStyle w:val="affff9"/>
          <w:rFonts w:hint="cs"/>
          <w:b w:val="0"/>
          <w:bCs w:val="0"/>
          <w:rtl/>
        </w:rPr>
        <w:t>,</w:t>
      </w:r>
      <w:r w:rsidR="00925CAD" w:rsidRPr="00B22A46">
        <w:rPr>
          <w:rStyle w:val="affff9"/>
          <w:rFonts w:hint="cs"/>
          <w:b w:val="0"/>
          <w:bCs w:val="0"/>
          <w:rtl/>
        </w:rPr>
        <w:t xml:space="preserve"> עי"ש.</w:t>
      </w:r>
    </w:p>
    <w:p w14:paraId="5E35A243" w14:textId="77777777" w:rsidR="00481A59" w:rsidRDefault="00481A59" w:rsidP="00B22A46">
      <w:pPr>
        <w:pStyle w:val="30"/>
        <w:rPr>
          <w:rStyle w:val="affff9"/>
          <w:b w:val="0"/>
          <w:bCs w:val="0"/>
          <w:rtl/>
        </w:rPr>
      </w:pPr>
    </w:p>
    <w:p w14:paraId="5E35A243" w14:textId="77777777" w:rsidR="00481A59" w:rsidRDefault="00925CAD" w:rsidP="004771EB">
      <w:pPr>
        <w:pStyle w:val="30"/>
        <w:rPr>
          <w:rtl/>
        </w:rPr>
      </w:pPr>
      <w:r>
        <w:rPr>
          <w:rFonts w:hint="cs"/>
          <w:rtl/>
        </w:rPr>
        <w:t>יתירה מכך יש לתמוה, כי הפ</w:t>
      </w:r>
      <w:r w:rsidR="004771EB">
        <w:rPr>
          <w:rFonts w:hint="cs"/>
          <w:rtl/>
        </w:rPr>
        <w:t>תחי תשובה</w:t>
      </w:r>
      <w:r>
        <w:rPr>
          <w:rFonts w:hint="cs"/>
          <w:rtl/>
        </w:rPr>
        <w:t xml:space="preserve"> עצמו בס"ק ט כתב בתוך כדי דיון בנקודה אחרת, בזה"ל:</w:t>
      </w:r>
    </w:p>
    <w:p w14:paraId="6506B58A" w14:textId="77777777" w:rsidR="00481A59" w:rsidRDefault="00481A59" w:rsidP="004771EB">
      <w:pPr>
        <w:pStyle w:val="30"/>
        <w:rPr>
          <w:rtl/>
        </w:rPr>
      </w:pPr>
    </w:p>
    <w:p w14:paraId="6506B58A" w14:textId="77777777" w:rsidR="00481A59" w:rsidRDefault="00925CAD" w:rsidP="00B22A46">
      <w:pPr>
        <w:pStyle w:val="7"/>
        <w:bidi/>
        <w:rPr>
          <w:rtl/>
        </w:rPr>
      </w:pPr>
      <w:r>
        <w:rPr>
          <w:rFonts w:hint="cs"/>
          <w:rtl/>
        </w:rPr>
        <w:t xml:space="preserve">"... </w:t>
      </w:r>
      <w:r>
        <w:rPr>
          <w:rtl/>
        </w:rPr>
        <w:t>וגם לענ</w:t>
      </w:r>
      <w:r>
        <w:rPr>
          <w:rFonts w:hint="cs"/>
          <w:rtl/>
        </w:rPr>
        <w:t>יות דעתי</w:t>
      </w:r>
      <w:r>
        <w:rPr>
          <w:rtl/>
        </w:rPr>
        <w:t xml:space="preserve"> בעיקר קושי</w:t>
      </w:r>
      <w:r>
        <w:rPr>
          <w:rFonts w:hint="cs"/>
          <w:rtl/>
        </w:rPr>
        <w:t>ה</w:t>
      </w:r>
      <w:r>
        <w:rPr>
          <w:rtl/>
        </w:rPr>
        <w:t xml:space="preserve"> זו שהובא במהרי"ל ושעמד עליו בתשו</w:t>
      </w:r>
      <w:r>
        <w:rPr>
          <w:rFonts w:hint="cs"/>
          <w:rtl/>
        </w:rPr>
        <w:t>בות</w:t>
      </w:r>
      <w:r>
        <w:rPr>
          <w:rtl/>
        </w:rPr>
        <w:t xml:space="preserve"> פ</w:t>
      </w:r>
      <w:r>
        <w:rPr>
          <w:rFonts w:hint="cs"/>
          <w:rtl/>
        </w:rPr>
        <w:t>נים מאירות</w:t>
      </w:r>
      <w:r>
        <w:rPr>
          <w:rtl/>
        </w:rPr>
        <w:t xml:space="preserve"> דא</w:t>
      </w:r>
      <w:r>
        <w:rPr>
          <w:rFonts w:hint="cs"/>
          <w:rtl/>
        </w:rPr>
        <w:t>ם כן</w:t>
      </w:r>
      <w:r w:rsidR="00B22A46">
        <w:rPr>
          <w:rFonts w:hint="cs"/>
          <w:rtl/>
        </w:rPr>
        <w:t xml:space="preserve"> </w:t>
      </w:r>
      <w:r w:rsidR="00B22A46" w:rsidRPr="00B22A46">
        <w:rPr>
          <w:rStyle w:val="af3"/>
          <w:rFonts w:hint="cs"/>
          <w:rtl/>
        </w:rPr>
        <w:t>(אם ננקוט שתקנת שו"ם במקרה של מיתת הבעל פותרת מכתובה, עי"ש)</w:t>
      </w:r>
      <w:r>
        <w:rPr>
          <w:rtl/>
        </w:rPr>
        <w:t xml:space="preserve"> יהי</w:t>
      </w:r>
      <w:r>
        <w:rPr>
          <w:rFonts w:hint="cs"/>
          <w:rtl/>
        </w:rPr>
        <w:t>ה</w:t>
      </w:r>
      <w:r>
        <w:rPr>
          <w:rtl/>
        </w:rPr>
        <w:t xml:space="preserve"> למפרע כל בעילת הבעל</w:t>
      </w:r>
      <w:r w:rsidR="00B22A46">
        <w:rPr>
          <w:rFonts w:hint="cs"/>
          <w:rtl/>
        </w:rPr>
        <w:t xml:space="preserve"> </w:t>
      </w:r>
      <w:r w:rsidR="00B22A46" w:rsidRPr="00B22A46">
        <w:rPr>
          <w:rStyle w:val="af3"/>
          <w:rFonts w:hint="cs"/>
          <w:rtl/>
        </w:rPr>
        <w:t>(בעילות זנות)</w:t>
      </w:r>
      <w:r>
        <w:rPr>
          <w:rtl/>
        </w:rPr>
        <w:t xml:space="preserve"> כו'</w:t>
      </w:r>
      <w:r>
        <w:rPr>
          <w:rFonts w:hint="cs"/>
          <w:rtl/>
        </w:rPr>
        <w:t>,</w:t>
      </w:r>
      <w:r>
        <w:rPr>
          <w:rtl/>
        </w:rPr>
        <w:t xml:space="preserve"> איני מבין</w:t>
      </w:r>
      <w:r>
        <w:rPr>
          <w:rFonts w:hint="cs"/>
          <w:rtl/>
        </w:rPr>
        <w:t>,</w:t>
      </w:r>
      <w:r>
        <w:rPr>
          <w:rtl/>
        </w:rPr>
        <w:t xml:space="preserve"> דהרי טעם הכתוב</w:t>
      </w:r>
      <w:r>
        <w:rPr>
          <w:rFonts w:hint="cs"/>
          <w:rtl/>
        </w:rPr>
        <w:t>ה</w:t>
      </w:r>
      <w:r>
        <w:rPr>
          <w:rtl/>
        </w:rPr>
        <w:t xml:space="preserve"> הוא שלא תהא קלה בעיניו להוציא</w:t>
      </w:r>
      <w:r>
        <w:rPr>
          <w:rFonts w:hint="cs"/>
          <w:rtl/>
        </w:rPr>
        <w:t>ה,</w:t>
      </w:r>
      <w:r>
        <w:rPr>
          <w:rtl/>
        </w:rPr>
        <w:t xml:space="preserve"> וא</w:t>
      </w:r>
      <w:r>
        <w:rPr>
          <w:rFonts w:hint="cs"/>
          <w:rtl/>
        </w:rPr>
        <w:t>ם כן</w:t>
      </w:r>
      <w:r>
        <w:rPr>
          <w:rtl/>
        </w:rPr>
        <w:t xml:space="preserve"> מאי איכפת לן מה דלא גביא באלמנות</w:t>
      </w:r>
      <w:r>
        <w:rPr>
          <w:rFonts w:hint="cs"/>
          <w:rtl/>
        </w:rPr>
        <w:t>,</w:t>
      </w:r>
      <w:r>
        <w:rPr>
          <w:rtl/>
        </w:rPr>
        <w:t xml:space="preserve"> כיון דבגרושין גביא שפיר בשלימות ולא תהא קלה בעיניו להוציא</w:t>
      </w:r>
      <w:r>
        <w:rPr>
          <w:rFonts w:hint="cs"/>
          <w:rtl/>
        </w:rPr>
        <w:t>ה</w:t>
      </w:r>
      <w:r w:rsidR="00B22A46">
        <w:rPr>
          <w:rFonts w:hint="cs"/>
          <w:rtl/>
        </w:rPr>
        <w:t>...</w:t>
      </w:r>
      <w:r w:rsidRPr="00624EA0">
        <w:rPr>
          <w:b w:val="0"/>
          <w:bCs/>
          <w:rtl/>
        </w:rPr>
        <w:t xml:space="preserve"> והא ודאי דבגירושין לא הי</w:t>
      </w:r>
      <w:r>
        <w:rPr>
          <w:rFonts w:hint="cs"/>
          <w:b w:val="0"/>
          <w:bCs/>
          <w:rtl/>
        </w:rPr>
        <w:t>ה</w:t>
      </w:r>
      <w:r w:rsidRPr="00624EA0">
        <w:rPr>
          <w:b w:val="0"/>
          <w:bCs/>
          <w:rtl/>
        </w:rPr>
        <w:t xml:space="preserve"> תקנת ר"ת ושו"ם</w:t>
      </w:r>
      <w:r>
        <w:rPr>
          <w:rFonts w:hint="cs"/>
          <w:b w:val="0"/>
          <w:bCs/>
          <w:rtl/>
        </w:rPr>
        <w:t>"</w:t>
      </w:r>
      <w:r>
        <w:rPr>
          <w:rFonts w:hint="cs"/>
          <w:rtl/>
        </w:rPr>
        <w:t>.</w:t>
      </w:r>
    </w:p>
    <w:p w14:paraId="4061F315" w14:textId="77777777" w:rsidR="00481A59" w:rsidRDefault="00481A59" w:rsidP="00B22A46">
      <w:pPr>
        <w:pStyle w:val="7"/>
        <w:bidi/>
        <w:rPr>
          <w:rtl/>
        </w:rPr>
      </w:pPr>
    </w:p>
    <w:p w14:paraId="4061F315" w14:textId="77777777" w:rsidR="00481A59" w:rsidRDefault="00925CAD" w:rsidP="00925CAD">
      <w:pPr>
        <w:pStyle w:val="30"/>
        <w:rPr>
          <w:rtl/>
        </w:rPr>
      </w:pPr>
      <w:r>
        <w:rPr>
          <w:rFonts w:hint="cs"/>
          <w:rtl/>
        </w:rPr>
        <w:t xml:space="preserve">וכך כתב הפתחי תשובה גם בסימן </w:t>
      </w:r>
      <w:r>
        <w:rPr>
          <w:rtl/>
        </w:rPr>
        <w:t xml:space="preserve">סו </w:t>
      </w:r>
      <w:r w:rsidRPr="00666F5B">
        <w:rPr>
          <w:rStyle w:val="af3"/>
          <w:rFonts w:hint="cs"/>
          <w:rtl/>
        </w:rPr>
        <w:t>(</w:t>
      </w:r>
      <w:r w:rsidRPr="00666F5B">
        <w:rPr>
          <w:rStyle w:val="af3"/>
          <w:rtl/>
        </w:rPr>
        <w:t>ס"ק ו</w:t>
      </w:r>
      <w:r w:rsidRPr="00666F5B">
        <w:rPr>
          <w:rStyle w:val="af3"/>
          <w:rFonts w:hint="cs"/>
          <w:rtl/>
        </w:rPr>
        <w:t>)</w:t>
      </w:r>
      <w:r>
        <w:rPr>
          <w:rFonts w:hint="cs"/>
          <w:rtl/>
        </w:rPr>
        <w:t xml:space="preserve"> וז"ל:</w:t>
      </w:r>
    </w:p>
    <w:p w14:paraId="30F7987D" w14:textId="77777777" w:rsidR="00481A59" w:rsidRDefault="00481A59" w:rsidP="00925CAD">
      <w:pPr>
        <w:pStyle w:val="30"/>
        <w:rPr>
          <w:rtl/>
        </w:rPr>
      </w:pPr>
    </w:p>
    <w:p w14:paraId="30F7987D" w14:textId="77777777" w:rsidR="00481A59" w:rsidRDefault="00925CAD" w:rsidP="00925CAD">
      <w:pPr>
        <w:pStyle w:val="7"/>
        <w:bidi/>
        <w:rPr>
          <w:rtl/>
        </w:rPr>
      </w:pPr>
      <w:r>
        <w:rPr>
          <w:rFonts w:hint="cs"/>
          <w:rtl/>
        </w:rPr>
        <w:t>"</w:t>
      </w:r>
      <w:r>
        <w:rPr>
          <w:rtl/>
        </w:rPr>
        <w:t>אמנם לענ</w:t>
      </w:r>
      <w:r>
        <w:rPr>
          <w:rFonts w:hint="cs"/>
          <w:rtl/>
        </w:rPr>
        <w:t>יות דעתי</w:t>
      </w:r>
      <w:r>
        <w:rPr>
          <w:rtl/>
        </w:rPr>
        <w:t xml:space="preserve"> בלא</w:t>
      </w:r>
      <w:r>
        <w:rPr>
          <w:rFonts w:hint="cs"/>
          <w:rtl/>
        </w:rPr>
        <w:t>ו הכי</w:t>
      </w:r>
      <w:r>
        <w:rPr>
          <w:rtl/>
        </w:rPr>
        <w:t xml:space="preserve"> איני מבין קושיית ס</w:t>
      </w:r>
      <w:r>
        <w:rPr>
          <w:rFonts w:hint="cs"/>
          <w:rtl/>
        </w:rPr>
        <w:t>פר</w:t>
      </w:r>
      <w:r>
        <w:rPr>
          <w:rtl/>
        </w:rPr>
        <w:t xml:space="preserve"> הפלאה הנ"ל</w:t>
      </w:r>
      <w:r>
        <w:rPr>
          <w:rFonts w:hint="cs"/>
          <w:rtl/>
        </w:rPr>
        <w:t>,</w:t>
      </w:r>
      <w:r>
        <w:rPr>
          <w:rtl/>
        </w:rPr>
        <w:t xml:space="preserve"> דהלא כל התקנות הללו הן תקנות שו"ם</w:t>
      </w:r>
      <w:r>
        <w:rPr>
          <w:rFonts w:hint="cs"/>
          <w:rtl/>
        </w:rPr>
        <w:t>,</w:t>
      </w:r>
      <w:r>
        <w:rPr>
          <w:rtl/>
        </w:rPr>
        <w:t xml:space="preserve"> </w:t>
      </w:r>
      <w:r w:rsidRPr="001060A8">
        <w:rPr>
          <w:b w:val="0"/>
          <w:bCs/>
          <w:rtl/>
        </w:rPr>
        <w:t>הן תקנות שלנו הנ"ל ניתקנו משום ותם לריק וזה לא שייך רק במיתה ולא בגירושין</w:t>
      </w:r>
      <w:r>
        <w:rPr>
          <w:rtl/>
        </w:rPr>
        <w:t xml:space="preserve"> דמדעתו מגרשה</w:t>
      </w:r>
      <w:r>
        <w:rPr>
          <w:rFonts w:hint="cs"/>
          <w:rtl/>
        </w:rPr>
        <w:t>"</w:t>
      </w:r>
      <w:r w:rsidR="00631829">
        <w:rPr>
          <w:rFonts w:hint="cs"/>
          <w:rtl/>
        </w:rPr>
        <w:t>.</w:t>
      </w:r>
    </w:p>
    <w:p w14:paraId="2FA47FCE" w14:textId="77777777" w:rsidR="00481A59" w:rsidRDefault="00481A59" w:rsidP="00925CAD">
      <w:pPr>
        <w:pStyle w:val="7"/>
        <w:bidi/>
        <w:rPr>
          <w:rtl/>
        </w:rPr>
      </w:pPr>
    </w:p>
    <w:p w14:paraId="2FA47FCE" w14:textId="77777777" w:rsidR="00481A59" w:rsidRDefault="00DA2674" w:rsidP="00DA2674">
      <w:pPr>
        <w:pStyle w:val="30"/>
        <w:rPr>
          <w:rtl/>
        </w:rPr>
      </w:pPr>
      <w:r w:rsidRPr="00344BB1">
        <w:rPr>
          <w:rFonts w:hint="cs"/>
          <w:rtl/>
        </w:rPr>
        <w:t>בדברי הפתחי תשובה כאן אף נוסף טעם החילוק בין מיתה לגירושין, כי מכיון שכל טעם התקנה הוא בכדי שלא תתקיים בצד המשקיע הקללה "ותם לריק כחכם", לא שייך טעם זה במקרה של גירושין, אשר אינם נעשים אלא מרצון הצדדים, אחרי חרם דרבינו גרשום המצריך גם את רצונה של האשה והסכמתה לגירושין.</w:t>
      </w:r>
    </w:p>
    <w:p w14:paraId="607AEE18" w14:textId="77777777" w:rsidR="00481A59" w:rsidRDefault="00481A59" w:rsidP="00DA2674">
      <w:pPr>
        <w:pStyle w:val="30"/>
        <w:rPr>
          <w:rtl/>
        </w:rPr>
      </w:pPr>
    </w:p>
    <w:p w14:paraId="607AEE18" w14:textId="77777777" w:rsidR="00481A59" w:rsidRDefault="00925CAD" w:rsidP="008652B1">
      <w:pPr>
        <w:pStyle w:val="30"/>
        <w:rPr>
          <w:rtl/>
        </w:rPr>
      </w:pPr>
      <w:r>
        <w:rPr>
          <w:rFonts w:hint="cs"/>
          <w:rtl/>
        </w:rPr>
        <w:t>הרי כי בשתי מקומות אלו נקט הפ</w:t>
      </w:r>
      <w:r w:rsidR="004771EB">
        <w:rPr>
          <w:rFonts w:hint="cs"/>
          <w:rtl/>
        </w:rPr>
        <w:t>תחי תשובה</w:t>
      </w:r>
      <w:r>
        <w:rPr>
          <w:rFonts w:hint="cs"/>
          <w:rtl/>
        </w:rPr>
        <w:t xml:space="preserve"> לדבר פשוט כי תקנת ר"ת ותקנת שו"ם לא נתקנו בגירושין, ולהבנת הציץ אליעזר כי בס"ק יג הביא הפ"ת מחלוקת בזה, הדבר תמוה מאוד, איך בסק"ט נקט בפשיטות שאין תקנה כזו בגירושין, והתעלם מכך שמיד אחר כך בס"ק יג הביא מחלוקת</w:t>
      </w:r>
      <w:r w:rsidR="008652B1">
        <w:rPr>
          <w:rFonts w:hint="cs"/>
          <w:rtl/>
        </w:rPr>
        <w:t>,</w:t>
      </w:r>
      <w:r>
        <w:rPr>
          <w:rFonts w:hint="cs"/>
          <w:rtl/>
        </w:rPr>
        <w:t xml:space="preserve"> ו</w:t>
      </w:r>
      <w:r w:rsidR="008652B1">
        <w:rPr>
          <w:rFonts w:hint="cs"/>
          <w:rtl/>
        </w:rPr>
        <w:t>אדרבה נ</w:t>
      </w:r>
      <w:r>
        <w:rPr>
          <w:rFonts w:hint="cs"/>
          <w:rtl/>
        </w:rPr>
        <w:t xml:space="preserve">ראה </w:t>
      </w:r>
      <w:r w:rsidR="008652B1">
        <w:rPr>
          <w:rFonts w:hint="cs"/>
          <w:rtl/>
        </w:rPr>
        <w:t>בס"ק יג</w:t>
      </w:r>
      <w:r>
        <w:rPr>
          <w:rFonts w:hint="cs"/>
          <w:rtl/>
        </w:rPr>
        <w:t xml:space="preserve"> שנוטה להכריע שתקנת שו"ם נאמרה גם בגירושין.</w:t>
      </w:r>
    </w:p>
    <w:p w14:paraId="17E94611" w14:textId="77777777" w:rsidR="00481A59" w:rsidRDefault="00481A59" w:rsidP="008652B1">
      <w:pPr>
        <w:pStyle w:val="30"/>
        <w:rPr>
          <w:rtl/>
        </w:rPr>
      </w:pPr>
    </w:p>
    <w:p w14:paraId="17E94611" w14:textId="77777777" w:rsidR="00481A59" w:rsidRDefault="00925CAD" w:rsidP="00735BA6">
      <w:pPr>
        <w:pStyle w:val="30"/>
        <w:rPr>
          <w:rtl/>
        </w:rPr>
      </w:pPr>
      <w:r>
        <w:rPr>
          <w:rFonts w:hint="cs"/>
          <w:rtl/>
        </w:rPr>
        <w:t>ומכל זה נראה כי הנושא בנחלת שבעה ובפתחי תשובה הוא אחר</w:t>
      </w:r>
      <w:r w:rsidR="008652B1">
        <w:rPr>
          <w:rFonts w:hint="cs"/>
          <w:rtl/>
        </w:rPr>
        <w:t xml:space="preserve"> לגמרי</w:t>
      </w:r>
      <w:r>
        <w:rPr>
          <w:rFonts w:hint="cs"/>
          <w:rtl/>
        </w:rPr>
        <w:t>, ואינו נוגע כלל לנידון דנן</w:t>
      </w:r>
      <w:r w:rsidR="001B7FE0">
        <w:rPr>
          <w:rFonts w:hint="cs"/>
          <w:rtl/>
        </w:rPr>
        <w:t>.</w:t>
      </w:r>
      <w:r>
        <w:rPr>
          <w:rFonts w:hint="cs"/>
          <w:rtl/>
        </w:rPr>
        <w:t xml:space="preserve"> הנחלת שבעה </w:t>
      </w:r>
      <w:r w:rsidR="001B7FE0">
        <w:rPr>
          <w:rFonts w:hint="cs"/>
          <w:rtl/>
        </w:rPr>
        <w:t>דן בנוסח שטר התנאים, ו</w:t>
      </w:r>
      <w:r>
        <w:rPr>
          <w:rFonts w:hint="cs"/>
          <w:rtl/>
        </w:rPr>
        <w:t>הביא כי נוהגים לכתוב ב</w:t>
      </w:r>
      <w:r w:rsidR="001B7FE0">
        <w:rPr>
          <w:rFonts w:hint="cs"/>
          <w:rtl/>
        </w:rPr>
        <w:t>ו</w:t>
      </w:r>
      <w:r>
        <w:rPr>
          <w:rFonts w:hint="cs"/>
          <w:rtl/>
        </w:rPr>
        <w:t xml:space="preserve"> "מחמת עידור וקטט יעמוד </w:t>
      </w:r>
      <w:r w:rsidRPr="00BE651F">
        <w:rPr>
          <w:rFonts w:hint="cs"/>
          <w:b/>
          <w:bCs/>
          <w:rtl/>
        </w:rPr>
        <w:t>כתקנות</w:t>
      </w:r>
      <w:r>
        <w:rPr>
          <w:rFonts w:hint="cs"/>
          <w:rtl/>
        </w:rPr>
        <w:t xml:space="preserve"> שו"ם", ואין המדובר כאן על תקנה אחת, אלא הכוונה היא לקבוע ולהתחייב כי בכל מקרה של "עידור" </w:t>
      </w:r>
      <w:r w:rsidRPr="00BE651F">
        <w:rPr>
          <w:rStyle w:val="af3"/>
          <w:rFonts w:hint="cs"/>
          <w:rtl/>
        </w:rPr>
        <w:t>(מוות ח"ו)</w:t>
      </w:r>
      <w:r>
        <w:rPr>
          <w:rFonts w:hint="cs"/>
          <w:rtl/>
        </w:rPr>
        <w:t>, או "קטט"</w:t>
      </w:r>
      <w:r w:rsidR="00F06E10">
        <w:rPr>
          <w:rFonts w:hint="cs"/>
          <w:rtl/>
        </w:rPr>
        <w:t xml:space="preserve"> </w:t>
      </w:r>
      <w:r w:rsidR="00F06E10" w:rsidRPr="00F06E10">
        <w:rPr>
          <w:rStyle w:val="af3"/>
          <w:rFonts w:hint="cs"/>
          <w:rtl/>
        </w:rPr>
        <w:t>(מריבה)</w:t>
      </w:r>
      <w:r>
        <w:rPr>
          <w:rFonts w:hint="cs"/>
          <w:rtl/>
        </w:rPr>
        <w:t>, ינהגו בני הזוג על פי התקנות הנוגעות לענין, כל מקרה עם התקנות השיכות אליו. במקרה של עידור, הנושא הוא תקנת ר"ת שחודשה אחר כך על ידי תקנת קהילות שו"ם להחזרת הנדוניא, ובמקרה של קטט הנושא הוא חיוב המזונות בתקופת הקטט</w:t>
      </w:r>
      <w:r w:rsidR="009E459B">
        <w:rPr>
          <w:rFonts w:hint="cs"/>
          <w:rtl/>
        </w:rPr>
        <w:t>, כמ</w:t>
      </w:r>
      <w:r w:rsidR="00735BA6">
        <w:rPr>
          <w:rFonts w:hint="cs"/>
          <w:rtl/>
        </w:rPr>
        <w:t>ו</w:t>
      </w:r>
      <w:r w:rsidR="009E459B">
        <w:rPr>
          <w:rFonts w:hint="cs"/>
          <w:rtl/>
        </w:rPr>
        <w:t>בא לעיל</w:t>
      </w:r>
      <w:r>
        <w:rPr>
          <w:rFonts w:hint="cs"/>
          <w:rtl/>
        </w:rPr>
        <w:t>.</w:t>
      </w:r>
    </w:p>
    <w:p w14:paraId="2E417A89" w14:textId="77777777" w:rsidR="00481A59" w:rsidRDefault="00481A59" w:rsidP="00735BA6">
      <w:pPr>
        <w:pStyle w:val="30"/>
        <w:rPr>
          <w:rtl/>
        </w:rPr>
      </w:pPr>
    </w:p>
    <w:p w14:paraId="2E417A89" w14:textId="77777777" w:rsidR="00481A59" w:rsidRDefault="00925CAD" w:rsidP="00735BA6">
      <w:pPr>
        <w:pStyle w:val="30"/>
        <w:rPr>
          <w:rtl/>
        </w:rPr>
      </w:pPr>
      <w:r>
        <w:rPr>
          <w:rFonts w:hint="cs"/>
          <w:rtl/>
        </w:rPr>
        <w:t>ועל נוסח זה תמה הנחלת שבעה</w:t>
      </w:r>
      <w:r w:rsidR="00735BA6">
        <w:rPr>
          <w:rFonts w:hint="cs"/>
          <w:rtl/>
        </w:rPr>
        <w:t>,</w:t>
      </w:r>
      <w:r>
        <w:rPr>
          <w:rFonts w:hint="cs"/>
          <w:rtl/>
        </w:rPr>
        <w:t xml:space="preserve"> שלא מצא מקור </w:t>
      </w:r>
      <w:r w:rsidR="00735BA6">
        <w:rPr>
          <w:rFonts w:hint="cs"/>
          <w:rtl/>
        </w:rPr>
        <w:t xml:space="preserve">לכך </w:t>
      </w:r>
      <w:r>
        <w:rPr>
          <w:rFonts w:hint="cs"/>
          <w:rtl/>
        </w:rPr>
        <w:t>שמנהג קציבת המזונות לזמן הקטט הוא תקנת שו"ם, ואף לא ראה בנ</w:t>
      </w:r>
      <w:r w:rsidR="00735BA6">
        <w:rPr>
          <w:rFonts w:hint="cs"/>
          <w:rtl/>
        </w:rPr>
        <w:t>ו</w:t>
      </w:r>
      <w:r>
        <w:rPr>
          <w:rFonts w:hint="cs"/>
          <w:rtl/>
        </w:rPr>
        <w:t>סחאות ישנות סכום קבוע בענין זה. ולכן רצה לומר שם שאולי היתה תקנה כללית</w:t>
      </w:r>
      <w:r w:rsidR="00735BA6">
        <w:rPr>
          <w:rFonts w:hint="cs"/>
          <w:rtl/>
        </w:rPr>
        <w:t>,</w:t>
      </w:r>
      <w:r>
        <w:rPr>
          <w:rFonts w:hint="cs"/>
          <w:rtl/>
        </w:rPr>
        <w:t xml:space="preserve"> שבמקרה של קטטה </w:t>
      </w:r>
      <w:r w:rsidR="00735BA6">
        <w:rPr>
          <w:rFonts w:hint="cs"/>
          <w:rtl/>
        </w:rPr>
        <w:t xml:space="preserve">בין בני הזוג </w:t>
      </w:r>
      <w:r>
        <w:rPr>
          <w:rFonts w:hint="cs"/>
          <w:rtl/>
        </w:rPr>
        <w:t xml:space="preserve">צריך לקצוב לאשה סכום חשוב למזונות, וטעו הסופרים וחשבו שסכום זה </w:t>
      </w:r>
      <w:r w:rsidRPr="00A62F09">
        <w:rPr>
          <w:rStyle w:val="af3"/>
          <w:rFonts w:hint="cs"/>
          <w:rtl/>
        </w:rPr>
        <w:t>(של עשרה זהובים לכל חודש)</w:t>
      </w:r>
      <w:r>
        <w:rPr>
          <w:rFonts w:hint="cs"/>
          <w:rtl/>
        </w:rPr>
        <w:t xml:space="preserve"> הוא מתקנות שו"ם.</w:t>
      </w:r>
    </w:p>
    <w:p w14:paraId="42AB4EB9" w14:textId="77777777" w:rsidR="00481A59" w:rsidRDefault="00481A59" w:rsidP="00735BA6">
      <w:pPr>
        <w:pStyle w:val="30"/>
        <w:rPr>
          <w:rtl/>
        </w:rPr>
      </w:pPr>
    </w:p>
    <w:p w14:paraId="42AB4EB9" w14:textId="77777777" w:rsidR="00481A59" w:rsidRDefault="00925CAD" w:rsidP="00AD25AB">
      <w:pPr>
        <w:pStyle w:val="30"/>
        <w:rPr>
          <w:rtl/>
        </w:rPr>
      </w:pPr>
      <w:r>
        <w:rPr>
          <w:rFonts w:hint="cs"/>
          <w:rtl/>
        </w:rPr>
        <w:t>הפתחי תשובה הביא כי בבית שמואל מבואר שאכן כותבים בשטר התנאים את הלשון "מחמת עידור וקטט", ועל כך הביא כי בנחלת שבעה כתב כי נוסח זה המשייך את ההנהגה בשעת קטט לתקנות שו"ם הוא טעות, ולעומת</w:t>
      </w:r>
      <w:r w:rsidR="00AD25AB">
        <w:rPr>
          <w:rFonts w:hint="cs"/>
          <w:rtl/>
        </w:rPr>
        <w:t>ו</w:t>
      </w:r>
      <w:r>
        <w:rPr>
          <w:rFonts w:hint="cs"/>
          <w:rtl/>
        </w:rPr>
        <w:t xml:space="preserve"> הביא את הבגדי ישע שכתב בשם הבית אפרים שכן נוהגים לכתוב נוסח זה.</w:t>
      </w:r>
    </w:p>
    <w:p w14:paraId="5641701E" w14:textId="77777777" w:rsidR="00481A59" w:rsidRDefault="00481A59" w:rsidP="00AD25AB">
      <w:pPr>
        <w:pStyle w:val="30"/>
        <w:rPr>
          <w:rtl/>
        </w:rPr>
      </w:pPr>
    </w:p>
    <w:p w14:paraId="5641701E" w14:textId="77777777" w:rsidR="00481A59" w:rsidRDefault="00925CAD" w:rsidP="00925CAD">
      <w:pPr>
        <w:pStyle w:val="30"/>
        <w:rPr>
          <w:rtl/>
        </w:rPr>
      </w:pPr>
      <w:r>
        <w:rPr>
          <w:rFonts w:hint="cs"/>
          <w:rtl/>
        </w:rPr>
        <w:t xml:space="preserve">אולם כאמור כל הנידון הוא על עצם כתיבת מילים אלו בשטר התנאים, אבל אין לפתחי תשובה כל צד שהמכוון בהם הוא לתקנת החזרת נדוניא בשעת גירושין, כי בזה כתב בסק"ט שאין צד כזה, אלא הנושא הוא </w:t>
      </w:r>
      <w:r w:rsidR="00AD25AB">
        <w:rPr>
          <w:rFonts w:hint="cs"/>
          <w:rtl/>
        </w:rPr>
        <w:t xml:space="preserve">רק </w:t>
      </w:r>
      <w:r>
        <w:rPr>
          <w:rFonts w:hint="cs"/>
          <w:rtl/>
        </w:rPr>
        <w:t>האם ההתחיבות לתת עשרה זהובים למזונות בזמן שבו דנים בבית דין על קטטה ביניהם, הוא מתקנת שו"ם</w:t>
      </w:r>
      <w:r w:rsidR="00AD25AB">
        <w:rPr>
          <w:rFonts w:hint="cs"/>
          <w:rtl/>
        </w:rPr>
        <w:t xml:space="preserve"> או לא</w:t>
      </w:r>
      <w:r>
        <w:rPr>
          <w:rFonts w:hint="cs"/>
          <w:rtl/>
        </w:rPr>
        <w:t>.</w:t>
      </w:r>
    </w:p>
    <w:p w14:paraId="06577198" w14:textId="77777777" w:rsidR="00481A59" w:rsidRDefault="00481A59" w:rsidP="00925CAD">
      <w:pPr>
        <w:pStyle w:val="30"/>
        <w:rPr>
          <w:rtl/>
        </w:rPr>
      </w:pPr>
    </w:p>
    <w:p w14:paraId="06577198" w14:textId="77777777" w:rsidR="00481A59" w:rsidRDefault="00925CAD" w:rsidP="00925CAD">
      <w:pPr>
        <w:pStyle w:val="30"/>
        <w:rPr>
          <w:rtl/>
        </w:rPr>
      </w:pPr>
      <w:r>
        <w:rPr>
          <w:rFonts w:hint="cs"/>
          <w:rtl/>
        </w:rPr>
        <w:t xml:space="preserve">תקנת שו"ם בענין זה נזכרה גם בתשובת הרמ"א </w:t>
      </w:r>
      <w:r w:rsidRPr="00884BD4">
        <w:rPr>
          <w:rStyle w:val="af3"/>
          <w:rFonts w:hint="cs"/>
          <w:rtl/>
        </w:rPr>
        <w:t>(סי' יב)</w:t>
      </w:r>
      <w:r>
        <w:rPr>
          <w:rFonts w:hint="cs"/>
          <w:rtl/>
        </w:rPr>
        <w:t xml:space="preserve"> וז"ל:</w:t>
      </w:r>
    </w:p>
    <w:p w14:paraId="79F64E70" w14:textId="77777777" w:rsidR="00481A59" w:rsidRDefault="00481A59" w:rsidP="00925CAD">
      <w:pPr>
        <w:pStyle w:val="30"/>
        <w:rPr>
          <w:rtl/>
        </w:rPr>
      </w:pPr>
    </w:p>
    <w:p w14:paraId="79F64E70" w14:textId="77777777" w:rsidR="00481A59" w:rsidRDefault="00925CAD" w:rsidP="00925CAD">
      <w:pPr>
        <w:pStyle w:val="7"/>
        <w:bidi/>
      </w:pPr>
      <w:r>
        <w:rPr>
          <w:rFonts w:hint="cs"/>
          <w:rtl/>
        </w:rPr>
        <w:t>"...</w:t>
      </w:r>
      <w:r>
        <w:rPr>
          <w:rtl/>
        </w:rPr>
        <w:t>מרדכי השיב מצד בתו שכולו שקר, רק שהיה לו קטט עמו בעבור ממון</w:t>
      </w:r>
      <w:r>
        <w:rPr>
          <w:rFonts w:hint="cs"/>
          <w:rtl/>
        </w:rPr>
        <w:t>,</w:t>
      </w:r>
      <w:r>
        <w:rPr>
          <w:rtl/>
        </w:rPr>
        <w:t xml:space="preserve"> וע</w:t>
      </w:r>
      <w:r>
        <w:rPr>
          <w:rFonts w:hint="cs"/>
          <w:rtl/>
        </w:rPr>
        <w:t>ל יד</w:t>
      </w:r>
      <w:r>
        <w:rPr>
          <w:rtl/>
        </w:rPr>
        <w:t>י זה נתגלגל הריב ביניהם, וכדי להתנקם ממנו פירש ממנה. והביא פסק אחד</w:t>
      </w:r>
      <w:r>
        <w:rPr>
          <w:rFonts w:hint="cs"/>
          <w:rtl/>
        </w:rPr>
        <w:t>,</w:t>
      </w:r>
      <w:r>
        <w:rPr>
          <w:rtl/>
        </w:rPr>
        <w:t xml:space="preserve"> </w:t>
      </w:r>
      <w:r w:rsidRPr="0004353B">
        <w:rPr>
          <w:b w:val="0"/>
          <w:bCs/>
          <w:rtl/>
        </w:rPr>
        <w:t>שהעיד הסופר מק"ק פראג שנפסק להם על עסק קטט שביניהם כתקנת קהילות שו"ם</w:t>
      </w:r>
      <w:r w:rsidRPr="0004353B">
        <w:rPr>
          <w:rFonts w:hint="cs"/>
          <w:rtl/>
        </w:rPr>
        <w:t>...</w:t>
      </w:r>
      <w:r>
        <w:rPr>
          <w:rFonts w:hint="cs"/>
          <w:b w:val="0"/>
          <w:bCs/>
          <w:rtl/>
        </w:rPr>
        <w:t>"</w:t>
      </w:r>
    </w:p>
    <w:p w14:paraId="1011CCFD" w14:textId="77777777" w:rsidR="00481A59" w:rsidRDefault="00481A59" w:rsidP="00925CAD">
      <w:pPr>
        <w:pStyle w:val="7"/>
        <w:bidi/>
      </w:pPr>
    </w:p>
    <w:p w14:paraId="1011CCFD" w14:textId="77777777" w:rsidR="00481A59" w:rsidRDefault="00925CAD" w:rsidP="00925CAD">
      <w:pPr>
        <w:pStyle w:val="30"/>
        <w:rPr>
          <w:rtl/>
        </w:rPr>
      </w:pPr>
      <w:r w:rsidRPr="008E6578">
        <w:rPr>
          <w:rFonts w:hint="cs"/>
          <w:rtl/>
        </w:rPr>
        <w:t>בתשובת הרמ"א</w:t>
      </w:r>
      <w:r>
        <w:rPr>
          <w:rFonts w:hint="cs"/>
          <w:rtl/>
        </w:rPr>
        <w:t xml:space="preserve"> כאן העוסקת בזוג שעדין לא התגרשו, מבואר גם כן שאכן יש תקנת שו"ם העוסקת בדינים אשר בין בני הזוג במצב של קטטה, וזה מתאים למנהג שהביאו כל האחרונים הנ"ל לכתוב כי בשעת קטט ינהגו כתקנת שו"ם.</w:t>
      </w:r>
    </w:p>
    <w:p w14:paraId="16E21C79" w14:textId="77777777" w:rsidR="00481A59" w:rsidRDefault="00481A59" w:rsidP="00925CAD">
      <w:pPr>
        <w:pStyle w:val="30"/>
        <w:rPr>
          <w:rtl/>
        </w:rPr>
      </w:pPr>
    </w:p>
    <w:p w14:paraId="16E21C79" w14:textId="77777777" w:rsidR="00481A59" w:rsidRDefault="00925CAD" w:rsidP="00606B34">
      <w:pPr>
        <w:pStyle w:val="30"/>
      </w:pPr>
      <w:r>
        <w:rPr>
          <w:rFonts w:hint="cs"/>
          <w:rtl/>
        </w:rPr>
        <w:t>המקור היחיד להבנת הציץ אליעזר הוא בתשובת בגדי ישע</w:t>
      </w:r>
      <w:r w:rsidRPr="00FF75A2">
        <w:rPr>
          <w:rFonts w:ascii="Times New Roman" w:hAnsi="Times New Roman" w:cs="Times New Roman" w:hint="cs"/>
          <w:sz w:val="24"/>
          <w:szCs w:val="24"/>
          <w:rtl/>
        </w:rPr>
        <w:t xml:space="preserve"> </w:t>
      </w:r>
      <w:r w:rsidRPr="00FF75A2">
        <w:rPr>
          <w:rStyle w:val="af3"/>
          <w:rFonts w:hint="cs"/>
          <w:rtl/>
        </w:rPr>
        <w:t>(לה</w:t>
      </w:r>
      <w:r>
        <w:rPr>
          <w:rStyle w:val="af3"/>
          <w:rFonts w:hint="cs"/>
          <w:rtl/>
        </w:rPr>
        <w:t>ג"</w:t>
      </w:r>
      <w:r w:rsidRPr="00FF75A2">
        <w:rPr>
          <w:rStyle w:val="af3"/>
          <w:rFonts w:hint="cs"/>
          <w:rtl/>
        </w:rPr>
        <w:t>ר שמואל בן יוסף הלוי מביאליסטוק - תר"ד)</w:t>
      </w:r>
      <w:r w:rsidRPr="00FF75A2">
        <w:rPr>
          <w:rFonts w:hint="cs"/>
          <w:rtl/>
        </w:rPr>
        <w:t xml:space="preserve"> </w:t>
      </w:r>
      <w:r>
        <w:rPr>
          <w:rFonts w:hint="cs"/>
          <w:rtl/>
        </w:rPr>
        <w:t>אשר הועתקה באוצר הפוסקים כאן</w:t>
      </w:r>
      <w:r w:rsidRPr="00AD7D00">
        <w:rPr>
          <w:rFonts w:hint="cs"/>
          <w:rtl/>
        </w:rPr>
        <w:t xml:space="preserve"> </w:t>
      </w:r>
      <w:r w:rsidRPr="00AD7D00">
        <w:rPr>
          <w:rStyle w:val="af3"/>
          <w:rFonts w:hint="cs"/>
          <w:rtl/>
        </w:rPr>
        <w:t>(חלק טז עמוד ס אות כט)</w:t>
      </w:r>
      <w:r>
        <w:rPr>
          <w:rFonts w:hint="cs"/>
          <w:rtl/>
        </w:rPr>
        <w:t>, ואותה הביא הציץ אליעזר</w:t>
      </w:r>
      <w:r w:rsidRPr="00FF75A2">
        <w:rPr>
          <w:rFonts w:hint="cs"/>
          <w:rtl/>
        </w:rPr>
        <w:t xml:space="preserve">, </w:t>
      </w:r>
      <w:r>
        <w:rPr>
          <w:rFonts w:hint="cs"/>
          <w:rtl/>
        </w:rPr>
        <w:t>וציין כי הובאה בפת</w:t>
      </w:r>
      <w:r w:rsidR="00AE57E5">
        <w:rPr>
          <w:rFonts w:hint="cs"/>
          <w:rtl/>
        </w:rPr>
        <w:t>ח</w:t>
      </w:r>
      <w:r>
        <w:rPr>
          <w:rFonts w:hint="cs"/>
          <w:rtl/>
        </w:rPr>
        <w:t xml:space="preserve">י תשובה בס"ק יג, אך באמת </w:t>
      </w:r>
      <w:r w:rsidRPr="00FF75A2">
        <w:rPr>
          <w:rFonts w:hint="cs"/>
          <w:rtl/>
        </w:rPr>
        <w:t>הפ</w:t>
      </w:r>
      <w:r>
        <w:rPr>
          <w:rFonts w:hint="cs"/>
          <w:rtl/>
        </w:rPr>
        <w:t>תחי תשובה השמיט ולא הביא את תוכן התשובה</w:t>
      </w:r>
      <w:r w:rsidR="00606B34">
        <w:rPr>
          <w:rFonts w:hint="cs"/>
          <w:rtl/>
        </w:rPr>
        <w:t xml:space="preserve"> עצמה,</w:t>
      </w:r>
      <w:r>
        <w:rPr>
          <w:rFonts w:hint="cs"/>
          <w:rtl/>
        </w:rPr>
        <w:t xml:space="preserve"> אשר נראה בה כי </w:t>
      </w:r>
      <w:r w:rsidR="00606B34">
        <w:rPr>
          <w:rFonts w:hint="cs"/>
          <w:rtl/>
        </w:rPr>
        <w:t xml:space="preserve">אכן </w:t>
      </w:r>
      <w:r>
        <w:rPr>
          <w:rFonts w:hint="cs"/>
          <w:rtl/>
        </w:rPr>
        <w:t>תקנת ר</w:t>
      </w:r>
      <w:r w:rsidRPr="00FF75A2">
        <w:rPr>
          <w:rFonts w:hint="cs"/>
          <w:rtl/>
        </w:rPr>
        <w:t>"ת</w:t>
      </w:r>
      <w:r>
        <w:rPr>
          <w:rFonts w:hint="cs"/>
          <w:rtl/>
        </w:rPr>
        <w:t xml:space="preserve"> ו</w:t>
      </w:r>
      <w:r w:rsidR="00606B34">
        <w:rPr>
          <w:rFonts w:hint="cs"/>
          <w:rtl/>
        </w:rPr>
        <w:t>תקנת שו"ם בענין החזרת נדוניא שיי</w:t>
      </w:r>
      <w:r>
        <w:rPr>
          <w:rFonts w:hint="cs"/>
          <w:rtl/>
        </w:rPr>
        <w:t>כ</w:t>
      </w:r>
      <w:r w:rsidR="00606B34">
        <w:rPr>
          <w:rFonts w:hint="cs"/>
          <w:rtl/>
        </w:rPr>
        <w:t>ו</w:t>
      </w:r>
      <w:r>
        <w:rPr>
          <w:rFonts w:hint="cs"/>
          <w:rtl/>
        </w:rPr>
        <w:t>ת במקרה של גירושין, אלא כתב בשמו רק נקודה</w:t>
      </w:r>
      <w:r w:rsidR="00606B34">
        <w:rPr>
          <w:rFonts w:hint="cs"/>
          <w:rtl/>
        </w:rPr>
        <w:t xml:space="preserve"> אחת,</w:t>
      </w:r>
      <w:r>
        <w:rPr>
          <w:rFonts w:hint="cs"/>
          <w:rtl/>
        </w:rPr>
        <w:t xml:space="preserve"> שבבגדי ישע הביא שגם בבית אפרים מבואר שהמנהג לכתוב בתנאים את הלשון "מחמת עידור וקטט", דלא כנחלת שבעה שכתב שלשון זו היא טעות, אבל את עיקר דינו </w:t>
      </w:r>
      <w:r w:rsidR="00606B34">
        <w:rPr>
          <w:rFonts w:hint="cs"/>
          <w:rtl/>
        </w:rPr>
        <w:t xml:space="preserve">ונידונו </w:t>
      </w:r>
      <w:r>
        <w:rPr>
          <w:rFonts w:hint="cs"/>
          <w:rtl/>
        </w:rPr>
        <w:t>של הבגדי ישע לא הביא הפתחי תשובה כלל, וזאת</w:t>
      </w:r>
      <w:r w:rsidRPr="00DF1E4A">
        <w:rPr>
          <w:rFonts w:hint="cs"/>
          <w:rtl/>
        </w:rPr>
        <w:t xml:space="preserve"> </w:t>
      </w:r>
      <w:r>
        <w:rPr>
          <w:rFonts w:hint="cs"/>
          <w:rtl/>
        </w:rPr>
        <w:t>משום שכאמור לדעת הפתחי תשובה אין צד כזה, וכפי שכתב קודם בסק"ט.</w:t>
      </w:r>
    </w:p>
    <w:p w14:paraId="3AEA4C6C" w14:textId="77777777" w:rsidR="00481A59" w:rsidRDefault="00481A59" w:rsidP="00606B34">
      <w:pPr>
        <w:pStyle w:val="30"/>
      </w:pPr>
    </w:p>
    <w:p w14:paraId="3AEA4C6C" w14:textId="77777777" w:rsidR="00481A59" w:rsidRDefault="00925CAD" w:rsidP="00925CAD">
      <w:pPr>
        <w:pStyle w:val="30"/>
        <w:rPr>
          <w:rtl/>
        </w:rPr>
      </w:pPr>
      <w:r>
        <w:rPr>
          <w:rFonts w:hint="cs"/>
          <w:rtl/>
        </w:rPr>
        <w:t xml:space="preserve">ואכן באוצר הפוסקים הביאו בשם שו"ת בית שלמה </w:t>
      </w:r>
      <w:r w:rsidRPr="00FA3D89">
        <w:rPr>
          <w:rStyle w:val="af3"/>
          <w:rFonts w:hint="cs"/>
          <w:rtl/>
        </w:rPr>
        <w:t>(מסקאלא סי' עט)</w:t>
      </w:r>
      <w:r>
        <w:rPr>
          <w:rFonts w:hint="cs"/>
          <w:rtl/>
        </w:rPr>
        <w:t xml:space="preserve"> וש"ת הרא"ם </w:t>
      </w:r>
      <w:r w:rsidRPr="00B4210C">
        <w:rPr>
          <w:rStyle w:val="af3"/>
          <w:rFonts w:hint="cs"/>
          <w:rtl/>
        </w:rPr>
        <w:t>(מרגליות סי' מז)</w:t>
      </w:r>
      <w:r>
        <w:rPr>
          <w:rFonts w:hint="cs"/>
          <w:rtl/>
        </w:rPr>
        <w:t xml:space="preserve"> שכתבו כדברינו, שתקנת שו"ם בענין מיתה בתוך שנה ראשונה או שניה, לא נתקנה בגירושין, והנוסח "מחמת עידור וקטט" מכוון לתקנה אחרת בענין מזונות האשה בתקופת הקטט, וציינו לדברי שו"ת הרמ"א הנ"ל והנחלת שבעה</w:t>
      </w:r>
      <w:r w:rsidR="00E8546D">
        <w:rPr>
          <w:rFonts w:hint="cs"/>
          <w:rtl/>
        </w:rPr>
        <w:t>,</w:t>
      </w:r>
      <w:r>
        <w:rPr>
          <w:rFonts w:hint="cs"/>
          <w:rtl/>
        </w:rPr>
        <w:t xml:space="preserve"> שבהם מבואר שזו הכונה במילים אלו.</w:t>
      </w:r>
    </w:p>
    <w:p w14:paraId="36C727A7" w14:textId="77777777" w:rsidR="00481A59" w:rsidRDefault="00481A59" w:rsidP="00925CAD">
      <w:pPr>
        <w:pStyle w:val="30"/>
        <w:rPr>
          <w:rtl/>
        </w:rPr>
      </w:pPr>
    </w:p>
    <w:p w14:paraId="36C727A7" w14:textId="77777777" w:rsidR="00481A59" w:rsidRDefault="00925CAD" w:rsidP="00925CAD">
      <w:pPr>
        <w:pStyle w:val="30"/>
        <w:rPr>
          <w:rtl/>
        </w:rPr>
      </w:pPr>
      <w:r>
        <w:rPr>
          <w:rFonts w:hint="cs"/>
          <w:rtl/>
        </w:rPr>
        <w:t xml:space="preserve">מכל האמור עולה </w:t>
      </w:r>
      <w:r w:rsidR="00E8546D">
        <w:rPr>
          <w:rFonts w:hint="cs"/>
          <w:rtl/>
        </w:rPr>
        <w:t>כ</w:t>
      </w:r>
      <w:r>
        <w:rPr>
          <w:rFonts w:hint="cs"/>
          <w:rtl/>
        </w:rPr>
        <w:t>י לדינא אין מקור לחדש להחזיר את ההשקעה בדירה מכח תקנת שו"ם, מכיון שנראה כי תקנה זו לא נתקנה אלא במקרה של מוות ח"ו, כפי שנזכר בדברי הראשונים והפוסקים, ולא במקרה של גירושין.</w:t>
      </w:r>
    </w:p>
    <w:p w14:paraId="13A84A30" w14:textId="77777777" w:rsidR="00481A59" w:rsidRDefault="00481A59" w:rsidP="00925CAD">
      <w:pPr>
        <w:pStyle w:val="30"/>
        <w:rPr>
          <w:rtl/>
        </w:rPr>
      </w:pPr>
    </w:p>
    <w:p w14:paraId="13A84A30" w14:textId="77777777" w:rsidR="00481A59" w:rsidRDefault="00925CAD" w:rsidP="00E8546D">
      <w:pPr>
        <w:pStyle w:val="30"/>
        <w:rPr>
          <w:rtl/>
        </w:rPr>
      </w:pPr>
      <w:r>
        <w:rPr>
          <w:rFonts w:hint="cs"/>
          <w:rtl/>
        </w:rPr>
        <w:t xml:space="preserve">עוד יש להוסיף, כי גם הבגדי ישע שם כתב </w:t>
      </w:r>
      <w:r w:rsidR="00E8546D">
        <w:rPr>
          <w:rFonts w:hint="cs"/>
          <w:rtl/>
        </w:rPr>
        <w:t>וצירף לדינא, ש</w:t>
      </w:r>
      <w:r>
        <w:rPr>
          <w:rFonts w:hint="cs"/>
          <w:rtl/>
        </w:rPr>
        <w:t>גם אם אכן לא היתה תקנת שו"ם בענין זה, מכל מקום אחרי שנהגו כולם לכתוב "מחמת עידור וקטט", הרי שדין זה נוהג גם בקטט מכח זה שנהגו כולם לכתוב כן. ולפי זה, בזמנינו שאין כותבים כן, נראה שגם הבגדי ישע יודה כי לדינא אין לפסוק כתקנה זו במקרה של גירושין.</w:t>
      </w:r>
    </w:p>
    <w:p w14:paraId="76EC5ACF" w14:textId="77777777" w:rsidR="00481A59" w:rsidRDefault="00481A59" w:rsidP="00E8546D">
      <w:pPr>
        <w:pStyle w:val="30"/>
        <w:rPr>
          <w:rtl/>
        </w:rPr>
      </w:pPr>
    </w:p>
    <w:p w14:paraId="76EC5ACF" w14:textId="77777777" w:rsidR="00481A59" w:rsidRDefault="00925CAD" w:rsidP="00925CAD">
      <w:pPr>
        <w:pStyle w:val="23"/>
        <w:bidi/>
        <w:rPr>
          <w:rtl/>
        </w:rPr>
      </w:pPr>
      <w:r>
        <w:rPr>
          <w:rFonts w:hint="cs"/>
          <w:rtl/>
        </w:rPr>
        <w:t>תוקף התקנה כאשר הצדדים לא ידעו עליה</w:t>
      </w:r>
    </w:p>
    <w:p w14:paraId="55CE2193" w14:textId="77777777" w:rsidR="00481A59" w:rsidRDefault="00481A59" w:rsidP="00925CAD">
      <w:pPr>
        <w:pStyle w:val="23"/>
        <w:bidi/>
        <w:rPr>
          <w:rtl/>
        </w:rPr>
      </w:pPr>
    </w:p>
    <w:p w14:paraId="55CE2193" w14:textId="77777777" w:rsidR="00481A59" w:rsidRDefault="00925CAD" w:rsidP="00925CAD">
      <w:pPr>
        <w:pStyle w:val="30"/>
      </w:pPr>
      <w:r>
        <w:rPr>
          <w:rFonts w:hint="cs"/>
          <w:rtl/>
        </w:rPr>
        <w:t xml:space="preserve">גם לשיטת הציץ אליעזר אשר נקט שהתקנה היתה גם ביחס לגירושין, עדין יש לדון אם נוהגת תקנה זו למעשה מטעם נוסף, זאת לאור דברי הבית שמואל שם </w:t>
      </w:r>
      <w:r w:rsidRPr="00564911">
        <w:rPr>
          <w:rStyle w:val="af3"/>
          <w:rFonts w:hint="cs"/>
          <w:rtl/>
        </w:rPr>
        <w:t>(ס"ק כ)</w:t>
      </w:r>
      <w:r>
        <w:rPr>
          <w:rFonts w:hint="cs"/>
          <w:rtl/>
        </w:rPr>
        <w:t xml:space="preserve"> שכתב בזה"ל:</w:t>
      </w:r>
    </w:p>
    <w:p w14:paraId="1D789E5E" w14:textId="77777777" w:rsidR="00481A59" w:rsidRDefault="00481A59" w:rsidP="00925CAD">
      <w:pPr>
        <w:pStyle w:val="30"/>
      </w:pPr>
    </w:p>
    <w:p w14:paraId="1D789E5E" w14:textId="77777777" w:rsidR="00481A59" w:rsidRDefault="00925CAD" w:rsidP="00925CAD">
      <w:pPr>
        <w:pStyle w:val="7"/>
        <w:bidi/>
        <w:rPr>
          <w:rtl/>
        </w:rPr>
      </w:pPr>
      <w:r>
        <w:rPr>
          <w:rFonts w:hint="cs"/>
          <w:rtl/>
        </w:rPr>
        <w:t>"</w:t>
      </w:r>
      <w:r w:rsidRPr="009D5DFD">
        <w:rPr>
          <w:rtl/>
        </w:rPr>
        <w:t>וכן מנהג פשוט במדינות אלו. לפ</w:t>
      </w:r>
      <w:r>
        <w:rPr>
          <w:rFonts w:hint="cs"/>
          <w:rtl/>
        </w:rPr>
        <w:t>י זה</w:t>
      </w:r>
      <w:r w:rsidRPr="009D5DFD">
        <w:rPr>
          <w:rtl/>
        </w:rPr>
        <w:t xml:space="preserve"> </w:t>
      </w:r>
      <w:r w:rsidRPr="00564911">
        <w:rPr>
          <w:b w:val="0"/>
          <w:bCs/>
          <w:rtl/>
        </w:rPr>
        <w:t>אפילו לא נכתב בתנאים מה שמנהג לכתוב מחמת עידור וקטט יעמוד כתקנות שו"ם</w:t>
      </w:r>
      <w:r w:rsidRPr="00564911">
        <w:rPr>
          <w:rFonts w:hint="cs"/>
          <w:b w:val="0"/>
          <w:bCs/>
          <w:rtl/>
        </w:rPr>
        <w:t>,</w:t>
      </w:r>
      <w:r w:rsidRPr="00564911">
        <w:rPr>
          <w:b w:val="0"/>
          <w:bCs/>
          <w:rtl/>
        </w:rPr>
        <w:t xml:space="preserve"> הוי כאלו הי</w:t>
      </w:r>
      <w:r w:rsidRPr="00564911">
        <w:rPr>
          <w:rFonts w:hint="cs"/>
          <w:b w:val="0"/>
          <w:bCs/>
          <w:rtl/>
        </w:rPr>
        <w:t>ה</w:t>
      </w:r>
      <w:r w:rsidRPr="00564911">
        <w:rPr>
          <w:b w:val="0"/>
          <w:bCs/>
          <w:rtl/>
        </w:rPr>
        <w:t xml:space="preserve"> נכתב</w:t>
      </w:r>
      <w:r>
        <w:rPr>
          <w:rFonts w:hint="cs"/>
          <w:rtl/>
        </w:rPr>
        <w:t>,</w:t>
      </w:r>
      <w:r w:rsidRPr="009D5DFD">
        <w:rPr>
          <w:rtl/>
        </w:rPr>
        <w:t xml:space="preserve"> כ</w:t>
      </w:r>
      <w:r>
        <w:rPr>
          <w:rFonts w:hint="cs"/>
          <w:rtl/>
        </w:rPr>
        <w:t>ן כתב</w:t>
      </w:r>
      <w:r w:rsidRPr="009D5DFD">
        <w:rPr>
          <w:rtl/>
        </w:rPr>
        <w:t xml:space="preserve"> בח"מ</w:t>
      </w:r>
      <w:r>
        <w:rPr>
          <w:rFonts w:hint="cs"/>
          <w:rtl/>
        </w:rPr>
        <w:t>,</w:t>
      </w:r>
      <w:r w:rsidRPr="009D5DFD">
        <w:rPr>
          <w:rtl/>
        </w:rPr>
        <w:t xml:space="preserve"> וכ</w:t>
      </w:r>
      <w:r>
        <w:rPr>
          <w:rFonts w:hint="cs"/>
          <w:rtl/>
        </w:rPr>
        <w:t>ן משמע</w:t>
      </w:r>
      <w:r w:rsidRPr="009D5DFD">
        <w:rPr>
          <w:rtl/>
        </w:rPr>
        <w:t xml:space="preserve"> בד"מ סי' נה</w:t>
      </w:r>
      <w:r>
        <w:rPr>
          <w:rFonts w:hint="cs"/>
          <w:rtl/>
        </w:rPr>
        <w:t>,</w:t>
      </w:r>
      <w:r w:rsidRPr="009D5DFD">
        <w:rPr>
          <w:rtl/>
        </w:rPr>
        <w:t xml:space="preserve"> משום כל הנושא על דעת מנהג הוא נושא</w:t>
      </w:r>
      <w:r>
        <w:rPr>
          <w:rFonts w:hint="cs"/>
          <w:rtl/>
        </w:rPr>
        <w:t>,</w:t>
      </w:r>
      <w:r w:rsidRPr="009D5DFD">
        <w:rPr>
          <w:rtl/>
        </w:rPr>
        <w:t xml:space="preserve"> </w:t>
      </w:r>
      <w:r w:rsidRPr="00564911">
        <w:rPr>
          <w:b w:val="0"/>
          <w:bCs/>
          <w:rtl/>
        </w:rPr>
        <w:t>מיהו דוקא דהוא יודע המנהג כמ"ש הרשב"א בתשובה</w:t>
      </w:r>
      <w:r>
        <w:rPr>
          <w:rFonts w:hint="cs"/>
          <w:rtl/>
        </w:rPr>
        <w:t>".</w:t>
      </w:r>
    </w:p>
    <w:p w14:paraId="7F91BC84" w14:textId="77777777" w:rsidR="00481A59" w:rsidRDefault="00481A59" w:rsidP="00925CAD">
      <w:pPr>
        <w:pStyle w:val="7"/>
        <w:bidi/>
        <w:rPr>
          <w:rtl/>
        </w:rPr>
      </w:pPr>
    </w:p>
    <w:p w14:paraId="7F91BC84" w14:textId="77777777" w:rsidR="00481A59" w:rsidRDefault="00925CAD" w:rsidP="00925CAD">
      <w:pPr>
        <w:pStyle w:val="30"/>
        <w:rPr>
          <w:rtl/>
        </w:rPr>
      </w:pPr>
      <w:r>
        <w:rPr>
          <w:rFonts w:hint="cs"/>
          <w:rtl/>
        </w:rPr>
        <w:t xml:space="preserve">הרי כי כל תקנה זו אינה תקפה אלא אם ידעו על התקנה בזמן הנישואין, אבל ביחס למי שלא ידע על התקנה, נשאר הדין בתקפו, ואין הנדוניא חוזרת, יסוד זה מבואר גם בדברי הש"ך בחו"מ </w:t>
      </w:r>
      <w:r w:rsidRPr="00102579">
        <w:rPr>
          <w:rStyle w:val="af3"/>
          <w:rFonts w:hint="cs"/>
          <w:rtl/>
        </w:rPr>
        <w:t xml:space="preserve">סי' מב </w:t>
      </w:r>
      <w:r>
        <w:rPr>
          <w:rStyle w:val="af3"/>
          <w:rFonts w:hint="cs"/>
          <w:rtl/>
        </w:rPr>
        <w:t>(</w:t>
      </w:r>
      <w:r w:rsidRPr="00102579">
        <w:rPr>
          <w:rStyle w:val="af3"/>
          <w:rFonts w:hint="cs"/>
          <w:rtl/>
        </w:rPr>
        <w:t>ס"ק לו)</w:t>
      </w:r>
      <w:r w:rsidRPr="00102579">
        <w:rPr>
          <w:rFonts w:hint="cs"/>
          <w:rtl/>
        </w:rPr>
        <w:t xml:space="preserve"> עי"ש</w:t>
      </w:r>
      <w:r>
        <w:rPr>
          <w:rFonts w:hint="cs"/>
          <w:rtl/>
        </w:rPr>
        <w:t xml:space="preserve">, ובב"ש באהע"ז סי' ק </w:t>
      </w:r>
      <w:r w:rsidRPr="00102579">
        <w:rPr>
          <w:rStyle w:val="af3"/>
          <w:rFonts w:hint="cs"/>
          <w:rtl/>
        </w:rPr>
        <w:t>(סק"ב)</w:t>
      </w:r>
      <w:r>
        <w:rPr>
          <w:rFonts w:hint="cs"/>
          <w:rtl/>
        </w:rPr>
        <w:t>.</w:t>
      </w:r>
    </w:p>
    <w:p w14:paraId="0398E645" w14:textId="77777777" w:rsidR="00481A59" w:rsidRDefault="00481A59" w:rsidP="00925CAD">
      <w:pPr>
        <w:pStyle w:val="30"/>
        <w:rPr>
          <w:rtl/>
        </w:rPr>
      </w:pPr>
    </w:p>
    <w:p w14:paraId="0398E645" w14:textId="77777777" w:rsidR="00481A59" w:rsidRDefault="00925CAD" w:rsidP="00925CAD">
      <w:pPr>
        <w:pStyle w:val="30"/>
        <w:rPr>
          <w:rtl/>
        </w:rPr>
      </w:pPr>
      <w:r>
        <w:rPr>
          <w:rFonts w:hint="cs"/>
          <w:rtl/>
        </w:rPr>
        <w:t>גם בזה דן הציץ אליעזר שם, וז"ל:</w:t>
      </w:r>
    </w:p>
    <w:p w14:paraId="6571188B" w14:textId="77777777" w:rsidR="00481A59" w:rsidRDefault="00481A59" w:rsidP="00925CAD">
      <w:pPr>
        <w:pStyle w:val="30"/>
        <w:rPr>
          <w:rtl/>
        </w:rPr>
      </w:pPr>
    </w:p>
    <w:p w14:paraId="6571188B" w14:textId="77777777" w:rsidR="00481A59" w:rsidRDefault="00925CAD" w:rsidP="00925CAD">
      <w:pPr>
        <w:pStyle w:val="7"/>
        <w:bidi/>
        <w:rPr>
          <w:rtl/>
        </w:rPr>
      </w:pPr>
      <w:r>
        <w:rPr>
          <w:rFonts w:hint="cs"/>
          <w:rtl/>
        </w:rPr>
        <w:t>"</w:t>
      </w:r>
      <w:r w:rsidRPr="00C870E6">
        <w:rPr>
          <w:rFonts w:hint="cs"/>
          <w:rtl/>
        </w:rPr>
        <w:t>אמנם</w:t>
      </w:r>
      <w:r w:rsidRPr="00C870E6">
        <w:rPr>
          <w:rtl/>
        </w:rPr>
        <w:t xml:space="preserve"> </w:t>
      </w:r>
      <w:r w:rsidRPr="00C870E6">
        <w:rPr>
          <w:rFonts w:hint="cs"/>
          <w:rtl/>
        </w:rPr>
        <w:t>הבית</w:t>
      </w:r>
      <w:r w:rsidRPr="00C870E6">
        <w:rPr>
          <w:rtl/>
        </w:rPr>
        <w:t xml:space="preserve"> </w:t>
      </w:r>
      <w:r w:rsidRPr="00C870E6">
        <w:rPr>
          <w:rFonts w:hint="cs"/>
          <w:rtl/>
        </w:rPr>
        <w:t>שמואל</w:t>
      </w:r>
      <w:r w:rsidRPr="00C870E6">
        <w:rPr>
          <w:rtl/>
        </w:rPr>
        <w:t xml:space="preserve"> </w:t>
      </w:r>
      <w:r w:rsidRPr="00C870E6">
        <w:rPr>
          <w:rFonts w:hint="cs"/>
          <w:rtl/>
        </w:rPr>
        <w:t>בס</w:t>
      </w:r>
      <w:r w:rsidRPr="00C870E6">
        <w:rPr>
          <w:rtl/>
        </w:rPr>
        <w:t>"</w:t>
      </w:r>
      <w:r w:rsidRPr="00C870E6">
        <w:rPr>
          <w:rFonts w:hint="cs"/>
          <w:rtl/>
        </w:rPr>
        <w:t>ק</w:t>
      </w:r>
      <w:r w:rsidRPr="00C870E6">
        <w:rPr>
          <w:rtl/>
        </w:rPr>
        <w:t xml:space="preserve"> </w:t>
      </w:r>
      <w:r w:rsidRPr="00C870E6">
        <w:rPr>
          <w:rFonts w:hint="cs"/>
          <w:rtl/>
        </w:rPr>
        <w:t>כ</w:t>
      </w:r>
      <w:r w:rsidRPr="00C870E6">
        <w:rPr>
          <w:rtl/>
        </w:rPr>
        <w:t xml:space="preserve"> </w:t>
      </w:r>
      <w:r w:rsidRPr="00C870E6">
        <w:rPr>
          <w:rFonts w:hint="cs"/>
          <w:rtl/>
        </w:rPr>
        <w:t>מתנה</w:t>
      </w:r>
      <w:r w:rsidRPr="00C870E6">
        <w:rPr>
          <w:rtl/>
        </w:rPr>
        <w:t xml:space="preserve"> </w:t>
      </w:r>
      <w:r w:rsidRPr="00C870E6">
        <w:rPr>
          <w:rFonts w:hint="cs"/>
          <w:rtl/>
        </w:rPr>
        <w:t>תנאי</w:t>
      </w:r>
      <w:r w:rsidRPr="00C870E6">
        <w:rPr>
          <w:rtl/>
        </w:rPr>
        <w:t xml:space="preserve"> </w:t>
      </w:r>
      <w:r w:rsidRPr="00C870E6">
        <w:rPr>
          <w:rFonts w:hint="cs"/>
          <w:rtl/>
        </w:rPr>
        <w:t>בזה</w:t>
      </w:r>
      <w:r w:rsidRPr="00C870E6">
        <w:rPr>
          <w:rtl/>
        </w:rPr>
        <w:t xml:space="preserve"> </w:t>
      </w:r>
      <w:r w:rsidRPr="00C870E6">
        <w:rPr>
          <w:rFonts w:hint="cs"/>
          <w:rtl/>
        </w:rPr>
        <w:t>שצריך</w:t>
      </w:r>
      <w:r w:rsidRPr="00C870E6">
        <w:rPr>
          <w:rtl/>
        </w:rPr>
        <w:t xml:space="preserve"> </w:t>
      </w:r>
      <w:r w:rsidRPr="00C870E6">
        <w:rPr>
          <w:rFonts w:hint="cs"/>
          <w:rtl/>
        </w:rPr>
        <w:t>שידע</w:t>
      </w:r>
      <w:r w:rsidRPr="00C870E6">
        <w:rPr>
          <w:rtl/>
        </w:rPr>
        <w:t xml:space="preserve"> </w:t>
      </w:r>
      <w:r w:rsidRPr="00C870E6">
        <w:rPr>
          <w:rFonts w:hint="cs"/>
          <w:rtl/>
        </w:rPr>
        <w:t>הבעל</w:t>
      </w:r>
      <w:r w:rsidRPr="00C870E6">
        <w:rPr>
          <w:rtl/>
        </w:rPr>
        <w:t xml:space="preserve"> </w:t>
      </w:r>
      <w:r w:rsidRPr="00C870E6">
        <w:rPr>
          <w:rFonts w:hint="cs"/>
          <w:rtl/>
        </w:rPr>
        <w:t>מהמנהג</w:t>
      </w:r>
      <w:r w:rsidRPr="00C870E6">
        <w:rPr>
          <w:rtl/>
        </w:rPr>
        <w:t xml:space="preserve"> </w:t>
      </w:r>
      <w:r w:rsidRPr="00C870E6">
        <w:rPr>
          <w:rFonts w:hint="cs"/>
          <w:rtl/>
        </w:rPr>
        <w:t>כמ</w:t>
      </w:r>
      <w:r w:rsidRPr="00C870E6">
        <w:rPr>
          <w:rtl/>
        </w:rPr>
        <w:t>"</w:t>
      </w:r>
      <w:r w:rsidRPr="00C870E6">
        <w:rPr>
          <w:rFonts w:hint="cs"/>
          <w:rtl/>
        </w:rPr>
        <w:t>ש</w:t>
      </w:r>
      <w:r w:rsidRPr="00C870E6">
        <w:rPr>
          <w:rtl/>
        </w:rPr>
        <w:t xml:space="preserve"> </w:t>
      </w:r>
      <w:r w:rsidRPr="00C870E6">
        <w:rPr>
          <w:rFonts w:hint="cs"/>
          <w:rtl/>
        </w:rPr>
        <w:t>הרשב</w:t>
      </w:r>
      <w:r w:rsidRPr="00C870E6">
        <w:rPr>
          <w:rtl/>
        </w:rPr>
        <w:t>"</w:t>
      </w:r>
      <w:r w:rsidRPr="00C870E6">
        <w:rPr>
          <w:rFonts w:hint="cs"/>
          <w:rtl/>
        </w:rPr>
        <w:t>א</w:t>
      </w:r>
      <w:r w:rsidRPr="00C870E6">
        <w:rPr>
          <w:rtl/>
        </w:rPr>
        <w:t xml:space="preserve"> </w:t>
      </w:r>
      <w:r w:rsidRPr="00C870E6">
        <w:rPr>
          <w:rFonts w:hint="cs"/>
          <w:rtl/>
        </w:rPr>
        <w:t>בתשובה</w:t>
      </w:r>
      <w:r w:rsidRPr="00C870E6">
        <w:rPr>
          <w:rtl/>
        </w:rPr>
        <w:t xml:space="preserve"> </w:t>
      </w:r>
      <w:r w:rsidRPr="00C870E6">
        <w:rPr>
          <w:rFonts w:hint="cs"/>
          <w:rtl/>
        </w:rPr>
        <w:t>ע</w:t>
      </w:r>
      <w:r w:rsidRPr="00C870E6">
        <w:rPr>
          <w:rtl/>
        </w:rPr>
        <w:t>"</w:t>
      </w:r>
      <w:r w:rsidRPr="00C870E6">
        <w:rPr>
          <w:rFonts w:hint="cs"/>
          <w:rtl/>
        </w:rPr>
        <w:t>ש</w:t>
      </w:r>
      <w:r w:rsidRPr="00C870E6">
        <w:rPr>
          <w:rtl/>
        </w:rPr>
        <w:t xml:space="preserve">, </w:t>
      </w:r>
      <w:r w:rsidRPr="00102579">
        <w:rPr>
          <w:rFonts w:hint="cs"/>
          <w:b w:val="0"/>
          <w:bCs/>
          <w:rtl/>
        </w:rPr>
        <w:t>ובנידוננו</w:t>
      </w:r>
      <w:r w:rsidRPr="00102579">
        <w:rPr>
          <w:b w:val="0"/>
          <w:bCs/>
          <w:rtl/>
        </w:rPr>
        <w:t xml:space="preserve"> </w:t>
      </w:r>
      <w:r w:rsidRPr="00102579">
        <w:rPr>
          <w:rFonts w:hint="cs"/>
          <w:b w:val="0"/>
          <w:bCs/>
          <w:rtl/>
        </w:rPr>
        <w:t>הרי</w:t>
      </w:r>
      <w:r w:rsidRPr="00102579">
        <w:rPr>
          <w:b w:val="0"/>
          <w:bCs/>
          <w:rtl/>
        </w:rPr>
        <w:t xml:space="preserve"> </w:t>
      </w:r>
      <w:r w:rsidRPr="00102579">
        <w:rPr>
          <w:rFonts w:hint="cs"/>
          <w:b w:val="0"/>
          <w:bCs/>
          <w:rtl/>
        </w:rPr>
        <w:t>קרוב</w:t>
      </w:r>
      <w:r w:rsidRPr="00102579">
        <w:rPr>
          <w:b w:val="0"/>
          <w:bCs/>
          <w:rtl/>
        </w:rPr>
        <w:t xml:space="preserve"> </w:t>
      </w:r>
      <w:r w:rsidRPr="00102579">
        <w:rPr>
          <w:rFonts w:hint="cs"/>
          <w:b w:val="0"/>
          <w:bCs/>
          <w:rtl/>
        </w:rPr>
        <w:t>לודאי</w:t>
      </w:r>
      <w:r w:rsidRPr="00102579">
        <w:rPr>
          <w:b w:val="0"/>
          <w:bCs/>
          <w:rtl/>
        </w:rPr>
        <w:t xml:space="preserve"> </w:t>
      </w:r>
      <w:r w:rsidRPr="00102579">
        <w:rPr>
          <w:rFonts w:hint="cs"/>
          <w:b w:val="0"/>
          <w:bCs/>
          <w:rtl/>
        </w:rPr>
        <w:t>שהבעל</w:t>
      </w:r>
      <w:r w:rsidRPr="00102579">
        <w:rPr>
          <w:b w:val="0"/>
          <w:bCs/>
          <w:rtl/>
        </w:rPr>
        <w:t xml:space="preserve"> </w:t>
      </w:r>
      <w:r w:rsidRPr="00102579">
        <w:rPr>
          <w:rFonts w:hint="cs"/>
          <w:b w:val="0"/>
          <w:bCs/>
          <w:rtl/>
        </w:rPr>
        <w:t>אינו</w:t>
      </w:r>
      <w:r w:rsidRPr="00102579">
        <w:rPr>
          <w:b w:val="0"/>
          <w:bCs/>
          <w:rtl/>
        </w:rPr>
        <w:t xml:space="preserve"> </w:t>
      </w:r>
      <w:r w:rsidRPr="00102579">
        <w:rPr>
          <w:rFonts w:hint="cs"/>
          <w:b w:val="0"/>
          <w:bCs/>
          <w:rtl/>
        </w:rPr>
        <w:t>יודע</w:t>
      </w:r>
      <w:r w:rsidRPr="00102579">
        <w:rPr>
          <w:b w:val="0"/>
          <w:bCs/>
          <w:rtl/>
        </w:rPr>
        <w:t xml:space="preserve"> </w:t>
      </w:r>
      <w:r w:rsidRPr="00102579">
        <w:rPr>
          <w:rFonts w:hint="cs"/>
          <w:b w:val="0"/>
          <w:bCs/>
          <w:rtl/>
        </w:rPr>
        <w:t>ממנהג</w:t>
      </w:r>
      <w:r w:rsidRPr="00102579">
        <w:rPr>
          <w:b w:val="0"/>
          <w:bCs/>
          <w:rtl/>
        </w:rPr>
        <w:t xml:space="preserve"> </w:t>
      </w:r>
      <w:r w:rsidRPr="00102579">
        <w:rPr>
          <w:rFonts w:hint="cs"/>
          <w:b w:val="0"/>
          <w:bCs/>
          <w:rtl/>
        </w:rPr>
        <w:t>כזה</w:t>
      </w:r>
      <w:r w:rsidRPr="00102579">
        <w:rPr>
          <w:b w:val="0"/>
          <w:bCs/>
          <w:rtl/>
        </w:rPr>
        <w:t xml:space="preserve"> </w:t>
      </w:r>
      <w:r w:rsidRPr="00102579">
        <w:rPr>
          <w:rFonts w:hint="cs"/>
          <w:b w:val="0"/>
          <w:bCs/>
          <w:rtl/>
        </w:rPr>
        <w:t>בכלל</w:t>
      </w:r>
      <w:r>
        <w:rPr>
          <w:rFonts w:hint="cs"/>
          <w:rtl/>
        </w:rPr>
        <w:t>.</w:t>
      </w:r>
    </w:p>
    <w:p w14:paraId="23410D06" w14:textId="77777777" w:rsidR="00481A59" w:rsidRDefault="00481A59" w:rsidP="00925CAD">
      <w:pPr>
        <w:pStyle w:val="7"/>
        <w:bidi/>
        <w:rPr>
          <w:rtl/>
        </w:rPr>
      </w:pPr>
    </w:p>
    <w:p w14:paraId="23410D06" w14:textId="77777777" w:rsidR="00481A59" w:rsidRDefault="00925CAD" w:rsidP="00925CAD">
      <w:pPr>
        <w:pStyle w:val="7"/>
        <w:bidi/>
        <w:rPr>
          <w:rtl/>
        </w:rPr>
      </w:pPr>
      <w:r w:rsidRPr="00C870E6">
        <w:rPr>
          <w:rFonts w:hint="cs"/>
          <w:rtl/>
        </w:rPr>
        <w:t>אבל</w:t>
      </w:r>
      <w:r w:rsidRPr="00C870E6">
        <w:rPr>
          <w:rtl/>
        </w:rPr>
        <w:t xml:space="preserve"> </w:t>
      </w:r>
      <w:r w:rsidRPr="00C870E6">
        <w:rPr>
          <w:rFonts w:hint="cs"/>
          <w:rtl/>
        </w:rPr>
        <w:t>כבר</w:t>
      </w:r>
      <w:r w:rsidRPr="00C870E6">
        <w:rPr>
          <w:rtl/>
        </w:rPr>
        <w:t xml:space="preserve"> </w:t>
      </w:r>
      <w:r w:rsidRPr="00C870E6">
        <w:rPr>
          <w:rFonts w:hint="cs"/>
          <w:rtl/>
        </w:rPr>
        <w:t>הביא</w:t>
      </w:r>
      <w:r w:rsidRPr="00C870E6">
        <w:rPr>
          <w:rtl/>
        </w:rPr>
        <w:t xml:space="preserve"> </w:t>
      </w:r>
      <w:r w:rsidRPr="00C870E6">
        <w:rPr>
          <w:rFonts w:hint="cs"/>
          <w:rtl/>
        </w:rPr>
        <w:t>ה</w:t>
      </w:r>
      <w:r>
        <w:rPr>
          <w:rFonts w:hint="cs"/>
          <w:rtl/>
        </w:rPr>
        <w:t>פתחי תשובה</w:t>
      </w:r>
      <w:r w:rsidRPr="00C870E6">
        <w:rPr>
          <w:rtl/>
        </w:rPr>
        <w:t xml:space="preserve"> </w:t>
      </w:r>
      <w:r w:rsidRPr="00C870E6">
        <w:rPr>
          <w:rFonts w:hint="cs"/>
          <w:rtl/>
        </w:rPr>
        <w:t>בס</w:t>
      </w:r>
      <w:r w:rsidRPr="00C870E6">
        <w:rPr>
          <w:rtl/>
        </w:rPr>
        <w:t>"</w:t>
      </w:r>
      <w:r w:rsidRPr="00C870E6">
        <w:rPr>
          <w:rFonts w:hint="cs"/>
          <w:rtl/>
        </w:rPr>
        <w:t>ק</w:t>
      </w:r>
      <w:r w:rsidRPr="00C870E6">
        <w:rPr>
          <w:rtl/>
        </w:rPr>
        <w:t xml:space="preserve"> </w:t>
      </w:r>
      <w:r w:rsidRPr="00C870E6">
        <w:rPr>
          <w:rFonts w:hint="cs"/>
          <w:rtl/>
        </w:rPr>
        <w:t>יג</w:t>
      </w:r>
      <w:r w:rsidRPr="00C870E6">
        <w:rPr>
          <w:rtl/>
        </w:rPr>
        <w:t xml:space="preserve"> </w:t>
      </w:r>
      <w:r w:rsidRPr="00C870E6">
        <w:rPr>
          <w:rFonts w:hint="cs"/>
          <w:rtl/>
        </w:rPr>
        <w:t>בשם</w:t>
      </w:r>
      <w:r w:rsidRPr="00C870E6">
        <w:rPr>
          <w:rtl/>
        </w:rPr>
        <w:t xml:space="preserve"> </w:t>
      </w:r>
      <w:r w:rsidRPr="00C870E6">
        <w:rPr>
          <w:rFonts w:hint="cs"/>
          <w:rtl/>
        </w:rPr>
        <w:t>שו</w:t>
      </w:r>
      <w:r w:rsidRPr="00C870E6">
        <w:rPr>
          <w:rtl/>
        </w:rPr>
        <w:t>"</w:t>
      </w:r>
      <w:r w:rsidRPr="00C870E6">
        <w:rPr>
          <w:rFonts w:hint="cs"/>
          <w:rtl/>
        </w:rPr>
        <w:t>ת</w:t>
      </w:r>
      <w:r w:rsidRPr="00C870E6">
        <w:rPr>
          <w:rtl/>
        </w:rPr>
        <w:t xml:space="preserve"> </w:t>
      </w:r>
      <w:r w:rsidRPr="00C870E6">
        <w:rPr>
          <w:rFonts w:hint="cs"/>
          <w:rtl/>
        </w:rPr>
        <w:t>תשואת</w:t>
      </w:r>
      <w:r w:rsidRPr="00C870E6">
        <w:rPr>
          <w:rtl/>
        </w:rPr>
        <w:t xml:space="preserve"> </w:t>
      </w:r>
      <w:r w:rsidRPr="00C870E6">
        <w:rPr>
          <w:rFonts w:hint="cs"/>
          <w:rtl/>
        </w:rPr>
        <w:t>חן</w:t>
      </w:r>
      <w:r w:rsidRPr="00C870E6">
        <w:rPr>
          <w:rtl/>
        </w:rPr>
        <w:t xml:space="preserve"> </w:t>
      </w:r>
      <w:r w:rsidRPr="00C870E6">
        <w:rPr>
          <w:rFonts w:hint="cs"/>
          <w:rtl/>
        </w:rPr>
        <w:t>שביאר</w:t>
      </w:r>
      <w:r w:rsidRPr="00C870E6">
        <w:rPr>
          <w:rtl/>
        </w:rPr>
        <w:t xml:space="preserve"> </w:t>
      </w:r>
      <w:r w:rsidRPr="00C870E6">
        <w:rPr>
          <w:rFonts w:hint="cs"/>
          <w:rtl/>
        </w:rPr>
        <w:t>שדברי</w:t>
      </w:r>
      <w:r w:rsidRPr="00C870E6">
        <w:rPr>
          <w:rtl/>
        </w:rPr>
        <w:t xml:space="preserve"> </w:t>
      </w:r>
      <w:r w:rsidRPr="00C870E6">
        <w:rPr>
          <w:rFonts w:hint="cs"/>
          <w:rtl/>
        </w:rPr>
        <w:t>הב</w:t>
      </w:r>
      <w:r w:rsidRPr="00C870E6">
        <w:rPr>
          <w:rtl/>
        </w:rPr>
        <w:t>"</w:t>
      </w:r>
      <w:r w:rsidRPr="00C870E6">
        <w:rPr>
          <w:rFonts w:hint="cs"/>
          <w:rtl/>
        </w:rPr>
        <w:t>ש</w:t>
      </w:r>
      <w:r w:rsidRPr="00C870E6">
        <w:rPr>
          <w:rtl/>
        </w:rPr>
        <w:t xml:space="preserve"> </w:t>
      </w:r>
      <w:r w:rsidRPr="00C870E6">
        <w:rPr>
          <w:rFonts w:hint="cs"/>
          <w:rtl/>
        </w:rPr>
        <w:t>אמורים</w:t>
      </w:r>
      <w:r w:rsidRPr="00C870E6">
        <w:rPr>
          <w:rtl/>
        </w:rPr>
        <w:t xml:space="preserve"> </w:t>
      </w:r>
      <w:r w:rsidRPr="00C870E6">
        <w:rPr>
          <w:rFonts w:hint="cs"/>
          <w:rtl/>
        </w:rPr>
        <w:t>דוקא</w:t>
      </w:r>
      <w:r w:rsidRPr="00C870E6">
        <w:rPr>
          <w:rtl/>
        </w:rPr>
        <w:t xml:space="preserve"> </w:t>
      </w:r>
      <w:r w:rsidRPr="00C870E6">
        <w:rPr>
          <w:rFonts w:hint="cs"/>
          <w:rtl/>
        </w:rPr>
        <w:t>על</w:t>
      </w:r>
      <w:r w:rsidRPr="00C870E6">
        <w:rPr>
          <w:rtl/>
        </w:rPr>
        <w:t xml:space="preserve"> </w:t>
      </w:r>
      <w:r w:rsidRPr="00C870E6">
        <w:rPr>
          <w:rFonts w:hint="cs"/>
          <w:rtl/>
        </w:rPr>
        <w:t>שנה</w:t>
      </w:r>
      <w:r w:rsidRPr="00C870E6">
        <w:rPr>
          <w:rtl/>
        </w:rPr>
        <w:t xml:space="preserve"> </w:t>
      </w:r>
      <w:r w:rsidRPr="00C870E6">
        <w:rPr>
          <w:rFonts w:hint="cs"/>
          <w:rtl/>
        </w:rPr>
        <w:t>שניה</w:t>
      </w:r>
      <w:r w:rsidRPr="00C870E6">
        <w:rPr>
          <w:rtl/>
        </w:rPr>
        <w:t xml:space="preserve"> </w:t>
      </w:r>
      <w:r w:rsidRPr="00C870E6">
        <w:rPr>
          <w:rFonts w:hint="cs"/>
          <w:rtl/>
        </w:rPr>
        <w:t>ואך</w:t>
      </w:r>
      <w:r w:rsidRPr="00C870E6">
        <w:rPr>
          <w:rtl/>
        </w:rPr>
        <w:t xml:space="preserve"> </w:t>
      </w:r>
      <w:r w:rsidRPr="00C870E6">
        <w:rPr>
          <w:rFonts w:hint="cs"/>
          <w:rtl/>
        </w:rPr>
        <w:t>על</w:t>
      </w:r>
      <w:r w:rsidRPr="00C870E6">
        <w:rPr>
          <w:rtl/>
        </w:rPr>
        <w:t xml:space="preserve"> </w:t>
      </w:r>
      <w:r w:rsidRPr="00C870E6">
        <w:rPr>
          <w:rFonts w:hint="cs"/>
          <w:rtl/>
        </w:rPr>
        <w:t>מדינת</w:t>
      </w:r>
      <w:r w:rsidRPr="00C870E6">
        <w:rPr>
          <w:rtl/>
        </w:rPr>
        <w:t xml:space="preserve"> </w:t>
      </w:r>
      <w:r w:rsidRPr="00C870E6">
        <w:rPr>
          <w:rFonts w:hint="cs"/>
          <w:rtl/>
        </w:rPr>
        <w:t>אשכנז</w:t>
      </w:r>
      <w:r w:rsidRPr="00C870E6">
        <w:rPr>
          <w:rtl/>
        </w:rPr>
        <w:t xml:space="preserve"> </w:t>
      </w:r>
      <w:r w:rsidRPr="00C870E6">
        <w:rPr>
          <w:rFonts w:hint="cs"/>
          <w:rtl/>
        </w:rPr>
        <w:t>דנהגו</w:t>
      </w:r>
      <w:r w:rsidRPr="00C870E6">
        <w:rPr>
          <w:rtl/>
        </w:rPr>
        <w:t xml:space="preserve"> </w:t>
      </w:r>
      <w:r w:rsidRPr="00C870E6">
        <w:rPr>
          <w:rFonts w:hint="cs"/>
          <w:rtl/>
        </w:rPr>
        <w:t>לפרוט</w:t>
      </w:r>
      <w:r w:rsidRPr="00C870E6">
        <w:rPr>
          <w:rtl/>
        </w:rPr>
        <w:t xml:space="preserve"> </w:t>
      </w:r>
      <w:r w:rsidRPr="00C870E6">
        <w:rPr>
          <w:rFonts w:hint="cs"/>
          <w:rtl/>
        </w:rPr>
        <w:t>וכו</w:t>
      </w:r>
      <w:r w:rsidRPr="00C870E6">
        <w:rPr>
          <w:rtl/>
        </w:rPr>
        <w:t xml:space="preserve">', </w:t>
      </w:r>
      <w:r w:rsidRPr="00C870E6">
        <w:rPr>
          <w:rFonts w:hint="cs"/>
          <w:rtl/>
        </w:rPr>
        <w:t>אבל</w:t>
      </w:r>
      <w:r w:rsidRPr="00C870E6">
        <w:rPr>
          <w:rtl/>
        </w:rPr>
        <w:t xml:space="preserve"> </w:t>
      </w:r>
      <w:r w:rsidRPr="00C870E6">
        <w:rPr>
          <w:rFonts w:hint="cs"/>
          <w:rtl/>
        </w:rPr>
        <w:t>תוך</w:t>
      </w:r>
      <w:r w:rsidRPr="00C870E6">
        <w:rPr>
          <w:rtl/>
        </w:rPr>
        <w:t xml:space="preserve"> </w:t>
      </w:r>
      <w:r w:rsidRPr="00C870E6">
        <w:rPr>
          <w:rFonts w:hint="cs"/>
          <w:rtl/>
        </w:rPr>
        <w:t>שנה</w:t>
      </w:r>
      <w:r w:rsidRPr="00C870E6">
        <w:rPr>
          <w:rtl/>
        </w:rPr>
        <w:t xml:space="preserve"> </w:t>
      </w:r>
      <w:r w:rsidRPr="00C870E6">
        <w:rPr>
          <w:rFonts w:hint="cs"/>
          <w:rtl/>
        </w:rPr>
        <w:t>ראשונה</w:t>
      </w:r>
      <w:r w:rsidRPr="00C870E6">
        <w:rPr>
          <w:rtl/>
        </w:rPr>
        <w:t xml:space="preserve"> </w:t>
      </w:r>
      <w:r w:rsidRPr="00C870E6">
        <w:rPr>
          <w:rFonts w:hint="cs"/>
          <w:rtl/>
        </w:rPr>
        <w:t>ודאי</w:t>
      </w:r>
      <w:r w:rsidRPr="00C870E6">
        <w:rPr>
          <w:rtl/>
        </w:rPr>
        <w:t xml:space="preserve"> </w:t>
      </w:r>
      <w:r w:rsidRPr="00C870E6">
        <w:rPr>
          <w:rFonts w:hint="cs"/>
          <w:rtl/>
        </w:rPr>
        <w:t>אינו</w:t>
      </w:r>
      <w:r w:rsidRPr="00C870E6">
        <w:rPr>
          <w:rtl/>
        </w:rPr>
        <w:t xml:space="preserve"> </w:t>
      </w:r>
      <w:r w:rsidRPr="00C870E6">
        <w:rPr>
          <w:rFonts w:hint="cs"/>
          <w:rtl/>
        </w:rPr>
        <w:t>יכול</w:t>
      </w:r>
      <w:r w:rsidRPr="00C870E6">
        <w:rPr>
          <w:rtl/>
        </w:rPr>
        <w:t xml:space="preserve"> </w:t>
      </w:r>
      <w:r w:rsidRPr="00C870E6">
        <w:rPr>
          <w:rFonts w:hint="cs"/>
          <w:rtl/>
        </w:rPr>
        <w:t>לטעון</w:t>
      </w:r>
      <w:r w:rsidRPr="00C870E6">
        <w:rPr>
          <w:rtl/>
        </w:rPr>
        <w:t xml:space="preserve"> </w:t>
      </w:r>
      <w:r w:rsidRPr="00C870E6">
        <w:rPr>
          <w:rFonts w:hint="cs"/>
          <w:rtl/>
        </w:rPr>
        <w:t>לא</w:t>
      </w:r>
      <w:r w:rsidRPr="00C870E6">
        <w:rPr>
          <w:rtl/>
        </w:rPr>
        <w:t xml:space="preserve"> </w:t>
      </w:r>
      <w:r w:rsidRPr="00C870E6">
        <w:rPr>
          <w:rFonts w:hint="cs"/>
          <w:rtl/>
        </w:rPr>
        <w:t>ידעתי</w:t>
      </w:r>
      <w:r>
        <w:rPr>
          <w:rFonts w:hint="cs"/>
          <w:rtl/>
        </w:rPr>
        <w:t>,</w:t>
      </w:r>
      <w:r w:rsidRPr="00C870E6">
        <w:rPr>
          <w:rtl/>
        </w:rPr>
        <w:t xml:space="preserve"> </w:t>
      </w:r>
      <w:r w:rsidRPr="00C870E6">
        <w:rPr>
          <w:rFonts w:hint="cs"/>
          <w:rtl/>
        </w:rPr>
        <w:t>דתקנת</w:t>
      </w:r>
      <w:r w:rsidRPr="00C870E6">
        <w:rPr>
          <w:rtl/>
        </w:rPr>
        <w:t xml:space="preserve"> </w:t>
      </w:r>
      <w:r w:rsidRPr="00C870E6">
        <w:rPr>
          <w:rFonts w:hint="cs"/>
          <w:rtl/>
        </w:rPr>
        <w:t>ר</w:t>
      </w:r>
      <w:r w:rsidRPr="00C870E6">
        <w:rPr>
          <w:rtl/>
        </w:rPr>
        <w:t>"</w:t>
      </w:r>
      <w:r w:rsidRPr="00C870E6">
        <w:rPr>
          <w:rFonts w:hint="cs"/>
          <w:rtl/>
        </w:rPr>
        <w:t>ת</w:t>
      </w:r>
      <w:r w:rsidRPr="00C870E6">
        <w:rPr>
          <w:rtl/>
        </w:rPr>
        <w:t xml:space="preserve"> </w:t>
      </w:r>
      <w:r w:rsidRPr="00C870E6">
        <w:rPr>
          <w:rFonts w:hint="cs"/>
          <w:rtl/>
        </w:rPr>
        <w:t>נתפשטה</w:t>
      </w:r>
      <w:r w:rsidRPr="00C870E6">
        <w:rPr>
          <w:rtl/>
        </w:rPr>
        <w:t xml:space="preserve"> </w:t>
      </w:r>
      <w:r w:rsidRPr="00C870E6">
        <w:rPr>
          <w:rFonts w:hint="cs"/>
          <w:rtl/>
        </w:rPr>
        <w:t>בכל</w:t>
      </w:r>
      <w:r w:rsidRPr="00C870E6">
        <w:rPr>
          <w:rtl/>
        </w:rPr>
        <w:t xml:space="preserve"> </w:t>
      </w:r>
      <w:r w:rsidRPr="00C870E6">
        <w:rPr>
          <w:rFonts w:hint="cs"/>
          <w:rtl/>
        </w:rPr>
        <w:t>ישראל</w:t>
      </w:r>
      <w:r w:rsidRPr="00C870E6">
        <w:rPr>
          <w:rtl/>
        </w:rPr>
        <w:t xml:space="preserve">, </w:t>
      </w:r>
      <w:r w:rsidRPr="00C870E6">
        <w:rPr>
          <w:rFonts w:hint="cs"/>
          <w:rtl/>
        </w:rPr>
        <w:t>ועל</w:t>
      </w:r>
      <w:r w:rsidRPr="00C870E6">
        <w:rPr>
          <w:rtl/>
        </w:rPr>
        <w:t xml:space="preserve"> </w:t>
      </w:r>
      <w:r w:rsidRPr="00C870E6">
        <w:rPr>
          <w:rFonts w:hint="cs"/>
          <w:rtl/>
        </w:rPr>
        <w:t>כן</w:t>
      </w:r>
      <w:r w:rsidRPr="00C870E6">
        <w:rPr>
          <w:rtl/>
        </w:rPr>
        <w:t xml:space="preserve"> </w:t>
      </w:r>
      <w:r w:rsidRPr="00C870E6">
        <w:rPr>
          <w:rFonts w:hint="cs"/>
          <w:rtl/>
        </w:rPr>
        <w:t>נהי</w:t>
      </w:r>
      <w:r w:rsidRPr="00C870E6">
        <w:rPr>
          <w:rtl/>
        </w:rPr>
        <w:t xml:space="preserve"> </w:t>
      </w:r>
      <w:r w:rsidRPr="00C870E6">
        <w:rPr>
          <w:rFonts w:hint="cs"/>
          <w:rtl/>
        </w:rPr>
        <w:t>דלא</w:t>
      </w:r>
      <w:r w:rsidRPr="00C870E6">
        <w:rPr>
          <w:rtl/>
        </w:rPr>
        <w:t xml:space="preserve"> </w:t>
      </w:r>
      <w:r w:rsidRPr="00C870E6">
        <w:rPr>
          <w:rFonts w:hint="cs"/>
          <w:rtl/>
        </w:rPr>
        <w:t>ידע</w:t>
      </w:r>
      <w:r w:rsidRPr="00C870E6">
        <w:rPr>
          <w:rtl/>
        </w:rPr>
        <w:t xml:space="preserve"> </w:t>
      </w:r>
      <w:r w:rsidRPr="00C870E6">
        <w:rPr>
          <w:rFonts w:hint="cs"/>
          <w:rtl/>
        </w:rPr>
        <w:t>מהתקנה</w:t>
      </w:r>
      <w:r w:rsidRPr="00C870E6">
        <w:rPr>
          <w:rtl/>
        </w:rPr>
        <w:t xml:space="preserve"> </w:t>
      </w:r>
      <w:r w:rsidRPr="00C870E6">
        <w:rPr>
          <w:rFonts w:hint="cs"/>
          <w:rtl/>
        </w:rPr>
        <w:t>אבל</w:t>
      </w:r>
      <w:r w:rsidRPr="00C870E6">
        <w:rPr>
          <w:rtl/>
        </w:rPr>
        <w:t xml:space="preserve"> </w:t>
      </w:r>
      <w:r w:rsidRPr="00C870E6">
        <w:rPr>
          <w:rFonts w:hint="cs"/>
          <w:rtl/>
        </w:rPr>
        <w:t>היא</w:t>
      </w:r>
      <w:r w:rsidRPr="00C870E6">
        <w:rPr>
          <w:rtl/>
        </w:rPr>
        <w:t xml:space="preserve"> </w:t>
      </w:r>
      <w:r w:rsidRPr="00C870E6">
        <w:rPr>
          <w:rFonts w:hint="cs"/>
          <w:rtl/>
        </w:rPr>
        <w:t>נתנה</w:t>
      </w:r>
      <w:r w:rsidRPr="00C870E6">
        <w:rPr>
          <w:rtl/>
        </w:rPr>
        <w:t xml:space="preserve"> </w:t>
      </w:r>
      <w:r w:rsidRPr="00C870E6">
        <w:rPr>
          <w:rFonts w:hint="cs"/>
          <w:rtl/>
        </w:rPr>
        <w:t>לו</w:t>
      </w:r>
      <w:r w:rsidRPr="00C870E6">
        <w:rPr>
          <w:rtl/>
        </w:rPr>
        <w:t xml:space="preserve"> </w:t>
      </w:r>
      <w:r w:rsidRPr="00C870E6">
        <w:rPr>
          <w:rFonts w:hint="cs"/>
          <w:rtl/>
        </w:rPr>
        <w:t>אדעתא</w:t>
      </w:r>
      <w:r w:rsidRPr="00C870E6">
        <w:rPr>
          <w:rtl/>
        </w:rPr>
        <w:t xml:space="preserve"> </w:t>
      </w:r>
      <w:r w:rsidRPr="00C870E6">
        <w:rPr>
          <w:rFonts w:hint="cs"/>
          <w:rtl/>
        </w:rPr>
        <w:t>דמנהגא</w:t>
      </w:r>
      <w:r w:rsidRPr="00C870E6">
        <w:rPr>
          <w:rtl/>
        </w:rPr>
        <w:t xml:space="preserve"> </w:t>
      </w:r>
      <w:r w:rsidRPr="00C870E6">
        <w:rPr>
          <w:rFonts w:hint="cs"/>
          <w:rtl/>
        </w:rPr>
        <w:t>עיין</w:t>
      </w:r>
      <w:r w:rsidRPr="00C870E6">
        <w:rPr>
          <w:rtl/>
        </w:rPr>
        <w:t xml:space="preserve"> </w:t>
      </w:r>
      <w:r w:rsidRPr="00C870E6">
        <w:rPr>
          <w:rFonts w:hint="cs"/>
          <w:rtl/>
        </w:rPr>
        <w:t>שם</w:t>
      </w:r>
      <w:r w:rsidRPr="00C870E6">
        <w:rPr>
          <w:rtl/>
        </w:rPr>
        <w:t xml:space="preserve">. </w:t>
      </w:r>
      <w:r w:rsidRPr="00C870E6">
        <w:rPr>
          <w:rFonts w:hint="cs"/>
          <w:rtl/>
        </w:rPr>
        <w:t>ובנידוננו</w:t>
      </w:r>
      <w:r w:rsidRPr="00C870E6">
        <w:rPr>
          <w:rtl/>
        </w:rPr>
        <w:t xml:space="preserve"> </w:t>
      </w:r>
      <w:r w:rsidRPr="00C870E6">
        <w:rPr>
          <w:rFonts w:hint="cs"/>
          <w:rtl/>
        </w:rPr>
        <w:t>הרי</w:t>
      </w:r>
      <w:r w:rsidRPr="00C870E6">
        <w:rPr>
          <w:rtl/>
        </w:rPr>
        <w:t xml:space="preserve"> </w:t>
      </w:r>
      <w:r w:rsidRPr="00C870E6">
        <w:rPr>
          <w:rFonts w:hint="cs"/>
          <w:rtl/>
        </w:rPr>
        <w:t>המדובר</w:t>
      </w:r>
      <w:r w:rsidRPr="00C870E6">
        <w:rPr>
          <w:rtl/>
        </w:rPr>
        <w:t xml:space="preserve"> </w:t>
      </w:r>
      <w:r w:rsidRPr="00C870E6">
        <w:rPr>
          <w:rFonts w:hint="cs"/>
          <w:rtl/>
        </w:rPr>
        <w:t>על</w:t>
      </w:r>
      <w:r w:rsidRPr="00C870E6">
        <w:rPr>
          <w:rtl/>
        </w:rPr>
        <w:t xml:space="preserve"> </w:t>
      </w:r>
      <w:r w:rsidRPr="00C870E6">
        <w:rPr>
          <w:rFonts w:hint="cs"/>
          <w:rtl/>
        </w:rPr>
        <w:t>קטטה</w:t>
      </w:r>
      <w:r w:rsidRPr="00C870E6">
        <w:rPr>
          <w:rtl/>
        </w:rPr>
        <w:t xml:space="preserve"> </w:t>
      </w:r>
      <w:r w:rsidRPr="00C870E6">
        <w:rPr>
          <w:rFonts w:hint="cs"/>
          <w:rtl/>
        </w:rPr>
        <w:t>ופירוד</w:t>
      </w:r>
      <w:r w:rsidRPr="00C870E6">
        <w:rPr>
          <w:rtl/>
        </w:rPr>
        <w:t xml:space="preserve"> </w:t>
      </w:r>
      <w:r w:rsidRPr="00C870E6">
        <w:rPr>
          <w:rFonts w:hint="cs"/>
          <w:rtl/>
        </w:rPr>
        <w:t>בשנה</w:t>
      </w:r>
      <w:r w:rsidRPr="00C870E6">
        <w:rPr>
          <w:rtl/>
        </w:rPr>
        <w:t xml:space="preserve"> </w:t>
      </w:r>
      <w:r w:rsidRPr="00C870E6">
        <w:rPr>
          <w:rFonts w:hint="cs"/>
          <w:rtl/>
        </w:rPr>
        <w:t>ראשונה</w:t>
      </w:r>
      <w:r w:rsidRPr="00C870E6">
        <w:rPr>
          <w:rtl/>
        </w:rPr>
        <w:t xml:space="preserve">. </w:t>
      </w:r>
      <w:r w:rsidRPr="00C870E6">
        <w:rPr>
          <w:rFonts w:hint="cs"/>
          <w:rtl/>
        </w:rPr>
        <w:t>וא</w:t>
      </w:r>
      <w:r>
        <w:rPr>
          <w:rFonts w:hint="cs"/>
          <w:rtl/>
        </w:rPr>
        <w:t>ם כן</w:t>
      </w:r>
      <w:r w:rsidRPr="00C870E6">
        <w:rPr>
          <w:rtl/>
        </w:rPr>
        <w:t xml:space="preserve"> </w:t>
      </w:r>
      <w:r w:rsidRPr="00C870E6">
        <w:rPr>
          <w:rFonts w:hint="cs"/>
          <w:rtl/>
        </w:rPr>
        <w:t>אין</w:t>
      </w:r>
      <w:r w:rsidRPr="00C870E6">
        <w:rPr>
          <w:rtl/>
        </w:rPr>
        <w:t xml:space="preserve"> </w:t>
      </w:r>
      <w:r w:rsidRPr="00C870E6">
        <w:rPr>
          <w:rFonts w:hint="cs"/>
          <w:rtl/>
        </w:rPr>
        <w:t>הבעל</w:t>
      </w:r>
      <w:r w:rsidRPr="00C870E6">
        <w:rPr>
          <w:rtl/>
        </w:rPr>
        <w:t xml:space="preserve"> </w:t>
      </w:r>
      <w:r w:rsidRPr="00C870E6">
        <w:rPr>
          <w:rFonts w:hint="cs"/>
          <w:rtl/>
        </w:rPr>
        <w:t>יכול</w:t>
      </w:r>
      <w:r w:rsidRPr="00C870E6">
        <w:rPr>
          <w:rtl/>
        </w:rPr>
        <w:t xml:space="preserve"> </w:t>
      </w:r>
      <w:r w:rsidRPr="00C870E6">
        <w:rPr>
          <w:rFonts w:hint="cs"/>
          <w:rtl/>
        </w:rPr>
        <w:t>לטעון</w:t>
      </w:r>
      <w:r w:rsidRPr="00C870E6">
        <w:rPr>
          <w:rtl/>
        </w:rPr>
        <w:t xml:space="preserve"> </w:t>
      </w:r>
      <w:r w:rsidRPr="00C870E6">
        <w:rPr>
          <w:rFonts w:hint="cs"/>
          <w:rtl/>
        </w:rPr>
        <w:t>כלל</w:t>
      </w:r>
      <w:r w:rsidRPr="00C870E6">
        <w:rPr>
          <w:rtl/>
        </w:rPr>
        <w:t xml:space="preserve"> </w:t>
      </w:r>
      <w:r w:rsidRPr="00C870E6">
        <w:rPr>
          <w:rFonts w:hint="cs"/>
          <w:rtl/>
        </w:rPr>
        <w:t>שלא</w:t>
      </w:r>
      <w:r w:rsidRPr="00C870E6">
        <w:rPr>
          <w:rtl/>
        </w:rPr>
        <w:t xml:space="preserve"> </w:t>
      </w:r>
      <w:r w:rsidRPr="00C870E6">
        <w:rPr>
          <w:rFonts w:hint="cs"/>
          <w:rtl/>
        </w:rPr>
        <w:t>ידע</w:t>
      </w:r>
      <w:r w:rsidRPr="00C870E6">
        <w:rPr>
          <w:rtl/>
        </w:rPr>
        <w:t xml:space="preserve"> </w:t>
      </w:r>
      <w:r w:rsidRPr="00C870E6">
        <w:rPr>
          <w:rFonts w:hint="cs"/>
          <w:rtl/>
        </w:rPr>
        <w:t>ממנהגא</w:t>
      </w:r>
      <w:r w:rsidRPr="00C870E6">
        <w:rPr>
          <w:rtl/>
        </w:rPr>
        <w:t xml:space="preserve">, </w:t>
      </w:r>
      <w:r w:rsidRPr="00C870E6">
        <w:rPr>
          <w:rFonts w:hint="cs"/>
          <w:rtl/>
        </w:rPr>
        <w:t>דגם</w:t>
      </w:r>
      <w:r w:rsidRPr="00C870E6">
        <w:rPr>
          <w:rtl/>
        </w:rPr>
        <w:t xml:space="preserve"> </w:t>
      </w:r>
      <w:r w:rsidRPr="00C870E6">
        <w:rPr>
          <w:rFonts w:hint="cs"/>
          <w:rtl/>
        </w:rPr>
        <w:t>אם</w:t>
      </w:r>
      <w:r w:rsidRPr="00C870E6">
        <w:rPr>
          <w:rtl/>
        </w:rPr>
        <w:t xml:space="preserve"> </w:t>
      </w:r>
      <w:r w:rsidRPr="00C870E6">
        <w:rPr>
          <w:rFonts w:hint="cs"/>
          <w:rtl/>
        </w:rPr>
        <w:t>לא</w:t>
      </w:r>
      <w:r w:rsidRPr="00C870E6">
        <w:rPr>
          <w:rtl/>
        </w:rPr>
        <w:t xml:space="preserve"> </w:t>
      </w:r>
      <w:r w:rsidRPr="00C870E6">
        <w:rPr>
          <w:rFonts w:hint="cs"/>
          <w:rtl/>
        </w:rPr>
        <w:t>ידע</w:t>
      </w:r>
      <w:r>
        <w:rPr>
          <w:rFonts w:hint="cs"/>
          <w:rtl/>
        </w:rPr>
        <w:t>,</w:t>
      </w:r>
      <w:r w:rsidRPr="00C870E6">
        <w:rPr>
          <w:rtl/>
        </w:rPr>
        <w:t xml:space="preserve"> </w:t>
      </w:r>
      <w:r w:rsidRPr="00C870E6">
        <w:rPr>
          <w:rFonts w:hint="cs"/>
          <w:rtl/>
        </w:rPr>
        <w:t>ג</w:t>
      </w:r>
      <w:r>
        <w:rPr>
          <w:rFonts w:hint="cs"/>
          <w:rtl/>
        </w:rPr>
        <w:t>ם כן</w:t>
      </w:r>
      <w:r w:rsidRPr="00C870E6">
        <w:rPr>
          <w:rtl/>
        </w:rPr>
        <w:t xml:space="preserve"> </w:t>
      </w:r>
      <w:r w:rsidRPr="00C870E6">
        <w:rPr>
          <w:rFonts w:hint="cs"/>
          <w:rtl/>
        </w:rPr>
        <w:t>הדין</w:t>
      </w:r>
      <w:r w:rsidRPr="00C870E6">
        <w:rPr>
          <w:rtl/>
        </w:rPr>
        <w:t xml:space="preserve"> </w:t>
      </w:r>
      <w:r w:rsidRPr="00C870E6">
        <w:rPr>
          <w:rFonts w:hint="cs"/>
          <w:rtl/>
        </w:rPr>
        <w:t>כן</w:t>
      </w:r>
      <w:r w:rsidRPr="00C870E6">
        <w:rPr>
          <w:rtl/>
        </w:rPr>
        <w:t xml:space="preserve"> </w:t>
      </w:r>
      <w:r w:rsidRPr="00C870E6">
        <w:rPr>
          <w:rFonts w:hint="cs"/>
          <w:rtl/>
        </w:rPr>
        <w:t>שחוזר</w:t>
      </w:r>
      <w:r w:rsidRPr="00C870E6">
        <w:rPr>
          <w:rtl/>
        </w:rPr>
        <w:t xml:space="preserve"> </w:t>
      </w:r>
      <w:r w:rsidRPr="00C870E6">
        <w:rPr>
          <w:rFonts w:hint="cs"/>
          <w:rtl/>
        </w:rPr>
        <w:t>הכל</w:t>
      </w:r>
      <w:r w:rsidRPr="00C870E6">
        <w:rPr>
          <w:rtl/>
        </w:rPr>
        <w:t xml:space="preserve"> </w:t>
      </w:r>
      <w:r w:rsidRPr="00C870E6">
        <w:rPr>
          <w:rFonts w:hint="cs"/>
          <w:rtl/>
        </w:rPr>
        <w:t>לאשה</w:t>
      </w:r>
      <w:r>
        <w:rPr>
          <w:rFonts w:hint="cs"/>
          <w:rtl/>
        </w:rPr>
        <w:t>"</w:t>
      </w:r>
      <w:r w:rsidRPr="00C870E6">
        <w:rPr>
          <w:rtl/>
        </w:rPr>
        <w:t>.</w:t>
      </w:r>
    </w:p>
    <w:p w14:paraId="2D5750CC" w14:textId="77777777" w:rsidR="00481A59" w:rsidRDefault="00481A59" w:rsidP="00925CAD">
      <w:pPr>
        <w:pStyle w:val="7"/>
        <w:bidi/>
        <w:rPr>
          <w:rtl/>
        </w:rPr>
      </w:pPr>
    </w:p>
    <w:p w14:paraId="2D5750CC" w14:textId="77777777" w:rsidR="00481A59" w:rsidRDefault="00925CAD" w:rsidP="00925CAD">
      <w:pPr>
        <w:pStyle w:val="30"/>
        <w:rPr>
          <w:i/>
          <w:rtl/>
          <w:lang w:eastAsia="he-IL"/>
        </w:rPr>
      </w:pPr>
      <w:r>
        <w:rPr>
          <w:rFonts w:hint="cs"/>
          <w:rtl/>
          <w:lang w:eastAsia="he-IL"/>
        </w:rPr>
        <w:t>הציץ אליעזר למד מהפתחי תשובה, שאם מת</w:t>
      </w:r>
      <w:r w:rsidR="00E8546D">
        <w:rPr>
          <w:rFonts w:hint="cs"/>
          <w:rtl/>
          <w:lang w:eastAsia="he-IL"/>
        </w:rPr>
        <w:t>ה</w:t>
      </w:r>
      <w:r>
        <w:rPr>
          <w:rFonts w:hint="cs"/>
          <w:rtl/>
          <w:lang w:eastAsia="he-IL"/>
        </w:rPr>
        <w:t xml:space="preserve"> בשנה </w:t>
      </w:r>
      <w:r w:rsidR="00E8546D">
        <w:rPr>
          <w:rFonts w:hint="cs"/>
          <w:rtl/>
          <w:lang w:eastAsia="he-IL"/>
        </w:rPr>
        <w:t>ה</w:t>
      </w:r>
      <w:r>
        <w:rPr>
          <w:rFonts w:hint="cs"/>
          <w:rtl/>
          <w:lang w:eastAsia="he-IL"/>
        </w:rPr>
        <w:t>ראשונה</w:t>
      </w:r>
      <w:r w:rsidR="00E8546D">
        <w:rPr>
          <w:rFonts w:hint="cs"/>
          <w:rtl/>
          <w:lang w:eastAsia="he-IL"/>
        </w:rPr>
        <w:t>,</w:t>
      </w:r>
      <w:r>
        <w:rPr>
          <w:rFonts w:hint="cs"/>
          <w:rtl/>
          <w:lang w:eastAsia="he-IL"/>
        </w:rPr>
        <w:t xml:space="preserve"> התקנה תקפה גם אם לא ידעו עליה בשעת הנישואין, ולא נאמרו דברי הבית שמואל אלא בשנה </w:t>
      </w:r>
      <w:r w:rsidR="00E8546D">
        <w:rPr>
          <w:rFonts w:hint="cs"/>
          <w:rtl/>
          <w:lang w:eastAsia="he-IL"/>
        </w:rPr>
        <w:t>ה</w:t>
      </w:r>
      <w:r>
        <w:rPr>
          <w:rFonts w:hint="cs"/>
          <w:rtl/>
          <w:lang w:eastAsia="he-IL"/>
        </w:rPr>
        <w:t>שניה.</w:t>
      </w:r>
    </w:p>
    <w:p w14:paraId="2449369C" w14:textId="77777777" w:rsidR="00481A59" w:rsidRDefault="00481A59" w:rsidP="00925CAD">
      <w:pPr>
        <w:pStyle w:val="30"/>
        <w:rPr>
          <w:i/>
          <w:rtl/>
          <w:lang w:eastAsia="he-IL"/>
        </w:rPr>
      </w:pPr>
    </w:p>
    <w:p w14:paraId="2449369C" w14:textId="77777777" w:rsidR="00481A59" w:rsidRDefault="00925CAD" w:rsidP="00742AEC">
      <w:pPr>
        <w:pStyle w:val="30"/>
        <w:rPr>
          <w:i/>
          <w:rtl/>
          <w:lang w:eastAsia="he-IL"/>
        </w:rPr>
      </w:pPr>
      <w:r>
        <w:rPr>
          <w:rFonts w:hint="cs"/>
          <w:rtl/>
          <w:lang w:eastAsia="he-IL"/>
        </w:rPr>
        <w:t xml:space="preserve">אך מהעיון בדברי הפתחי תשובה, </w:t>
      </w:r>
      <w:r w:rsidR="00756849">
        <w:rPr>
          <w:rFonts w:hint="cs"/>
          <w:rtl/>
          <w:lang w:eastAsia="he-IL"/>
        </w:rPr>
        <w:t xml:space="preserve">עולה כי </w:t>
      </w:r>
      <w:r>
        <w:rPr>
          <w:rFonts w:hint="cs"/>
          <w:rtl/>
          <w:lang w:eastAsia="he-IL"/>
        </w:rPr>
        <w:t>יש להסתפק ב</w:t>
      </w:r>
      <w:r w:rsidR="00742AEC">
        <w:rPr>
          <w:rFonts w:hint="cs"/>
          <w:rtl/>
          <w:lang w:eastAsia="he-IL"/>
        </w:rPr>
        <w:t>כך</w:t>
      </w:r>
      <w:r>
        <w:rPr>
          <w:rFonts w:hint="cs"/>
          <w:rtl/>
          <w:lang w:eastAsia="he-IL"/>
        </w:rPr>
        <w:t>, וז"ל:</w:t>
      </w:r>
    </w:p>
    <w:p w14:paraId="5F7A3272" w14:textId="77777777" w:rsidR="00481A59" w:rsidRDefault="00481A59" w:rsidP="00742AEC">
      <w:pPr>
        <w:pStyle w:val="30"/>
        <w:rPr>
          <w:i/>
          <w:rtl/>
          <w:lang w:eastAsia="he-IL"/>
        </w:rPr>
      </w:pPr>
    </w:p>
    <w:p w14:paraId="5F7A3272" w14:textId="77777777" w:rsidR="00481A59" w:rsidRDefault="00925CAD" w:rsidP="00925CAD">
      <w:pPr>
        <w:pStyle w:val="7"/>
        <w:bidi/>
        <w:rPr>
          <w:i/>
          <w:rtl/>
          <w:lang w:eastAsia="he-IL"/>
        </w:rPr>
      </w:pPr>
      <w:r>
        <w:rPr>
          <w:rFonts w:hint="cs"/>
          <w:rtl/>
          <w:lang w:eastAsia="he-IL"/>
        </w:rPr>
        <w:t>"</w:t>
      </w:r>
      <w:r w:rsidRPr="00EA7C5F">
        <w:rPr>
          <w:rtl/>
          <w:lang w:eastAsia="he-IL"/>
        </w:rPr>
        <w:t>ומ"ש הבה"ט דוקא דהוא ידע המנהג. עי' בתשו' תשואת חן סי' נה בא</w:t>
      </w:r>
      <w:r>
        <w:rPr>
          <w:rFonts w:hint="cs"/>
          <w:rtl/>
          <w:lang w:eastAsia="he-IL"/>
        </w:rPr>
        <w:t>חד</w:t>
      </w:r>
      <w:r w:rsidRPr="00EA7C5F">
        <w:rPr>
          <w:rtl/>
          <w:lang w:eastAsia="he-IL"/>
        </w:rPr>
        <w:t xml:space="preserve"> שטען שלא ידע המנהג ובתנאים לא נכתב</w:t>
      </w:r>
      <w:r>
        <w:rPr>
          <w:rFonts w:hint="cs"/>
          <w:rtl/>
          <w:lang w:eastAsia="he-IL"/>
        </w:rPr>
        <w:t>,</w:t>
      </w:r>
      <w:r w:rsidRPr="00EA7C5F">
        <w:rPr>
          <w:rtl/>
          <w:lang w:eastAsia="he-IL"/>
        </w:rPr>
        <w:t xml:space="preserve"> והאריך בזה והעלה </w:t>
      </w:r>
      <w:r w:rsidRPr="00EA7C5F">
        <w:rPr>
          <w:bCs/>
          <w:rtl/>
          <w:lang w:eastAsia="he-IL"/>
        </w:rPr>
        <w:t>דתוך שנה ראשונה ודאי אינו יכול לטעון לא ידעתי</w:t>
      </w:r>
      <w:r w:rsidRPr="00EA7C5F">
        <w:rPr>
          <w:rFonts w:hint="cs"/>
          <w:bCs/>
          <w:rtl/>
          <w:lang w:eastAsia="he-IL"/>
        </w:rPr>
        <w:t>,</w:t>
      </w:r>
      <w:r w:rsidRPr="00EA7C5F">
        <w:rPr>
          <w:bCs/>
          <w:rtl/>
          <w:lang w:eastAsia="he-IL"/>
        </w:rPr>
        <w:t xml:space="preserve"> דתקנת ר"ת נתפשט בכל ישראל</w:t>
      </w:r>
      <w:r>
        <w:rPr>
          <w:rFonts w:hint="cs"/>
          <w:rtl/>
          <w:lang w:eastAsia="he-IL"/>
        </w:rPr>
        <w:t>,</w:t>
      </w:r>
      <w:r w:rsidRPr="00EA7C5F">
        <w:rPr>
          <w:rtl/>
          <w:lang w:eastAsia="he-IL"/>
        </w:rPr>
        <w:t xml:space="preserve"> והב"ש מיירי בתקנת שו"ם של שנה שניה. </w:t>
      </w:r>
      <w:r w:rsidRPr="00EA7C5F">
        <w:rPr>
          <w:bCs/>
          <w:rtl/>
          <w:lang w:eastAsia="he-IL"/>
        </w:rPr>
        <w:t>ובשנה שני</w:t>
      </w:r>
      <w:r>
        <w:rPr>
          <w:rFonts w:hint="cs"/>
          <w:bCs/>
          <w:rtl/>
          <w:lang w:eastAsia="he-IL"/>
        </w:rPr>
        <w:t>ה</w:t>
      </w:r>
      <w:r w:rsidRPr="00EA7C5F">
        <w:rPr>
          <w:bCs/>
          <w:rtl/>
          <w:lang w:eastAsia="he-IL"/>
        </w:rPr>
        <w:t xml:space="preserve"> במדינת פולין ג</w:t>
      </w:r>
      <w:r w:rsidRPr="00EA7C5F">
        <w:rPr>
          <w:rFonts w:hint="cs"/>
          <w:bCs/>
          <w:rtl/>
          <w:lang w:eastAsia="he-IL"/>
        </w:rPr>
        <w:t>ם כן</w:t>
      </w:r>
      <w:r w:rsidRPr="00EA7C5F">
        <w:rPr>
          <w:bCs/>
          <w:rtl/>
          <w:lang w:eastAsia="he-IL"/>
        </w:rPr>
        <w:t xml:space="preserve"> אין בזה הטענה כלום</w:t>
      </w:r>
      <w:r w:rsidRPr="00EA7C5F">
        <w:rPr>
          <w:rFonts w:hint="cs"/>
          <w:bCs/>
          <w:rtl/>
          <w:lang w:eastAsia="he-IL"/>
        </w:rPr>
        <w:t>,</w:t>
      </w:r>
      <w:r w:rsidRPr="00EA7C5F">
        <w:rPr>
          <w:bCs/>
          <w:rtl/>
          <w:lang w:eastAsia="he-IL"/>
        </w:rPr>
        <w:t xml:space="preserve"> דבפולין קבלו תקנת שו"ם בכל המדינה</w:t>
      </w:r>
      <w:r>
        <w:rPr>
          <w:rFonts w:hint="cs"/>
          <w:rtl/>
          <w:lang w:eastAsia="he-IL"/>
        </w:rPr>
        <w:t>,</w:t>
      </w:r>
      <w:r w:rsidRPr="00EA7C5F">
        <w:rPr>
          <w:rtl/>
          <w:lang w:eastAsia="he-IL"/>
        </w:rPr>
        <w:t xml:space="preserve"> ומה</w:t>
      </w:r>
      <w:r>
        <w:rPr>
          <w:rFonts w:hint="cs"/>
          <w:rtl/>
          <w:lang w:eastAsia="he-IL"/>
        </w:rPr>
        <w:t>אי טעמא</w:t>
      </w:r>
      <w:r w:rsidRPr="00EA7C5F">
        <w:rPr>
          <w:rtl/>
          <w:lang w:eastAsia="he-IL"/>
        </w:rPr>
        <w:t xml:space="preserve"> אין פורטין התקנה וגם אין מקבלין קנין מן החתן והכלה על זה</w:t>
      </w:r>
      <w:r>
        <w:rPr>
          <w:rFonts w:hint="cs"/>
          <w:rtl/>
          <w:lang w:eastAsia="he-IL"/>
        </w:rPr>
        <w:t>,</w:t>
      </w:r>
      <w:r w:rsidRPr="00EA7C5F">
        <w:rPr>
          <w:rtl/>
          <w:lang w:eastAsia="he-IL"/>
        </w:rPr>
        <w:t xml:space="preserve"> וא</w:t>
      </w:r>
      <w:r>
        <w:rPr>
          <w:rFonts w:hint="cs"/>
          <w:rtl/>
          <w:lang w:eastAsia="he-IL"/>
        </w:rPr>
        <w:t>ם כן</w:t>
      </w:r>
      <w:r w:rsidRPr="00EA7C5F">
        <w:rPr>
          <w:rtl/>
          <w:lang w:eastAsia="he-IL"/>
        </w:rPr>
        <w:t xml:space="preserve"> נהי דלא ידע מתקנת שו"ם מ</w:t>
      </w:r>
      <w:r>
        <w:rPr>
          <w:rFonts w:hint="cs"/>
          <w:rtl/>
          <w:lang w:eastAsia="he-IL"/>
        </w:rPr>
        <w:t>כל מקום</w:t>
      </w:r>
      <w:r w:rsidRPr="00EA7C5F">
        <w:rPr>
          <w:rtl/>
          <w:lang w:eastAsia="he-IL"/>
        </w:rPr>
        <w:t xml:space="preserve"> כיון שהמנהג פשוט</w:t>
      </w:r>
      <w:r>
        <w:rPr>
          <w:rFonts w:hint="cs"/>
          <w:rtl/>
          <w:lang w:eastAsia="he-IL"/>
        </w:rPr>
        <w:t>,</w:t>
      </w:r>
      <w:r w:rsidRPr="00EA7C5F">
        <w:rPr>
          <w:rtl/>
          <w:lang w:eastAsia="he-IL"/>
        </w:rPr>
        <w:t xml:space="preserve"> היא נתנה לו אדעת</w:t>
      </w:r>
      <w:r>
        <w:rPr>
          <w:rFonts w:hint="cs"/>
          <w:rtl/>
          <w:lang w:eastAsia="he-IL"/>
        </w:rPr>
        <w:t>א</w:t>
      </w:r>
      <w:r w:rsidRPr="00EA7C5F">
        <w:rPr>
          <w:rtl/>
          <w:lang w:eastAsia="he-IL"/>
        </w:rPr>
        <w:t xml:space="preserve"> דמנהג</w:t>
      </w:r>
      <w:r>
        <w:rPr>
          <w:rFonts w:hint="cs"/>
          <w:rtl/>
          <w:lang w:eastAsia="he-IL"/>
        </w:rPr>
        <w:t>א,</w:t>
      </w:r>
      <w:r w:rsidRPr="00EA7C5F">
        <w:rPr>
          <w:rtl/>
          <w:lang w:eastAsia="he-IL"/>
        </w:rPr>
        <w:t xml:space="preserve"> </w:t>
      </w:r>
      <w:r w:rsidRPr="00EA7C5F">
        <w:rPr>
          <w:bCs/>
          <w:rtl/>
          <w:lang w:eastAsia="he-IL"/>
        </w:rPr>
        <w:t>אך במדינ</w:t>
      </w:r>
      <w:r>
        <w:rPr>
          <w:rFonts w:hint="cs"/>
          <w:bCs/>
          <w:rtl/>
          <w:lang w:eastAsia="he-IL"/>
        </w:rPr>
        <w:t>ת</w:t>
      </w:r>
      <w:r w:rsidRPr="00EA7C5F">
        <w:rPr>
          <w:bCs/>
          <w:rtl/>
          <w:lang w:eastAsia="he-IL"/>
        </w:rPr>
        <w:t xml:space="preserve"> אשכנז דנהגו לפרוט וגם מקבלין קנין ע</w:t>
      </w:r>
      <w:r w:rsidRPr="00EA7C5F">
        <w:rPr>
          <w:rFonts w:hint="cs"/>
          <w:bCs/>
          <w:rtl/>
          <w:lang w:eastAsia="he-IL"/>
        </w:rPr>
        <w:t>ל זה,</w:t>
      </w:r>
      <w:r w:rsidRPr="00EA7C5F">
        <w:rPr>
          <w:bCs/>
          <w:rtl/>
          <w:lang w:eastAsia="he-IL"/>
        </w:rPr>
        <w:t xml:space="preserve"> יכול לומר לא ידעתי מן המנהג</w:t>
      </w:r>
      <w:r w:rsidRPr="00EA7C5F">
        <w:rPr>
          <w:rFonts w:hint="cs"/>
          <w:rtl/>
          <w:lang w:eastAsia="he-IL"/>
        </w:rPr>
        <w:t>,</w:t>
      </w:r>
      <w:r w:rsidRPr="00EA7C5F">
        <w:rPr>
          <w:rtl/>
          <w:lang w:eastAsia="he-IL"/>
        </w:rPr>
        <w:t xml:space="preserve"> ואף שראיתי בשום פעם שמחזירין</w:t>
      </w:r>
      <w:r>
        <w:rPr>
          <w:rFonts w:hint="cs"/>
          <w:rtl/>
          <w:lang w:eastAsia="he-IL"/>
        </w:rPr>
        <w:t>,</w:t>
      </w:r>
      <w:r w:rsidRPr="00EA7C5F">
        <w:rPr>
          <w:rtl/>
          <w:lang w:eastAsia="he-IL"/>
        </w:rPr>
        <w:t xml:space="preserve"> היינו מפני שכתבו בפירוש וקנו על זה</w:t>
      </w:r>
      <w:r>
        <w:rPr>
          <w:rFonts w:hint="cs"/>
          <w:rtl/>
          <w:lang w:eastAsia="he-IL"/>
        </w:rPr>
        <w:t>,</w:t>
      </w:r>
      <w:r w:rsidRPr="00EA7C5F">
        <w:rPr>
          <w:rtl/>
          <w:lang w:eastAsia="he-IL"/>
        </w:rPr>
        <w:t xml:space="preserve"> ע"ש שהעלה כן להלכה ולא למעשה</w:t>
      </w:r>
      <w:r>
        <w:rPr>
          <w:rtl/>
          <w:lang w:eastAsia="he-IL"/>
        </w:rPr>
        <w:t xml:space="preserve"> </w:t>
      </w:r>
      <w:r w:rsidRPr="00102579">
        <w:rPr>
          <w:rStyle w:val="af3"/>
          <w:rtl/>
        </w:rPr>
        <w:t>(ע</w:t>
      </w:r>
      <w:r>
        <w:rPr>
          <w:rStyle w:val="af3"/>
          <w:rFonts w:hint="cs"/>
          <w:rtl/>
        </w:rPr>
        <w:t xml:space="preserve">י' </w:t>
      </w:r>
      <w:r w:rsidRPr="00102579">
        <w:rPr>
          <w:rStyle w:val="af3"/>
          <w:rtl/>
        </w:rPr>
        <w:t>ב"ש בסי' ק סק"ב)</w:t>
      </w:r>
      <w:r>
        <w:rPr>
          <w:rFonts w:hint="cs"/>
          <w:rtl/>
          <w:lang w:eastAsia="he-IL"/>
        </w:rPr>
        <w:t>".</w:t>
      </w:r>
    </w:p>
    <w:p w14:paraId="1859B78A" w14:textId="77777777" w:rsidR="00481A59" w:rsidRDefault="00481A59" w:rsidP="00925CAD">
      <w:pPr>
        <w:pStyle w:val="7"/>
        <w:bidi/>
        <w:rPr>
          <w:i/>
          <w:rtl/>
          <w:lang w:eastAsia="he-IL"/>
        </w:rPr>
      </w:pPr>
    </w:p>
    <w:p w14:paraId="1859B78A" w14:textId="77777777" w:rsidR="00481A59" w:rsidRDefault="00925CAD" w:rsidP="00925CAD">
      <w:pPr>
        <w:pStyle w:val="30"/>
        <w:rPr>
          <w:rtl/>
        </w:rPr>
      </w:pPr>
      <w:r>
        <w:rPr>
          <w:rFonts w:hint="cs"/>
          <w:rtl/>
          <w:lang w:eastAsia="he-IL"/>
        </w:rPr>
        <w:t xml:space="preserve">ומבואר כי הפתחי תשובה חילק בין המציאות במקומות שונים, האם יכול לטעון שלא ידע מן התקנה, לפי רמת התפשטות התקנה באותו מקום, ולפי זה יש מקום לומר </w:t>
      </w:r>
      <w:r w:rsidRPr="00102579">
        <w:rPr>
          <w:rFonts w:hint="cs"/>
          <w:b/>
          <w:bCs/>
          <w:rtl/>
          <w:lang w:eastAsia="he-IL"/>
        </w:rPr>
        <w:t>כי הדברים אמורים לפי מציאות זמנם, אבל בזמנינו שכמעט ברור שלא ידעו על קיומה של תקנה זו,</w:t>
      </w:r>
      <w:r>
        <w:rPr>
          <w:rFonts w:hint="cs"/>
          <w:b/>
          <w:bCs/>
          <w:rtl/>
          <w:lang w:eastAsia="he-IL"/>
        </w:rPr>
        <w:t xml:space="preserve"> אף בשנה הראשונה,</w:t>
      </w:r>
      <w:r w:rsidRPr="00102579">
        <w:rPr>
          <w:rFonts w:hint="cs"/>
          <w:b/>
          <w:bCs/>
          <w:rtl/>
          <w:lang w:eastAsia="he-IL"/>
        </w:rPr>
        <w:t xml:space="preserve"> </w:t>
      </w:r>
      <w:r>
        <w:rPr>
          <w:rFonts w:hint="cs"/>
          <w:b/>
          <w:bCs/>
          <w:rtl/>
          <w:lang w:eastAsia="he-IL"/>
        </w:rPr>
        <w:t xml:space="preserve">יתכן </w:t>
      </w:r>
      <w:r w:rsidRPr="00102579">
        <w:rPr>
          <w:rFonts w:hint="cs"/>
          <w:b/>
          <w:bCs/>
          <w:rtl/>
          <w:lang w:eastAsia="he-IL"/>
        </w:rPr>
        <w:t>שוב</w:t>
      </w:r>
      <w:r>
        <w:rPr>
          <w:rFonts w:hint="cs"/>
          <w:b/>
          <w:bCs/>
          <w:rtl/>
          <w:lang w:eastAsia="he-IL"/>
        </w:rPr>
        <w:t xml:space="preserve"> לומר כי</w:t>
      </w:r>
      <w:r w:rsidRPr="00102579">
        <w:rPr>
          <w:rFonts w:hint="cs"/>
          <w:b/>
          <w:bCs/>
          <w:rtl/>
          <w:lang w:eastAsia="he-IL"/>
        </w:rPr>
        <w:t xml:space="preserve"> אין לה תוקף גם בשנה הראשונה</w:t>
      </w:r>
      <w:r>
        <w:rPr>
          <w:rFonts w:hint="cs"/>
          <w:rtl/>
          <w:lang w:eastAsia="he-IL"/>
        </w:rPr>
        <w:t>.</w:t>
      </w:r>
    </w:p>
    <w:p w14:paraId="0E8241E4" w14:textId="77777777" w:rsidR="00481A59" w:rsidRDefault="00481A59" w:rsidP="00925CAD">
      <w:pPr>
        <w:pStyle w:val="30"/>
        <w:rPr>
          <w:rtl/>
        </w:rPr>
      </w:pPr>
    </w:p>
    <w:p w14:paraId="0E8241E4" w14:textId="77777777" w:rsidR="00481A59" w:rsidRDefault="00925CAD" w:rsidP="00925CAD">
      <w:pPr>
        <w:pStyle w:val="30"/>
        <w:rPr>
          <w:rtl/>
          <w:lang w:eastAsia="he-IL"/>
        </w:rPr>
      </w:pPr>
      <w:r>
        <w:rPr>
          <w:rFonts w:hint="cs"/>
          <w:rtl/>
          <w:lang w:eastAsia="he-IL"/>
        </w:rPr>
        <w:t>יש לציין כי בכל מקרה לא נתקנה תקנת שו"ם, אלא במקרה שאין לזוג זרע של קיימא, וכפי שכתב הרמ"א שם:</w:t>
      </w:r>
    </w:p>
    <w:p w14:paraId="63A11AA6" w14:textId="77777777" w:rsidR="00481A59" w:rsidRDefault="00481A59" w:rsidP="00925CAD">
      <w:pPr>
        <w:pStyle w:val="30"/>
        <w:rPr>
          <w:rtl/>
          <w:lang w:eastAsia="he-IL"/>
        </w:rPr>
      </w:pPr>
    </w:p>
    <w:p w14:paraId="63A11AA6" w14:textId="77777777" w:rsidR="00481A59" w:rsidRDefault="00925CAD" w:rsidP="00925CAD">
      <w:pPr>
        <w:pStyle w:val="7"/>
        <w:bidi/>
        <w:rPr>
          <w:rtl/>
          <w:lang w:eastAsia="he-IL"/>
        </w:rPr>
      </w:pPr>
      <w:r>
        <w:rPr>
          <w:rFonts w:hint="cs"/>
          <w:rtl/>
          <w:lang w:eastAsia="he-IL"/>
        </w:rPr>
        <w:t>"</w:t>
      </w:r>
      <w:r w:rsidRPr="00882A67">
        <w:rPr>
          <w:rFonts w:hint="cs"/>
          <w:rtl/>
          <w:lang w:eastAsia="he-IL"/>
        </w:rPr>
        <w:t>עוד</w:t>
      </w:r>
      <w:r w:rsidRPr="00882A67">
        <w:rPr>
          <w:rtl/>
          <w:lang w:eastAsia="he-IL"/>
        </w:rPr>
        <w:t xml:space="preserve"> </w:t>
      </w:r>
      <w:r w:rsidRPr="00882A67">
        <w:rPr>
          <w:rFonts w:hint="cs"/>
          <w:rtl/>
          <w:lang w:eastAsia="he-IL"/>
        </w:rPr>
        <w:t>תקן</w:t>
      </w:r>
      <w:r w:rsidRPr="00882A67">
        <w:rPr>
          <w:rtl/>
          <w:lang w:eastAsia="he-IL"/>
        </w:rPr>
        <w:t xml:space="preserve"> </w:t>
      </w:r>
      <w:r w:rsidRPr="00882A67">
        <w:rPr>
          <w:rFonts w:hint="cs"/>
          <w:rtl/>
          <w:lang w:eastAsia="he-IL"/>
        </w:rPr>
        <w:t>ר</w:t>
      </w:r>
      <w:r w:rsidRPr="00882A67">
        <w:rPr>
          <w:rtl/>
          <w:lang w:eastAsia="he-IL"/>
        </w:rPr>
        <w:t>"</w:t>
      </w:r>
      <w:r w:rsidRPr="00882A67">
        <w:rPr>
          <w:rFonts w:hint="cs"/>
          <w:rtl/>
          <w:lang w:eastAsia="he-IL"/>
        </w:rPr>
        <w:t>ת</w:t>
      </w:r>
      <w:r w:rsidRPr="00882A67">
        <w:rPr>
          <w:rtl/>
          <w:lang w:eastAsia="he-IL"/>
        </w:rPr>
        <w:t xml:space="preserve"> </w:t>
      </w:r>
      <w:r w:rsidRPr="00882A67">
        <w:rPr>
          <w:rFonts w:hint="cs"/>
          <w:rtl/>
          <w:lang w:eastAsia="he-IL"/>
        </w:rPr>
        <w:t>וחכמי</w:t>
      </w:r>
      <w:r w:rsidRPr="00882A67">
        <w:rPr>
          <w:rtl/>
          <w:lang w:eastAsia="he-IL"/>
        </w:rPr>
        <w:t xml:space="preserve"> </w:t>
      </w:r>
      <w:r w:rsidRPr="00882A67">
        <w:rPr>
          <w:rFonts w:hint="cs"/>
          <w:rtl/>
          <w:lang w:eastAsia="he-IL"/>
        </w:rPr>
        <w:t>צרפת</w:t>
      </w:r>
      <w:r w:rsidRPr="00882A67">
        <w:rPr>
          <w:rtl/>
          <w:lang w:eastAsia="he-IL"/>
        </w:rPr>
        <w:t xml:space="preserve"> </w:t>
      </w:r>
      <w:r w:rsidRPr="00882A67">
        <w:rPr>
          <w:rFonts w:hint="cs"/>
          <w:rtl/>
          <w:lang w:eastAsia="he-IL"/>
        </w:rPr>
        <w:t>שאף</w:t>
      </w:r>
      <w:r w:rsidRPr="00882A67">
        <w:rPr>
          <w:rtl/>
          <w:lang w:eastAsia="he-IL"/>
        </w:rPr>
        <w:t xml:space="preserve"> </w:t>
      </w:r>
      <w:r w:rsidRPr="00882A67">
        <w:rPr>
          <w:rFonts w:hint="cs"/>
          <w:rtl/>
          <w:lang w:eastAsia="he-IL"/>
        </w:rPr>
        <w:t>אם</w:t>
      </w:r>
      <w:r w:rsidRPr="00882A67">
        <w:rPr>
          <w:rtl/>
          <w:lang w:eastAsia="he-IL"/>
        </w:rPr>
        <w:t xml:space="preserve"> </w:t>
      </w:r>
      <w:r w:rsidRPr="00882A67">
        <w:rPr>
          <w:rFonts w:hint="cs"/>
          <w:rtl/>
          <w:lang w:eastAsia="he-IL"/>
        </w:rPr>
        <w:t>כבר</w:t>
      </w:r>
      <w:r w:rsidRPr="00882A67">
        <w:rPr>
          <w:rtl/>
          <w:lang w:eastAsia="he-IL"/>
        </w:rPr>
        <w:t xml:space="preserve"> </w:t>
      </w:r>
      <w:r w:rsidRPr="00882A67">
        <w:rPr>
          <w:rFonts w:hint="cs"/>
          <w:rtl/>
          <w:lang w:eastAsia="he-IL"/>
        </w:rPr>
        <w:t>נתן</w:t>
      </w:r>
      <w:r w:rsidRPr="00882A67">
        <w:rPr>
          <w:rtl/>
          <w:lang w:eastAsia="he-IL"/>
        </w:rPr>
        <w:t xml:space="preserve"> </w:t>
      </w:r>
      <w:r w:rsidRPr="00882A67">
        <w:rPr>
          <w:rFonts w:hint="cs"/>
          <w:rtl/>
          <w:lang w:eastAsia="he-IL"/>
        </w:rPr>
        <w:t>האב</w:t>
      </w:r>
      <w:r w:rsidRPr="00882A67">
        <w:rPr>
          <w:rtl/>
          <w:lang w:eastAsia="he-IL"/>
        </w:rPr>
        <w:t xml:space="preserve"> </w:t>
      </w:r>
      <w:r w:rsidRPr="00882A67">
        <w:rPr>
          <w:rFonts w:hint="cs"/>
          <w:rtl/>
          <w:lang w:eastAsia="he-IL"/>
        </w:rPr>
        <w:t>הנדוניא</w:t>
      </w:r>
      <w:r w:rsidRPr="00882A67">
        <w:rPr>
          <w:rtl/>
          <w:lang w:eastAsia="he-IL"/>
        </w:rPr>
        <w:t xml:space="preserve">, </w:t>
      </w:r>
      <w:r w:rsidRPr="00AC55BC">
        <w:rPr>
          <w:rFonts w:hint="cs"/>
          <w:b w:val="0"/>
          <w:bCs/>
          <w:rtl/>
          <w:lang w:eastAsia="he-IL"/>
        </w:rPr>
        <w:t>אם</w:t>
      </w:r>
      <w:r w:rsidRPr="00AC55BC">
        <w:rPr>
          <w:b w:val="0"/>
          <w:bCs/>
          <w:rtl/>
          <w:lang w:eastAsia="he-IL"/>
        </w:rPr>
        <w:t xml:space="preserve"> </w:t>
      </w:r>
      <w:r w:rsidRPr="00AC55BC">
        <w:rPr>
          <w:rFonts w:hint="cs"/>
          <w:b w:val="0"/>
          <w:bCs/>
          <w:rtl/>
          <w:lang w:eastAsia="he-IL"/>
        </w:rPr>
        <w:t>מתה</w:t>
      </w:r>
      <w:r w:rsidRPr="00AC55BC">
        <w:rPr>
          <w:b w:val="0"/>
          <w:bCs/>
          <w:rtl/>
          <w:lang w:eastAsia="he-IL"/>
        </w:rPr>
        <w:t xml:space="preserve"> </w:t>
      </w:r>
      <w:r w:rsidRPr="00AC55BC">
        <w:rPr>
          <w:rFonts w:hint="cs"/>
          <w:b w:val="0"/>
          <w:bCs/>
          <w:rtl/>
          <w:lang w:eastAsia="he-IL"/>
        </w:rPr>
        <w:t>האשה</w:t>
      </w:r>
      <w:r w:rsidRPr="00AC55BC">
        <w:rPr>
          <w:b w:val="0"/>
          <w:bCs/>
          <w:rtl/>
          <w:lang w:eastAsia="he-IL"/>
        </w:rPr>
        <w:t xml:space="preserve"> </w:t>
      </w:r>
      <w:r w:rsidRPr="00AC55BC">
        <w:rPr>
          <w:rFonts w:hint="cs"/>
          <w:b w:val="0"/>
          <w:bCs/>
          <w:rtl/>
          <w:lang w:eastAsia="he-IL"/>
        </w:rPr>
        <w:t>או</w:t>
      </w:r>
      <w:r w:rsidRPr="00AC55BC">
        <w:rPr>
          <w:b w:val="0"/>
          <w:bCs/>
          <w:rtl/>
          <w:lang w:eastAsia="he-IL"/>
        </w:rPr>
        <w:t xml:space="preserve"> </w:t>
      </w:r>
      <w:r w:rsidRPr="00AC55BC">
        <w:rPr>
          <w:rFonts w:hint="cs"/>
          <w:b w:val="0"/>
          <w:bCs/>
          <w:rtl/>
          <w:lang w:eastAsia="he-IL"/>
        </w:rPr>
        <w:t>האיש</w:t>
      </w:r>
      <w:r w:rsidRPr="00AC55BC">
        <w:rPr>
          <w:b w:val="0"/>
          <w:bCs/>
          <w:rtl/>
          <w:lang w:eastAsia="he-IL"/>
        </w:rPr>
        <w:t xml:space="preserve"> </w:t>
      </w:r>
      <w:r w:rsidRPr="00AC55BC">
        <w:rPr>
          <w:rFonts w:hint="cs"/>
          <w:b w:val="0"/>
          <w:bCs/>
          <w:rtl/>
          <w:lang w:eastAsia="he-IL"/>
        </w:rPr>
        <w:t>תוך</w:t>
      </w:r>
      <w:r w:rsidRPr="00AC55BC">
        <w:rPr>
          <w:b w:val="0"/>
          <w:bCs/>
          <w:rtl/>
          <w:lang w:eastAsia="he-IL"/>
        </w:rPr>
        <w:t xml:space="preserve"> </w:t>
      </w:r>
      <w:r w:rsidRPr="00AC55BC">
        <w:rPr>
          <w:rFonts w:hint="cs"/>
          <w:b w:val="0"/>
          <w:bCs/>
          <w:rtl/>
          <w:lang w:eastAsia="he-IL"/>
        </w:rPr>
        <w:t>שנה</w:t>
      </w:r>
      <w:r w:rsidRPr="00AC55BC">
        <w:rPr>
          <w:b w:val="0"/>
          <w:bCs/>
          <w:rtl/>
          <w:lang w:eastAsia="he-IL"/>
        </w:rPr>
        <w:t xml:space="preserve"> </w:t>
      </w:r>
      <w:r w:rsidRPr="00AC55BC">
        <w:rPr>
          <w:rFonts w:hint="cs"/>
          <w:b w:val="0"/>
          <w:bCs/>
          <w:rtl/>
          <w:lang w:eastAsia="he-IL"/>
        </w:rPr>
        <w:t>ראשונה</w:t>
      </w:r>
      <w:r w:rsidRPr="00AC55BC">
        <w:rPr>
          <w:b w:val="0"/>
          <w:bCs/>
          <w:rtl/>
          <w:lang w:eastAsia="he-IL"/>
        </w:rPr>
        <w:t xml:space="preserve"> </w:t>
      </w:r>
      <w:r w:rsidRPr="00AC55BC">
        <w:rPr>
          <w:rFonts w:hint="cs"/>
          <w:b w:val="0"/>
          <w:bCs/>
          <w:rtl/>
          <w:lang w:eastAsia="he-IL"/>
        </w:rPr>
        <w:t>בלא</w:t>
      </w:r>
      <w:r w:rsidRPr="00AC55BC">
        <w:rPr>
          <w:b w:val="0"/>
          <w:bCs/>
          <w:rtl/>
          <w:lang w:eastAsia="he-IL"/>
        </w:rPr>
        <w:t xml:space="preserve"> </w:t>
      </w:r>
      <w:r w:rsidRPr="00AC55BC">
        <w:rPr>
          <w:rFonts w:hint="cs"/>
          <w:b w:val="0"/>
          <w:bCs/>
          <w:rtl/>
          <w:lang w:eastAsia="he-IL"/>
        </w:rPr>
        <w:t>זרע</w:t>
      </w:r>
      <w:r w:rsidRPr="00AC55BC">
        <w:rPr>
          <w:b w:val="0"/>
          <w:bCs/>
          <w:rtl/>
          <w:lang w:eastAsia="he-IL"/>
        </w:rPr>
        <w:t xml:space="preserve"> </w:t>
      </w:r>
      <w:r w:rsidRPr="00AC55BC">
        <w:rPr>
          <w:rFonts w:hint="cs"/>
          <w:b w:val="0"/>
          <w:bCs/>
          <w:rtl/>
          <w:lang w:eastAsia="he-IL"/>
        </w:rPr>
        <w:t>קיימא</w:t>
      </w:r>
      <w:r w:rsidRPr="00CA380C">
        <w:rPr>
          <w:rtl/>
          <w:lang w:eastAsia="he-IL"/>
        </w:rPr>
        <w:t xml:space="preserve">, </w:t>
      </w:r>
      <w:r w:rsidRPr="00CA380C">
        <w:rPr>
          <w:rFonts w:hint="cs"/>
          <w:rtl/>
          <w:lang w:eastAsia="he-IL"/>
        </w:rPr>
        <w:t>חוזר</w:t>
      </w:r>
      <w:r w:rsidRPr="00CA380C">
        <w:rPr>
          <w:rtl/>
          <w:lang w:eastAsia="he-IL"/>
        </w:rPr>
        <w:t xml:space="preserve"> </w:t>
      </w:r>
      <w:r w:rsidRPr="00CA380C">
        <w:rPr>
          <w:rFonts w:hint="cs"/>
          <w:rtl/>
          <w:lang w:eastAsia="he-IL"/>
        </w:rPr>
        <w:t>הכל</w:t>
      </w:r>
      <w:r w:rsidRPr="00CA380C">
        <w:rPr>
          <w:rtl/>
          <w:lang w:eastAsia="he-IL"/>
        </w:rPr>
        <w:t xml:space="preserve"> </w:t>
      </w:r>
      <w:r w:rsidRPr="00CA380C">
        <w:rPr>
          <w:rFonts w:hint="cs"/>
          <w:rtl/>
          <w:lang w:eastAsia="he-IL"/>
        </w:rPr>
        <w:t>לאב</w:t>
      </w:r>
      <w:r w:rsidRPr="00CA380C">
        <w:rPr>
          <w:rtl/>
          <w:lang w:eastAsia="he-IL"/>
        </w:rPr>
        <w:t xml:space="preserve"> </w:t>
      </w:r>
      <w:r w:rsidRPr="00CA380C">
        <w:rPr>
          <w:rFonts w:hint="cs"/>
          <w:rtl/>
          <w:lang w:eastAsia="he-IL"/>
        </w:rPr>
        <w:t>או</w:t>
      </w:r>
      <w:r w:rsidRPr="00CA380C">
        <w:rPr>
          <w:rtl/>
          <w:lang w:eastAsia="he-IL"/>
        </w:rPr>
        <w:t xml:space="preserve"> </w:t>
      </w:r>
      <w:r w:rsidRPr="00CA380C">
        <w:rPr>
          <w:rFonts w:hint="cs"/>
          <w:rtl/>
          <w:lang w:eastAsia="he-IL"/>
        </w:rPr>
        <w:t>ליורשי</w:t>
      </w:r>
      <w:r w:rsidRPr="00882A67">
        <w:rPr>
          <w:rtl/>
          <w:lang w:eastAsia="he-IL"/>
        </w:rPr>
        <w:t xml:space="preserve"> </w:t>
      </w:r>
      <w:r w:rsidRPr="00882A67">
        <w:rPr>
          <w:rFonts w:hint="cs"/>
          <w:rtl/>
          <w:lang w:eastAsia="he-IL"/>
        </w:rPr>
        <w:t>המת</w:t>
      </w:r>
      <w:r>
        <w:rPr>
          <w:rtl/>
          <w:lang w:eastAsia="he-IL"/>
        </w:rPr>
        <w:t>.</w:t>
      </w:r>
      <w:r>
        <w:rPr>
          <w:rFonts w:hint="cs"/>
          <w:rtl/>
          <w:lang w:eastAsia="he-IL"/>
        </w:rPr>
        <w:t>.."</w:t>
      </w:r>
    </w:p>
    <w:p w14:paraId="0A5D9972" w14:textId="77777777" w:rsidR="00481A59" w:rsidRDefault="00481A59" w:rsidP="00925CAD">
      <w:pPr>
        <w:pStyle w:val="7"/>
        <w:bidi/>
        <w:rPr>
          <w:rtl/>
          <w:lang w:eastAsia="he-IL"/>
        </w:rPr>
      </w:pPr>
    </w:p>
    <w:p w14:paraId="0A5D9972" w14:textId="77777777" w:rsidR="00481A59" w:rsidRDefault="00925CAD" w:rsidP="00925CAD">
      <w:pPr>
        <w:pStyle w:val="30"/>
        <w:rPr>
          <w:rtl/>
        </w:rPr>
      </w:pPr>
      <w:r w:rsidRPr="00E148A4">
        <w:rPr>
          <w:rFonts w:hint="cs"/>
          <w:rtl/>
          <w:lang w:eastAsia="he-IL"/>
        </w:rPr>
        <w:t>וכ</w:t>
      </w:r>
      <w:r>
        <w:rPr>
          <w:rFonts w:hint="cs"/>
          <w:rtl/>
          <w:lang w:eastAsia="he-IL"/>
        </w:rPr>
        <w:t>ך</w:t>
      </w:r>
      <w:r w:rsidRPr="00E148A4">
        <w:rPr>
          <w:rFonts w:hint="cs"/>
          <w:rtl/>
          <w:lang w:eastAsia="he-IL"/>
        </w:rPr>
        <w:t xml:space="preserve"> מבואר בתשובת עבודת הגרשוני </w:t>
      </w:r>
      <w:r>
        <w:rPr>
          <w:rFonts w:hint="cs"/>
          <w:rtl/>
          <w:lang w:eastAsia="he-IL"/>
        </w:rPr>
        <w:t>ב</w:t>
      </w:r>
      <w:r w:rsidRPr="00E148A4">
        <w:rPr>
          <w:rFonts w:hint="cs"/>
          <w:rtl/>
          <w:lang w:eastAsia="he-IL"/>
        </w:rPr>
        <w:t>סי' סח</w:t>
      </w:r>
      <w:r>
        <w:rPr>
          <w:rFonts w:hint="cs"/>
          <w:rtl/>
          <w:lang w:eastAsia="he-IL"/>
        </w:rPr>
        <w:t>,</w:t>
      </w:r>
      <w:r w:rsidRPr="00E148A4">
        <w:rPr>
          <w:rFonts w:hint="cs"/>
          <w:rtl/>
          <w:lang w:eastAsia="he-IL"/>
        </w:rPr>
        <w:t xml:space="preserve"> שתקנת שו"ם </w:t>
      </w:r>
      <w:r>
        <w:rPr>
          <w:rFonts w:hint="cs"/>
          <w:rtl/>
          <w:lang w:eastAsia="he-IL"/>
        </w:rPr>
        <w:t>לא נתקנה</w:t>
      </w:r>
      <w:r w:rsidRPr="00E148A4">
        <w:rPr>
          <w:rFonts w:hint="cs"/>
          <w:rtl/>
          <w:lang w:eastAsia="he-IL"/>
        </w:rPr>
        <w:t xml:space="preserve"> אלא כ</w:t>
      </w:r>
      <w:r>
        <w:rPr>
          <w:rFonts w:hint="cs"/>
          <w:rtl/>
          <w:lang w:eastAsia="he-IL"/>
        </w:rPr>
        <w:t xml:space="preserve">אשר </w:t>
      </w:r>
      <w:r w:rsidRPr="00E148A4">
        <w:rPr>
          <w:rFonts w:hint="cs"/>
          <w:rtl/>
          <w:lang w:eastAsia="he-IL"/>
        </w:rPr>
        <w:t>אין</w:t>
      </w:r>
      <w:r>
        <w:rPr>
          <w:rFonts w:hint="cs"/>
          <w:rtl/>
          <w:lang w:eastAsia="he-IL"/>
        </w:rPr>
        <w:t xml:space="preserve"> להם</w:t>
      </w:r>
      <w:r w:rsidRPr="00E148A4">
        <w:rPr>
          <w:rFonts w:hint="cs"/>
          <w:rtl/>
          <w:lang w:eastAsia="he-IL"/>
        </w:rPr>
        <w:t xml:space="preserve"> זרע של קי</w:t>
      </w:r>
      <w:r w:rsidR="007D7E9E">
        <w:rPr>
          <w:rFonts w:hint="cs"/>
          <w:rtl/>
        </w:rPr>
        <w:t>י</w:t>
      </w:r>
      <w:r>
        <w:rPr>
          <w:rFonts w:hint="cs"/>
          <w:rtl/>
        </w:rPr>
        <w:t>מא.</w:t>
      </w:r>
    </w:p>
    <w:p w14:paraId="662AB856" w14:textId="77777777" w:rsidR="00481A59" w:rsidRDefault="00481A59" w:rsidP="00925CAD">
      <w:pPr>
        <w:pStyle w:val="30"/>
        <w:rPr>
          <w:rtl/>
        </w:rPr>
      </w:pPr>
    </w:p>
    <w:p w14:paraId="662AB856" w14:textId="77777777" w:rsidR="00481A59" w:rsidRDefault="00925CAD" w:rsidP="00925CAD">
      <w:pPr>
        <w:pStyle w:val="23"/>
        <w:bidi/>
        <w:rPr>
          <w:rtl/>
        </w:rPr>
      </w:pPr>
      <w:r>
        <w:rPr>
          <w:rFonts w:hint="cs"/>
          <w:rtl/>
        </w:rPr>
        <w:t>סיכום דיני תקנת שו"ם ביחס לחלוקת הדירה</w:t>
      </w:r>
    </w:p>
    <w:p w14:paraId="09C02B98" w14:textId="77777777" w:rsidR="00481A59" w:rsidRDefault="00481A59" w:rsidP="00925CAD">
      <w:pPr>
        <w:pStyle w:val="23"/>
        <w:bidi/>
        <w:rPr>
          <w:rtl/>
        </w:rPr>
      </w:pPr>
    </w:p>
    <w:p w14:paraId="09C02B98" w14:textId="77777777" w:rsidR="00481A59" w:rsidRDefault="00925CAD" w:rsidP="00925CAD">
      <w:pPr>
        <w:pStyle w:val="30"/>
        <w:rPr>
          <w:rtl/>
        </w:rPr>
      </w:pPr>
      <w:r>
        <w:rPr>
          <w:rFonts w:hint="cs"/>
          <w:rtl/>
        </w:rPr>
        <w:t xml:space="preserve">העולה מכל האמור הוא, כי למרות שבציץ אליעזר פסק שתקנת שו"ם נוהגת גם במקרה של גירושין, לכל הפחות במקרה שהגירושין הם בתוך שנת הנישואים הראשונה, וזאת גם כאשר בני הזוג לא ידעו בשעת נישואיהם על התקנה. אף על פי כן </w:t>
      </w:r>
      <w:r w:rsidR="001864B4">
        <w:rPr>
          <w:rFonts w:hint="cs"/>
          <w:rtl/>
        </w:rPr>
        <w:t xml:space="preserve">לכאורה </w:t>
      </w:r>
      <w:r>
        <w:rPr>
          <w:rFonts w:hint="cs"/>
          <w:rtl/>
        </w:rPr>
        <w:t>לדינא הדבר נוטה לא כך, וכפי שכתב בפתחי תשובה, שתקנת שו"ם נאמרה רק במקרה של מוות, ולא במקרה של גירושין.</w:t>
      </w:r>
    </w:p>
    <w:p w14:paraId="5173C7AE" w14:textId="77777777" w:rsidR="00481A59" w:rsidRDefault="00481A59" w:rsidP="00925CAD">
      <w:pPr>
        <w:pStyle w:val="30"/>
        <w:rPr>
          <w:rtl/>
        </w:rPr>
      </w:pPr>
    </w:p>
    <w:p w14:paraId="5173C7AE" w14:textId="77777777" w:rsidR="00481A59" w:rsidRDefault="00925CAD" w:rsidP="00925CAD">
      <w:pPr>
        <w:pStyle w:val="30"/>
        <w:rPr>
          <w:rtl/>
        </w:rPr>
      </w:pPr>
      <w:r>
        <w:rPr>
          <w:rFonts w:hint="cs"/>
          <w:rtl/>
        </w:rPr>
        <w:t>מלבד זה, יש מקום גדול לומר, שכאשר ברור ששני בני הזוג לא ידעו ולא שמעו מעולם על תקנה כזו, אינה נוהגת כלל.</w:t>
      </w:r>
    </w:p>
    <w:p w14:paraId="4C593F48" w14:textId="77777777" w:rsidR="00481A59" w:rsidRDefault="00481A59" w:rsidP="00925CAD">
      <w:pPr>
        <w:pStyle w:val="30"/>
        <w:rPr>
          <w:rtl/>
        </w:rPr>
      </w:pPr>
    </w:p>
    <w:p w14:paraId="4C593F48" w14:textId="77777777" w:rsidR="00481A59" w:rsidRDefault="00925CAD" w:rsidP="000000E4">
      <w:pPr>
        <w:pStyle w:val="30"/>
        <w:rPr>
          <w:rtl/>
        </w:rPr>
      </w:pPr>
      <w:r>
        <w:rPr>
          <w:rFonts w:hint="cs"/>
          <w:rtl/>
        </w:rPr>
        <w:t xml:space="preserve">ולכן לדינא יש לפסוק כי חלוקת הדירה תשאר לפי הרישום, ולא תשתנה מכח תקנת שו"ם, אשר לא נאמרה בכהאי גוונא. ואף אם יש חולקים על הכרעה זו, מכל מקום ודאי לא ניתן להוציא ממון ממי שמוחזק בדירה מכח הרישום, וק"ו כאשר מדובר בספק תקנה, </w:t>
      </w:r>
      <w:r w:rsidR="000000E4">
        <w:rPr>
          <w:rFonts w:hint="cs"/>
          <w:rtl/>
        </w:rPr>
        <w:t xml:space="preserve">אשר הדין הוא כי בכל ספק בתקנה, הדרינן לעיקר הדין, כמבואר </w:t>
      </w:r>
      <w:r w:rsidR="0077237F">
        <w:rPr>
          <w:rFonts w:hint="cs"/>
          <w:rtl/>
        </w:rPr>
        <w:t xml:space="preserve">בשו"ע </w:t>
      </w:r>
      <w:r w:rsidR="0077237F" w:rsidRPr="0077237F">
        <w:rPr>
          <w:rStyle w:val="af3"/>
          <w:rFonts w:hint="cs"/>
          <w:rtl/>
        </w:rPr>
        <w:t>(אבהע"ז סי' קיח ס"ו)</w:t>
      </w:r>
      <w:r w:rsidR="0077237F">
        <w:rPr>
          <w:rFonts w:hint="cs"/>
          <w:rtl/>
        </w:rPr>
        <w:t xml:space="preserve"> וז"ל:</w:t>
      </w:r>
    </w:p>
    <w:p w14:paraId="4325CCF9" w14:textId="77777777" w:rsidR="00481A59" w:rsidRDefault="00481A59" w:rsidP="000000E4">
      <w:pPr>
        <w:pStyle w:val="30"/>
        <w:rPr>
          <w:rtl/>
        </w:rPr>
      </w:pPr>
    </w:p>
    <w:p w14:paraId="4325CCF9" w14:textId="77777777" w:rsidR="00481A59" w:rsidRDefault="0077237F" w:rsidP="004178D4">
      <w:pPr>
        <w:pStyle w:val="7"/>
        <w:bidi/>
        <w:rPr>
          <w:rtl/>
        </w:rPr>
      </w:pPr>
      <w:r>
        <w:rPr>
          <w:rFonts w:hint="cs"/>
          <w:rtl/>
        </w:rPr>
        <w:t>"</w:t>
      </w:r>
      <w:r>
        <w:rPr>
          <w:rtl/>
        </w:rPr>
        <w:t xml:space="preserve">דבר שאינו מפורש בתקנה, נעמידנו על דין תורה. </w:t>
      </w:r>
      <w:r w:rsidR="00C35AC1">
        <w:rPr>
          <w:rFonts w:hint="cs"/>
          <w:rtl/>
        </w:rPr>
        <w:t>(</w:t>
      </w:r>
      <w:r>
        <w:rPr>
          <w:rtl/>
        </w:rPr>
        <w:t xml:space="preserve">וכן כל ספק שיש בתקנה, על יורשי האשה להביא ראיה, דאין מוציאין ירושת הבעל מספיקא) </w:t>
      </w:r>
      <w:r w:rsidRPr="000000E4">
        <w:rPr>
          <w:rStyle w:val="af3"/>
          <w:rtl/>
        </w:rPr>
        <w:t>(ב"י בשם תשובת הר"ן)</w:t>
      </w:r>
      <w:r>
        <w:rPr>
          <w:rFonts w:hint="cs"/>
          <w:rtl/>
        </w:rPr>
        <w:t>"</w:t>
      </w:r>
      <w:r>
        <w:rPr>
          <w:rtl/>
        </w:rPr>
        <w:t>.</w:t>
      </w:r>
    </w:p>
    <w:p w14:paraId="339B47F3" w14:textId="77777777" w:rsidR="00481A59" w:rsidRDefault="00481A59" w:rsidP="004178D4">
      <w:pPr>
        <w:pStyle w:val="7"/>
        <w:bidi/>
        <w:rPr>
          <w:rtl/>
        </w:rPr>
      </w:pPr>
    </w:p>
    <w:p w14:paraId="339B47F3" w14:textId="77777777" w:rsidR="00481A59" w:rsidRDefault="00925CAD" w:rsidP="00925CAD">
      <w:pPr>
        <w:pStyle w:val="30"/>
        <w:rPr>
          <w:rtl/>
          <w:lang w:eastAsia="he-IL"/>
        </w:rPr>
      </w:pPr>
      <w:r>
        <w:rPr>
          <w:rFonts w:hint="cs"/>
          <w:rtl/>
        </w:rPr>
        <w:t xml:space="preserve">ולכן </w:t>
      </w:r>
      <w:r w:rsidR="000000E4">
        <w:rPr>
          <w:rFonts w:hint="cs"/>
          <w:rtl/>
        </w:rPr>
        <w:t xml:space="preserve">נראה כי </w:t>
      </w:r>
      <w:r>
        <w:rPr>
          <w:rFonts w:hint="cs"/>
          <w:rtl/>
        </w:rPr>
        <w:t>למעשה יש לפסוק כי חלוקת הדירה תישאר לפי הרישום.</w:t>
      </w:r>
    </w:p>
    <w:p w14:paraId="3451D6A4" w14:textId="77777777" w:rsidR="00481A59" w:rsidRDefault="00481A59" w:rsidP="00925CAD">
      <w:pPr>
        <w:pStyle w:val="30"/>
        <w:rPr>
          <w:rtl/>
          <w:lang w:eastAsia="he-IL"/>
        </w:rPr>
      </w:pPr>
    </w:p>
    <w:p w14:paraId="3451D6A4" w14:textId="77777777" w:rsidR="00481A59" w:rsidRDefault="006C6DFB" w:rsidP="004E4F83">
      <w:pPr>
        <w:pStyle w:val="2"/>
        <w:rPr>
          <w:rtl/>
        </w:rPr>
      </w:pPr>
      <w:bookmarkStart w:id="36" w:name="_Toc55237323"/>
      <w:r w:rsidRPr="009049A8">
        <w:rPr>
          <w:rFonts w:hint="cs"/>
          <w:rtl/>
        </w:rPr>
        <w:t>חילוק בין סמכו</w:t>
      </w:r>
      <w:r w:rsidR="00817766">
        <w:rPr>
          <w:rFonts w:hint="cs"/>
          <w:rtl/>
        </w:rPr>
        <w:t>יו</w:t>
      </w:r>
      <w:r w:rsidRPr="009049A8">
        <w:rPr>
          <w:rFonts w:hint="cs"/>
          <w:rtl/>
        </w:rPr>
        <w:t>ת בתי הדין השונים בדין זה</w:t>
      </w:r>
      <w:r w:rsidR="004E4F83">
        <w:rPr>
          <w:rFonts w:hint="cs"/>
          <w:rtl/>
        </w:rPr>
        <w:t xml:space="preserve"> - הגאון רבי אוריאל לביא שליט"א</w:t>
      </w:r>
      <w:bookmarkEnd w:id="36"/>
    </w:p>
    <w:p w14:paraId="7211E65B" w14:textId="77777777" w:rsidR="00481A59" w:rsidRDefault="00481A59" w:rsidP="004E4F83">
      <w:pPr>
        <w:pStyle w:val="2"/>
        <w:rPr>
          <w:rtl/>
        </w:rPr>
      </w:pPr>
    </w:p>
    <w:p w14:paraId="7211E65B" w14:textId="77777777" w:rsidR="00481A59" w:rsidRDefault="005A5EFD" w:rsidP="005A5EFD">
      <w:pPr>
        <w:pStyle w:val="30"/>
        <w:rPr>
          <w:rtl/>
        </w:rPr>
      </w:pPr>
      <w:r w:rsidRPr="009049A8">
        <w:rPr>
          <w:rtl/>
        </w:rPr>
        <w:t xml:space="preserve">הגאון רבי אוריאל לביא שליט"א </w:t>
      </w:r>
      <w:r w:rsidR="00AD1CEC" w:rsidRPr="00AD1CEC">
        <w:rPr>
          <w:rStyle w:val="af3"/>
          <w:rFonts w:hint="cs"/>
          <w:rtl/>
        </w:rPr>
        <w:t>(</w:t>
      </w:r>
      <w:r w:rsidRPr="00AD1CEC">
        <w:rPr>
          <w:rStyle w:val="af3"/>
          <w:rtl/>
        </w:rPr>
        <w:t>אב"ד ירושלים</w:t>
      </w:r>
      <w:r w:rsidR="00AD1CEC" w:rsidRPr="00AD1CEC">
        <w:rPr>
          <w:rStyle w:val="af3"/>
          <w:rFonts w:hint="cs"/>
          <w:rtl/>
        </w:rPr>
        <w:t>)</w:t>
      </w:r>
      <w:r w:rsidR="004B2C79" w:rsidRPr="009049A8">
        <w:rPr>
          <w:rFonts w:hint="cs"/>
          <w:rtl/>
        </w:rPr>
        <w:t xml:space="preserve"> בפסק דין </w:t>
      </w:r>
      <w:r w:rsidR="004B2C79" w:rsidRPr="009049A8">
        <w:rPr>
          <w:rStyle w:val="af3"/>
          <w:rFonts w:hint="cs"/>
          <w:rtl/>
        </w:rPr>
        <w:t>(תיק 1064682/4)</w:t>
      </w:r>
      <w:r w:rsidR="004B2C79" w:rsidRPr="009049A8">
        <w:rPr>
          <w:rFonts w:hint="cs"/>
          <w:rtl/>
        </w:rPr>
        <w:t xml:space="preserve"> האריך ונקט גם הוא כי ברור שחלוקת הדירה בין הצדדים היא בשוה, כפי הרישום,</w:t>
      </w:r>
      <w:r w:rsidR="00A50B3D" w:rsidRPr="009049A8">
        <w:rPr>
          <w:rFonts w:hint="cs"/>
          <w:rtl/>
        </w:rPr>
        <w:t xml:space="preserve"> ועל אף שנחלקו הפוסקים </w:t>
      </w:r>
      <w:r w:rsidR="00A50B3D" w:rsidRPr="009049A8">
        <w:rPr>
          <w:rStyle w:val="af3"/>
          <w:rFonts w:hint="cs"/>
          <w:rtl/>
        </w:rPr>
        <w:t>(כמובא לעיל)</w:t>
      </w:r>
      <w:r w:rsidR="00D65B4B" w:rsidRPr="009049A8">
        <w:rPr>
          <w:rtl/>
        </w:rPr>
        <w:t xml:space="preserve"> </w:t>
      </w:r>
      <w:r w:rsidR="00D65B4B" w:rsidRPr="009049A8">
        <w:rPr>
          <w:rFonts w:hint="cs"/>
          <w:rtl/>
        </w:rPr>
        <w:t>ביחס</w:t>
      </w:r>
      <w:r w:rsidR="00D65B4B" w:rsidRPr="009049A8">
        <w:rPr>
          <w:rtl/>
        </w:rPr>
        <w:t xml:space="preserve"> </w:t>
      </w:r>
      <w:r w:rsidR="00D65B4B" w:rsidRPr="009049A8">
        <w:rPr>
          <w:rFonts w:hint="cs"/>
          <w:rtl/>
        </w:rPr>
        <w:t>לנכס</w:t>
      </w:r>
      <w:r w:rsidR="00D65B4B" w:rsidRPr="009049A8">
        <w:rPr>
          <w:rtl/>
        </w:rPr>
        <w:t xml:space="preserve"> </w:t>
      </w:r>
      <w:r w:rsidR="00D65B4B" w:rsidRPr="009049A8">
        <w:rPr>
          <w:rFonts w:hint="cs"/>
          <w:rtl/>
        </w:rPr>
        <w:t>שבשטר</w:t>
      </w:r>
      <w:r w:rsidR="00D65B4B" w:rsidRPr="009049A8">
        <w:rPr>
          <w:rtl/>
        </w:rPr>
        <w:t xml:space="preserve"> </w:t>
      </w:r>
      <w:r w:rsidR="00D65B4B" w:rsidRPr="009049A8">
        <w:rPr>
          <w:rFonts w:hint="cs"/>
          <w:rtl/>
        </w:rPr>
        <w:t>המכר</w:t>
      </w:r>
      <w:r w:rsidR="00D65B4B" w:rsidRPr="009049A8">
        <w:rPr>
          <w:rtl/>
        </w:rPr>
        <w:t xml:space="preserve"> </w:t>
      </w:r>
      <w:r w:rsidR="00D65B4B" w:rsidRPr="009049A8">
        <w:rPr>
          <w:rFonts w:hint="cs"/>
          <w:rtl/>
        </w:rPr>
        <w:t>נרשם</w:t>
      </w:r>
      <w:r w:rsidR="00D65B4B" w:rsidRPr="009049A8">
        <w:rPr>
          <w:rtl/>
        </w:rPr>
        <w:t xml:space="preserve"> </w:t>
      </w:r>
      <w:r w:rsidR="00D65B4B" w:rsidRPr="009049A8">
        <w:rPr>
          <w:rFonts w:hint="cs"/>
          <w:rtl/>
        </w:rPr>
        <w:t>על</w:t>
      </w:r>
      <w:r w:rsidR="00D65B4B" w:rsidRPr="009049A8">
        <w:rPr>
          <w:rtl/>
        </w:rPr>
        <w:t xml:space="preserve"> </w:t>
      </w:r>
      <w:r w:rsidR="00D65B4B" w:rsidRPr="009049A8">
        <w:rPr>
          <w:rFonts w:hint="cs"/>
          <w:rtl/>
        </w:rPr>
        <w:t>שם</w:t>
      </w:r>
      <w:r w:rsidR="00D65B4B" w:rsidRPr="009049A8">
        <w:rPr>
          <w:rtl/>
        </w:rPr>
        <w:t xml:space="preserve"> </w:t>
      </w:r>
      <w:r w:rsidR="00D65B4B" w:rsidRPr="009049A8">
        <w:rPr>
          <w:rFonts w:hint="cs"/>
          <w:rtl/>
        </w:rPr>
        <w:t>אישה נשואה</w:t>
      </w:r>
      <w:r w:rsidR="00D65B4B" w:rsidRPr="009049A8">
        <w:rPr>
          <w:rtl/>
        </w:rPr>
        <w:t xml:space="preserve">, </w:t>
      </w:r>
      <w:r w:rsidR="00D65B4B" w:rsidRPr="009049A8">
        <w:rPr>
          <w:rFonts w:hint="cs"/>
          <w:rtl/>
        </w:rPr>
        <w:t>כולו</w:t>
      </w:r>
      <w:r w:rsidR="00D65B4B" w:rsidRPr="009049A8">
        <w:rPr>
          <w:rtl/>
        </w:rPr>
        <w:t xml:space="preserve"> </w:t>
      </w:r>
      <w:r w:rsidR="00D65B4B" w:rsidRPr="009049A8">
        <w:rPr>
          <w:rFonts w:hint="cs"/>
          <w:rtl/>
        </w:rPr>
        <w:t>או</w:t>
      </w:r>
      <w:r w:rsidR="00D65B4B" w:rsidRPr="009049A8">
        <w:rPr>
          <w:rtl/>
        </w:rPr>
        <w:t xml:space="preserve"> </w:t>
      </w:r>
      <w:r w:rsidR="00D65B4B" w:rsidRPr="009049A8">
        <w:rPr>
          <w:rFonts w:hint="cs"/>
          <w:rtl/>
        </w:rPr>
        <w:t>מחציתו</w:t>
      </w:r>
      <w:r w:rsidR="00D65B4B" w:rsidRPr="009049A8">
        <w:rPr>
          <w:rtl/>
        </w:rPr>
        <w:t xml:space="preserve">, </w:t>
      </w:r>
      <w:r w:rsidR="00D65B4B" w:rsidRPr="009049A8">
        <w:rPr>
          <w:rFonts w:hint="cs"/>
          <w:rtl/>
        </w:rPr>
        <w:t>והרישום</w:t>
      </w:r>
      <w:r w:rsidR="00D65B4B" w:rsidRPr="009049A8">
        <w:rPr>
          <w:rtl/>
        </w:rPr>
        <w:t xml:space="preserve"> </w:t>
      </w:r>
      <w:r w:rsidR="00D65B4B" w:rsidRPr="009049A8">
        <w:rPr>
          <w:rFonts w:hint="cs"/>
          <w:rtl/>
        </w:rPr>
        <w:t>נעשה</w:t>
      </w:r>
      <w:r w:rsidR="00D65B4B" w:rsidRPr="009049A8">
        <w:rPr>
          <w:rtl/>
        </w:rPr>
        <w:t xml:space="preserve"> </w:t>
      </w:r>
      <w:r w:rsidR="00D65B4B" w:rsidRPr="009049A8">
        <w:rPr>
          <w:rFonts w:hint="cs"/>
          <w:rtl/>
        </w:rPr>
        <w:t>על</w:t>
      </w:r>
      <w:r w:rsidR="00D65B4B" w:rsidRPr="009049A8">
        <w:rPr>
          <w:rtl/>
        </w:rPr>
        <w:t xml:space="preserve"> </w:t>
      </w:r>
      <w:r w:rsidR="00D65B4B" w:rsidRPr="009049A8">
        <w:rPr>
          <w:rFonts w:hint="cs"/>
          <w:rtl/>
        </w:rPr>
        <w:t>ידי</w:t>
      </w:r>
      <w:r w:rsidR="00D65B4B" w:rsidRPr="009049A8">
        <w:rPr>
          <w:rtl/>
        </w:rPr>
        <w:t xml:space="preserve"> </w:t>
      </w:r>
      <w:r w:rsidR="00D65B4B" w:rsidRPr="009049A8">
        <w:rPr>
          <w:rFonts w:hint="cs"/>
          <w:rtl/>
        </w:rPr>
        <w:t>הבעל</w:t>
      </w:r>
      <w:r w:rsidR="00D65B4B" w:rsidRPr="009049A8">
        <w:rPr>
          <w:rtl/>
        </w:rPr>
        <w:t xml:space="preserve">, </w:t>
      </w:r>
      <w:r w:rsidR="00D65B4B" w:rsidRPr="009049A8">
        <w:rPr>
          <w:rFonts w:hint="cs"/>
          <w:rtl/>
        </w:rPr>
        <w:t>ולאחר</w:t>
      </w:r>
      <w:r w:rsidR="00D65B4B" w:rsidRPr="009049A8">
        <w:rPr>
          <w:rtl/>
        </w:rPr>
        <w:t xml:space="preserve"> </w:t>
      </w:r>
      <w:r w:rsidR="00D65B4B" w:rsidRPr="009049A8">
        <w:rPr>
          <w:rFonts w:hint="cs"/>
          <w:rtl/>
        </w:rPr>
        <w:t>מכן</w:t>
      </w:r>
      <w:r w:rsidR="00D65B4B" w:rsidRPr="009049A8">
        <w:rPr>
          <w:rtl/>
        </w:rPr>
        <w:t xml:space="preserve"> </w:t>
      </w:r>
      <w:r w:rsidR="00D65B4B" w:rsidRPr="009049A8">
        <w:rPr>
          <w:rFonts w:hint="cs"/>
          <w:rtl/>
        </w:rPr>
        <w:t>הבעל</w:t>
      </w:r>
      <w:r w:rsidR="00D65B4B" w:rsidRPr="009049A8">
        <w:rPr>
          <w:rtl/>
        </w:rPr>
        <w:t xml:space="preserve"> </w:t>
      </w:r>
      <w:r w:rsidR="00D65B4B" w:rsidRPr="009049A8">
        <w:rPr>
          <w:rFonts w:hint="cs"/>
          <w:rtl/>
        </w:rPr>
        <w:t>טוען</w:t>
      </w:r>
      <w:r w:rsidR="00D65B4B" w:rsidRPr="009049A8">
        <w:rPr>
          <w:rtl/>
        </w:rPr>
        <w:t xml:space="preserve"> </w:t>
      </w:r>
      <w:r w:rsidR="00D65B4B" w:rsidRPr="009049A8">
        <w:rPr>
          <w:rFonts w:hint="cs"/>
          <w:rtl/>
        </w:rPr>
        <w:t>שהרישום</w:t>
      </w:r>
      <w:r w:rsidR="00D65B4B" w:rsidRPr="009049A8">
        <w:rPr>
          <w:rtl/>
        </w:rPr>
        <w:t xml:space="preserve"> </w:t>
      </w:r>
      <w:r w:rsidR="00D65B4B" w:rsidRPr="009049A8">
        <w:rPr>
          <w:rFonts w:hint="cs"/>
          <w:rtl/>
        </w:rPr>
        <w:t>אינו</w:t>
      </w:r>
      <w:r w:rsidR="00D65B4B" w:rsidRPr="009049A8">
        <w:rPr>
          <w:rtl/>
        </w:rPr>
        <w:t xml:space="preserve"> </w:t>
      </w:r>
      <w:r w:rsidR="00D65B4B" w:rsidRPr="009049A8">
        <w:rPr>
          <w:rFonts w:hint="cs"/>
          <w:rtl/>
        </w:rPr>
        <w:t>משקף</w:t>
      </w:r>
      <w:r w:rsidR="00D65B4B" w:rsidRPr="009049A8">
        <w:rPr>
          <w:rtl/>
        </w:rPr>
        <w:t xml:space="preserve"> </w:t>
      </w:r>
      <w:r w:rsidR="00D65B4B" w:rsidRPr="009049A8">
        <w:rPr>
          <w:rFonts w:hint="cs"/>
          <w:rtl/>
        </w:rPr>
        <w:t>את</w:t>
      </w:r>
      <w:r w:rsidR="00D65B4B" w:rsidRPr="009049A8">
        <w:rPr>
          <w:rtl/>
        </w:rPr>
        <w:t xml:space="preserve"> </w:t>
      </w:r>
      <w:r w:rsidR="00D65B4B" w:rsidRPr="009049A8">
        <w:rPr>
          <w:rFonts w:hint="cs"/>
          <w:rtl/>
        </w:rPr>
        <w:t>בעלות</w:t>
      </w:r>
      <w:r w:rsidR="00D65B4B" w:rsidRPr="009049A8">
        <w:rPr>
          <w:rtl/>
        </w:rPr>
        <w:t xml:space="preserve"> </w:t>
      </w:r>
      <w:r w:rsidR="00D65B4B" w:rsidRPr="009049A8">
        <w:rPr>
          <w:rFonts w:hint="cs"/>
          <w:rtl/>
        </w:rPr>
        <w:t>האישה</w:t>
      </w:r>
      <w:r w:rsidR="00D65B4B" w:rsidRPr="009049A8">
        <w:rPr>
          <w:rtl/>
        </w:rPr>
        <w:t xml:space="preserve"> </w:t>
      </w:r>
      <w:r w:rsidR="00D65B4B" w:rsidRPr="009049A8">
        <w:rPr>
          <w:rFonts w:hint="cs"/>
          <w:rtl/>
        </w:rPr>
        <w:t>על</w:t>
      </w:r>
      <w:r w:rsidR="00D65B4B" w:rsidRPr="009049A8">
        <w:rPr>
          <w:rtl/>
        </w:rPr>
        <w:t xml:space="preserve"> </w:t>
      </w:r>
      <w:r w:rsidR="00D65B4B" w:rsidRPr="009049A8">
        <w:rPr>
          <w:rFonts w:hint="cs"/>
          <w:rtl/>
        </w:rPr>
        <w:t>הנכס</w:t>
      </w:r>
      <w:r w:rsidR="00A50B3D" w:rsidRPr="009049A8">
        <w:rPr>
          <w:rFonts w:hint="cs"/>
          <w:rtl/>
        </w:rPr>
        <w:t>, מכל מקום במקרים שלפנינו ברור כי לכולי עלמא בעלות הדירה נקבעת לפי הרישום, וכתב בזה"ל:</w:t>
      </w:r>
    </w:p>
    <w:p w14:paraId="5C22DD81" w14:textId="77777777" w:rsidR="00481A59" w:rsidRDefault="00481A59" w:rsidP="005A5EFD">
      <w:pPr>
        <w:pStyle w:val="30"/>
        <w:rPr>
          <w:rtl/>
        </w:rPr>
      </w:pPr>
    </w:p>
    <w:p w14:paraId="5C22DD81" w14:textId="77777777" w:rsidR="00481A59" w:rsidRDefault="00A50B3D" w:rsidP="00BB68B3">
      <w:pPr>
        <w:pStyle w:val="7"/>
        <w:bidi/>
        <w:rPr>
          <w:rtl/>
        </w:rPr>
      </w:pPr>
      <w:r w:rsidRPr="009049A8">
        <w:rPr>
          <w:rFonts w:hint="cs"/>
          <w:rtl/>
        </w:rPr>
        <w:t>".</w:t>
      </w:r>
      <w:r w:rsidR="00ED3B08" w:rsidRPr="009049A8">
        <w:rPr>
          <w:rFonts w:hint="cs"/>
          <w:rtl/>
        </w:rPr>
        <w:t>..</w:t>
      </w:r>
      <w:r w:rsidRPr="009049A8">
        <w:rPr>
          <w:rFonts w:hint="cs"/>
          <w:rtl/>
        </w:rPr>
        <w:t xml:space="preserve"> </w:t>
      </w:r>
      <w:r w:rsidR="00ED3B08" w:rsidRPr="009049A8">
        <w:rPr>
          <w:rFonts w:hint="cs"/>
          <w:rtl/>
        </w:rPr>
        <w:t>אך יובהר, גם לשיטות אלו, היינו דווקא כשהתברר בבית הדין שהרישום אכן אינו משקף בעלות אלא בזמנו היה מוסכם שהנכס שייך לאחר מהם בלבד, אך נרשם בדרך שונה משיקולים אחרים, וכך הייתה כוונה מראש שהרישום לא ישקף את בעלות. אולם בנידון זה פשיטא שבעת רכישת הדירה ובעת רישום הנכס על שם שני בני הזוג, הכוונה הייתה לרכוש עבור הזוג דירה שבה הם שותפים שווים, ואבי האישה הסכים לשלם את התשלום ששולם משיקוליו הוא. מאחר והאישה ואביה הניחו שהבעל מבחירי הישיבה בה למד, מצאו לנכון לרכוש את הדירה כנכס משותף, ופשיטא שבאותה עת לא עלה על דעתם שהנכס יהיה שייך לאישה בלבד ויחשב כנכסי מלוג שהכניסה האישה</w:t>
      </w:r>
      <w:r w:rsidRPr="009049A8">
        <w:rPr>
          <w:rFonts w:hint="cs"/>
          <w:rtl/>
        </w:rPr>
        <w:t>...</w:t>
      </w:r>
      <w:r w:rsidR="00ED3B08" w:rsidRPr="009049A8">
        <w:rPr>
          <w:rFonts w:hint="cs"/>
          <w:rtl/>
        </w:rPr>
        <w:t xml:space="preserve"> על כן שיטת ערוה"ש וסייעתו אינה רלבנטית לנידון זה.</w:t>
      </w:r>
    </w:p>
    <w:p w14:paraId="62AF0DAF" w14:textId="77777777" w:rsidR="00481A59" w:rsidRDefault="00481A59" w:rsidP="00BB68B3">
      <w:pPr>
        <w:pStyle w:val="7"/>
        <w:bidi/>
        <w:rPr>
          <w:rtl/>
        </w:rPr>
      </w:pPr>
    </w:p>
    <w:p w14:paraId="62AF0DAF" w14:textId="77777777" w:rsidR="00481A59" w:rsidRDefault="00ED3B08" w:rsidP="00A50B3D">
      <w:pPr>
        <w:pStyle w:val="7"/>
        <w:bidi/>
        <w:rPr>
          <w:rtl/>
        </w:rPr>
      </w:pPr>
      <w:r w:rsidRPr="009049A8">
        <w:rPr>
          <w:rFonts w:hint="cs"/>
          <w:rtl/>
        </w:rPr>
        <w:t>יתרה מזו מאחר שסכום של</w:t>
      </w:r>
      <w:r w:rsidR="00A50B3D" w:rsidRPr="009049A8">
        <w:rPr>
          <w:rFonts w:hint="cs"/>
          <w:rtl/>
        </w:rPr>
        <w:t>...</w:t>
      </w:r>
      <w:r w:rsidRPr="009049A8">
        <w:rPr>
          <w:rFonts w:hint="cs"/>
          <w:rtl/>
        </w:rPr>
        <w:t xml:space="preserve"> נזקפים לזכות הבעל כמקורות מימון מטעמו</w:t>
      </w:r>
      <w:r w:rsidR="00A50B3D" w:rsidRPr="009049A8">
        <w:rPr>
          <w:rFonts w:hint="cs"/>
          <w:rtl/>
        </w:rPr>
        <w:t>..</w:t>
      </w:r>
      <w:r w:rsidRPr="009049A8">
        <w:rPr>
          <w:rFonts w:hint="cs"/>
          <w:rtl/>
        </w:rPr>
        <w:t>. מצב זה מבטל את הטענה שכל הדירה נרכשה באמצעות מימון מצד האישה בלבד. ואם בזמנו לא מצאו לנכון לרשום את הנכס בחלקים לא שווים בהתאם להשקעת הצדדים, הרי בכך הנכס הפך להיות רכוש משותף לכל דבר וענין</w:t>
      </w:r>
      <w:r w:rsidR="00A50B3D" w:rsidRPr="009049A8">
        <w:rPr>
          <w:rFonts w:hint="cs"/>
          <w:rtl/>
        </w:rPr>
        <w:t>"</w:t>
      </w:r>
      <w:r w:rsidRPr="009049A8">
        <w:rPr>
          <w:rFonts w:hint="cs"/>
          <w:rtl/>
        </w:rPr>
        <w:t>.</w:t>
      </w:r>
    </w:p>
    <w:p w14:paraId="41BEFB7C" w14:textId="77777777" w:rsidR="00481A59" w:rsidRDefault="00481A59" w:rsidP="00A50B3D">
      <w:pPr>
        <w:pStyle w:val="7"/>
        <w:bidi/>
        <w:rPr>
          <w:rtl/>
        </w:rPr>
      </w:pPr>
    </w:p>
    <w:p w14:paraId="41BEFB7C" w14:textId="77777777" w:rsidR="00481A59" w:rsidRDefault="004B2C79" w:rsidP="00ED485F">
      <w:pPr>
        <w:pStyle w:val="30"/>
        <w:rPr>
          <w:rtl/>
        </w:rPr>
      </w:pPr>
      <w:r w:rsidRPr="009049A8">
        <w:rPr>
          <w:rFonts w:hint="cs"/>
          <w:rtl/>
        </w:rPr>
        <w:t>א</w:t>
      </w:r>
      <w:r w:rsidR="00EB2F7A" w:rsidRPr="009049A8">
        <w:rPr>
          <w:rFonts w:hint="cs"/>
          <w:rtl/>
        </w:rPr>
        <w:t>ף על פי כן,</w:t>
      </w:r>
      <w:r w:rsidRPr="009049A8">
        <w:rPr>
          <w:rFonts w:hint="cs"/>
          <w:rtl/>
        </w:rPr>
        <w:t xml:space="preserve"> הוסיף </w:t>
      </w:r>
      <w:r w:rsidR="00EB2F7A" w:rsidRPr="009049A8">
        <w:rPr>
          <w:rFonts w:hint="cs"/>
          <w:rtl/>
        </w:rPr>
        <w:t>וחידש</w:t>
      </w:r>
      <w:r w:rsidRPr="009049A8">
        <w:rPr>
          <w:rFonts w:hint="cs"/>
          <w:rtl/>
        </w:rPr>
        <w:t xml:space="preserve"> כי בעוד </w:t>
      </w:r>
      <w:r w:rsidR="006A46CA">
        <w:rPr>
          <w:rFonts w:hint="cs"/>
          <w:rtl/>
        </w:rPr>
        <w:t>ש</w:t>
      </w:r>
      <w:r w:rsidRPr="009049A8">
        <w:rPr>
          <w:rFonts w:hint="cs"/>
          <w:rtl/>
        </w:rPr>
        <w:t xml:space="preserve">בבתי הדין הפרטיים יש מקום לפסוק כי החלוקה היא לפי השקעת הצדדים, </w:t>
      </w:r>
      <w:r w:rsidR="006A46CA">
        <w:rPr>
          <w:rFonts w:hint="cs"/>
          <w:rtl/>
        </w:rPr>
        <w:t xml:space="preserve">מכל מקום </w:t>
      </w:r>
      <w:r w:rsidRPr="009049A8">
        <w:rPr>
          <w:rFonts w:hint="cs"/>
          <w:rtl/>
        </w:rPr>
        <w:t>בבתי הדין הרבניים אין מקום לכך, ו</w:t>
      </w:r>
      <w:r w:rsidR="00ED485F">
        <w:rPr>
          <w:rFonts w:hint="cs"/>
          <w:rtl/>
        </w:rPr>
        <w:t>י</w:t>
      </w:r>
      <w:r w:rsidRPr="009049A8">
        <w:rPr>
          <w:rFonts w:hint="cs"/>
          <w:rtl/>
        </w:rPr>
        <w:t>ש לפסוק כי החלוקה היא רק לפי הרישום, כעיקר הדין</w:t>
      </w:r>
      <w:r w:rsidR="00530CF5" w:rsidRPr="009049A8">
        <w:rPr>
          <w:rFonts w:hint="cs"/>
          <w:rtl/>
        </w:rPr>
        <w:t>.</w:t>
      </w:r>
    </w:p>
    <w:p w14:paraId="003B805F" w14:textId="77777777" w:rsidR="00481A59" w:rsidRDefault="00481A59" w:rsidP="00ED485F">
      <w:pPr>
        <w:pStyle w:val="30"/>
        <w:rPr>
          <w:rtl/>
        </w:rPr>
      </w:pPr>
    </w:p>
    <w:p w14:paraId="003B805F" w14:textId="77777777" w:rsidR="00481A59" w:rsidRDefault="004557AD" w:rsidP="00DE1DDB">
      <w:pPr>
        <w:pStyle w:val="30"/>
        <w:rPr>
          <w:rtl/>
        </w:rPr>
      </w:pPr>
      <w:r w:rsidRPr="009049A8">
        <w:rPr>
          <w:rFonts w:hint="cs"/>
          <w:rtl/>
        </w:rPr>
        <w:t xml:space="preserve">יסוד הדברים הם </w:t>
      </w:r>
      <w:r w:rsidR="00DE1DDB">
        <w:rPr>
          <w:rFonts w:hint="cs"/>
          <w:rtl/>
        </w:rPr>
        <w:t xml:space="preserve">על פי מה שהארכנו לעיל, כי </w:t>
      </w:r>
      <w:r w:rsidRPr="009049A8">
        <w:rPr>
          <w:rFonts w:hint="cs"/>
          <w:rtl/>
        </w:rPr>
        <w:t>היה מקום לפסוק</w:t>
      </w:r>
      <w:r w:rsidR="00530CF5" w:rsidRPr="009049A8">
        <w:rPr>
          <w:rFonts w:hint="cs"/>
          <w:rtl/>
        </w:rPr>
        <w:t xml:space="preserve"> כי </w:t>
      </w:r>
      <w:r w:rsidRPr="009049A8">
        <w:rPr>
          <w:rFonts w:hint="cs"/>
          <w:rtl/>
        </w:rPr>
        <w:t xml:space="preserve">חלוקת הדירה תיעשה לפי </w:t>
      </w:r>
      <w:r w:rsidR="00530CF5" w:rsidRPr="009049A8">
        <w:rPr>
          <w:rFonts w:hint="cs"/>
          <w:rtl/>
        </w:rPr>
        <w:t>השקעת</w:t>
      </w:r>
      <w:r w:rsidRPr="009049A8">
        <w:rPr>
          <w:rFonts w:hint="cs"/>
          <w:rtl/>
        </w:rPr>
        <w:t xml:space="preserve"> הצדדים בדירה</w:t>
      </w:r>
      <w:r w:rsidR="004B2C79" w:rsidRPr="009049A8">
        <w:rPr>
          <w:rFonts w:hint="cs"/>
          <w:rtl/>
        </w:rPr>
        <w:t xml:space="preserve">, </w:t>
      </w:r>
      <w:r w:rsidR="00530CF5" w:rsidRPr="009049A8">
        <w:rPr>
          <w:rFonts w:hint="cs"/>
          <w:rtl/>
        </w:rPr>
        <w:t>מכח</w:t>
      </w:r>
      <w:r w:rsidRPr="009049A8">
        <w:rPr>
          <w:rFonts w:hint="cs"/>
          <w:rtl/>
        </w:rPr>
        <w:t xml:space="preserve"> טעמה של</w:t>
      </w:r>
      <w:r w:rsidR="00530CF5" w:rsidRPr="009049A8">
        <w:rPr>
          <w:rFonts w:hint="cs"/>
          <w:rtl/>
        </w:rPr>
        <w:t xml:space="preserve"> תקנת שו"ם</w:t>
      </w:r>
      <w:r w:rsidRPr="009049A8">
        <w:rPr>
          <w:rFonts w:hint="cs"/>
          <w:rtl/>
        </w:rPr>
        <w:t>,</w:t>
      </w:r>
      <w:r w:rsidR="00530CF5" w:rsidRPr="009049A8">
        <w:rPr>
          <w:rFonts w:hint="cs"/>
          <w:rtl/>
        </w:rPr>
        <w:t xml:space="preserve"> הקובעת כי אם מתה האשה בתוך שנה או שנתיים מהנישואין, הנדוניא שהביאה חוזרת</w:t>
      </w:r>
      <w:r w:rsidR="005074B5" w:rsidRPr="009049A8">
        <w:rPr>
          <w:rFonts w:hint="cs"/>
          <w:rtl/>
        </w:rPr>
        <w:t xml:space="preserve"> כולה </w:t>
      </w:r>
      <w:r w:rsidR="005074B5" w:rsidRPr="009049A8">
        <w:rPr>
          <w:rStyle w:val="af3"/>
          <w:rFonts w:hint="cs"/>
          <w:rtl/>
        </w:rPr>
        <w:t>(בתוך שנה)</w:t>
      </w:r>
      <w:r w:rsidR="005074B5" w:rsidRPr="009049A8">
        <w:rPr>
          <w:rFonts w:hint="cs"/>
          <w:rtl/>
        </w:rPr>
        <w:t xml:space="preserve"> או חציה </w:t>
      </w:r>
      <w:r w:rsidR="005074B5" w:rsidRPr="009049A8">
        <w:rPr>
          <w:rStyle w:val="af3"/>
          <w:rFonts w:hint="cs"/>
          <w:rtl/>
        </w:rPr>
        <w:t>(בתוך שנתיים)</w:t>
      </w:r>
      <w:r w:rsidR="00530CF5" w:rsidRPr="009049A8">
        <w:rPr>
          <w:rFonts w:hint="cs"/>
          <w:rtl/>
        </w:rPr>
        <w:t>, וזאת בכדי למנוע מצב בה אדם נתן לבתו ממו</w:t>
      </w:r>
      <w:r w:rsidR="005074B5" w:rsidRPr="009049A8">
        <w:rPr>
          <w:rFonts w:hint="cs"/>
          <w:rtl/>
        </w:rPr>
        <w:t>ן רב, וכאשר מתה הכל נשאר לבעלה</w:t>
      </w:r>
      <w:r w:rsidR="00E16443" w:rsidRPr="009049A8">
        <w:rPr>
          <w:rFonts w:hint="cs"/>
          <w:rtl/>
        </w:rPr>
        <w:t xml:space="preserve">, ועל פי </w:t>
      </w:r>
      <w:r w:rsidR="00DE1DDB">
        <w:rPr>
          <w:rFonts w:hint="cs"/>
          <w:rtl/>
        </w:rPr>
        <w:t xml:space="preserve">דברי הציץ אליעזר אשר הובאו לעיל כי </w:t>
      </w:r>
      <w:r w:rsidR="00E16443" w:rsidRPr="009049A8">
        <w:rPr>
          <w:rFonts w:hint="cs"/>
          <w:rtl/>
        </w:rPr>
        <w:t>אין חילוק בין אם נפרדו מחמת מיתה או מחמת קטטה וגירושין</w:t>
      </w:r>
      <w:r w:rsidR="005074B5" w:rsidRPr="009049A8">
        <w:rPr>
          <w:rFonts w:hint="cs"/>
          <w:rtl/>
        </w:rPr>
        <w:t>.</w:t>
      </w:r>
    </w:p>
    <w:p w14:paraId="71122A79" w14:textId="77777777" w:rsidR="00481A59" w:rsidRDefault="00481A59" w:rsidP="00DE1DDB">
      <w:pPr>
        <w:pStyle w:val="30"/>
        <w:rPr>
          <w:rtl/>
        </w:rPr>
      </w:pPr>
    </w:p>
    <w:p w14:paraId="71122A79" w14:textId="77777777" w:rsidR="00481A59" w:rsidRDefault="009D435B" w:rsidP="00967105">
      <w:pPr>
        <w:pStyle w:val="30"/>
        <w:rPr>
          <w:rtl/>
        </w:rPr>
      </w:pPr>
      <w:r w:rsidRPr="009049A8">
        <w:rPr>
          <w:rFonts w:hint="cs"/>
          <w:rtl/>
        </w:rPr>
        <w:t>על פי דברים אלו יש מקום לטעון כי גם אם מדינא יש לחלק את בעלות הדירה כפי הרישום, מכל מקום הצד שהשקיע יותר, יוכל לדרוש את השקעתו בחזרה, בדומה לתקנת שו"ם, בכדי שלא יווצר מצב בו הצד המשקיע יפסיד גם את הנישואין וגם את השקעתו, ונמצא קרח מכאן ומכאן, ולמרות שלתקנה זו ישנם סייגים רבים, מכל מקום ההגיון שעומד מאח</w:t>
      </w:r>
      <w:r w:rsidR="00967105">
        <w:rPr>
          <w:rFonts w:hint="cs"/>
          <w:rtl/>
        </w:rPr>
        <w:t>ו</w:t>
      </w:r>
      <w:r w:rsidRPr="009049A8">
        <w:rPr>
          <w:rFonts w:hint="cs"/>
          <w:rtl/>
        </w:rPr>
        <w:t>רי התקנה תקף גם במקרים שלפנינו.</w:t>
      </w:r>
    </w:p>
    <w:p w14:paraId="18663234" w14:textId="77777777" w:rsidR="00481A59" w:rsidRDefault="00481A59" w:rsidP="00967105">
      <w:pPr>
        <w:pStyle w:val="30"/>
        <w:rPr>
          <w:rtl/>
        </w:rPr>
      </w:pPr>
    </w:p>
    <w:p w14:paraId="18663234" w14:textId="77777777" w:rsidR="00481A59" w:rsidRDefault="002B079A" w:rsidP="00DE1DDB">
      <w:pPr>
        <w:pStyle w:val="30"/>
        <w:rPr>
          <w:rtl/>
        </w:rPr>
      </w:pPr>
      <w:r>
        <w:rPr>
          <w:rFonts w:hint="cs"/>
          <w:rtl/>
        </w:rPr>
        <w:t>הג</w:t>
      </w:r>
      <w:r w:rsidR="00D11D3A">
        <w:rPr>
          <w:rFonts w:hint="cs"/>
          <w:rtl/>
        </w:rPr>
        <w:t>ר"א</w:t>
      </w:r>
      <w:r w:rsidR="0056116E" w:rsidRPr="009049A8">
        <w:rPr>
          <w:rFonts w:hint="cs"/>
          <w:rtl/>
        </w:rPr>
        <w:t xml:space="preserve"> לביא</w:t>
      </w:r>
      <w:r w:rsidR="009D435B" w:rsidRPr="009049A8">
        <w:rPr>
          <w:rFonts w:hint="cs"/>
          <w:rtl/>
        </w:rPr>
        <w:t xml:space="preserve"> הביא טענה זו, ו</w:t>
      </w:r>
      <w:r w:rsidR="00DE1DDB">
        <w:rPr>
          <w:rFonts w:hint="cs"/>
          <w:rtl/>
        </w:rPr>
        <w:t>כתב שבמקרה הנידון שם בפסק הדין אין מקום לטענה זו כלל, מכיון שמתנאיה של התקנה היא שנאמרה רק כאשר אין לבני הזוג ילדים,</w:t>
      </w:r>
      <w:r w:rsidR="0056116E" w:rsidRPr="009049A8">
        <w:rPr>
          <w:rFonts w:hint="cs"/>
          <w:rtl/>
        </w:rPr>
        <w:t xml:space="preserve"> </w:t>
      </w:r>
      <w:r w:rsidR="00DE1DDB">
        <w:rPr>
          <w:rFonts w:hint="cs"/>
          <w:rtl/>
        </w:rPr>
        <w:t>וז</w:t>
      </w:r>
      <w:r w:rsidR="0056116E" w:rsidRPr="009049A8">
        <w:rPr>
          <w:rFonts w:hint="cs"/>
          <w:rtl/>
        </w:rPr>
        <w:t>"ל</w:t>
      </w:r>
      <w:r w:rsidR="004B2C79" w:rsidRPr="009049A8">
        <w:rPr>
          <w:rFonts w:hint="cs"/>
          <w:rtl/>
        </w:rPr>
        <w:t>:</w:t>
      </w:r>
    </w:p>
    <w:p w14:paraId="5D81409D" w14:textId="77777777" w:rsidR="00481A59" w:rsidRDefault="00481A59" w:rsidP="00DE1DDB">
      <w:pPr>
        <w:pStyle w:val="30"/>
        <w:rPr>
          <w:rtl/>
        </w:rPr>
      </w:pPr>
    </w:p>
    <w:p w14:paraId="5D81409D" w14:textId="77777777" w:rsidR="00481A59" w:rsidRDefault="004B2C79" w:rsidP="009D435B">
      <w:pPr>
        <w:pStyle w:val="7"/>
        <w:bidi/>
        <w:rPr>
          <w:rtl/>
        </w:rPr>
      </w:pPr>
      <w:r w:rsidRPr="009049A8">
        <w:rPr>
          <w:rFonts w:hint="cs"/>
          <w:rtl/>
        </w:rPr>
        <w:t>"התובעת ביקשה שבית הדין יפסוק כבקשתה על יסוד תקנת שו"ם הכולל עידור וקטט, וציינה לאסמכתא מפד"ר ח"ה עמ' 225–228 וכן הוא בציץ אליעזר חלק י סי' נ. והוסיפה לטעון שלענין זה אין נ</w:t>
      </w:r>
      <w:r w:rsidR="00EB781C" w:rsidRPr="009049A8">
        <w:rPr>
          <w:rFonts w:hint="cs"/>
          <w:rtl/>
        </w:rPr>
        <w:t>פקא מינה</w:t>
      </w:r>
      <w:r w:rsidRPr="009049A8">
        <w:rPr>
          <w:rFonts w:hint="cs"/>
          <w:rtl/>
        </w:rPr>
        <w:t xml:space="preserve"> בזרע של קיימא.</w:t>
      </w:r>
    </w:p>
    <w:p w14:paraId="743F7365" w14:textId="77777777" w:rsidR="00481A59" w:rsidRDefault="00481A59" w:rsidP="009D435B">
      <w:pPr>
        <w:pStyle w:val="7"/>
        <w:bidi/>
        <w:rPr>
          <w:rtl/>
        </w:rPr>
      </w:pPr>
    </w:p>
    <w:p w14:paraId="743F7365" w14:textId="77777777" w:rsidR="00481A59" w:rsidRDefault="004B2C79" w:rsidP="00DE1DDB">
      <w:pPr>
        <w:pStyle w:val="7"/>
        <w:bidi/>
        <w:rPr>
          <w:rtl/>
        </w:rPr>
      </w:pPr>
      <w:r w:rsidRPr="009049A8">
        <w:rPr>
          <w:rFonts w:hint="cs"/>
          <w:b w:val="0"/>
          <w:bCs/>
          <w:rtl/>
        </w:rPr>
        <w:t>אולם אין מקום לטענה זו</w:t>
      </w:r>
      <w:r w:rsidRPr="009049A8">
        <w:rPr>
          <w:rFonts w:hint="cs"/>
          <w:rtl/>
        </w:rPr>
        <w:t>.</w:t>
      </w:r>
      <w:r w:rsidR="00DE1DDB">
        <w:rPr>
          <w:rFonts w:hint="cs"/>
          <w:rtl/>
        </w:rPr>
        <w:t>..</w:t>
      </w:r>
      <w:r w:rsidR="0060046E" w:rsidRPr="009049A8">
        <w:rPr>
          <w:rFonts w:hint="cs"/>
          <w:rtl/>
        </w:rPr>
        <w:t xml:space="preserve"> </w:t>
      </w:r>
      <w:r w:rsidRPr="009049A8">
        <w:rPr>
          <w:rFonts w:hint="cs"/>
          <w:rtl/>
        </w:rPr>
        <w:t>לאור האמור, מאחר ולתקנה זו גדרים ברורים, ובנידון זה יש לצדדים זרע של קיימא וודאי שאין נידון זה בכלל התקנה, ואין מקום להסתמך על התקנה. אדרבה ממה שנזקקו לתקן זאת כתקנה בנסיבות עליהן התקנה נתקנה, מוכח שאין זה מן הדין, ולכן אין לך בו אלא חידושו, ובשאר המקרים שאינם עומדים בגדר התקנה, חזרנו לעיקר הדין, וכמו שכתב בתשובת ר"א מזרחי הנזכרת לעיל.</w:t>
      </w:r>
    </w:p>
    <w:p w14:paraId="3E515A79" w14:textId="77777777" w:rsidR="00481A59" w:rsidRDefault="00481A59" w:rsidP="00DE1DDB">
      <w:pPr>
        <w:pStyle w:val="7"/>
        <w:bidi/>
        <w:rPr>
          <w:rtl/>
        </w:rPr>
      </w:pPr>
    </w:p>
    <w:p w14:paraId="3E515A79" w14:textId="77777777" w:rsidR="00481A59" w:rsidRDefault="004B2C79" w:rsidP="00165489">
      <w:pPr>
        <w:pStyle w:val="7"/>
        <w:bidi/>
        <w:rPr>
          <w:rtl/>
        </w:rPr>
      </w:pPr>
      <w:r w:rsidRPr="009049A8">
        <w:rPr>
          <w:rFonts w:hint="cs"/>
          <w:rtl/>
        </w:rPr>
        <w:t>וכן מבואר בתשובת עבודת הגרשוני סי' סח שתקנת שו"ם אינה אלא כשאין זרע של קיימא. ובתוך דבריו השיב בנידון שנחלקו הצדדים האם היה הזרע של קיימא, וכתב:</w:t>
      </w:r>
    </w:p>
    <w:p w14:paraId="154D30B3" w14:textId="77777777" w:rsidR="00481A59" w:rsidRDefault="00481A59" w:rsidP="00165489">
      <w:pPr>
        <w:pStyle w:val="7"/>
        <w:bidi/>
        <w:rPr>
          <w:rtl/>
        </w:rPr>
      </w:pPr>
    </w:p>
    <w:p w14:paraId="154D30B3" w14:textId="77777777" w:rsidR="00481A59" w:rsidRDefault="004B2C79" w:rsidP="004C5239">
      <w:pPr>
        <w:pStyle w:val="70"/>
        <w:rPr>
          <w:rtl/>
        </w:rPr>
      </w:pPr>
      <w:r w:rsidRPr="009049A8">
        <w:rPr>
          <w:rFonts w:hint="cs"/>
          <w:rtl/>
        </w:rPr>
        <w:t>"לענ</w:t>
      </w:r>
      <w:r w:rsidR="004C5239" w:rsidRPr="009049A8">
        <w:rPr>
          <w:rFonts w:hint="cs"/>
          <w:rtl/>
        </w:rPr>
        <w:t>יות דעתי</w:t>
      </w:r>
      <w:r w:rsidRPr="009049A8">
        <w:rPr>
          <w:rtl/>
        </w:rPr>
        <w:t xml:space="preserve"> </w:t>
      </w:r>
      <w:r w:rsidRPr="009049A8">
        <w:rPr>
          <w:rFonts w:hint="cs"/>
          <w:rtl/>
        </w:rPr>
        <w:t>נראה</w:t>
      </w:r>
      <w:r w:rsidRPr="009049A8">
        <w:rPr>
          <w:rtl/>
        </w:rPr>
        <w:t xml:space="preserve"> </w:t>
      </w:r>
      <w:r w:rsidRPr="009049A8">
        <w:rPr>
          <w:rFonts w:hint="cs"/>
          <w:rtl/>
        </w:rPr>
        <w:t>שאין</w:t>
      </w:r>
      <w:r w:rsidRPr="009049A8">
        <w:rPr>
          <w:rtl/>
        </w:rPr>
        <w:t xml:space="preserve"> </w:t>
      </w:r>
      <w:r w:rsidRPr="009049A8">
        <w:rPr>
          <w:rFonts w:hint="cs"/>
          <w:rtl/>
        </w:rPr>
        <w:t>כאן</w:t>
      </w:r>
      <w:r w:rsidRPr="009049A8">
        <w:rPr>
          <w:rtl/>
        </w:rPr>
        <w:t xml:space="preserve"> </w:t>
      </w:r>
      <w:r w:rsidRPr="009049A8">
        <w:rPr>
          <w:rFonts w:hint="cs"/>
          <w:rtl/>
        </w:rPr>
        <w:t>אומדנא</w:t>
      </w:r>
      <w:r w:rsidRPr="009049A8">
        <w:rPr>
          <w:rtl/>
        </w:rPr>
        <w:t xml:space="preserve"> </w:t>
      </w:r>
      <w:r w:rsidRPr="009049A8">
        <w:rPr>
          <w:rFonts w:hint="cs"/>
          <w:rtl/>
        </w:rPr>
        <w:t>כלל</w:t>
      </w:r>
      <w:r w:rsidRPr="009049A8">
        <w:rPr>
          <w:rtl/>
        </w:rPr>
        <w:t xml:space="preserve"> </w:t>
      </w:r>
      <w:r w:rsidRPr="009049A8">
        <w:rPr>
          <w:rFonts w:hint="cs"/>
          <w:rtl/>
        </w:rPr>
        <w:t>ואין</w:t>
      </w:r>
      <w:r w:rsidRPr="009049A8">
        <w:rPr>
          <w:rtl/>
        </w:rPr>
        <w:t xml:space="preserve"> </w:t>
      </w:r>
      <w:r w:rsidRPr="009049A8">
        <w:rPr>
          <w:rFonts w:hint="cs"/>
          <w:rtl/>
        </w:rPr>
        <w:t>צ</w:t>
      </w:r>
      <w:r w:rsidR="00165489" w:rsidRPr="009049A8">
        <w:rPr>
          <w:rFonts w:hint="cs"/>
          <w:rtl/>
        </w:rPr>
        <w:t>ריך לומר</w:t>
      </w:r>
      <w:r w:rsidRPr="009049A8">
        <w:rPr>
          <w:rtl/>
        </w:rPr>
        <w:t xml:space="preserve"> </w:t>
      </w:r>
      <w:r w:rsidRPr="009049A8">
        <w:rPr>
          <w:rFonts w:hint="cs"/>
          <w:rtl/>
        </w:rPr>
        <w:t>שאינה</w:t>
      </w:r>
      <w:r w:rsidRPr="009049A8">
        <w:rPr>
          <w:rtl/>
        </w:rPr>
        <w:t xml:space="preserve"> </w:t>
      </w:r>
      <w:r w:rsidRPr="009049A8">
        <w:rPr>
          <w:rFonts w:hint="cs"/>
          <w:rtl/>
        </w:rPr>
        <w:t>מוכחא,</w:t>
      </w:r>
      <w:r w:rsidRPr="009049A8">
        <w:rPr>
          <w:rtl/>
        </w:rPr>
        <w:t xml:space="preserve"> </w:t>
      </w:r>
      <w:r w:rsidRPr="009049A8">
        <w:rPr>
          <w:rFonts w:hint="cs"/>
          <w:rtl/>
        </w:rPr>
        <w:t>כי</w:t>
      </w:r>
      <w:r w:rsidRPr="009049A8">
        <w:rPr>
          <w:rtl/>
        </w:rPr>
        <w:t xml:space="preserve"> </w:t>
      </w:r>
      <w:r w:rsidRPr="009049A8">
        <w:rPr>
          <w:rFonts w:hint="cs"/>
          <w:rtl/>
        </w:rPr>
        <w:t>התנאים</w:t>
      </w:r>
      <w:r w:rsidRPr="009049A8">
        <w:rPr>
          <w:rtl/>
        </w:rPr>
        <w:t xml:space="preserve"> </w:t>
      </w:r>
      <w:r w:rsidRPr="009049A8">
        <w:rPr>
          <w:rFonts w:hint="cs"/>
          <w:rtl/>
        </w:rPr>
        <w:t>בענייני</w:t>
      </w:r>
      <w:r w:rsidRPr="009049A8">
        <w:rPr>
          <w:rtl/>
        </w:rPr>
        <w:t xml:space="preserve"> </w:t>
      </w:r>
      <w:r w:rsidRPr="009049A8">
        <w:rPr>
          <w:rFonts w:hint="cs"/>
          <w:rtl/>
        </w:rPr>
        <w:t>זיווגים</w:t>
      </w:r>
      <w:r w:rsidRPr="009049A8">
        <w:rPr>
          <w:rtl/>
        </w:rPr>
        <w:t xml:space="preserve"> </w:t>
      </w:r>
      <w:r w:rsidRPr="009049A8">
        <w:rPr>
          <w:rFonts w:hint="cs"/>
          <w:rtl/>
        </w:rPr>
        <w:t>לאו</w:t>
      </w:r>
      <w:r w:rsidRPr="009049A8">
        <w:rPr>
          <w:rtl/>
        </w:rPr>
        <w:t xml:space="preserve"> </w:t>
      </w:r>
      <w:r w:rsidRPr="009049A8">
        <w:rPr>
          <w:rFonts w:hint="cs"/>
          <w:rtl/>
        </w:rPr>
        <w:t>בחד</w:t>
      </w:r>
      <w:r w:rsidRPr="009049A8">
        <w:rPr>
          <w:rtl/>
        </w:rPr>
        <w:t xml:space="preserve"> </w:t>
      </w:r>
      <w:r w:rsidRPr="009049A8">
        <w:rPr>
          <w:rFonts w:hint="cs"/>
          <w:rtl/>
        </w:rPr>
        <w:t>צד</w:t>
      </w:r>
      <w:r w:rsidRPr="009049A8">
        <w:rPr>
          <w:rtl/>
        </w:rPr>
        <w:t xml:space="preserve"> </w:t>
      </w:r>
      <w:r w:rsidRPr="009049A8">
        <w:rPr>
          <w:rFonts w:hint="cs"/>
          <w:rtl/>
        </w:rPr>
        <w:t>תליא</w:t>
      </w:r>
      <w:r w:rsidRPr="009049A8">
        <w:rPr>
          <w:rtl/>
        </w:rPr>
        <w:t xml:space="preserve"> </w:t>
      </w:r>
      <w:r w:rsidRPr="009049A8">
        <w:rPr>
          <w:rFonts w:hint="cs"/>
          <w:rtl/>
        </w:rPr>
        <w:t>מילתא,</w:t>
      </w:r>
      <w:r w:rsidRPr="009049A8">
        <w:rPr>
          <w:rtl/>
        </w:rPr>
        <w:t xml:space="preserve"> </w:t>
      </w:r>
      <w:r w:rsidRPr="009049A8">
        <w:rPr>
          <w:rFonts w:hint="cs"/>
          <w:rtl/>
        </w:rPr>
        <w:t>אלא</w:t>
      </w:r>
      <w:r w:rsidRPr="009049A8">
        <w:rPr>
          <w:rtl/>
        </w:rPr>
        <w:t xml:space="preserve"> </w:t>
      </w:r>
      <w:r w:rsidRPr="009049A8">
        <w:rPr>
          <w:rFonts w:hint="cs"/>
          <w:rtl/>
        </w:rPr>
        <w:t>בשני</w:t>
      </w:r>
      <w:r w:rsidRPr="009049A8">
        <w:rPr>
          <w:rtl/>
        </w:rPr>
        <w:t xml:space="preserve"> </w:t>
      </w:r>
      <w:r w:rsidRPr="009049A8">
        <w:rPr>
          <w:rFonts w:hint="cs"/>
          <w:rtl/>
        </w:rPr>
        <w:t>הצדדים</w:t>
      </w:r>
      <w:r w:rsidRPr="009049A8">
        <w:rPr>
          <w:rtl/>
        </w:rPr>
        <w:t xml:space="preserve"> </w:t>
      </w:r>
      <w:r w:rsidRPr="009049A8">
        <w:rPr>
          <w:rFonts w:hint="cs"/>
          <w:rtl/>
        </w:rPr>
        <w:t>כאשר</w:t>
      </w:r>
      <w:r w:rsidRPr="009049A8">
        <w:rPr>
          <w:rtl/>
        </w:rPr>
        <w:t xml:space="preserve"> </w:t>
      </w:r>
      <w:r w:rsidRPr="009049A8">
        <w:rPr>
          <w:rFonts w:hint="cs"/>
          <w:rtl/>
        </w:rPr>
        <w:t>יתפשרו</w:t>
      </w:r>
      <w:r w:rsidRPr="009049A8">
        <w:rPr>
          <w:rtl/>
        </w:rPr>
        <w:t xml:space="preserve"> </w:t>
      </w:r>
      <w:r w:rsidRPr="009049A8">
        <w:rPr>
          <w:rFonts w:hint="cs"/>
          <w:rtl/>
        </w:rPr>
        <w:t>תליא</w:t>
      </w:r>
      <w:r w:rsidRPr="009049A8">
        <w:rPr>
          <w:rtl/>
        </w:rPr>
        <w:t xml:space="preserve"> </w:t>
      </w:r>
      <w:r w:rsidRPr="009049A8">
        <w:rPr>
          <w:rFonts w:hint="cs"/>
          <w:rtl/>
        </w:rPr>
        <w:t>מילתא,</w:t>
      </w:r>
      <w:r w:rsidRPr="009049A8">
        <w:rPr>
          <w:rtl/>
        </w:rPr>
        <w:t xml:space="preserve"> </w:t>
      </w:r>
      <w:r w:rsidRPr="009049A8">
        <w:rPr>
          <w:rFonts w:hint="cs"/>
          <w:rtl/>
        </w:rPr>
        <w:t>א</w:t>
      </w:r>
      <w:r w:rsidR="004C5239" w:rsidRPr="009049A8">
        <w:rPr>
          <w:rFonts w:hint="cs"/>
          <w:rtl/>
        </w:rPr>
        <w:t>ם כן</w:t>
      </w:r>
      <w:r w:rsidRPr="009049A8">
        <w:rPr>
          <w:rtl/>
        </w:rPr>
        <w:t xml:space="preserve"> </w:t>
      </w:r>
      <w:r w:rsidRPr="009049A8">
        <w:rPr>
          <w:rFonts w:hint="cs"/>
          <w:rtl/>
        </w:rPr>
        <w:t>אין</w:t>
      </w:r>
      <w:r w:rsidRPr="009049A8">
        <w:rPr>
          <w:rtl/>
        </w:rPr>
        <w:t xml:space="preserve"> </w:t>
      </w:r>
      <w:r w:rsidRPr="009049A8">
        <w:rPr>
          <w:rFonts w:hint="cs"/>
          <w:rtl/>
        </w:rPr>
        <w:t>כאן</w:t>
      </w:r>
      <w:r w:rsidRPr="009049A8">
        <w:rPr>
          <w:rtl/>
        </w:rPr>
        <w:t xml:space="preserve"> </w:t>
      </w:r>
      <w:r w:rsidRPr="009049A8">
        <w:rPr>
          <w:rFonts w:hint="cs"/>
          <w:rtl/>
        </w:rPr>
        <w:t>אומדנא</w:t>
      </w:r>
      <w:r w:rsidRPr="009049A8">
        <w:rPr>
          <w:rtl/>
        </w:rPr>
        <w:t xml:space="preserve"> </w:t>
      </w:r>
      <w:r w:rsidRPr="009049A8">
        <w:rPr>
          <w:rFonts w:hint="cs"/>
          <w:rtl/>
        </w:rPr>
        <w:t>כלל</w:t>
      </w:r>
      <w:r w:rsidRPr="009049A8">
        <w:rPr>
          <w:rtl/>
        </w:rPr>
        <w:t xml:space="preserve"> </w:t>
      </w:r>
      <w:r w:rsidRPr="009049A8">
        <w:rPr>
          <w:rFonts w:hint="cs"/>
          <w:rtl/>
        </w:rPr>
        <w:t>אפי</w:t>
      </w:r>
      <w:r w:rsidRPr="009049A8">
        <w:rPr>
          <w:rtl/>
        </w:rPr>
        <w:t xml:space="preserve">' </w:t>
      </w:r>
      <w:r w:rsidRPr="009049A8">
        <w:rPr>
          <w:rFonts w:hint="cs"/>
          <w:rtl/>
        </w:rPr>
        <w:t>בנדון</w:t>
      </w:r>
      <w:r w:rsidRPr="009049A8">
        <w:rPr>
          <w:rtl/>
        </w:rPr>
        <w:t xml:space="preserve"> </w:t>
      </w:r>
      <w:r w:rsidRPr="009049A8">
        <w:rPr>
          <w:rFonts w:hint="cs"/>
          <w:rtl/>
        </w:rPr>
        <w:t>דידי</w:t>
      </w:r>
      <w:r w:rsidR="004C5239" w:rsidRPr="009049A8">
        <w:rPr>
          <w:rFonts w:hint="cs"/>
          <w:rtl/>
        </w:rPr>
        <w:t>ה</w:t>
      </w:r>
      <w:r w:rsidRPr="009049A8">
        <w:rPr>
          <w:rFonts w:hint="cs"/>
          <w:rtl/>
        </w:rPr>
        <w:t>,</w:t>
      </w:r>
      <w:r w:rsidRPr="009049A8">
        <w:rPr>
          <w:rtl/>
        </w:rPr>
        <w:t xml:space="preserve"> </w:t>
      </w:r>
      <w:r w:rsidRPr="009049A8">
        <w:rPr>
          <w:rFonts w:hint="cs"/>
          <w:rtl/>
        </w:rPr>
        <w:t>מכ</w:t>
      </w:r>
      <w:r w:rsidR="004C5239" w:rsidRPr="009049A8">
        <w:rPr>
          <w:rFonts w:hint="cs"/>
          <w:rtl/>
        </w:rPr>
        <w:t>ל שכן</w:t>
      </w:r>
      <w:r w:rsidRPr="009049A8">
        <w:rPr>
          <w:rtl/>
        </w:rPr>
        <w:t xml:space="preserve"> </w:t>
      </w:r>
      <w:r w:rsidRPr="009049A8">
        <w:rPr>
          <w:rFonts w:hint="cs"/>
          <w:rtl/>
        </w:rPr>
        <w:t>בנדון</w:t>
      </w:r>
      <w:r w:rsidRPr="009049A8">
        <w:rPr>
          <w:rtl/>
        </w:rPr>
        <w:t xml:space="preserve"> </w:t>
      </w:r>
      <w:r w:rsidRPr="009049A8">
        <w:rPr>
          <w:rFonts w:hint="cs"/>
          <w:rtl/>
        </w:rPr>
        <w:t>דידן</w:t>
      </w:r>
      <w:r w:rsidRPr="009049A8">
        <w:rPr>
          <w:rtl/>
        </w:rPr>
        <w:t xml:space="preserve"> </w:t>
      </w:r>
      <w:r w:rsidRPr="009049A8">
        <w:rPr>
          <w:rFonts w:hint="cs"/>
          <w:rtl/>
        </w:rPr>
        <w:t>שתליא</w:t>
      </w:r>
      <w:r w:rsidRPr="009049A8">
        <w:rPr>
          <w:rtl/>
        </w:rPr>
        <w:t xml:space="preserve"> </w:t>
      </w:r>
      <w:r w:rsidRPr="009049A8">
        <w:rPr>
          <w:rFonts w:hint="cs"/>
          <w:rtl/>
        </w:rPr>
        <w:t>מילתא</w:t>
      </w:r>
      <w:r w:rsidRPr="009049A8">
        <w:rPr>
          <w:rtl/>
        </w:rPr>
        <w:t xml:space="preserve"> </w:t>
      </w:r>
      <w:r w:rsidRPr="009049A8">
        <w:rPr>
          <w:rFonts w:hint="cs"/>
          <w:rtl/>
        </w:rPr>
        <w:t>במתקני</w:t>
      </w:r>
      <w:r w:rsidRPr="009049A8">
        <w:rPr>
          <w:rtl/>
        </w:rPr>
        <w:t xml:space="preserve"> </w:t>
      </w:r>
      <w:r w:rsidRPr="009049A8">
        <w:rPr>
          <w:rFonts w:hint="cs"/>
          <w:rtl/>
        </w:rPr>
        <w:t>תקנות</w:t>
      </w:r>
      <w:r w:rsidRPr="009049A8">
        <w:rPr>
          <w:rtl/>
        </w:rPr>
        <w:t xml:space="preserve"> </w:t>
      </w:r>
      <w:r w:rsidRPr="009049A8">
        <w:rPr>
          <w:rFonts w:hint="cs"/>
          <w:rtl/>
        </w:rPr>
        <w:t>השו</w:t>
      </w:r>
      <w:r w:rsidRPr="009049A8">
        <w:rPr>
          <w:rtl/>
        </w:rPr>
        <w:t>"</w:t>
      </w:r>
      <w:r w:rsidRPr="009049A8">
        <w:rPr>
          <w:rFonts w:hint="cs"/>
          <w:rtl/>
        </w:rPr>
        <w:t>ם</w:t>
      </w:r>
      <w:r w:rsidRPr="009049A8">
        <w:rPr>
          <w:rtl/>
        </w:rPr>
        <w:t xml:space="preserve"> </w:t>
      </w:r>
      <w:r w:rsidRPr="009049A8">
        <w:rPr>
          <w:rFonts w:hint="cs"/>
          <w:rtl/>
        </w:rPr>
        <w:t>והם</w:t>
      </w:r>
      <w:r w:rsidRPr="009049A8">
        <w:rPr>
          <w:rtl/>
        </w:rPr>
        <w:t xml:space="preserve"> </w:t>
      </w:r>
      <w:r w:rsidRPr="009049A8">
        <w:rPr>
          <w:rFonts w:hint="cs"/>
          <w:rtl/>
        </w:rPr>
        <w:t>תקנו</w:t>
      </w:r>
      <w:r w:rsidRPr="009049A8">
        <w:rPr>
          <w:rtl/>
        </w:rPr>
        <w:t xml:space="preserve"> </w:t>
      </w:r>
      <w:r w:rsidRPr="009049A8">
        <w:rPr>
          <w:rFonts w:hint="cs"/>
          <w:rtl/>
        </w:rPr>
        <w:t>התקנות</w:t>
      </w:r>
      <w:r w:rsidRPr="009049A8">
        <w:rPr>
          <w:rtl/>
        </w:rPr>
        <w:t xml:space="preserve"> </w:t>
      </w:r>
      <w:r w:rsidRPr="009049A8">
        <w:rPr>
          <w:rFonts w:hint="cs"/>
          <w:rtl/>
        </w:rPr>
        <w:t>משום</w:t>
      </w:r>
      <w:r w:rsidRPr="009049A8">
        <w:rPr>
          <w:rtl/>
        </w:rPr>
        <w:t xml:space="preserve"> </w:t>
      </w:r>
      <w:r w:rsidRPr="009049A8">
        <w:rPr>
          <w:rFonts w:hint="cs"/>
          <w:rtl/>
        </w:rPr>
        <w:t>ותם</w:t>
      </w:r>
      <w:r w:rsidRPr="009049A8">
        <w:rPr>
          <w:rtl/>
        </w:rPr>
        <w:t xml:space="preserve"> </w:t>
      </w:r>
      <w:r w:rsidRPr="009049A8">
        <w:rPr>
          <w:rFonts w:hint="cs"/>
          <w:rtl/>
        </w:rPr>
        <w:t>לריק...</w:t>
      </w:r>
      <w:r w:rsidRPr="009049A8">
        <w:rPr>
          <w:rtl/>
        </w:rPr>
        <w:t xml:space="preserve"> </w:t>
      </w:r>
      <w:r w:rsidRPr="009049A8">
        <w:rPr>
          <w:rFonts w:hint="cs"/>
          <w:rtl/>
        </w:rPr>
        <w:t>פשיטא</w:t>
      </w:r>
      <w:r w:rsidRPr="009049A8">
        <w:rPr>
          <w:rtl/>
        </w:rPr>
        <w:t xml:space="preserve"> </w:t>
      </w:r>
      <w:r w:rsidRPr="009049A8">
        <w:rPr>
          <w:rFonts w:hint="cs"/>
          <w:rtl/>
        </w:rPr>
        <w:t>אין</w:t>
      </w:r>
      <w:r w:rsidRPr="009049A8">
        <w:rPr>
          <w:rtl/>
        </w:rPr>
        <w:t xml:space="preserve"> </w:t>
      </w:r>
      <w:r w:rsidRPr="009049A8">
        <w:rPr>
          <w:rFonts w:hint="cs"/>
          <w:rtl/>
        </w:rPr>
        <w:t>כאן</w:t>
      </w:r>
      <w:r w:rsidRPr="009049A8">
        <w:rPr>
          <w:rtl/>
        </w:rPr>
        <w:t xml:space="preserve"> </w:t>
      </w:r>
      <w:r w:rsidRPr="009049A8">
        <w:rPr>
          <w:rFonts w:hint="cs"/>
          <w:rtl/>
        </w:rPr>
        <w:t>אומדנא</w:t>
      </w:r>
      <w:r w:rsidRPr="009049A8">
        <w:rPr>
          <w:rtl/>
        </w:rPr>
        <w:t xml:space="preserve"> </w:t>
      </w:r>
      <w:r w:rsidRPr="009049A8">
        <w:rPr>
          <w:rFonts w:hint="cs"/>
          <w:rtl/>
        </w:rPr>
        <w:t>כלל</w:t>
      </w:r>
      <w:r w:rsidRPr="009049A8">
        <w:rPr>
          <w:rtl/>
        </w:rPr>
        <w:t>"</w:t>
      </w:r>
      <w:r w:rsidR="004C5239" w:rsidRPr="009049A8">
        <w:rPr>
          <w:rFonts w:hint="cs"/>
          <w:rtl/>
        </w:rPr>
        <w:t>.</w:t>
      </w:r>
    </w:p>
    <w:p w14:paraId="3627A567" w14:textId="77777777" w:rsidR="00481A59" w:rsidRDefault="00481A59" w:rsidP="004C5239">
      <w:pPr>
        <w:pStyle w:val="70"/>
        <w:rPr>
          <w:rtl/>
        </w:rPr>
      </w:pPr>
    </w:p>
    <w:p w14:paraId="3627A567" w14:textId="77777777" w:rsidR="00481A59" w:rsidRDefault="004B2C79" w:rsidP="00530CF5">
      <w:pPr>
        <w:pStyle w:val="7"/>
        <w:bidi/>
        <w:rPr>
          <w:rtl/>
        </w:rPr>
      </w:pPr>
      <w:r w:rsidRPr="009049A8">
        <w:rPr>
          <w:rFonts w:hint="cs"/>
          <w:rtl/>
        </w:rPr>
        <w:t>העולה מהאמור – ביחס לטענת אומדנא, אין יסוד לטענה זו</w:t>
      </w:r>
      <w:r w:rsidR="00530CF5" w:rsidRPr="009049A8">
        <w:rPr>
          <w:rFonts w:hint="cs"/>
          <w:rtl/>
        </w:rPr>
        <w:t>,</w:t>
      </w:r>
      <w:r w:rsidRPr="009049A8">
        <w:rPr>
          <w:rFonts w:hint="cs"/>
          <w:rtl/>
        </w:rPr>
        <w:t xml:space="preserve"> מאחר וקיים צד שני שאצלו אין את האומדנא, ונותר לברר האם לפי גדרי התקנה על הבעל להחזיר את שקיבל.</w:t>
      </w:r>
    </w:p>
    <w:p w14:paraId="376FE8D0" w14:textId="77777777" w:rsidR="00481A59" w:rsidRDefault="00481A59" w:rsidP="00530CF5">
      <w:pPr>
        <w:pStyle w:val="7"/>
        <w:bidi/>
        <w:rPr>
          <w:rtl/>
        </w:rPr>
      </w:pPr>
    </w:p>
    <w:p w14:paraId="376FE8D0" w14:textId="77777777" w:rsidR="00481A59" w:rsidRDefault="004B2C79" w:rsidP="00530CF5">
      <w:pPr>
        <w:pStyle w:val="7"/>
        <w:bidi/>
        <w:rPr>
          <w:rtl/>
        </w:rPr>
      </w:pPr>
      <w:r w:rsidRPr="009049A8">
        <w:rPr>
          <w:rFonts w:hint="cs"/>
          <w:rtl/>
        </w:rPr>
        <w:t>מאחר ואין יסוד לטענה שתקנת שו"ם נקבעה גם אם יש זרע של קיימא, וזאת בהתאם למבואר בתשובת עבודת הגרשוני, ולא מצינו מי שכתב אחרת, לפיכך אין מקום להסתמך בנידון זה על תקנת שו"ם</w:t>
      </w:r>
      <w:r w:rsidR="0062175A" w:rsidRPr="009049A8">
        <w:rPr>
          <w:rFonts w:hint="cs"/>
          <w:rtl/>
        </w:rPr>
        <w:t>"</w:t>
      </w:r>
      <w:r w:rsidRPr="009049A8">
        <w:rPr>
          <w:rFonts w:hint="cs"/>
          <w:rtl/>
        </w:rPr>
        <w:t>.</w:t>
      </w:r>
    </w:p>
    <w:p w14:paraId="78A34551" w14:textId="77777777" w:rsidR="00481A59" w:rsidRDefault="00481A59" w:rsidP="00530CF5">
      <w:pPr>
        <w:pStyle w:val="7"/>
        <w:bidi/>
        <w:rPr>
          <w:rtl/>
        </w:rPr>
      </w:pPr>
    </w:p>
    <w:p w14:paraId="78A34551" w14:textId="77777777" w:rsidR="00481A59" w:rsidRDefault="002B079A" w:rsidP="00D11D3A">
      <w:pPr>
        <w:pStyle w:val="30"/>
        <w:rPr>
          <w:rtl/>
        </w:rPr>
      </w:pPr>
      <w:r>
        <w:rPr>
          <w:rFonts w:hint="cs"/>
          <w:rtl/>
        </w:rPr>
        <w:t>הג</w:t>
      </w:r>
      <w:r w:rsidR="00D11D3A">
        <w:rPr>
          <w:rFonts w:hint="cs"/>
          <w:rtl/>
        </w:rPr>
        <w:t>ר"א</w:t>
      </w:r>
      <w:r w:rsidR="0062175A" w:rsidRPr="009049A8">
        <w:rPr>
          <w:rFonts w:hint="cs"/>
          <w:rtl/>
        </w:rPr>
        <w:t xml:space="preserve"> לביא שליט"א </w:t>
      </w:r>
      <w:r w:rsidR="005B0763">
        <w:rPr>
          <w:rFonts w:hint="cs"/>
          <w:rtl/>
        </w:rPr>
        <w:t>פסק א</w:t>
      </w:r>
      <w:r w:rsidR="0063508D">
        <w:rPr>
          <w:rFonts w:hint="cs"/>
          <w:rtl/>
        </w:rPr>
        <w:t>פו</w:t>
      </w:r>
      <w:r w:rsidR="005B0763">
        <w:rPr>
          <w:rFonts w:hint="cs"/>
          <w:rtl/>
        </w:rPr>
        <w:t xml:space="preserve">א </w:t>
      </w:r>
      <w:r w:rsidR="0062175A" w:rsidRPr="009049A8">
        <w:rPr>
          <w:rFonts w:hint="cs"/>
          <w:rtl/>
        </w:rPr>
        <w:t>כי לא ניתן ל</w:t>
      </w:r>
      <w:r w:rsidR="007D3907" w:rsidRPr="009049A8">
        <w:rPr>
          <w:rFonts w:hint="cs"/>
          <w:rtl/>
        </w:rPr>
        <w:t>פסוק על פי</w:t>
      </w:r>
      <w:r w:rsidR="0062175A" w:rsidRPr="009049A8">
        <w:rPr>
          <w:rFonts w:hint="cs"/>
          <w:rtl/>
        </w:rPr>
        <w:t xml:space="preserve"> תקנה זו, כאשר אין זה המקרה המדויק בו נתקנה התקנה, אף על פי שיתכן כי טעם התקנה שייך גם במקרה שלפנינו. אף על פי כן הוסיף, וז"ל:</w:t>
      </w:r>
    </w:p>
    <w:p w14:paraId="1E27CD01" w14:textId="77777777" w:rsidR="00481A59" w:rsidRDefault="00481A59" w:rsidP="00D11D3A">
      <w:pPr>
        <w:pStyle w:val="30"/>
        <w:rPr>
          <w:rtl/>
        </w:rPr>
      </w:pPr>
    </w:p>
    <w:p w14:paraId="1E27CD01" w14:textId="77777777" w:rsidR="00481A59" w:rsidRDefault="0062175A" w:rsidP="00530CF5">
      <w:pPr>
        <w:pStyle w:val="7"/>
        <w:bidi/>
        <w:rPr>
          <w:rtl/>
        </w:rPr>
      </w:pPr>
      <w:r w:rsidRPr="009049A8">
        <w:rPr>
          <w:rFonts w:hint="cs"/>
          <w:rtl/>
        </w:rPr>
        <w:t>"</w:t>
      </w:r>
      <w:r w:rsidR="004B2C79" w:rsidRPr="009049A8">
        <w:rPr>
          <w:rFonts w:hint="cs"/>
          <w:b w:val="0"/>
          <w:bCs/>
          <w:rtl/>
        </w:rPr>
        <w:t>התובעת ציינה למנהג בתי דין פרטיים שפוסקים חלוקת הדירה בהתאם להשקעה, אולם טענה זו יכולה להתקבל באותם בתי דין, שמלכתחילה נהוג בהן שאין יושבין לדין אלא לאחר שבעלי הדין חותמים על שטר בוררות בין לדין ובין לפשרה, לכן מכוח פשרה ודאי נכון לפשר, מאחר והטעם של התקנה נותר בעינו גם כשיצאנו מגדרי התקנה, וזה טעם ראוי כיסוד לפשרה</w:t>
      </w:r>
      <w:r w:rsidRPr="009049A8">
        <w:rPr>
          <w:rFonts w:hint="cs"/>
          <w:rtl/>
        </w:rPr>
        <w:t>"</w:t>
      </w:r>
      <w:r w:rsidR="004B2C79" w:rsidRPr="009049A8">
        <w:rPr>
          <w:rFonts w:hint="cs"/>
          <w:rtl/>
        </w:rPr>
        <w:t>.</w:t>
      </w:r>
    </w:p>
    <w:p w14:paraId="2A9B6A08" w14:textId="77777777" w:rsidR="00481A59" w:rsidRDefault="00481A59" w:rsidP="00530CF5">
      <w:pPr>
        <w:pStyle w:val="7"/>
        <w:bidi/>
        <w:rPr>
          <w:rtl/>
        </w:rPr>
      </w:pPr>
    </w:p>
    <w:p w14:paraId="2A9B6A08" w14:textId="77777777" w:rsidR="00481A59" w:rsidRDefault="002B079A" w:rsidP="009E0385">
      <w:pPr>
        <w:pStyle w:val="30"/>
        <w:rPr>
          <w:rtl/>
        </w:rPr>
      </w:pPr>
      <w:r>
        <w:rPr>
          <w:rFonts w:hint="cs"/>
          <w:rtl/>
        </w:rPr>
        <w:t>הג</w:t>
      </w:r>
      <w:r w:rsidR="00D11D3A">
        <w:rPr>
          <w:rFonts w:hint="cs"/>
          <w:rtl/>
        </w:rPr>
        <w:t>ר"א</w:t>
      </w:r>
      <w:r w:rsidR="00124AF9" w:rsidRPr="009049A8">
        <w:rPr>
          <w:rFonts w:hint="cs"/>
          <w:rtl/>
        </w:rPr>
        <w:t xml:space="preserve"> לביא שליט"א </w:t>
      </w:r>
      <w:r w:rsidR="000013D8">
        <w:rPr>
          <w:rFonts w:hint="cs"/>
          <w:rtl/>
        </w:rPr>
        <w:t xml:space="preserve">חידש אפוא </w:t>
      </w:r>
      <w:r w:rsidR="007D3907" w:rsidRPr="009049A8">
        <w:rPr>
          <w:rFonts w:hint="cs"/>
          <w:rtl/>
        </w:rPr>
        <w:t xml:space="preserve">כי מטעם זה יש מקום </w:t>
      </w:r>
      <w:r w:rsidR="00356165">
        <w:rPr>
          <w:rFonts w:hint="cs"/>
          <w:rtl/>
        </w:rPr>
        <w:t>ל</w:t>
      </w:r>
      <w:r w:rsidR="007D3907" w:rsidRPr="009049A8">
        <w:rPr>
          <w:rFonts w:hint="cs"/>
          <w:rtl/>
        </w:rPr>
        <w:t>חלק ולומר, כי בעוד בבתי הדין הפרטיים אכן יש מקום לפסוק כי החלוקה היא לפי השקעת הצדדים, בבתי הדין הרבניים אין מקום לכך, ושם צריך לפסוק כי החלוקה היא רק לפי הרישום, כעיקר הדין</w:t>
      </w:r>
      <w:r w:rsidR="009E0385">
        <w:rPr>
          <w:rFonts w:hint="cs"/>
          <w:rtl/>
        </w:rPr>
        <w:t>.</w:t>
      </w:r>
    </w:p>
    <w:p w14:paraId="273F9263" w14:textId="77777777" w:rsidR="00481A59" w:rsidRDefault="00481A59" w:rsidP="009E0385">
      <w:pPr>
        <w:pStyle w:val="30"/>
        <w:rPr>
          <w:rtl/>
        </w:rPr>
      </w:pPr>
    </w:p>
    <w:p w14:paraId="273F9263" w14:textId="77777777" w:rsidR="00481A59" w:rsidRDefault="00124AF9" w:rsidP="009E0385">
      <w:pPr>
        <w:pStyle w:val="30"/>
        <w:rPr>
          <w:rtl/>
        </w:rPr>
      </w:pPr>
      <w:r w:rsidRPr="009049A8">
        <w:rPr>
          <w:rFonts w:hint="cs"/>
          <w:rtl/>
        </w:rPr>
        <w:t xml:space="preserve">זאת </w:t>
      </w:r>
      <w:r w:rsidR="007D3907" w:rsidRPr="009049A8">
        <w:rPr>
          <w:rFonts w:hint="cs"/>
          <w:rtl/>
        </w:rPr>
        <w:t xml:space="preserve">משום שעל אף שמעיקר הדין ודאי בעלות הדירה וזכויותיה שייכות לשני הצדדים בשוה, כפי אשר נרשמה הדירה על שם שניהם בשוה, מכל מקום ודאי ששייך כאן </w:t>
      </w:r>
      <w:r w:rsidRPr="009049A8">
        <w:rPr>
          <w:rFonts w:hint="cs"/>
          <w:rtl/>
        </w:rPr>
        <w:t>טעמה של תקנת שו"ם, אשר אף אם אינה תקפה מדינא במקרה זה, מכל מקום יש ללמוד ממנה את הצדק והיושר שבדבר, ו</w:t>
      </w:r>
      <w:r w:rsidR="007D3907" w:rsidRPr="009049A8">
        <w:rPr>
          <w:rFonts w:hint="cs"/>
          <w:rtl/>
        </w:rPr>
        <w:t xml:space="preserve">לכן </w:t>
      </w:r>
      <w:r w:rsidRPr="009049A8">
        <w:rPr>
          <w:rFonts w:hint="cs"/>
          <w:rtl/>
        </w:rPr>
        <w:t>ב</w:t>
      </w:r>
      <w:r w:rsidR="007D3907" w:rsidRPr="009049A8">
        <w:rPr>
          <w:rFonts w:hint="cs"/>
          <w:rtl/>
        </w:rPr>
        <w:t>בתי הדין הפרטיים אשר מכח שטר הבוררות אשר נחתם בפניהם</w:t>
      </w:r>
      <w:r w:rsidR="00D55E9C" w:rsidRPr="009049A8">
        <w:rPr>
          <w:rFonts w:hint="cs"/>
          <w:rtl/>
        </w:rPr>
        <w:t>, בדרך כלל ב</w:t>
      </w:r>
      <w:r w:rsidR="007D3907" w:rsidRPr="009049A8">
        <w:rPr>
          <w:rFonts w:hint="cs"/>
          <w:rtl/>
        </w:rPr>
        <w:t>סמכותם</w:t>
      </w:r>
      <w:r w:rsidR="00D55E9C" w:rsidRPr="009049A8">
        <w:rPr>
          <w:rFonts w:hint="cs"/>
          <w:rtl/>
        </w:rPr>
        <w:t xml:space="preserve"> לפסוק בין ל</w:t>
      </w:r>
      <w:r w:rsidR="00A906A6">
        <w:rPr>
          <w:rFonts w:hint="cs"/>
          <w:rtl/>
        </w:rPr>
        <w:t>ד</w:t>
      </w:r>
      <w:r w:rsidR="00D55E9C" w:rsidRPr="009049A8">
        <w:rPr>
          <w:rFonts w:hint="cs"/>
          <w:rtl/>
        </w:rPr>
        <w:t>ין ובין לפשרה</w:t>
      </w:r>
      <w:r w:rsidRPr="009049A8">
        <w:rPr>
          <w:rFonts w:hint="cs"/>
          <w:rtl/>
        </w:rPr>
        <w:t xml:space="preserve">, </w:t>
      </w:r>
      <w:r w:rsidR="00D55E9C" w:rsidRPr="009049A8">
        <w:rPr>
          <w:rFonts w:hint="cs"/>
          <w:rtl/>
        </w:rPr>
        <w:t xml:space="preserve">בכהאי גוונא </w:t>
      </w:r>
      <w:r w:rsidRPr="009049A8">
        <w:rPr>
          <w:rFonts w:hint="cs"/>
          <w:rtl/>
        </w:rPr>
        <w:t>ודאי שיש טעם להתחשב במי שהשקיע יותר, ולפשר על כך</w:t>
      </w:r>
      <w:r w:rsidR="00D55E9C" w:rsidRPr="009049A8">
        <w:rPr>
          <w:rFonts w:hint="cs"/>
          <w:rtl/>
        </w:rPr>
        <w:t>, בשונה מבתי הדין הרבניים, אשר לא קיבלו מהצדדים סמכות לפשרה, ומחויבים לפסוק כעיקר הדין</w:t>
      </w:r>
      <w:r w:rsidRPr="009049A8">
        <w:rPr>
          <w:rFonts w:hint="cs"/>
          <w:rtl/>
        </w:rPr>
        <w:t>.</w:t>
      </w:r>
    </w:p>
    <w:p w14:paraId="1A127190" w14:textId="77777777" w:rsidR="00481A59" w:rsidRDefault="00481A59" w:rsidP="009E0385">
      <w:pPr>
        <w:pStyle w:val="30"/>
        <w:rPr>
          <w:rtl/>
        </w:rPr>
      </w:pPr>
    </w:p>
    <w:p w14:paraId="1A127190" w14:textId="77777777" w:rsidR="00481A59" w:rsidRDefault="00DA2878" w:rsidP="003035D1">
      <w:pPr>
        <w:pStyle w:val="2"/>
        <w:rPr>
          <w:rtl/>
        </w:rPr>
      </w:pPr>
      <w:bookmarkStart w:id="37" w:name="_Toc55237324"/>
      <w:r w:rsidRPr="009049A8">
        <w:rPr>
          <w:rFonts w:hint="cs"/>
          <w:rtl/>
        </w:rPr>
        <w:t>מאמר הג</w:t>
      </w:r>
      <w:r w:rsidR="003035D1">
        <w:rPr>
          <w:rFonts w:hint="cs"/>
          <w:rtl/>
        </w:rPr>
        <w:t xml:space="preserve">און רבי </w:t>
      </w:r>
      <w:r w:rsidRPr="009049A8">
        <w:rPr>
          <w:rFonts w:hint="cs"/>
          <w:rtl/>
        </w:rPr>
        <w:t>י</w:t>
      </w:r>
      <w:r w:rsidR="003035D1">
        <w:rPr>
          <w:rFonts w:hint="cs"/>
          <w:rtl/>
        </w:rPr>
        <w:t>חיאל</w:t>
      </w:r>
      <w:r w:rsidRPr="009049A8">
        <w:rPr>
          <w:rFonts w:hint="cs"/>
          <w:rtl/>
        </w:rPr>
        <w:t xml:space="preserve"> נדל</w:t>
      </w:r>
      <w:r w:rsidR="000E4E11" w:rsidRPr="009049A8">
        <w:rPr>
          <w:rFonts w:hint="cs"/>
          <w:rtl/>
        </w:rPr>
        <w:t xml:space="preserve"> שליט"א</w:t>
      </w:r>
      <w:bookmarkEnd w:id="37"/>
    </w:p>
    <w:p w14:paraId="0B7C98B1" w14:textId="77777777" w:rsidR="00481A59" w:rsidRDefault="00481A59" w:rsidP="003035D1">
      <w:pPr>
        <w:pStyle w:val="2"/>
        <w:rPr>
          <w:rtl/>
        </w:rPr>
      </w:pPr>
    </w:p>
    <w:p w14:paraId="0B7C98B1" w14:textId="77777777" w:rsidR="00481A59" w:rsidRDefault="00632FDC" w:rsidP="003035D1">
      <w:pPr>
        <w:pStyle w:val="30"/>
        <w:rPr>
          <w:rtl/>
        </w:rPr>
      </w:pPr>
      <w:r w:rsidRPr="009049A8">
        <w:rPr>
          <w:rFonts w:hint="cs"/>
          <w:rtl/>
        </w:rPr>
        <w:t xml:space="preserve">ראיתי בספר אורח משפט </w:t>
      </w:r>
      <w:r w:rsidRPr="009049A8">
        <w:rPr>
          <w:rStyle w:val="af3"/>
          <w:rFonts w:hint="cs"/>
          <w:rtl/>
        </w:rPr>
        <w:t>(עמ' תתעא)</w:t>
      </w:r>
      <w:r w:rsidRPr="009049A8">
        <w:rPr>
          <w:rFonts w:hint="cs"/>
          <w:rtl/>
        </w:rPr>
        <w:t xml:space="preserve"> מאמר שכתב </w:t>
      </w:r>
      <w:r w:rsidR="00B93490">
        <w:rPr>
          <w:rFonts w:hint="cs"/>
          <w:rtl/>
        </w:rPr>
        <w:t>הגאון רבי</w:t>
      </w:r>
      <w:r w:rsidRPr="009049A8">
        <w:rPr>
          <w:rFonts w:hint="cs"/>
          <w:rtl/>
        </w:rPr>
        <w:t xml:space="preserve"> יחיאל נדל שליט"א</w:t>
      </w:r>
      <w:r w:rsidR="004502DC" w:rsidRPr="009049A8">
        <w:rPr>
          <w:rFonts w:hint="cs"/>
          <w:rtl/>
        </w:rPr>
        <w:t xml:space="preserve"> </w:t>
      </w:r>
      <w:r w:rsidR="004502DC" w:rsidRPr="009049A8">
        <w:rPr>
          <w:rStyle w:val="af3"/>
          <w:rFonts w:hint="cs"/>
          <w:rtl/>
        </w:rPr>
        <w:t>(דיין בבי</w:t>
      </w:r>
      <w:r w:rsidR="00A30469" w:rsidRPr="009049A8">
        <w:rPr>
          <w:rStyle w:val="af3"/>
          <w:rFonts w:hint="cs"/>
          <w:rtl/>
        </w:rPr>
        <w:t>ת הדין</w:t>
      </w:r>
      <w:r w:rsidR="004502DC" w:rsidRPr="009049A8">
        <w:rPr>
          <w:rStyle w:val="af3"/>
          <w:rFonts w:hint="cs"/>
          <w:rtl/>
        </w:rPr>
        <w:t xml:space="preserve"> של הג</w:t>
      </w:r>
      <w:r w:rsidR="003035D1">
        <w:rPr>
          <w:rStyle w:val="af3"/>
          <w:rFonts w:hint="cs"/>
          <w:rtl/>
        </w:rPr>
        <w:t>און רבי ניסים</w:t>
      </w:r>
      <w:r w:rsidR="004502DC" w:rsidRPr="009049A8">
        <w:rPr>
          <w:rStyle w:val="af3"/>
          <w:rFonts w:hint="cs"/>
          <w:rtl/>
        </w:rPr>
        <w:t xml:space="preserve"> קרליץ זצ"ל)</w:t>
      </w:r>
      <w:r w:rsidRPr="009049A8">
        <w:rPr>
          <w:rFonts w:hint="cs"/>
          <w:rtl/>
        </w:rPr>
        <w:t xml:space="preserve"> בנושא זה</w:t>
      </w:r>
      <w:r w:rsidR="004502DC" w:rsidRPr="009049A8">
        <w:rPr>
          <w:rFonts w:hint="cs"/>
          <w:rtl/>
        </w:rPr>
        <w:t>,</w:t>
      </w:r>
      <w:r w:rsidRPr="009049A8">
        <w:rPr>
          <w:rFonts w:hint="cs"/>
          <w:rtl/>
        </w:rPr>
        <w:t xml:space="preserve"> וסיכם שישנם שלש גישות עיקריות ב</w:t>
      </w:r>
      <w:r w:rsidRPr="009049A8">
        <w:rPr>
          <w:rtl/>
        </w:rPr>
        <w:t>בעיה</w:t>
      </w:r>
      <w:r w:rsidRPr="009049A8">
        <w:rPr>
          <w:rFonts w:hint="cs"/>
          <w:rtl/>
        </w:rPr>
        <w:t xml:space="preserve"> זו:</w:t>
      </w:r>
    </w:p>
    <w:p w14:paraId="2124A7E0" w14:textId="77777777" w:rsidR="00481A59" w:rsidRDefault="00481A59" w:rsidP="003035D1">
      <w:pPr>
        <w:pStyle w:val="30"/>
        <w:rPr>
          <w:rtl/>
        </w:rPr>
      </w:pPr>
    </w:p>
    <w:p w14:paraId="2124A7E0" w14:textId="77777777" w:rsidR="00481A59" w:rsidRDefault="00632FDC" w:rsidP="004502DC">
      <w:pPr>
        <w:pStyle w:val="3"/>
        <w:numPr>
          <w:ilvl w:val="0"/>
          <w:numId w:val="38"/>
        </w:numPr>
      </w:pPr>
      <w:r w:rsidRPr="009049A8">
        <w:rPr>
          <w:rFonts w:hint="cs"/>
          <w:rtl/>
        </w:rPr>
        <w:t>הדיעה הרווחת בבתי הדין הרבניים היא שרישום ע</w:t>
      </w:r>
      <w:r w:rsidR="004502DC" w:rsidRPr="009049A8">
        <w:rPr>
          <w:rFonts w:hint="cs"/>
          <w:rtl/>
        </w:rPr>
        <w:t>ל שם</w:t>
      </w:r>
      <w:r w:rsidRPr="009049A8">
        <w:rPr>
          <w:rFonts w:hint="cs"/>
          <w:rtl/>
        </w:rPr>
        <w:t xml:space="preserve"> בן זוג אחר נחשבת להקנאה גמורה. יש הפוסקים כך מצד הספק בלבד, ויש הפוסקים כך מדין וודאי</w:t>
      </w:r>
      <w:r w:rsidR="00220A14" w:rsidRPr="009049A8">
        <w:rPr>
          <w:rFonts w:hint="cs"/>
          <w:rtl/>
        </w:rPr>
        <w:t xml:space="preserve"> </w:t>
      </w:r>
      <w:r w:rsidR="00220A14" w:rsidRPr="009049A8">
        <w:rPr>
          <w:rStyle w:val="af3"/>
          <w:rFonts w:hint="cs"/>
          <w:rtl/>
        </w:rPr>
        <w:t>(ע</w:t>
      </w:r>
      <w:r w:rsidR="007E7268" w:rsidRPr="009049A8">
        <w:rPr>
          <w:rStyle w:val="af3"/>
          <w:rFonts w:hint="cs"/>
          <w:rtl/>
        </w:rPr>
        <w:t>י</w:t>
      </w:r>
      <w:r w:rsidR="00220A14" w:rsidRPr="009049A8">
        <w:rPr>
          <w:rStyle w:val="af3"/>
          <w:rFonts w:hint="cs"/>
          <w:rtl/>
        </w:rPr>
        <w:t>ין שם שיש נפקא מינה בין גישות אלו)</w:t>
      </w:r>
      <w:r w:rsidRPr="009049A8">
        <w:rPr>
          <w:rFonts w:hint="cs"/>
          <w:rtl/>
        </w:rPr>
        <w:t>.</w:t>
      </w:r>
    </w:p>
    <w:p w14:paraId="0133F9C0" w14:textId="77777777" w:rsidR="00481A59" w:rsidRDefault="00481A59" w:rsidP="004502DC">
      <w:pPr>
        <w:pStyle w:val="3"/>
        <w:numPr>
          <w:ilvl w:val="0"/>
          <w:numId w:val="38"/>
        </w:numPr>
      </w:pPr>
    </w:p>
    <w:p w14:paraId="0133F9C0" w14:textId="77777777" w:rsidR="00481A59" w:rsidRDefault="00632FDC" w:rsidP="00BF4C2E">
      <w:pPr>
        <w:pStyle w:val="3"/>
      </w:pPr>
      <w:r w:rsidRPr="009049A8">
        <w:rPr>
          <w:rFonts w:hint="cs"/>
          <w:rtl/>
        </w:rPr>
        <w:t xml:space="preserve">הגישה השניה היא שהרישום אינו מעלה ולא מוריד, והדירה שייכת למי ששילם עבורה. במקרה ושני הצדדים שילמו עבור הדירה, הרי היא שייכת לשניהם לפי האחוזים ששילמו. בגישה זו נוקט </w:t>
      </w:r>
      <w:r w:rsidR="002B079A">
        <w:rPr>
          <w:rFonts w:hint="cs"/>
          <w:rtl/>
        </w:rPr>
        <w:t>הגאון רבי מנחם מנדל</w:t>
      </w:r>
      <w:r w:rsidR="00F74D08" w:rsidRPr="009049A8">
        <w:rPr>
          <w:rFonts w:hint="cs"/>
          <w:rtl/>
        </w:rPr>
        <w:t xml:space="preserve"> </w:t>
      </w:r>
      <w:r w:rsidRPr="009049A8">
        <w:rPr>
          <w:rFonts w:hint="cs"/>
          <w:rtl/>
        </w:rPr>
        <w:t>שפרן שליט"א.</w:t>
      </w:r>
    </w:p>
    <w:p w14:paraId="79265C55" w14:textId="77777777" w:rsidR="00481A59" w:rsidRDefault="00481A59" w:rsidP="00BF4C2E">
      <w:pPr>
        <w:pStyle w:val="3"/>
      </w:pPr>
    </w:p>
    <w:p w14:paraId="79265C55" w14:textId="77777777" w:rsidR="00481A59" w:rsidRDefault="00632FDC" w:rsidP="004762AC">
      <w:pPr>
        <w:pStyle w:val="3"/>
      </w:pPr>
      <w:r w:rsidRPr="009049A8">
        <w:rPr>
          <w:rFonts w:hint="cs"/>
          <w:rtl/>
        </w:rPr>
        <w:t xml:space="preserve">הגישה השלישית, שבעצם הרישום נחשב למתנה. אלא, שאומדן דעת הנותנים היא שהמתנה תתקיים רק אם הנשואין יתקיימו. גישה זו נפוצה מאד בקרב הדיינים בבתי הדין הפרטיים, וכנראה הייתה גישתו של הרב ניסים קרליץ זצ"ל. בגישה זו גם נקט באגרות משה </w:t>
      </w:r>
      <w:r w:rsidRPr="009049A8">
        <w:rPr>
          <w:rStyle w:val="af3"/>
          <w:rFonts w:hint="cs"/>
          <w:rtl/>
        </w:rPr>
        <w:t>(</w:t>
      </w:r>
      <w:r w:rsidR="0043443F" w:rsidRPr="009049A8">
        <w:rPr>
          <w:rStyle w:val="af3"/>
          <w:rFonts w:hint="cs"/>
          <w:rtl/>
        </w:rPr>
        <w:t xml:space="preserve">אה"ע </w:t>
      </w:r>
      <w:r w:rsidRPr="009049A8">
        <w:rPr>
          <w:rStyle w:val="af3"/>
          <w:rFonts w:hint="cs"/>
          <w:rtl/>
        </w:rPr>
        <w:t>ח"ד סי' ח)</w:t>
      </w:r>
      <w:r w:rsidRPr="009049A8">
        <w:rPr>
          <w:rFonts w:hint="cs"/>
          <w:rtl/>
        </w:rPr>
        <w:t>.</w:t>
      </w:r>
    </w:p>
    <w:p w14:paraId="548AA83C" w14:textId="77777777" w:rsidR="00481A59" w:rsidRDefault="00481A59" w:rsidP="004762AC">
      <w:pPr>
        <w:pStyle w:val="3"/>
      </w:pPr>
    </w:p>
    <w:p w14:paraId="548AA83C" w14:textId="77777777" w:rsidR="00481A59" w:rsidRDefault="00632FDC" w:rsidP="00E567F4">
      <w:pPr>
        <w:pStyle w:val="30"/>
      </w:pPr>
      <w:r w:rsidRPr="009049A8">
        <w:rPr>
          <w:rFonts w:hint="cs"/>
          <w:rtl/>
        </w:rPr>
        <w:t>בעניין הזמן שהנשואין צריכים להתקיים בכדי שהמתנה תחול</w:t>
      </w:r>
      <w:r w:rsidR="00763712" w:rsidRPr="009049A8">
        <w:rPr>
          <w:rFonts w:hint="cs"/>
          <w:rtl/>
        </w:rPr>
        <w:t xml:space="preserve"> לפי שיטה זו</w:t>
      </w:r>
      <w:r w:rsidRPr="009049A8">
        <w:rPr>
          <w:rFonts w:hint="cs"/>
          <w:rtl/>
        </w:rPr>
        <w:t xml:space="preserve">, אין דברים ברורים. יש הנוקטים לפחות עשר שנים </w:t>
      </w:r>
      <w:r w:rsidRPr="009049A8">
        <w:rPr>
          <w:rStyle w:val="af3"/>
          <w:rFonts w:hint="cs"/>
          <w:rtl/>
        </w:rPr>
        <w:t>(כך נוקט הרב סילמן שליט"א)</w:t>
      </w:r>
      <w:r w:rsidRPr="009049A8">
        <w:rPr>
          <w:rFonts w:hint="cs"/>
          <w:rtl/>
        </w:rPr>
        <w:t>, אך כמובן שאין זה כלל מוחלט, ותלוי בעוד גורמים, כגון מספר ילדים וכד</w:t>
      </w:r>
      <w:r w:rsidR="00763712" w:rsidRPr="009049A8">
        <w:rPr>
          <w:rFonts w:hint="cs"/>
          <w:rtl/>
        </w:rPr>
        <w:t>ומה</w:t>
      </w:r>
      <w:r w:rsidRPr="009049A8">
        <w:rPr>
          <w:rFonts w:hint="cs"/>
          <w:rtl/>
        </w:rPr>
        <w:t>.</w:t>
      </w:r>
    </w:p>
    <w:p w14:paraId="2001FAD4" w14:textId="77777777" w:rsidR="00481A59" w:rsidRDefault="00481A59" w:rsidP="00E567F4">
      <w:pPr>
        <w:pStyle w:val="30"/>
      </w:pPr>
    </w:p>
    <w:p w14:paraId="2001FAD4" w14:textId="77777777" w:rsidR="00481A59" w:rsidRDefault="00632FDC" w:rsidP="00763712">
      <w:pPr>
        <w:pStyle w:val="30"/>
        <w:rPr>
          <w:rtl/>
        </w:rPr>
      </w:pPr>
      <w:r w:rsidRPr="009049A8">
        <w:rPr>
          <w:rFonts w:hint="cs"/>
          <w:rtl/>
        </w:rPr>
        <w:t>והוסיף שם, שבמורדת על בעלה, הדין הוא שצריכה להשיב את המתנות שקיבלה. ו</w:t>
      </w:r>
      <w:r w:rsidR="00763712" w:rsidRPr="009049A8">
        <w:rPr>
          <w:rFonts w:hint="cs"/>
          <w:rtl/>
        </w:rPr>
        <w:t>אם כן</w:t>
      </w:r>
      <w:r w:rsidRPr="009049A8">
        <w:rPr>
          <w:rFonts w:hint="cs"/>
          <w:rtl/>
        </w:rPr>
        <w:t>, אם הייתה מקבלת את הדירה ישירות מהבעל, היה מקום לומר שצריכה להשיב לו את הדירה. אך כאשר רכשו יחד את הדירה מגורם שלישי, והוא הקנה את הדירה לשני בני הזוג בשווה, הדירה עצמה שייכת לה, אך צריכה לשלם לאיש עבור מה שרשם על שמה. וביאר, שמכיוון שהאיש שילם עבור הדירה, כוונתו הייתה שאם תמרוד בו תצטרך להשיב לו את מה ששילם. וזהו ההסבר לדין שמורדת משיבה את המתנות, משום שהמתנות ניתנו על תנאי שלא תמרוד בו</w:t>
      </w:r>
      <w:r w:rsidR="00B64276" w:rsidRPr="009049A8">
        <w:rPr>
          <w:rFonts w:hint="cs"/>
          <w:rtl/>
        </w:rPr>
        <w:t xml:space="preserve"> </w:t>
      </w:r>
      <w:r w:rsidR="00B64276" w:rsidRPr="009049A8">
        <w:rPr>
          <w:rStyle w:val="af3"/>
          <w:rFonts w:hint="cs"/>
          <w:rtl/>
        </w:rPr>
        <w:t>(ונראה שם שדעתו כדעה זו)</w:t>
      </w:r>
      <w:r w:rsidRPr="009049A8">
        <w:rPr>
          <w:rFonts w:hint="cs"/>
          <w:rtl/>
        </w:rPr>
        <w:t>.</w:t>
      </w:r>
    </w:p>
    <w:p w14:paraId="3CB5729E" w14:textId="77777777" w:rsidR="00481A59" w:rsidRDefault="00481A59" w:rsidP="00763712">
      <w:pPr>
        <w:pStyle w:val="30"/>
        <w:rPr>
          <w:rtl/>
        </w:rPr>
      </w:pPr>
    </w:p>
    <w:p w14:paraId="3CB5729E" w14:textId="77777777" w:rsidR="00481A59" w:rsidRDefault="00632FDC" w:rsidP="004A26C6">
      <w:pPr>
        <w:pStyle w:val="30"/>
        <w:rPr>
          <w:rtl/>
        </w:rPr>
      </w:pPr>
      <w:r w:rsidRPr="009049A8">
        <w:rPr>
          <w:rFonts w:hint="cs"/>
          <w:rtl/>
        </w:rPr>
        <w:t>והפנה</w:t>
      </w:r>
      <w:r w:rsidR="00467C4A" w:rsidRPr="009049A8">
        <w:rPr>
          <w:rFonts w:hint="cs"/>
          <w:rtl/>
        </w:rPr>
        <w:t xml:space="preserve"> שם</w:t>
      </w:r>
      <w:r w:rsidRPr="009049A8">
        <w:rPr>
          <w:rFonts w:hint="cs"/>
          <w:rtl/>
        </w:rPr>
        <w:t xml:space="preserve"> לפד"ר </w:t>
      </w:r>
      <w:r w:rsidR="004A26C6">
        <w:rPr>
          <w:rFonts w:hint="cs"/>
          <w:rtl/>
        </w:rPr>
        <w:t>ח"ד</w:t>
      </w:r>
      <w:r w:rsidRPr="009049A8">
        <w:rPr>
          <w:rFonts w:hint="cs"/>
          <w:rtl/>
        </w:rPr>
        <w:t xml:space="preserve"> עמ' 266 </w:t>
      </w:r>
      <w:r w:rsidR="00597533" w:rsidRPr="009049A8">
        <w:rPr>
          <w:rStyle w:val="af3"/>
          <w:rFonts w:hint="cs"/>
          <w:rtl/>
        </w:rPr>
        <w:t>(המובא לעיל)</w:t>
      </w:r>
      <w:r w:rsidR="00597533" w:rsidRPr="009049A8">
        <w:rPr>
          <w:rFonts w:hint="cs"/>
          <w:rtl/>
        </w:rPr>
        <w:t xml:space="preserve"> </w:t>
      </w:r>
      <w:r w:rsidRPr="009049A8">
        <w:rPr>
          <w:rFonts w:hint="cs"/>
          <w:rtl/>
        </w:rPr>
        <w:t>שנקטו בפשטות שאף שה</w:t>
      </w:r>
      <w:r w:rsidR="00467C4A" w:rsidRPr="009049A8">
        <w:rPr>
          <w:rFonts w:hint="cs"/>
          <w:rtl/>
        </w:rPr>
        <w:t>דירה שלה, צריכה להחזיר את המעות, ו</w:t>
      </w:r>
      <w:r w:rsidR="00B64276" w:rsidRPr="009049A8">
        <w:rPr>
          <w:rFonts w:hint="cs"/>
          <w:rtl/>
        </w:rPr>
        <w:t>כן הפנה שם ל</w:t>
      </w:r>
      <w:r w:rsidRPr="009049A8">
        <w:rPr>
          <w:rFonts w:hint="cs"/>
          <w:rtl/>
        </w:rPr>
        <w:t>אוצר הפוסקים סי</w:t>
      </w:r>
      <w:r w:rsidR="007E0685" w:rsidRPr="009049A8">
        <w:rPr>
          <w:rFonts w:hint="cs"/>
          <w:rtl/>
        </w:rPr>
        <w:t>מן</w:t>
      </w:r>
      <w:r w:rsidRPr="009049A8">
        <w:rPr>
          <w:rFonts w:hint="cs"/>
          <w:rtl/>
        </w:rPr>
        <w:t xml:space="preserve"> עז ס"ק כב אות יג</w:t>
      </w:r>
      <w:r w:rsidR="00CE5CD0" w:rsidRPr="009049A8">
        <w:rPr>
          <w:rFonts w:hint="cs"/>
          <w:rtl/>
        </w:rPr>
        <w:t>,</w:t>
      </w:r>
      <w:r w:rsidRPr="009049A8">
        <w:rPr>
          <w:rFonts w:hint="cs"/>
          <w:rtl/>
        </w:rPr>
        <w:t xml:space="preserve"> </w:t>
      </w:r>
      <w:r w:rsidR="00467C4A" w:rsidRPr="009049A8">
        <w:rPr>
          <w:rFonts w:hint="cs"/>
          <w:rtl/>
        </w:rPr>
        <w:t xml:space="preserve">שם </w:t>
      </w:r>
      <w:r w:rsidRPr="009049A8">
        <w:rPr>
          <w:rFonts w:hint="cs"/>
          <w:rtl/>
        </w:rPr>
        <w:t>ה</w:t>
      </w:r>
      <w:r w:rsidR="00467C4A" w:rsidRPr="009049A8">
        <w:rPr>
          <w:rFonts w:hint="cs"/>
          <w:rtl/>
        </w:rPr>
        <w:t>ו</w:t>
      </w:r>
      <w:r w:rsidRPr="009049A8">
        <w:rPr>
          <w:rFonts w:hint="cs"/>
          <w:rtl/>
        </w:rPr>
        <w:t>בא</w:t>
      </w:r>
      <w:r w:rsidR="00467C4A" w:rsidRPr="009049A8">
        <w:rPr>
          <w:rFonts w:hint="cs"/>
          <w:rtl/>
        </w:rPr>
        <w:t>ו</w:t>
      </w:r>
      <w:r w:rsidRPr="009049A8">
        <w:rPr>
          <w:rFonts w:hint="cs"/>
          <w:rtl/>
        </w:rPr>
        <w:t xml:space="preserve"> דעות חלוקות האם צריכה להחזיר את הכסף.</w:t>
      </w:r>
    </w:p>
    <w:p w14:paraId="64C2AFB2" w14:textId="77777777" w:rsidR="00481A59" w:rsidRDefault="00481A59" w:rsidP="004A26C6">
      <w:pPr>
        <w:pStyle w:val="30"/>
        <w:rPr>
          <w:rtl/>
        </w:rPr>
      </w:pPr>
    </w:p>
    <w:p w14:paraId="64C2AFB2" w14:textId="77777777" w:rsidR="00481A59" w:rsidRDefault="00632FDC" w:rsidP="00D11D3A">
      <w:pPr>
        <w:pStyle w:val="30"/>
        <w:rPr>
          <w:rtl/>
        </w:rPr>
      </w:pPr>
      <w:r w:rsidRPr="009049A8">
        <w:rPr>
          <w:rFonts w:hint="cs"/>
          <w:rtl/>
        </w:rPr>
        <w:t>ע</w:t>
      </w:r>
      <w:r w:rsidR="00467C4A" w:rsidRPr="009049A8">
        <w:rPr>
          <w:rFonts w:hint="cs"/>
          <w:rtl/>
        </w:rPr>
        <w:t>ד כאן</w:t>
      </w:r>
      <w:r w:rsidRPr="009049A8">
        <w:rPr>
          <w:rFonts w:hint="cs"/>
          <w:rtl/>
        </w:rPr>
        <w:t xml:space="preserve"> דבריו של ה</w:t>
      </w:r>
      <w:r w:rsidR="00073B0B" w:rsidRPr="009049A8">
        <w:rPr>
          <w:rFonts w:hint="cs"/>
          <w:rtl/>
        </w:rPr>
        <w:t>ג</w:t>
      </w:r>
      <w:r w:rsidR="00D11D3A">
        <w:rPr>
          <w:rFonts w:hint="cs"/>
          <w:rtl/>
        </w:rPr>
        <w:t>ר"י</w:t>
      </w:r>
      <w:r w:rsidRPr="009049A8">
        <w:rPr>
          <w:rFonts w:hint="cs"/>
          <w:rtl/>
        </w:rPr>
        <w:t xml:space="preserve"> נדל שליט"א.</w:t>
      </w:r>
    </w:p>
    <w:p w14:paraId="537F3B11" w14:textId="77777777" w:rsidR="00481A59" w:rsidRDefault="00481A59" w:rsidP="00D11D3A">
      <w:pPr>
        <w:pStyle w:val="30"/>
        <w:rPr>
          <w:rtl/>
        </w:rPr>
      </w:pPr>
    </w:p>
    <w:p w14:paraId="537F3B11" w14:textId="77777777" w:rsidR="00481A59" w:rsidRDefault="00632FDC" w:rsidP="007355B0">
      <w:pPr>
        <w:pStyle w:val="23"/>
        <w:bidi/>
        <w:rPr>
          <w:rtl/>
        </w:rPr>
      </w:pPr>
      <w:bookmarkStart w:id="38" w:name="_Toc55237325"/>
      <w:r w:rsidRPr="009049A8">
        <w:rPr>
          <w:rFonts w:hint="cs"/>
          <w:rtl/>
        </w:rPr>
        <w:t xml:space="preserve">סיכום </w:t>
      </w:r>
      <w:r w:rsidR="007355B0" w:rsidRPr="009049A8">
        <w:rPr>
          <w:rFonts w:hint="cs"/>
          <w:rtl/>
        </w:rPr>
        <w:t>השיטות</w:t>
      </w:r>
      <w:r w:rsidR="005C1608" w:rsidRPr="009049A8">
        <w:rPr>
          <w:rFonts w:hint="cs"/>
          <w:rtl/>
        </w:rPr>
        <w:t xml:space="preserve"> למעשה</w:t>
      </w:r>
      <w:bookmarkEnd w:id="38"/>
    </w:p>
    <w:p w14:paraId="1374DF3E" w14:textId="77777777" w:rsidR="00481A59" w:rsidRDefault="00481A59" w:rsidP="007355B0">
      <w:pPr>
        <w:pStyle w:val="23"/>
        <w:bidi/>
        <w:rPr>
          <w:rtl/>
        </w:rPr>
      </w:pPr>
    </w:p>
    <w:p w14:paraId="1374DF3E" w14:textId="77777777" w:rsidR="00481A59" w:rsidRDefault="000213A3" w:rsidP="00BA5CC6">
      <w:pPr>
        <w:pStyle w:val="30"/>
        <w:rPr>
          <w:rtl/>
        </w:rPr>
      </w:pPr>
      <w:r>
        <w:rPr>
          <w:rFonts w:hint="cs"/>
          <w:rtl/>
        </w:rPr>
        <w:t xml:space="preserve">נמצא לסיכום, כי </w:t>
      </w:r>
      <w:r w:rsidR="00632FDC" w:rsidRPr="009049A8">
        <w:rPr>
          <w:rFonts w:hint="cs"/>
          <w:rtl/>
        </w:rPr>
        <w:t>לדעת ה</w:t>
      </w:r>
      <w:r w:rsidR="00BE300E">
        <w:rPr>
          <w:rFonts w:hint="cs"/>
          <w:rtl/>
        </w:rPr>
        <w:t>גאון רבי משה מרדכי</w:t>
      </w:r>
      <w:r w:rsidR="00632FDC" w:rsidRPr="009049A8">
        <w:rPr>
          <w:rFonts w:hint="cs"/>
          <w:rtl/>
        </w:rPr>
        <w:t xml:space="preserve"> פרבשטיין שליט"א </w:t>
      </w:r>
      <w:r w:rsidR="005C1608" w:rsidRPr="009049A8">
        <w:rPr>
          <w:rFonts w:hint="cs"/>
          <w:rtl/>
        </w:rPr>
        <w:t xml:space="preserve">דירה הרשומה </w:t>
      </w:r>
      <w:r w:rsidR="009F43F0" w:rsidRPr="009049A8">
        <w:rPr>
          <w:rFonts w:hint="cs"/>
          <w:rtl/>
        </w:rPr>
        <w:t xml:space="preserve">ברישום משותף, </w:t>
      </w:r>
      <w:r w:rsidR="00632FDC" w:rsidRPr="009049A8">
        <w:rPr>
          <w:rFonts w:hint="cs"/>
          <w:rtl/>
        </w:rPr>
        <w:t>חצי הדירה שייכת ל</w:t>
      </w:r>
      <w:r w:rsidR="005C1608" w:rsidRPr="009049A8">
        <w:rPr>
          <w:rFonts w:hint="cs"/>
          <w:rtl/>
        </w:rPr>
        <w:t>איש וחצי ל</w:t>
      </w:r>
      <w:r w:rsidR="00632FDC" w:rsidRPr="009049A8">
        <w:rPr>
          <w:rFonts w:hint="cs"/>
          <w:rtl/>
        </w:rPr>
        <w:t>אשה, ולא ניתן להוציאה ממנה</w:t>
      </w:r>
      <w:r w:rsidR="00632FDC" w:rsidRPr="009049A8">
        <w:rPr>
          <w:rtl/>
        </w:rPr>
        <w:t>. כך נקט</w:t>
      </w:r>
      <w:r w:rsidR="00A70DEB" w:rsidRPr="009049A8">
        <w:rPr>
          <w:rFonts w:hint="cs"/>
          <w:rtl/>
        </w:rPr>
        <w:t xml:space="preserve"> הג</w:t>
      </w:r>
      <w:r w:rsidR="002B079A">
        <w:rPr>
          <w:rFonts w:hint="cs"/>
          <w:rtl/>
        </w:rPr>
        <w:t>און רבי אליעזר</w:t>
      </w:r>
      <w:r w:rsidR="00A70DEB" w:rsidRPr="009049A8">
        <w:rPr>
          <w:rFonts w:hint="cs"/>
          <w:rtl/>
        </w:rPr>
        <w:t xml:space="preserve"> גולדשמיט זצ"ל</w:t>
      </w:r>
      <w:r w:rsidR="00632FDC" w:rsidRPr="009049A8">
        <w:rPr>
          <w:rtl/>
        </w:rPr>
        <w:t xml:space="preserve"> </w:t>
      </w:r>
      <w:r w:rsidR="00A70DEB" w:rsidRPr="009049A8">
        <w:rPr>
          <w:rFonts w:hint="cs"/>
          <w:rtl/>
        </w:rPr>
        <w:t>ו</w:t>
      </w:r>
      <w:r w:rsidR="00632FDC" w:rsidRPr="009049A8">
        <w:rPr>
          <w:rtl/>
        </w:rPr>
        <w:t>רוב הדיינים, וכך עולה מדברי ה</w:t>
      </w:r>
      <w:r w:rsidR="005C1608" w:rsidRPr="009049A8">
        <w:rPr>
          <w:rFonts w:hint="cs"/>
          <w:rtl/>
        </w:rPr>
        <w:t>ג</w:t>
      </w:r>
      <w:r w:rsidR="00BE300E">
        <w:rPr>
          <w:rFonts w:hint="cs"/>
          <w:rtl/>
        </w:rPr>
        <w:t>און רבי יחיאל</w:t>
      </w:r>
      <w:r w:rsidR="00632FDC" w:rsidRPr="009049A8">
        <w:rPr>
          <w:rtl/>
        </w:rPr>
        <w:t xml:space="preserve"> נדל שליט"א. </w:t>
      </w:r>
      <w:r w:rsidR="00632FDC" w:rsidRPr="009049A8">
        <w:rPr>
          <w:rFonts w:hint="eastAsia"/>
          <w:rtl/>
        </w:rPr>
        <w:t>כלומר</w:t>
      </w:r>
      <w:r w:rsidR="00632FDC" w:rsidRPr="009049A8">
        <w:rPr>
          <w:rtl/>
        </w:rPr>
        <w:t xml:space="preserve">, </w:t>
      </w:r>
      <w:r w:rsidR="00632FDC" w:rsidRPr="009049A8">
        <w:rPr>
          <w:rFonts w:hint="eastAsia"/>
          <w:rtl/>
        </w:rPr>
        <w:t>הרישום</w:t>
      </w:r>
      <w:r w:rsidR="00632FDC" w:rsidRPr="009049A8">
        <w:rPr>
          <w:rtl/>
        </w:rPr>
        <w:t xml:space="preserve"> </w:t>
      </w:r>
      <w:r w:rsidR="00632FDC" w:rsidRPr="009049A8">
        <w:rPr>
          <w:rFonts w:hint="eastAsia"/>
          <w:rtl/>
        </w:rPr>
        <w:t>הוא</w:t>
      </w:r>
      <w:r w:rsidR="00632FDC" w:rsidRPr="009049A8">
        <w:rPr>
          <w:rtl/>
        </w:rPr>
        <w:t xml:space="preserve"> </w:t>
      </w:r>
      <w:r w:rsidR="00632FDC" w:rsidRPr="009049A8">
        <w:rPr>
          <w:rFonts w:hint="eastAsia"/>
          <w:rtl/>
        </w:rPr>
        <w:t>הקובע</w:t>
      </w:r>
      <w:r w:rsidR="00632FDC" w:rsidRPr="009049A8">
        <w:rPr>
          <w:rtl/>
        </w:rPr>
        <w:t xml:space="preserve"> </w:t>
      </w:r>
      <w:r w:rsidR="00632FDC" w:rsidRPr="009049A8">
        <w:rPr>
          <w:rFonts w:hint="eastAsia"/>
          <w:rtl/>
        </w:rPr>
        <w:t>לעניין</w:t>
      </w:r>
      <w:r w:rsidR="00632FDC" w:rsidRPr="009049A8">
        <w:rPr>
          <w:rtl/>
        </w:rPr>
        <w:t xml:space="preserve"> </w:t>
      </w:r>
      <w:r w:rsidR="00632FDC" w:rsidRPr="009049A8">
        <w:rPr>
          <w:rFonts w:hint="eastAsia"/>
          <w:rtl/>
        </w:rPr>
        <w:t>הבעלות</w:t>
      </w:r>
      <w:r w:rsidR="00632FDC" w:rsidRPr="009049A8">
        <w:rPr>
          <w:rtl/>
        </w:rPr>
        <w:t>.</w:t>
      </w:r>
    </w:p>
    <w:p w14:paraId="64F207EB" w14:textId="77777777" w:rsidR="00481A59" w:rsidRDefault="00481A59" w:rsidP="00BA5CC6">
      <w:pPr>
        <w:pStyle w:val="30"/>
        <w:rPr>
          <w:rtl/>
        </w:rPr>
      </w:pPr>
    </w:p>
    <w:p w14:paraId="64F207EB" w14:textId="77777777" w:rsidR="00481A59" w:rsidRDefault="00632FDC" w:rsidP="00DB5AF0">
      <w:pPr>
        <w:pStyle w:val="30"/>
        <w:rPr>
          <w:rtl/>
        </w:rPr>
      </w:pPr>
      <w:r w:rsidRPr="009049A8">
        <w:rPr>
          <w:rFonts w:hint="eastAsia"/>
          <w:rtl/>
        </w:rPr>
        <w:t>לדעת</w:t>
      </w:r>
      <w:r w:rsidRPr="009049A8">
        <w:rPr>
          <w:rtl/>
        </w:rPr>
        <w:t xml:space="preserve"> ה</w:t>
      </w:r>
      <w:r w:rsidR="00BE300E">
        <w:rPr>
          <w:rFonts w:hint="cs"/>
          <w:rtl/>
        </w:rPr>
        <w:t xml:space="preserve">גאון </w:t>
      </w:r>
      <w:r w:rsidRPr="009049A8">
        <w:rPr>
          <w:rtl/>
        </w:rPr>
        <w:t>רב</w:t>
      </w:r>
      <w:r w:rsidR="00BE300E">
        <w:rPr>
          <w:rFonts w:hint="cs"/>
          <w:rtl/>
        </w:rPr>
        <w:t>י מנחם מנדל</w:t>
      </w:r>
      <w:r w:rsidRPr="009049A8">
        <w:rPr>
          <w:rtl/>
        </w:rPr>
        <w:t xml:space="preserve"> שפרן שליט"א, ולדעת ה</w:t>
      </w:r>
      <w:r w:rsidR="00BE300E">
        <w:rPr>
          <w:rFonts w:hint="cs"/>
          <w:rtl/>
        </w:rPr>
        <w:t>גאון רבי צבי</w:t>
      </w:r>
      <w:r w:rsidRPr="009049A8">
        <w:rPr>
          <w:rtl/>
        </w:rPr>
        <w:t xml:space="preserve"> בן יעקב שליט"א ההשקעה היא הקובעת לעניין הבעלות. ולפי זה השקעת האיש בדירה חוזרת לאיש, וכפי שמשמע גם מפסקו של </w:t>
      </w:r>
      <w:r w:rsidR="00B93490">
        <w:rPr>
          <w:rtl/>
        </w:rPr>
        <w:t>הגאון רבי</w:t>
      </w:r>
      <w:r w:rsidR="004616CF" w:rsidRPr="009049A8">
        <w:rPr>
          <w:rFonts w:hint="cs"/>
          <w:rtl/>
        </w:rPr>
        <w:t xml:space="preserve"> </w:t>
      </w:r>
      <w:r w:rsidRPr="009049A8">
        <w:rPr>
          <w:rtl/>
        </w:rPr>
        <w:t>ש</w:t>
      </w:r>
      <w:r w:rsidR="004616CF" w:rsidRPr="009049A8">
        <w:rPr>
          <w:rFonts w:hint="cs"/>
          <w:rtl/>
        </w:rPr>
        <w:t>מואל</w:t>
      </w:r>
      <w:r w:rsidRPr="009049A8">
        <w:rPr>
          <w:rtl/>
        </w:rPr>
        <w:t xml:space="preserve"> שפירא זצ"ל</w:t>
      </w:r>
      <w:r w:rsidR="00A51FD2" w:rsidRPr="009049A8">
        <w:rPr>
          <w:rFonts w:hint="cs"/>
          <w:rtl/>
        </w:rPr>
        <w:t xml:space="preserve"> </w:t>
      </w:r>
      <w:r w:rsidR="00A51FD2" w:rsidRPr="009049A8">
        <w:rPr>
          <w:rStyle w:val="af3"/>
          <w:rFonts w:hint="cs"/>
          <w:rtl/>
        </w:rPr>
        <w:t xml:space="preserve">(אמנם לדעת </w:t>
      </w:r>
      <w:r w:rsidR="002B079A">
        <w:rPr>
          <w:rStyle w:val="af3"/>
          <w:rFonts w:hint="cs"/>
          <w:rtl/>
        </w:rPr>
        <w:t>הג</w:t>
      </w:r>
      <w:r w:rsidR="00DB5AF0">
        <w:rPr>
          <w:rStyle w:val="af3"/>
          <w:rFonts w:hint="cs"/>
          <w:rtl/>
        </w:rPr>
        <w:t>ר"צ</w:t>
      </w:r>
      <w:r w:rsidR="00A51FD2" w:rsidRPr="009049A8">
        <w:rPr>
          <w:rStyle w:val="af3"/>
          <w:rFonts w:hint="cs"/>
          <w:rtl/>
        </w:rPr>
        <w:t xml:space="preserve"> בן יעקב רק קרן הדירה</w:t>
      </w:r>
      <w:r w:rsidR="00B71AEF" w:rsidRPr="009049A8">
        <w:rPr>
          <w:rStyle w:val="af3"/>
          <w:rFonts w:hint="cs"/>
          <w:rtl/>
        </w:rPr>
        <w:t xml:space="preserve"> חוזר לפי ההשקעה, אבל הרווח מעל</w:t>
      </w:r>
      <w:r w:rsidR="00A51FD2" w:rsidRPr="009049A8">
        <w:rPr>
          <w:rStyle w:val="af3"/>
          <w:rFonts w:hint="cs"/>
          <w:rtl/>
        </w:rPr>
        <w:t>ית הערך, מתחלק בשוה)</w:t>
      </w:r>
      <w:r w:rsidR="002E1484" w:rsidRPr="009049A8">
        <w:rPr>
          <w:rFonts w:hint="cs"/>
          <w:rtl/>
        </w:rPr>
        <w:t>.</w:t>
      </w:r>
    </w:p>
    <w:p w14:paraId="7B123677" w14:textId="77777777" w:rsidR="00481A59" w:rsidRDefault="00481A59" w:rsidP="00DB5AF0">
      <w:pPr>
        <w:pStyle w:val="30"/>
        <w:rPr>
          <w:rtl/>
        </w:rPr>
      </w:pPr>
    </w:p>
    <w:p w14:paraId="7B123677" w14:textId="77777777" w:rsidR="00481A59" w:rsidRDefault="005C1608" w:rsidP="00DB5AF0">
      <w:pPr>
        <w:pStyle w:val="30"/>
        <w:rPr>
          <w:rtl/>
        </w:rPr>
      </w:pPr>
      <w:r w:rsidRPr="009049A8">
        <w:rPr>
          <w:rFonts w:hint="cs"/>
          <w:rtl/>
        </w:rPr>
        <w:t xml:space="preserve">אם כי בטעם הדבר חלוקים הם, </w:t>
      </w:r>
      <w:r w:rsidR="00B93490">
        <w:rPr>
          <w:rFonts w:hint="cs"/>
          <w:rtl/>
        </w:rPr>
        <w:t>הגאון רבי</w:t>
      </w:r>
      <w:r w:rsidR="00C03C98" w:rsidRPr="009049A8">
        <w:rPr>
          <w:rFonts w:hint="cs"/>
          <w:rtl/>
        </w:rPr>
        <w:t xml:space="preserve"> </w:t>
      </w:r>
      <w:r w:rsidRPr="009049A8">
        <w:rPr>
          <w:rFonts w:hint="cs"/>
          <w:rtl/>
        </w:rPr>
        <w:t>ש</w:t>
      </w:r>
      <w:r w:rsidR="00C03C98" w:rsidRPr="009049A8">
        <w:rPr>
          <w:rFonts w:hint="cs"/>
          <w:rtl/>
        </w:rPr>
        <w:t>מואל</w:t>
      </w:r>
      <w:r w:rsidRPr="009049A8">
        <w:rPr>
          <w:rFonts w:hint="cs"/>
          <w:rtl/>
        </w:rPr>
        <w:t xml:space="preserve"> שפירא זצ"ל ו</w:t>
      </w:r>
      <w:r w:rsidR="002B079A">
        <w:rPr>
          <w:rFonts w:hint="cs"/>
          <w:rtl/>
        </w:rPr>
        <w:t>הג</w:t>
      </w:r>
      <w:r w:rsidR="00DB5AF0">
        <w:rPr>
          <w:rFonts w:hint="cs"/>
          <w:rtl/>
        </w:rPr>
        <w:t>ר"צ</w:t>
      </w:r>
      <w:r w:rsidRPr="009049A8">
        <w:rPr>
          <w:rFonts w:hint="cs"/>
          <w:rtl/>
        </w:rPr>
        <w:t xml:space="preserve"> בן יעקב שליט"א סבורים כי הרישום אינו מוכיח הקנאה וכוונת מתנה כלל, והבעלות מראש היא לכל אחד לפי השקעתו במימון, ואילו לדעת </w:t>
      </w:r>
      <w:r w:rsidR="002B079A">
        <w:rPr>
          <w:rFonts w:hint="cs"/>
          <w:rtl/>
        </w:rPr>
        <w:t>הג</w:t>
      </w:r>
      <w:r w:rsidR="00062B97">
        <w:rPr>
          <w:rFonts w:hint="cs"/>
          <w:rtl/>
        </w:rPr>
        <w:t>רמ"מ</w:t>
      </w:r>
      <w:r w:rsidRPr="009049A8">
        <w:rPr>
          <w:rFonts w:hint="cs"/>
          <w:rtl/>
        </w:rPr>
        <w:t xml:space="preserve"> שפרן שליט"א הרישום מהוה מתנה, ואף על פי כן המתנה חוזרת בשעת גירושין</w:t>
      </w:r>
      <w:r w:rsidRPr="009049A8">
        <w:rPr>
          <w:rtl/>
        </w:rPr>
        <w:t>.</w:t>
      </w:r>
    </w:p>
    <w:p w14:paraId="073B2EE9" w14:textId="77777777" w:rsidR="00481A59" w:rsidRDefault="00481A59" w:rsidP="00DB5AF0">
      <w:pPr>
        <w:pStyle w:val="30"/>
        <w:rPr>
          <w:rtl/>
        </w:rPr>
      </w:pPr>
    </w:p>
    <w:p w14:paraId="073B2EE9" w14:textId="77777777" w:rsidR="00481A59" w:rsidRDefault="002E1484" w:rsidP="00BE300E">
      <w:pPr>
        <w:pStyle w:val="30"/>
        <w:rPr>
          <w:rtl/>
        </w:rPr>
      </w:pPr>
      <w:r w:rsidRPr="009049A8">
        <w:rPr>
          <w:rFonts w:hint="cs"/>
          <w:rtl/>
        </w:rPr>
        <w:t>דעת הג</w:t>
      </w:r>
      <w:r w:rsidR="00BE300E">
        <w:rPr>
          <w:rFonts w:hint="cs"/>
          <w:rtl/>
        </w:rPr>
        <w:t>און רבי ניסים</w:t>
      </w:r>
      <w:r w:rsidRPr="009049A8">
        <w:rPr>
          <w:rFonts w:hint="cs"/>
          <w:rtl/>
        </w:rPr>
        <w:t xml:space="preserve"> קרליץ זצ"ל ועוד דיינים, ויש שלמדו כן מדברי האגר"מ, כי המתנה בטלה רק במקרה בו הנישואין הסתיימו כעבור זמן קצר.</w:t>
      </w:r>
    </w:p>
    <w:p w14:paraId="0550F79E" w14:textId="77777777" w:rsidR="00481A59" w:rsidRDefault="00481A59" w:rsidP="00BE300E">
      <w:pPr>
        <w:pStyle w:val="30"/>
        <w:rPr>
          <w:rtl/>
        </w:rPr>
      </w:pPr>
    </w:p>
    <w:p w14:paraId="0550F79E" w14:textId="77777777" w:rsidR="00481A59" w:rsidRDefault="00632FDC" w:rsidP="00D11D3A">
      <w:pPr>
        <w:pStyle w:val="30"/>
        <w:rPr>
          <w:rtl/>
        </w:rPr>
      </w:pPr>
      <w:r w:rsidRPr="009049A8">
        <w:rPr>
          <w:rFonts w:hint="eastAsia"/>
          <w:rtl/>
        </w:rPr>
        <w:t>ה</w:t>
      </w:r>
      <w:r w:rsidR="00BE300E">
        <w:rPr>
          <w:rFonts w:hint="cs"/>
          <w:rtl/>
        </w:rPr>
        <w:t>גאון רבי בנימין</w:t>
      </w:r>
      <w:r w:rsidRPr="009049A8">
        <w:rPr>
          <w:rtl/>
        </w:rPr>
        <w:t xml:space="preserve"> </w:t>
      </w:r>
      <w:r w:rsidRPr="009049A8">
        <w:rPr>
          <w:rFonts w:hint="eastAsia"/>
          <w:rtl/>
        </w:rPr>
        <w:t>בארי</w:t>
      </w:r>
      <w:r w:rsidRPr="009049A8">
        <w:rPr>
          <w:rtl/>
        </w:rPr>
        <w:t xml:space="preserve"> </w:t>
      </w:r>
      <w:r w:rsidRPr="009049A8">
        <w:rPr>
          <w:rFonts w:hint="eastAsia"/>
          <w:rtl/>
        </w:rPr>
        <w:t>שליט</w:t>
      </w:r>
      <w:r w:rsidRPr="009049A8">
        <w:rPr>
          <w:rtl/>
        </w:rPr>
        <w:t xml:space="preserve">"א </w:t>
      </w:r>
      <w:r w:rsidRPr="009049A8">
        <w:rPr>
          <w:rFonts w:hint="eastAsia"/>
          <w:rtl/>
        </w:rPr>
        <w:t>נקט</w:t>
      </w:r>
      <w:r w:rsidRPr="009049A8">
        <w:rPr>
          <w:rtl/>
        </w:rPr>
        <w:t xml:space="preserve"> </w:t>
      </w:r>
      <w:r w:rsidRPr="009049A8">
        <w:rPr>
          <w:rFonts w:hint="eastAsia"/>
          <w:rtl/>
        </w:rPr>
        <w:t>ש</w:t>
      </w:r>
      <w:r w:rsidR="003D681F">
        <w:rPr>
          <w:rFonts w:hint="cs"/>
          <w:rtl/>
        </w:rPr>
        <w:t>הצדדים חולקים בדירה לפי הרישום, ו</w:t>
      </w:r>
      <w:r w:rsidR="002E1484" w:rsidRPr="009049A8">
        <w:rPr>
          <w:rFonts w:hint="cs"/>
          <w:rtl/>
        </w:rPr>
        <w:t xml:space="preserve">רק </w:t>
      </w:r>
      <w:r w:rsidRPr="009049A8">
        <w:rPr>
          <w:rFonts w:hint="eastAsia"/>
          <w:rtl/>
        </w:rPr>
        <w:t>במורדת</w:t>
      </w:r>
      <w:r w:rsidRPr="009049A8">
        <w:rPr>
          <w:rtl/>
        </w:rPr>
        <w:t xml:space="preserve"> </w:t>
      </w:r>
      <w:r w:rsidR="002E1484" w:rsidRPr="009049A8">
        <w:rPr>
          <w:rFonts w:hint="cs"/>
          <w:rtl/>
        </w:rPr>
        <w:t xml:space="preserve">היא </w:t>
      </w:r>
      <w:r w:rsidRPr="009049A8">
        <w:rPr>
          <w:rFonts w:hint="eastAsia"/>
          <w:rtl/>
        </w:rPr>
        <w:t>מפסידה</w:t>
      </w:r>
      <w:r w:rsidRPr="009049A8">
        <w:rPr>
          <w:rtl/>
        </w:rPr>
        <w:t xml:space="preserve"> </w:t>
      </w:r>
      <w:r w:rsidRPr="009049A8">
        <w:rPr>
          <w:rFonts w:hint="eastAsia"/>
          <w:rtl/>
        </w:rPr>
        <w:t>את</w:t>
      </w:r>
      <w:r w:rsidRPr="009049A8">
        <w:rPr>
          <w:rtl/>
        </w:rPr>
        <w:t xml:space="preserve"> </w:t>
      </w:r>
      <w:r w:rsidRPr="009049A8">
        <w:rPr>
          <w:rFonts w:hint="eastAsia"/>
          <w:rtl/>
        </w:rPr>
        <w:t>זכותה</w:t>
      </w:r>
      <w:r w:rsidR="00A70DEB" w:rsidRPr="009049A8">
        <w:rPr>
          <w:rFonts w:hint="cs"/>
          <w:rtl/>
        </w:rPr>
        <w:t xml:space="preserve"> </w:t>
      </w:r>
      <w:r w:rsidR="00A70DEB" w:rsidRPr="009049A8">
        <w:rPr>
          <w:rStyle w:val="af3"/>
          <w:rFonts w:hint="cs"/>
          <w:rtl/>
        </w:rPr>
        <w:t>(וכך הסיק הג</w:t>
      </w:r>
      <w:r w:rsidR="00D11D3A">
        <w:rPr>
          <w:rStyle w:val="af3"/>
          <w:rFonts w:hint="cs"/>
          <w:rtl/>
        </w:rPr>
        <w:t>ר"י</w:t>
      </w:r>
      <w:r w:rsidR="00A70DEB" w:rsidRPr="009049A8">
        <w:rPr>
          <w:rStyle w:val="af3"/>
          <w:rFonts w:hint="cs"/>
          <w:rtl/>
        </w:rPr>
        <w:t xml:space="preserve"> נדל)</w:t>
      </w:r>
      <w:r w:rsidRPr="009049A8">
        <w:rPr>
          <w:rtl/>
        </w:rPr>
        <w:t xml:space="preserve">. </w:t>
      </w:r>
      <w:r w:rsidRPr="009049A8">
        <w:rPr>
          <w:rFonts w:hint="eastAsia"/>
          <w:rtl/>
        </w:rPr>
        <w:t>אם</w:t>
      </w:r>
      <w:r w:rsidRPr="009049A8">
        <w:rPr>
          <w:rtl/>
        </w:rPr>
        <w:t xml:space="preserve"> </w:t>
      </w:r>
      <w:r w:rsidRPr="009049A8">
        <w:rPr>
          <w:rFonts w:hint="eastAsia"/>
          <w:rtl/>
        </w:rPr>
        <w:t>כי</w:t>
      </w:r>
      <w:r w:rsidRPr="009049A8">
        <w:rPr>
          <w:rtl/>
        </w:rPr>
        <w:t xml:space="preserve"> </w:t>
      </w:r>
      <w:r w:rsidRPr="009049A8">
        <w:rPr>
          <w:rFonts w:hint="eastAsia"/>
          <w:rtl/>
        </w:rPr>
        <w:t>ישנה</w:t>
      </w:r>
      <w:r w:rsidRPr="009049A8">
        <w:rPr>
          <w:rtl/>
        </w:rPr>
        <w:t xml:space="preserve"> </w:t>
      </w:r>
      <w:r w:rsidRPr="009049A8">
        <w:rPr>
          <w:rFonts w:hint="eastAsia"/>
          <w:rtl/>
        </w:rPr>
        <w:t>מחלוקת</w:t>
      </w:r>
      <w:r w:rsidRPr="009049A8">
        <w:rPr>
          <w:rtl/>
        </w:rPr>
        <w:t xml:space="preserve"> </w:t>
      </w:r>
      <w:r w:rsidRPr="009049A8">
        <w:rPr>
          <w:rFonts w:hint="eastAsia"/>
          <w:rtl/>
        </w:rPr>
        <w:t>האם</w:t>
      </w:r>
      <w:r w:rsidRPr="009049A8">
        <w:rPr>
          <w:rtl/>
        </w:rPr>
        <w:t xml:space="preserve"> </w:t>
      </w:r>
      <w:r w:rsidRPr="009049A8">
        <w:rPr>
          <w:rFonts w:hint="eastAsia"/>
          <w:rtl/>
        </w:rPr>
        <w:t>צריכה</w:t>
      </w:r>
      <w:r w:rsidRPr="009049A8">
        <w:rPr>
          <w:rtl/>
        </w:rPr>
        <w:t xml:space="preserve"> </w:t>
      </w:r>
      <w:r w:rsidRPr="009049A8">
        <w:rPr>
          <w:rFonts w:hint="eastAsia"/>
          <w:rtl/>
        </w:rPr>
        <w:t>התראה</w:t>
      </w:r>
      <w:r w:rsidRPr="009049A8">
        <w:rPr>
          <w:rtl/>
        </w:rPr>
        <w:t xml:space="preserve"> </w:t>
      </w:r>
      <w:r w:rsidRPr="009049A8">
        <w:rPr>
          <w:rFonts w:hint="eastAsia"/>
          <w:rtl/>
        </w:rPr>
        <w:t>בכדי</w:t>
      </w:r>
      <w:r w:rsidRPr="009049A8">
        <w:rPr>
          <w:rtl/>
        </w:rPr>
        <w:t xml:space="preserve"> </w:t>
      </w:r>
      <w:r w:rsidRPr="009049A8">
        <w:rPr>
          <w:rFonts w:hint="eastAsia"/>
          <w:rtl/>
        </w:rPr>
        <w:t>להפסיד</w:t>
      </w:r>
      <w:r w:rsidRPr="009049A8">
        <w:rPr>
          <w:rtl/>
        </w:rPr>
        <w:t xml:space="preserve"> </w:t>
      </w:r>
      <w:r w:rsidRPr="009049A8">
        <w:rPr>
          <w:rFonts w:hint="eastAsia"/>
          <w:rtl/>
        </w:rPr>
        <w:t>את</w:t>
      </w:r>
      <w:r w:rsidRPr="009049A8">
        <w:rPr>
          <w:rtl/>
        </w:rPr>
        <w:t xml:space="preserve"> </w:t>
      </w:r>
      <w:r w:rsidRPr="009049A8">
        <w:rPr>
          <w:rFonts w:hint="eastAsia"/>
          <w:rtl/>
        </w:rPr>
        <w:t>חלקה</w:t>
      </w:r>
      <w:r w:rsidRPr="009049A8">
        <w:rPr>
          <w:rtl/>
        </w:rPr>
        <w:t xml:space="preserve">, </w:t>
      </w:r>
      <w:r w:rsidRPr="009049A8">
        <w:rPr>
          <w:rFonts w:hint="eastAsia"/>
          <w:rtl/>
        </w:rPr>
        <w:t>ומצד</w:t>
      </w:r>
      <w:r w:rsidRPr="009049A8">
        <w:rPr>
          <w:rtl/>
        </w:rPr>
        <w:t xml:space="preserve"> </w:t>
      </w:r>
      <w:r w:rsidRPr="009049A8">
        <w:rPr>
          <w:rFonts w:hint="eastAsia"/>
          <w:rtl/>
        </w:rPr>
        <w:t>הספק</w:t>
      </w:r>
      <w:r w:rsidRPr="009049A8">
        <w:rPr>
          <w:rtl/>
        </w:rPr>
        <w:t xml:space="preserve"> </w:t>
      </w:r>
      <w:r w:rsidRPr="009049A8">
        <w:rPr>
          <w:rFonts w:hint="eastAsia"/>
          <w:rtl/>
        </w:rPr>
        <w:t>נחשבת</w:t>
      </w:r>
      <w:r w:rsidRPr="009049A8">
        <w:rPr>
          <w:rtl/>
        </w:rPr>
        <w:t xml:space="preserve"> </w:t>
      </w:r>
      <w:r w:rsidRPr="009049A8">
        <w:rPr>
          <w:rFonts w:hint="eastAsia"/>
          <w:rtl/>
        </w:rPr>
        <w:t>למוחזקת</w:t>
      </w:r>
      <w:r w:rsidRPr="009049A8">
        <w:rPr>
          <w:rtl/>
        </w:rPr>
        <w:t xml:space="preserve"> </w:t>
      </w:r>
      <w:r w:rsidRPr="009049A8">
        <w:rPr>
          <w:rFonts w:hint="eastAsia"/>
          <w:rtl/>
        </w:rPr>
        <w:t>כאשר</w:t>
      </w:r>
      <w:r w:rsidRPr="009049A8">
        <w:rPr>
          <w:rtl/>
        </w:rPr>
        <w:t xml:space="preserve"> </w:t>
      </w:r>
      <w:r w:rsidRPr="009049A8">
        <w:rPr>
          <w:rFonts w:hint="eastAsia"/>
          <w:rtl/>
        </w:rPr>
        <w:t>לא</w:t>
      </w:r>
      <w:r w:rsidRPr="009049A8">
        <w:rPr>
          <w:rtl/>
        </w:rPr>
        <w:t xml:space="preserve"> </w:t>
      </w:r>
      <w:r w:rsidRPr="009049A8">
        <w:rPr>
          <w:rFonts w:hint="eastAsia"/>
          <w:rtl/>
        </w:rPr>
        <w:t>התרו</w:t>
      </w:r>
      <w:r w:rsidRPr="009049A8">
        <w:rPr>
          <w:rtl/>
        </w:rPr>
        <w:t xml:space="preserve"> </w:t>
      </w:r>
      <w:r w:rsidRPr="009049A8">
        <w:rPr>
          <w:rFonts w:hint="eastAsia"/>
          <w:rtl/>
        </w:rPr>
        <w:t>בה</w:t>
      </w:r>
      <w:r w:rsidRPr="009049A8">
        <w:rPr>
          <w:rtl/>
        </w:rPr>
        <w:t xml:space="preserve"> </w:t>
      </w:r>
      <w:r w:rsidRPr="009049A8">
        <w:rPr>
          <w:rFonts w:hint="eastAsia"/>
          <w:rtl/>
        </w:rPr>
        <w:t>כדין</w:t>
      </w:r>
      <w:r w:rsidRPr="009049A8">
        <w:rPr>
          <w:rtl/>
        </w:rPr>
        <w:t>.</w:t>
      </w:r>
    </w:p>
    <w:p w14:paraId="017B5A60" w14:textId="77777777" w:rsidR="00481A59" w:rsidRDefault="00481A59" w:rsidP="00D11D3A">
      <w:pPr>
        <w:pStyle w:val="30"/>
        <w:rPr>
          <w:rtl/>
        </w:rPr>
      </w:pPr>
    </w:p>
    <w:p w14:paraId="017B5A60" w14:textId="77777777" w:rsidR="00481A59" w:rsidRDefault="005345D9" w:rsidP="005345D9">
      <w:pPr>
        <w:pStyle w:val="23"/>
        <w:bidi/>
        <w:rPr>
          <w:rtl/>
        </w:rPr>
      </w:pPr>
      <w:bookmarkStart w:id="39" w:name="_Toc55237326"/>
      <w:r>
        <w:rPr>
          <w:rFonts w:hint="cs"/>
          <w:rtl/>
        </w:rPr>
        <w:t>יש לשקול ולאמוד כל מקרה לגופו</w:t>
      </w:r>
      <w:bookmarkEnd w:id="39"/>
    </w:p>
    <w:p w14:paraId="35FFB764" w14:textId="77777777" w:rsidR="00481A59" w:rsidRDefault="00481A59" w:rsidP="005345D9">
      <w:pPr>
        <w:pStyle w:val="23"/>
        <w:bidi/>
        <w:rPr>
          <w:rtl/>
        </w:rPr>
      </w:pPr>
    </w:p>
    <w:p w14:paraId="35FFB764" w14:textId="77777777" w:rsidR="00481A59" w:rsidRDefault="00ED3632" w:rsidP="006634AE">
      <w:pPr>
        <w:pStyle w:val="30"/>
        <w:rPr>
          <w:rtl/>
          <w:lang w:eastAsia="he-IL"/>
        </w:rPr>
      </w:pPr>
      <w:r w:rsidRPr="004B19F0">
        <w:rPr>
          <w:rtl/>
        </w:rPr>
        <w:t xml:space="preserve">על אף האמור, </w:t>
      </w:r>
      <w:r w:rsidR="006634AE">
        <w:rPr>
          <w:rtl/>
        </w:rPr>
        <w:t>מכל מקום מכיוון שעיקר הנידון ומחלוקת הפוסקים בזה, תלויה בכוונת הצדדים, נראה כי יתכנו שינויים וחילוקים בין מקרים שונים, ו</w:t>
      </w:r>
      <w:r w:rsidRPr="004B19F0">
        <w:rPr>
          <w:rtl/>
        </w:rPr>
        <w:t>כבר הבאנו לעיל</w:t>
      </w:r>
      <w:r w:rsidR="00322C3B" w:rsidRPr="004B19F0">
        <w:rPr>
          <w:rFonts w:hint="cs"/>
          <w:rtl/>
        </w:rPr>
        <w:t xml:space="preserve"> בשם הגרי"ש אלישיב את דברי הערוך השולחן</w:t>
      </w:r>
      <w:r w:rsidR="00322C3B" w:rsidRPr="004B19F0">
        <w:rPr>
          <w:rFonts w:hint="cs"/>
          <w:rtl/>
          <w:lang w:eastAsia="he-IL"/>
        </w:rPr>
        <w:t xml:space="preserve"> בסימן ס </w:t>
      </w:r>
      <w:r w:rsidR="00322C3B" w:rsidRPr="004B19F0">
        <w:rPr>
          <w:rStyle w:val="af3"/>
          <w:rFonts w:hint="cs"/>
          <w:rtl/>
        </w:rPr>
        <w:t>(סעיף כא</w:t>
      </w:r>
      <w:r w:rsidR="004B19F0" w:rsidRPr="004B19F0">
        <w:rPr>
          <w:rStyle w:val="af3"/>
          <w:rFonts w:hint="cs"/>
          <w:rtl/>
        </w:rPr>
        <w:t>, ובסימן סב סעיף ו</w:t>
      </w:r>
      <w:r w:rsidR="00322C3B" w:rsidRPr="004B19F0">
        <w:rPr>
          <w:rStyle w:val="af3"/>
          <w:rFonts w:hint="cs"/>
          <w:rtl/>
        </w:rPr>
        <w:t xml:space="preserve">), </w:t>
      </w:r>
      <w:r w:rsidR="00322C3B" w:rsidRPr="004B19F0">
        <w:rPr>
          <w:rFonts w:hint="cs"/>
          <w:rtl/>
        </w:rPr>
        <w:t>אשר כתב ב</w:t>
      </w:r>
      <w:r w:rsidR="00322C3B" w:rsidRPr="004B19F0">
        <w:rPr>
          <w:rFonts w:hint="cs"/>
          <w:rtl/>
          <w:lang w:eastAsia="he-IL"/>
        </w:rPr>
        <w:t>זה"ל:</w:t>
      </w:r>
    </w:p>
    <w:p w14:paraId="18C2A61D" w14:textId="77777777" w:rsidR="00481A59" w:rsidRDefault="00481A59" w:rsidP="006634AE">
      <w:pPr>
        <w:pStyle w:val="30"/>
        <w:rPr>
          <w:rtl/>
          <w:lang w:eastAsia="he-IL"/>
        </w:rPr>
      </w:pPr>
    </w:p>
    <w:p w14:paraId="18C2A61D" w14:textId="77777777" w:rsidR="00481A59" w:rsidRDefault="00322C3B" w:rsidP="00322C3B">
      <w:pPr>
        <w:pStyle w:val="7"/>
        <w:bidi/>
        <w:rPr>
          <w:rtl/>
          <w:lang w:eastAsia="he-IL"/>
        </w:rPr>
      </w:pPr>
      <w:r w:rsidRPr="004B19F0">
        <w:rPr>
          <w:rtl/>
          <w:lang w:eastAsia="he-IL"/>
        </w:rPr>
        <w:t>"ויש לדקדק עתה כשנכתב קרקע ע</w:t>
      </w:r>
      <w:r w:rsidRPr="004B19F0">
        <w:rPr>
          <w:rFonts w:hint="cs"/>
          <w:rtl/>
          <w:lang w:eastAsia="he-IL"/>
        </w:rPr>
        <w:t>ל שם</w:t>
      </w:r>
      <w:r w:rsidRPr="004B19F0">
        <w:rPr>
          <w:rtl/>
          <w:lang w:eastAsia="he-IL"/>
        </w:rPr>
        <w:t xml:space="preserve"> האשה בערכאותיהם, </w:t>
      </w:r>
      <w:r w:rsidRPr="004B19F0">
        <w:rPr>
          <w:b w:val="0"/>
          <w:bCs/>
          <w:rtl/>
          <w:lang w:eastAsia="he-IL"/>
        </w:rPr>
        <w:t>צריכים הדיינים להיות מתון בזה, כי יש לפעמים שהבעל כותב נכסיו ע</w:t>
      </w:r>
      <w:r w:rsidRPr="004B19F0">
        <w:rPr>
          <w:rFonts w:hint="cs"/>
          <w:b w:val="0"/>
          <w:bCs/>
          <w:rtl/>
          <w:lang w:eastAsia="he-IL"/>
        </w:rPr>
        <w:t>ל שם</w:t>
      </w:r>
      <w:r w:rsidRPr="004B19F0">
        <w:rPr>
          <w:b w:val="0"/>
          <w:bCs/>
          <w:rtl/>
          <w:lang w:eastAsia="he-IL"/>
        </w:rPr>
        <w:t xml:space="preserve"> אשתו מפני איזה טעמים, ולעולם הנכסים הם של הבעל</w:t>
      </w:r>
      <w:r w:rsidRPr="004B19F0">
        <w:rPr>
          <w:rtl/>
          <w:lang w:eastAsia="he-IL"/>
        </w:rPr>
        <w:t xml:space="preserve">, </w:t>
      </w:r>
      <w:r w:rsidRPr="004B19F0">
        <w:rPr>
          <w:b w:val="0"/>
          <w:bCs/>
          <w:rtl/>
          <w:lang w:eastAsia="he-IL"/>
        </w:rPr>
        <w:t>לכן צריכים לחקור בזה הרבה</w:t>
      </w:r>
      <w:r w:rsidRPr="004B19F0">
        <w:rPr>
          <w:rtl/>
          <w:lang w:eastAsia="he-IL"/>
        </w:rPr>
        <w:t>".</w:t>
      </w:r>
    </w:p>
    <w:p w14:paraId="1C38C8C4" w14:textId="77777777" w:rsidR="00481A59" w:rsidRDefault="00481A59" w:rsidP="00322C3B">
      <w:pPr>
        <w:pStyle w:val="7"/>
        <w:bidi/>
        <w:rPr>
          <w:rtl/>
          <w:lang w:eastAsia="he-IL"/>
        </w:rPr>
      </w:pPr>
    </w:p>
    <w:p w14:paraId="1C38C8C4" w14:textId="77777777" w:rsidR="00481A59" w:rsidRDefault="004B19F0" w:rsidP="004B19F0">
      <w:pPr>
        <w:pStyle w:val="30"/>
        <w:rPr>
          <w:rtl/>
        </w:rPr>
      </w:pPr>
      <w:r w:rsidRPr="00E023D2">
        <w:rPr>
          <w:rFonts w:hint="cs"/>
          <w:rtl/>
        </w:rPr>
        <w:t>ולכן</w:t>
      </w:r>
      <w:r w:rsidR="00ED3632" w:rsidRPr="00E023D2">
        <w:rPr>
          <w:rtl/>
        </w:rPr>
        <w:t xml:space="preserve"> </w:t>
      </w:r>
      <w:r w:rsidRPr="00E023D2">
        <w:rPr>
          <w:rFonts w:hint="cs"/>
          <w:rtl/>
        </w:rPr>
        <w:t xml:space="preserve">נראה כי </w:t>
      </w:r>
      <w:r w:rsidR="00ED3632" w:rsidRPr="00E023D2">
        <w:rPr>
          <w:rtl/>
        </w:rPr>
        <w:t>הדבר נתון לשיקול בית הדין</w:t>
      </w:r>
      <w:r w:rsidRPr="00E023D2">
        <w:rPr>
          <w:rFonts w:hint="cs"/>
          <w:rtl/>
        </w:rPr>
        <w:t>,</w:t>
      </w:r>
      <w:r w:rsidR="00ED3632" w:rsidRPr="00E023D2">
        <w:rPr>
          <w:rtl/>
        </w:rPr>
        <w:t xml:space="preserve"> לבדוק את כוונת הצדדים בכל מקרה לגופו, ואם </w:t>
      </w:r>
      <w:r w:rsidRPr="00E023D2">
        <w:rPr>
          <w:rFonts w:hint="cs"/>
          <w:rtl/>
        </w:rPr>
        <w:t>ישנה אומדנא ברורה</w:t>
      </w:r>
      <w:r w:rsidR="00ED3632" w:rsidRPr="00E023D2">
        <w:rPr>
          <w:rtl/>
        </w:rPr>
        <w:t xml:space="preserve"> שבמקרה זה היתה כוונתם שונה,</w:t>
      </w:r>
      <w:r w:rsidRPr="00E023D2">
        <w:rPr>
          <w:rFonts w:hint="cs"/>
          <w:rtl/>
        </w:rPr>
        <w:t xml:space="preserve"> ולמרות שהדירה נרשמה על שם שניהם, לא היתה כוונה לבעלות משותפת,</w:t>
      </w:r>
      <w:r w:rsidR="00ED3632" w:rsidRPr="00E023D2">
        <w:rPr>
          <w:rtl/>
        </w:rPr>
        <w:t xml:space="preserve"> ו</w:t>
      </w:r>
      <w:r w:rsidRPr="00E023D2">
        <w:rPr>
          <w:rFonts w:hint="cs"/>
          <w:rtl/>
        </w:rPr>
        <w:t xml:space="preserve">בתנאי שהדבר </w:t>
      </w:r>
      <w:r w:rsidR="00ED3632" w:rsidRPr="00E023D2">
        <w:rPr>
          <w:rtl/>
        </w:rPr>
        <w:t xml:space="preserve">היה ברור </w:t>
      </w:r>
      <w:r w:rsidRPr="00E023D2">
        <w:rPr>
          <w:rFonts w:hint="cs"/>
          <w:rtl/>
        </w:rPr>
        <w:t xml:space="preserve">לצדדים </w:t>
      </w:r>
      <w:r w:rsidR="00ED3632" w:rsidRPr="00E023D2">
        <w:rPr>
          <w:rtl/>
        </w:rPr>
        <w:t xml:space="preserve">מראש, באופן שאינו נחשב כדברים שבלב, יש מקום לפסוק </w:t>
      </w:r>
      <w:r w:rsidRPr="00E023D2">
        <w:rPr>
          <w:rFonts w:hint="cs"/>
          <w:rtl/>
        </w:rPr>
        <w:t xml:space="preserve">לחלק את הדירה </w:t>
      </w:r>
      <w:r w:rsidR="00ED3632" w:rsidRPr="00E023D2">
        <w:rPr>
          <w:rtl/>
        </w:rPr>
        <w:t xml:space="preserve">כפי </w:t>
      </w:r>
      <w:r w:rsidRPr="00E023D2">
        <w:rPr>
          <w:rFonts w:hint="cs"/>
          <w:rtl/>
        </w:rPr>
        <w:t xml:space="preserve">אשר היתה </w:t>
      </w:r>
      <w:r w:rsidR="00ED3632" w:rsidRPr="00E023D2">
        <w:rPr>
          <w:rtl/>
        </w:rPr>
        <w:t>כוונתם</w:t>
      </w:r>
      <w:r w:rsidRPr="00E023D2">
        <w:rPr>
          <w:rFonts w:hint="cs"/>
          <w:rtl/>
        </w:rPr>
        <w:t xml:space="preserve"> של הצדדים</w:t>
      </w:r>
      <w:r w:rsidR="00ED3632" w:rsidRPr="00E023D2">
        <w:rPr>
          <w:rtl/>
        </w:rPr>
        <w:t>, או על כל פנים לפשר לפי הנראה בנסיבות הענין.</w:t>
      </w:r>
    </w:p>
    <w:p w14:paraId="3909FBDF" w14:textId="77777777" w:rsidR="00481A59" w:rsidRDefault="00481A59" w:rsidP="004B19F0">
      <w:pPr>
        <w:pStyle w:val="30"/>
        <w:rPr>
          <w:rtl/>
        </w:rPr>
      </w:pPr>
    </w:p>
    <w:p w14:paraId="3909FBDF" w14:textId="77777777" w:rsidR="00481A59" w:rsidRDefault="00777F7B" w:rsidP="00777F7B">
      <w:pPr>
        <w:pStyle w:val="30"/>
        <w:rPr>
          <w:rtl/>
        </w:rPr>
      </w:pPr>
      <w:r>
        <w:rPr>
          <w:rFonts w:hint="cs"/>
          <w:rtl/>
        </w:rPr>
        <w:t>על פי זה נראה כי ב</w:t>
      </w:r>
      <w:r w:rsidR="00F633FD" w:rsidRPr="00E023D2">
        <w:rPr>
          <w:rFonts w:hint="cs"/>
          <w:rtl/>
        </w:rPr>
        <w:t xml:space="preserve">מקרים </w:t>
      </w:r>
      <w:r w:rsidR="005345D9" w:rsidRPr="00E023D2">
        <w:rPr>
          <w:rFonts w:hint="cs"/>
          <w:rtl/>
        </w:rPr>
        <w:t xml:space="preserve">אשר </w:t>
      </w:r>
      <w:r w:rsidR="00F633FD" w:rsidRPr="00E023D2">
        <w:rPr>
          <w:rFonts w:hint="cs"/>
          <w:rtl/>
        </w:rPr>
        <w:t xml:space="preserve">הסכם </w:t>
      </w:r>
      <w:r w:rsidR="005345D9" w:rsidRPr="00E023D2">
        <w:rPr>
          <w:rFonts w:hint="cs"/>
          <w:rtl/>
        </w:rPr>
        <w:t>ה</w:t>
      </w:r>
      <w:r w:rsidR="00F633FD" w:rsidRPr="00E023D2">
        <w:rPr>
          <w:rFonts w:hint="cs"/>
          <w:rtl/>
        </w:rPr>
        <w:t xml:space="preserve">ממון שנעשה </w:t>
      </w:r>
      <w:r w:rsidR="005345D9" w:rsidRPr="00E023D2">
        <w:rPr>
          <w:rFonts w:hint="cs"/>
          <w:rtl/>
        </w:rPr>
        <w:t>מראש בין הצדדים,</w:t>
      </w:r>
      <w:r w:rsidR="00F633FD" w:rsidRPr="00E023D2">
        <w:rPr>
          <w:rFonts w:hint="cs"/>
          <w:rtl/>
        </w:rPr>
        <w:t xml:space="preserve"> מראה על כוונה אחרת מהמקובל, </w:t>
      </w:r>
      <w:r w:rsidR="00340553" w:rsidRPr="00E023D2">
        <w:rPr>
          <w:rFonts w:hint="cs"/>
          <w:rtl/>
        </w:rPr>
        <w:t xml:space="preserve">וכי </w:t>
      </w:r>
      <w:r w:rsidR="005345D9" w:rsidRPr="00E023D2">
        <w:rPr>
          <w:rFonts w:hint="cs"/>
          <w:rtl/>
        </w:rPr>
        <w:t>למרות שהדירה נרשמה על שם שניהם</w:t>
      </w:r>
      <w:r w:rsidR="00340553" w:rsidRPr="00E023D2">
        <w:rPr>
          <w:rFonts w:hint="cs"/>
          <w:rtl/>
        </w:rPr>
        <w:t xml:space="preserve"> בשוה</w:t>
      </w:r>
      <w:r w:rsidR="005345D9" w:rsidRPr="00E023D2">
        <w:rPr>
          <w:rFonts w:hint="cs"/>
          <w:rtl/>
        </w:rPr>
        <w:t>, לא היתה כוונ</w:t>
      </w:r>
      <w:r w:rsidR="00340553" w:rsidRPr="00E023D2">
        <w:rPr>
          <w:rFonts w:hint="cs"/>
          <w:rtl/>
        </w:rPr>
        <w:t>תם</w:t>
      </w:r>
      <w:r w:rsidR="005345D9" w:rsidRPr="00E023D2">
        <w:rPr>
          <w:rFonts w:hint="cs"/>
          <w:rtl/>
        </w:rPr>
        <w:t xml:space="preserve"> לבעלות </w:t>
      </w:r>
      <w:r w:rsidR="00340553" w:rsidRPr="00E023D2">
        <w:rPr>
          <w:rFonts w:hint="cs"/>
          <w:rtl/>
        </w:rPr>
        <w:t>בחלקים שוים</w:t>
      </w:r>
      <w:r w:rsidR="005345D9" w:rsidRPr="00E023D2">
        <w:rPr>
          <w:rFonts w:hint="cs"/>
          <w:rtl/>
        </w:rPr>
        <w:t>,</w:t>
      </w:r>
      <w:r w:rsidR="005345D9" w:rsidRPr="00E023D2">
        <w:rPr>
          <w:rtl/>
        </w:rPr>
        <w:t xml:space="preserve"> ו</w:t>
      </w:r>
      <w:r w:rsidR="00340553" w:rsidRPr="00E023D2">
        <w:rPr>
          <w:rFonts w:hint="cs"/>
          <w:rtl/>
        </w:rPr>
        <w:t xml:space="preserve">בכהאי גוונא אם </w:t>
      </w:r>
      <w:r w:rsidR="002222CF" w:rsidRPr="00E023D2">
        <w:rPr>
          <w:rFonts w:hint="cs"/>
          <w:rtl/>
        </w:rPr>
        <w:t xml:space="preserve">נראה כי </w:t>
      </w:r>
      <w:r w:rsidR="005345D9" w:rsidRPr="00E023D2">
        <w:rPr>
          <w:rFonts w:hint="cs"/>
          <w:rtl/>
        </w:rPr>
        <w:t xml:space="preserve">הדבר </w:t>
      </w:r>
      <w:r w:rsidR="005345D9" w:rsidRPr="00E023D2">
        <w:rPr>
          <w:rtl/>
        </w:rPr>
        <w:t xml:space="preserve">היה ברור </w:t>
      </w:r>
      <w:r w:rsidR="005345D9" w:rsidRPr="00E023D2">
        <w:rPr>
          <w:rFonts w:hint="cs"/>
          <w:rtl/>
        </w:rPr>
        <w:t xml:space="preserve">לצדדים </w:t>
      </w:r>
      <w:r w:rsidR="005345D9" w:rsidRPr="00E023D2">
        <w:rPr>
          <w:rtl/>
        </w:rPr>
        <w:t xml:space="preserve">מראש, באופן שאינו נחשב כדברים שבלב, יש מקום לפסוק </w:t>
      </w:r>
      <w:r w:rsidR="005345D9" w:rsidRPr="00E023D2">
        <w:rPr>
          <w:rFonts w:hint="cs"/>
          <w:rtl/>
        </w:rPr>
        <w:t xml:space="preserve">לחלק את הדירה </w:t>
      </w:r>
      <w:r w:rsidR="005345D9" w:rsidRPr="00E023D2">
        <w:rPr>
          <w:rtl/>
        </w:rPr>
        <w:t xml:space="preserve">כפי </w:t>
      </w:r>
      <w:r w:rsidR="005345D9" w:rsidRPr="00E023D2">
        <w:rPr>
          <w:rFonts w:hint="cs"/>
          <w:rtl/>
        </w:rPr>
        <w:t xml:space="preserve">אשר היתה </w:t>
      </w:r>
      <w:r w:rsidR="005345D9" w:rsidRPr="00E023D2">
        <w:rPr>
          <w:rtl/>
        </w:rPr>
        <w:t>כוונתם</w:t>
      </w:r>
      <w:r w:rsidR="005345D9" w:rsidRPr="00E023D2">
        <w:rPr>
          <w:rFonts w:hint="cs"/>
          <w:rtl/>
        </w:rPr>
        <w:t xml:space="preserve"> של הצדדים</w:t>
      </w:r>
      <w:r w:rsidR="005345D9" w:rsidRPr="00E023D2">
        <w:rPr>
          <w:rtl/>
        </w:rPr>
        <w:t>, או על כל פנים לפשר לפי הנראה בנסיבות הענין.</w:t>
      </w:r>
    </w:p>
    <w:p w14:paraId="75B17F5C" w14:textId="77777777" w:rsidR="00481A59" w:rsidRDefault="00481A59" w:rsidP="00777F7B">
      <w:pPr>
        <w:pStyle w:val="30"/>
        <w:rPr>
          <w:rtl/>
        </w:rPr>
      </w:pPr>
    </w:p>
    <w:p w14:paraId="75B17F5C" w14:textId="77777777" w:rsidR="00481A59" w:rsidRDefault="00FE5167" w:rsidP="00FE5167">
      <w:pPr>
        <w:pStyle w:val="23"/>
        <w:bidi/>
        <w:rPr>
          <w:rtl/>
          <w:lang w:eastAsia="he-IL"/>
        </w:rPr>
      </w:pPr>
      <w:bookmarkStart w:id="40" w:name="_Toc55237327"/>
      <w:r w:rsidRPr="009049A8">
        <w:rPr>
          <w:rFonts w:hint="cs"/>
          <w:rtl/>
          <w:lang w:eastAsia="he-IL"/>
        </w:rPr>
        <w:t>האם הרישום בטאבו הוא הקנין</w:t>
      </w:r>
      <w:bookmarkEnd w:id="40"/>
    </w:p>
    <w:p w14:paraId="725408D9" w14:textId="77777777" w:rsidR="00481A59" w:rsidRDefault="00481A59" w:rsidP="00FE5167">
      <w:pPr>
        <w:pStyle w:val="23"/>
        <w:bidi/>
        <w:rPr>
          <w:rtl/>
          <w:lang w:eastAsia="he-IL"/>
        </w:rPr>
      </w:pPr>
    </w:p>
    <w:p w14:paraId="725408D9" w14:textId="77777777" w:rsidR="00481A59" w:rsidRDefault="00FE5167" w:rsidP="006C3E9B">
      <w:pPr>
        <w:pStyle w:val="30"/>
        <w:rPr>
          <w:rtl/>
        </w:rPr>
      </w:pPr>
      <w:r w:rsidRPr="009049A8">
        <w:rPr>
          <w:rFonts w:hint="cs"/>
          <w:rtl/>
        </w:rPr>
        <w:t>עד כאן הארכנו לדון בשאלה האם הרישום בטאבו על שם האשה, מהוה ראיה שבאמת נקנה עבורה, או הוקנה לה. מעבר לכך ישנה שאלה נוספת, גם אם אכן הכוונה היתה לתת לה ב</w:t>
      </w:r>
      <w:r w:rsidR="006D20AF" w:rsidRPr="009049A8">
        <w:rPr>
          <w:rFonts w:hint="cs"/>
          <w:rtl/>
        </w:rPr>
        <w:t xml:space="preserve">מתנה </w:t>
      </w:r>
      <w:r w:rsidR="00903AE4" w:rsidRPr="009049A8">
        <w:rPr>
          <w:rFonts w:hint="cs"/>
          <w:rtl/>
        </w:rPr>
        <w:t xml:space="preserve">את </w:t>
      </w:r>
      <w:r w:rsidRPr="009049A8">
        <w:rPr>
          <w:rFonts w:hint="cs"/>
          <w:rtl/>
        </w:rPr>
        <w:t>מ</w:t>
      </w:r>
      <w:r w:rsidR="0059383D" w:rsidRPr="009049A8">
        <w:rPr>
          <w:rFonts w:hint="cs"/>
          <w:rtl/>
        </w:rPr>
        <w:t>ח</w:t>
      </w:r>
      <w:r w:rsidRPr="009049A8">
        <w:rPr>
          <w:rFonts w:hint="cs"/>
          <w:rtl/>
        </w:rPr>
        <w:t>צית הדירה, כיצד חלה בעלות זו, והאם עצם הרישום בטאבו מהוה קנין.</w:t>
      </w:r>
    </w:p>
    <w:p w14:paraId="4E262DD6" w14:textId="77777777" w:rsidR="00481A59" w:rsidRDefault="00481A59" w:rsidP="006C3E9B">
      <w:pPr>
        <w:pStyle w:val="30"/>
        <w:rPr>
          <w:rtl/>
        </w:rPr>
      </w:pPr>
    </w:p>
    <w:p w14:paraId="4E262DD6" w14:textId="77777777" w:rsidR="00481A59" w:rsidRDefault="00FE5167" w:rsidP="00EC70DB">
      <w:pPr>
        <w:pStyle w:val="30"/>
        <w:rPr>
          <w:rtl/>
        </w:rPr>
      </w:pPr>
      <w:r w:rsidRPr="009049A8">
        <w:rPr>
          <w:rFonts w:hint="cs"/>
          <w:rtl/>
        </w:rPr>
        <w:t>עמד על כך ידידי הג</w:t>
      </w:r>
      <w:r w:rsidR="00A317F6" w:rsidRPr="009049A8">
        <w:rPr>
          <w:rFonts w:hint="cs"/>
          <w:rtl/>
        </w:rPr>
        <w:t>און רבי בצלאל</w:t>
      </w:r>
      <w:r w:rsidRPr="009049A8">
        <w:rPr>
          <w:rFonts w:hint="cs"/>
          <w:rtl/>
        </w:rPr>
        <w:t xml:space="preserve"> ווגל שליט"א</w:t>
      </w:r>
      <w:r w:rsidR="00F363EF" w:rsidRPr="009049A8">
        <w:rPr>
          <w:rFonts w:hint="cs"/>
          <w:rtl/>
        </w:rPr>
        <w:t xml:space="preserve"> </w:t>
      </w:r>
      <w:r w:rsidR="00D30305" w:rsidRPr="00D30305">
        <w:rPr>
          <w:rStyle w:val="af3"/>
          <w:rFonts w:hint="cs"/>
          <w:rtl/>
        </w:rPr>
        <w:t>(</w:t>
      </w:r>
      <w:r w:rsidR="00F363EF" w:rsidRPr="00D30305">
        <w:rPr>
          <w:rStyle w:val="af3"/>
          <w:rFonts w:hint="cs"/>
          <w:rtl/>
        </w:rPr>
        <w:t>חבר בית הדין בנתניה</w:t>
      </w:r>
      <w:r w:rsidR="00D30305" w:rsidRPr="00D30305">
        <w:rPr>
          <w:rStyle w:val="af3"/>
          <w:rFonts w:hint="cs"/>
          <w:rtl/>
        </w:rPr>
        <w:t>)</w:t>
      </w:r>
      <w:r w:rsidRPr="009049A8">
        <w:rPr>
          <w:rFonts w:hint="cs"/>
          <w:rtl/>
        </w:rPr>
        <w:t>, וכך כתב:</w:t>
      </w:r>
    </w:p>
    <w:p w14:paraId="2E6D6636" w14:textId="77777777" w:rsidR="00481A59" w:rsidRDefault="00481A59" w:rsidP="00EC70DB">
      <w:pPr>
        <w:pStyle w:val="30"/>
        <w:rPr>
          <w:rtl/>
        </w:rPr>
      </w:pPr>
    </w:p>
    <w:p w14:paraId="2E6D6636" w14:textId="77777777" w:rsidR="00481A59" w:rsidRDefault="00FE5167" w:rsidP="00FF6573">
      <w:pPr>
        <w:pStyle w:val="7"/>
        <w:bidi/>
        <w:rPr>
          <w:rtl/>
        </w:rPr>
      </w:pPr>
      <w:r w:rsidRPr="009049A8">
        <w:rPr>
          <w:rFonts w:hint="cs"/>
          <w:rtl/>
        </w:rPr>
        <w:t>"</w:t>
      </w:r>
      <w:r w:rsidRPr="009049A8">
        <w:rPr>
          <w:rtl/>
        </w:rPr>
        <w:t xml:space="preserve">עיין פד"ר </w:t>
      </w:r>
      <w:r w:rsidRPr="009049A8">
        <w:rPr>
          <w:rStyle w:val="af3"/>
          <w:rFonts w:hint="cs"/>
          <w:rtl/>
        </w:rPr>
        <w:t>(</w:t>
      </w:r>
      <w:r w:rsidRPr="009049A8">
        <w:rPr>
          <w:rStyle w:val="af3"/>
          <w:rtl/>
        </w:rPr>
        <w:t>ח"ו עמוד 382</w:t>
      </w:r>
      <w:r w:rsidRPr="009049A8">
        <w:rPr>
          <w:rStyle w:val="af3"/>
          <w:rFonts w:hint="cs"/>
          <w:rtl/>
        </w:rPr>
        <w:t>)</w:t>
      </w:r>
      <w:r w:rsidRPr="009049A8">
        <w:rPr>
          <w:rtl/>
        </w:rPr>
        <w:t xml:space="preserve"> פסק בי</w:t>
      </w:r>
      <w:r w:rsidR="006A2D80" w:rsidRPr="009049A8">
        <w:rPr>
          <w:rFonts w:hint="cs"/>
          <w:rtl/>
        </w:rPr>
        <w:t>ת הדין</w:t>
      </w:r>
      <w:r w:rsidRPr="009049A8">
        <w:rPr>
          <w:rtl/>
        </w:rPr>
        <w:t xml:space="preserve"> הגדול </w:t>
      </w:r>
      <w:r w:rsidRPr="009049A8">
        <w:rPr>
          <w:rStyle w:val="af3"/>
          <w:rtl/>
        </w:rPr>
        <w:t>(בהרכב הגר"י ניסים ז</w:t>
      </w:r>
      <w:r w:rsidR="00FF6573">
        <w:rPr>
          <w:rStyle w:val="af3"/>
          <w:rFonts w:hint="cs"/>
          <w:rtl/>
        </w:rPr>
        <w:t>צ</w:t>
      </w:r>
      <w:r w:rsidRPr="009049A8">
        <w:rPr>
          <w:rStyle w:val="af3"/>
          <w:rtl/>
        </w:rPr>
        <w:t xml:space="preserve">"ל והגרי"ש אלישיב </w:t>
      </w:r>
      <w:r w:rsidR="00EC70DB">
        <w:rPr>
          <w:rStyle w:val="af3"/>
          <w:rFonts w:hint="cs"/>
          <w:rtl/>
        </w:rPr>
        <w:t>זצ"ל</w:t>
      </w:r>
      <w:r w:rsidRPr="009049A8">
        <w:rPr>
          <w:rStyle w:val="af3"/>
          <w:rtl/>
        </w:rPr>
        <w:t xml:space="preserve"> והגר"ב ז'ולטי ז</w:t>
      </w:r>
      <w:r w:rsidR="00EC70DB">
        <w:rPr>
          <w:rStyle w:val="af3"/>
          <w:rFonts w:hint="cs"/>
          <w:rtl/>
        </w:rPr>
        <w:t>צ</w:t>
      </w:r>
      <w:r w:rsidRPr="009049A8">
        <w:rPr>
          <w:rStyle w:val="af3"/>
          <w:rtl/>
        </w:rPr>
        <w:t>"ל)</w:t>
      </w:r>
      <w:r w:rsidRPr="009049A8">
        <w:rPr>
          <w:rtl/>
        </w:rPr>
        <w:t xml:space="preserve"> שהעלו שלמעשה רישום בטאבו עצמו מהוה קנין המועיל, והביאו לכך מקורות מדברי הריב"ש בת</w:t>
      </w:r>
      <w:r w:rsidRPr="009049A8">
        <w:rPr>
          <w:rFonts w:hint="cs"/>
          <w:rtl/>
        </w:rPr>
        <w:t>שובה</w:t>
      </w:r>
      <w:r w:rsidRPr="009049A8">
        <w:rPr>
          <w:rtl/>
        </w:rPr>
        <w:t xml:space="preserve"> סי' תעח, שכתב</w:t>
      </w:r>
      <w:r w:rsidRPr="009049A8">
        <w:rPr>
          <w:rFonts w:hint="cs"/>
          <w:rtl/>
        </w:rPr>
        <w:t>:</w:t>
      </w:r>
    </w:p>
    <w:p w14:paraId="1E1995B5" w14:textId="77777777" w:rsidR="00481A59" w:rsidRDefault="00481A59" w:rsidP="00FF6573">
      <w:pPr>
        <w:pStyle w:val="7"/>
        <w:bidi/>
        <w:rPr>
          <w:rtl/>
        </w:rPr>
      </w:pPr>
    </w:p>
    <w:p w14:paraId="1E1995B5" w14:textId="77777777" w:rsidR="00481A59" w:rsidRDefault="00FE5167" w:rsidP="00FE5167">
      <w:pPr>
        <w:pStyle w:val="70"/>
        <w:rPr>
          <w:rtl/>
        </w:rPr>
      </w:pPr>
      <w:r w:rsidRPr="009049A8">
        <w:rPr>
          <w:rFonts w:hint="cs"/>
          <w:rtl/>
        </w:rPr>
        <w:t>"</w:t>
      </w:r>
      <w:r w:rsidRPr="009049A8">
        <w:rPr>
          <w:rtl/>
        </w:rPr>
        <w:t>וכ</w:t>
      </w:r>
      <w:r w:rsidRPr="009049A8">
        <w:rPr>
          <w:rFonts w:hint="cs"/>
          <w:rtl/>
        </w:rPr>
        <w:t>ל שכן</w:t>
      </w:r>
      <w:r w:rsidRPr="009049A8">
        <w:rPr>
          <w:rtl/>
        </w:rPr>
        <w:t xml:space="preserve"> אם אחר התקנה ההיא נהגו יחידי הקהל לעשות שטרות בידי הנוטריון, שהרי </w:t>
      </w:r>
      <w:r w:rsidRPr="009049A8">
        <w:rPr>
          <w:b w:val="0"/>
          <w:bCs/>
          <w:rtl/>
        </w:rPr>
        <w:t>כיון שנהגו בהם הקיום ביד הנוטריון</w:t>
      </w:r>
      <w:r w:rsidRPr="009049A8">
        <w:rPr>
          <w:rFonts w:hint="cs"/>
          <w:b w:val="0"/>
          <w:bCs/>
          <w:rtl/>
        </w:rPr>
        <w:t>,</w:t>
      </w:r>
      <w:r w:rsidRPr="009049A8">
        <w:rPr>
          <w:b w:val="0"/>
          <w:bCs/>
          <w:rtl/>
        </w:rPr>
        <w:t xml:space="preserve"> הרי הוא כקנין מן הדין, דומיא דמאי דאמרינן באיזהו נשך האי סיטומתא קניא</w:t>
      </w:r>
      <w:r w:rsidRPr="009049A8">
        <w:rPr>
          <w:rFonts w:hint="cs"/>
          <w:rtl/>
        </w:rPr>
        <w:t>"</w:t>
      </w:r>
      <w:r w:rsidRPr="009049A8">
        <w:rPr>
          <w:rtl/>
        </w:rPr>
        <w:t xml:space="preserve">. </w:t>
      </w:r>
    </w:p>
    <w:p w14:paraId="5C64F1FE" w14:textId="77777777" w:rsidR="00481A59" w:rsidRDefault="00481A59" w:rsidP="00FE5167">
      <w:pPr>
        <w:pStyle w:val="70"/>
        <w:rPr>
          <w:rtl/>
        </w:rPr>
      </w:pPr>
    </w:p>
    <w:p w14:paraId="5C64F1FE" w14:textId="77777777" w:rsidR="00481A59" w:rsidRDefault="00FE5167" w:rsidP="00FE5167">
      <w:pPr>
        <w:pStyle w:val="7"/>
        <w:bidi/>
        <w:rPr>
          <w:rtl/>
        </w:rPr>
      </w:pPr>
      <w:r w:rsidRPr="009049A8">
        <w:rPr>
          <w:rtl/>
        </w:rPr>
        <w:t xml:space="preserve">וכן כתב בכנסת הגדולה </w:t>
      </w:r>
      <w:r w:rsidRPr="00D30305">
        <w:rPr>
          <w:rStyle w:val="af3"/>
          <w:rFonts w:hint="cs"/>
          <w:rtl/>
        </w:rPr>
        <w:t xml:space="preserve">(חו"מ </w:t>
      </w:r>
      <w:r w:rsidRPr="00D30305">
        <w:rPr>
          <w:rStyle w:val="af3"/>
          <w:rtl/>
        </w:rPr>
        <w:t xml:space="preserve">סי' קצ </w:t>
      </w:r>
      <w:r w:rsidRPr="00D30305">
        <w:rPr>
          <w:rStyle w:val="af3"/>
          <w:rFonts w:hint="cs"/>
          <w:rtl/>
        </w:rPr>
        <w:t>הגהות טור</w:t>
      </w:r>
      <w:r w:rsidRPr="00D30305">
        <w:rPr>
          <w:rStyle w:val="af3"/>
          <w:rtl/>
        </w:rPr>
        <w:t xml:space="preserve"> אות </w:t>
      </w:r>
      <w:r w:rsidRPr="00D30305">
        <w:rPr>
          <w:rStyle w:val="af3"/>
          <w:rFonts w:hint="cs"/>
          <w:rtl/>
        </w:rPr>
        <w:t>ח)</w:t>
      </w:r>
      <w:r w:rsidRPr="009049A8">
        <w:rPr>
          <w:rFonts w:hint="cs"/>
          <w:rtl/>
        </w:rPr>
        <w:t>:</w:t>
      </w:r>
    </w:p>
    <w:p w14:paraId="72D78995" w14:textId="77777777" w:rsidR="00481A59" w:rsidRDefault="00481A59" w:rsidP="00FE5167">
      <w:pPr>
        <w:pStyle w:val="7"/>
        <w:bidi/>
        <w:rPr>
          <w:rtl/>
        </w:rPr>
      </w:pPr>
    </w:p>
    <w:p w14:paraId="72D78995" w14:textId="77777777" w:rsidR="00481A59" w:rsidRDefault="00FE5167" w:rsidP="00FE5167">
      <w:pPr>
        <w:pStyle w:val="70"/>
        <w:rPr>
          <w:rtl/>
        </w:rPr>
      </w:pPr>
      <w:r w:rsidRPr="009049A8">
        <w:rPr>
          <w:rFonts w:hint="cs"/>
          <w:rtl/>
        </w:rPr>
        <w:t>"</w:t>
      </w:r>
      <w:r w:rsidRPr="009049A8">
        <w:rPr>
          <w:b w:val="0"/>
          <w:bCs/>
          <w:rtl/>
        </w:rPr>
        <w:t>אפילו אינה דינא דמלכותא, אך מנהג פשוט בכל התגרים כשמוכרים חנות אלו לאלו, שאפילו בלא שום אחד מדרכי הקנין, אלא בכתיבת הפנקס של מלך מתקיים מקחם ביניהם קנה</w:t>
      </w:r>
      <w:r w:rsidRPr="009049A8">
        <w:rPr>
          <w:rFonts w:hint="cs"/>
          <w:rtl/>
        </w:rPr>
        <w:t>".</w:t>
      </w:r>
    </w:p>
    <w:p w14:paraId="1DD6DC02" w14:textId="77777777" w:rsidR="00481A59" w:rsidRDefault="00481A59" w:rsidP="00FE5167">
      <w:pPr>
        <w:pStyle w:val="70"/>
        <w:rPr>
          <w:rtl/>
        </w:rPr>
      </w:pPr>
    </w:p>
    <w:p w14:paraId="1DD6DC02" w14:textId="77777777" w:rsidR="00481A59" w:rsidRDefault="00FE5167" w:rsidP="00FE5167">
      <w:pPr>
        <w:pStyle w:val="7"/>
        <w:bidi/>
        <w:rPr>
          <w:rtl/>
        </w:rPr>
      </w:pPr>
      <w:r w:rsidRPr="009049A8">
        <w:rPr>
          <w:rtl/>
        </w:rPr>
        <w:t>וכ</w:t>
      </w:r>
      <w:r w:rsidRPr="009049A8">
        <w:rPr>
          <w:rFonts w:hint="cs"/>
          <w:rtl/>
        </w:rPr>
        <w:t>ן כתב</w:t>
      </w:r>
      <w:r w:rsidRPr="009049A8">
        <w:rPr>
          <w:rtl/>
        </w:rPr>
        <w:t xml:space="preserve"> בס</w:t>
      </w:r>
      <w:r w:rsidRPr="009049A8">
        <w:rPr>
          <w:rFonts w:hint="cs"/>
          <w:rtl/>
        </w:rPr>
        <w:t>פר</w:t>
      </w:r>
      <w:r w:rsidRPr="009049A8">
        <w:rPr>
          <w:rtl/>
        </w:rPr>
        <w:t xml:space="preserve"> דברי אמת סי' כג</w:t>
      </w:r>
      <w:r w:rsidRPr="009049A8">
        <w:rPr>
          <w:rFonts w:hint="cs"/>
          <w:rtl/>
        </w:rPr>
        <w:t>,</w:t>
      </w:r>
      <w:r w:rsidRPr="009049A8">
        <w:rPr>
          <w:rtl/>
        </w:rPr>
        <w:t xml:space="preserve"> יעו"ש.</w:t>
      </w:r>
    </w:p>
    <w:p w14:paraId="1D78D557" w14:textId="77777777" w:rsidR="00481A59" w:rsidRDefault="00481A59" w:rsidP="00FE5167">
      <w:pPr>
        <w:pStyle w:val="7"/>
        <w:bidi/>
        <w:rPr>
          <w:rtl/>
        </w:rPr>
      </w:pPr>
    </w:p>
    <w:p w14:paraId="1D78D557" w14:textId="77777777" w:rsidR="00481A59" w:rsidRDefault="00FE5167" w:rsidP="00FE5167">
      <w:pPr>
        <w:pStyle w:val="7"/>
        <w:bidi/>
        <w:rPr>
          <w:rtl/>
        </w:rPr>
      </w:pPr>
      <w:r w:rsidRPr="009049A8">
        <w:rPr>
          <w:rtl/>
        </w:rPr>
        <w:t xml:space="preserve">ואולם מדברי החזו"א </w:t>
      </w:r>
      <w:r w:rsidRPr="009049A8">
        <w:rPr>
          <w:rStyle w:val="af3"/>
          <w:rFonts w:hint="cs"/>
          <w:rtl/>
        </w:rPr>
        <w:t>(</w:t>
      </w:r>
      <w:r w:rsidRPr="009049A8">
        <w:rPr>
          <w:rStyle w:val="af3"/>
          <w:rtl/>
        </w:rPr>
        <w:t>ח</w:t>
      </w:r>
      <w:r w:rsidRPr="009049A8">
        <w:rPr>
          <w:rStyle w:val="af3"/>
          <w:rFonts w:hint="cs"/>
          <w:rtl/>
        </w:rPr>
        <w:t>ו</w:t>
      </w:r>
      <w:r w:rsidRPr="009049A8">
        <w:rPr>
          <w:rStyle w:val="af3"/>
          <w:rtl/>
        </w:rPr>
        <w:t>"מ ליקוטים סי' טז אות ט</w:t>
      </w:r>
      <w:r w:rsidRPr="009049A8">
        <w:rPr>
          <w:rStyle w:val="af3"/>
          <w:rFonts w:hint="cs"/>
          <w:rtl/>
        </w:rPr>
        <w:t>)</w:t>
      </w:r>
      <w:r w:rsidRPr="009049A8">
        <w:rPr>
          <w:rFonts w:hint="cs"/>
          <w:rtl/>
        </w:rPr>
        <w:t xml:space="preserve"> מבואר</w:t>
      </w:r>
      <w:r w:rsidRPr="009049A8">
        <w:rPr>
          <w:rtl/>
        </w:rPr>
        <w:t xml:space="preserve"> </w:t>
      </w:r>
      <w:r w:rsidRPr="009049A8">
        <w:rPr>
          <w:rFonts w:hint="cs"/>
          <w:rtl/>
        </w:rPr>
        <w:t>דסבירא ליה</w:t>
      </w:r>
      <w:r w:rsidRPr="009049A8">
        <w:rPr>
          <w:rtl/>
        </w:rPr>
        <w:t xml:space="preserve"> ד</w:t>
      </w:r>
      <w:r w:rsidRPr="009049A8">
        <w:rPr>
          <w:rFonts w:hint="cs"/>
          <w:rtl/>
        </w:rPr>
        <w:t xml:space="preserve">אם </w:t>
      </w:r>
      <w:r w:rsidRPr="009049A8">
        <w:rPr>
          <w:rtl/>
        </w:rPr>
        <w:t>לא חל ע</w:t>
      </w:r>
      <w:r w:rsidRPr="009049A8">
        <w:rPr>
          <w:rFonts w:hint="cs"/>
          <w:rtl/>
        </w:rPr>
        <w:t>ל זה</w:t>
      </w:r>
      <w:r w:rsidRPr="009049A8">
        <w:rPr>
          <w:rtl/>
        </w:rPr>
        <w:t xml:space="preserve"> דינא דמלכותא, </w:t>
      </w:r>
      <w:r w:rsidRPr="009049A8">
        <w:rPr>
          <w:rFonts w:hint="cs"/>
          <w:rtl/>
        </w:rPr>
        <w:t>גם</w:t>
      </w:r>
      <w:r w:rsidRPr="009049A8">
        <w:rPr>
          <w:rtl/>
        </w:rPr>
        <w:t xml:space="preserve"> אין כאן דין סיטומתא, משום שאין המלכות מקפדת שנידון בדיני ישראל, רק אצלם אינם מכירים בבעלות רק ע</w:t>
      </w:r>
      <w:r w:rsidRPr="009049A8">
        <w:rPr>
          <w:rFonts w:hint="cs"/>
          <w:rtl/>
        </w:rPr>
        <w:t>ל יד</w:t>
      </w:r>
      <w:r w:rsidRPr="009049A8">
        <w:rPr>
          <w:rtl/>
        </w:rPr>
        <w:t>י רישום בטאבו</w:t>
      </w:r>
      <w:r w:rsidRPr="009049A8">
        <w:rPr>
          <w:rFonts w:hint="cs"/>
          <w:rtl/>
        </w:rPr>
        <w:t>, עי"ש"</w:t>
      </w:r>
      <w:r w:rsidRPr="009049A8">
        <w:rPr>
          <w:rtl/>
        </w:rPr>
        <w:t>.</w:t>
      </w:r>
    </w:p>
    <w:p w14:paraId="4ADC2D74" w14:textId="77777777" w:rsidR="00481A59" w:rsidRDefault="00481A59" w:rsidP="00FE5167">
      <w:pPr>
        <w:pStyle w:val="7"/>
        <w:bidi/>
        <w:rPr>
          <w:rtl/>
        </w:rPr>
      </w:pPr>
    </w:p>
    <w:p w14:paraId="4ADC2D74" w14:textId="77777777" w:rsidR="00481A59" w:rsidRDefault="00FE5167" w:rsidP="00B45689">
      <w:pPr>
        <w:pStyle w:val="30"/>
        <w:rPr>
          <w:rtl/>
        </w:rPr>
      </w:pPr>
      <w:r w:rsidRPr="009049A8">
        <w:rPr>
          <w:rFonts w:hint="cs"/>
          <w:rtl/>
        </w:rPr>
        <w:t>בהמשך העיר שם כי לכאורה מצינו בענין זה סתירה בדעת הגרי"ש אלישיב זצ"ל, אשר בפסקו הנ"ל מפורש, כי רישום בטאבו מהוה קנין גמור, וכך כתב עוד גם ב</w:t>
      </w:r>
      <w:r w:rsidRPr="009049A8">
        <w:rPr>
          <w:rtl/>
        </w:rPr>
        <w:t xml:space="preserve">פד"ר </w:t>
      </w:r>
      <w:r w:rsidRPr="009049A8">
        <w:rPr>
          <w:rFonts w:hint="cs"/>
          <w:rtl/>
        </w:rPr>
        <w:t>ח"</w:t>
      </w:r>
      <w:r w:rsidRPr="009049A8">
        <w:rPr>
          <w:rtl/>
        </w:rPr>
        <w:t xml:space="preserve">ו </w:t>
      </w:r>
      <w:r w:rsidRPr="009049A8">
        <w:rPr>
          <w:rStyle w:val="af3"/>
          <w:rFonts w:hint="cs"/>
          <w:rtl/>
        </w:rPr>
        <w:t>(</w:t>
      </w:r>
      <w:r w:rsidRPr="009049A8">
        <w:rPr>
          <w:rStyle w:val="af3"/>
          <w:rtl/>
        </w:rPr>
        <w:t>עמ' 376</w:t>
      </w:r>
      <w:r w:rsidRPr="009049A8">
        <w:rPr>
          <w:rStyle w:val="af3"/>
          <w:rFonts w:hint="cs"/>
          <w:rtl/>
        </w:rPr>
        <w:t>)</w:t>
      </w:r>
      <w:r w:rsidRPr="009049A8">
        <w:rPr>
          <w:rtl/>
        </w:rPr>
        <w:t xml:space="preserve"> שבזמנינו רישום בטאבו מועיל לקנין</w:t>
      </w:r>
      <w:r w:rsidRPr="009049A8">
        <w:rPr>
          <w:rFonts w:hint="cs"/>
          <w:rtl/>
        </w:rPr>
        <w:t>,</w:t>
      </w:r>
      <w:r w:rsidRPr="009049A8">
        <w:rPr>
          <w:rtl/>
        </w:rPr>
        <w:t xml:space="preserve"> מדין סיטומתא או משום דינא דמלכותא</w:t>
      </w:r>
      <w:r w:rsidRPr="009049A8">
        <w:rPr>
          <w:rFonts w:hint="cs"/>
          <w:rtl/>
        </w:rPr>
        <w:t>, ואילו אחרים הביאו בשמו פסק</w:t>
      </w:r>
      <w:r w:rsidR="0096739A" w:rsidRPr="009049A8">
        <w:rPr>
          <w:rFonts w:hint="cs"/>
          <w:rtl/>
        </w:rPr>
        <w:t xml:space="preserve"> הלכה</w:t>
      </w:r>
      <w:r w:rsidRPr="009049A8">
        <w:rPr>
          <w:rFonts w:hint="cs"/>
          <w:rtl/>
        </w:rPr>
        <w:t xml:space="preserve"> </w:t>
      </w:r>
      <w:r w:rsidR="00B45689" w:rsidRPr="009049A8">
        <w:rPr>
          <w:rFonts w:hint="cs"/>
          <w:rtl/>
        </w:rPr>
        <w:t xml:space="preserve">שלכאורה </w:t>
      </w:r>
      <w:r w:rsidRPr="009049A8">
        <w:rPr>
          <w:rFonts w:hint="cs"/>
          <w:rtl/>
        </w:rPr>
        <w:t>סותר את דבריו כאן.</w:t>
      </w:r>
    </w:p>
    <w:p w14:paraId="0B6AE54A" w14:textId="77777777" w:rsidR="00481A59" w:rsidRDefault="00481A59" w:rsidP="00B45689">
      <w:pPr>
        <w:pStyle w:val="30"/>
        <w:rPr>
          <w:rtl/>
        </w:rPr>
      </w:pPr>
    </w:p>
    <w:p w14:paraId="0B6AE54A" w14:textId="77777777" w:rsidR="00481A59" w:rsidRDefault="00FE5167" w:rsidP="00FE5167">
      <w:pPr>
        <w:pStyle w:val="30"/>
        <w:rPr>
          <w:rtl/>
        </w:rPr>
      </w:pPr>
      <w:r w:rsidRPr="009049A8">
        <w:rPr>
          <w:rFonts w:hint="cs"/>
          <w:rtl/>
        </w:rPr>
        <w:t>ב</w:t>
      </w:r>
      <w:r w:rsidRPr="009049A8">
        <w:rPr>
          <w:rtl/>
        </w:rPr>
        <w:t>ספר משפט כהלכה</w:t>
      </w:r>
      <w:r w:rsidRPr="009049A8">
        <w:rPr>
          <w:rFonts w:hint="cs"/>
          <w:rtl/>
        </w:rPr>
        <w:t xml:space="preserve"> </w:t>
      </w:r>
      <w:r w:rsidRPr="009049A8">
        <w:rPr>
          <w:rStyle w:val="af3"/>
          <w:rFonts w:hint="cs"/>
          <w:rtl/>
        </w:rPr>
        <w:t>(עמ' 591)</w:t>
      </w:r>
      <w:r w:rsidRPr="009049A8">
        <w:rPr>
          <w:rtl/>
        </w:rPr>
        <w:t xml:space="preserve"> </w:t>
      </w:r>
      <w:r w:rsidRPr="009049A8">
        <w:rPr>
          <w:rFonts w:hint="cs"/>
          <w:rtl/>
        </w:rPr>
        <w:t xml:space="preserve">הביא </w:t>
      </w:r>
      <w:r w:rsidRPr="009049A8">
        <w:rPr>
          <w:rtl/>
        </w:rPr>
        <w:t>בסופו פסקי דין מהגריש"א בשם שים שלום סימן רעח</w:t>
      </w:r>
      <w:r w:rsidRPr="009049A8">
        <w:rPr>
          <w:rFonts w:hint="cs"/>
          <w:rtl/>
        </w:rPr>
        <w:t>, וז"ל</w:t>
      </w:r>
      <w:r w:rsidRPr="009049A8">
        <w:rPr>
          <w:rtl/>
        </w:rPr>
        <w:t>:</w:t>
      </w:r>
    </w:p>
    <w:p w14:paraId="26C398C8" w14:textId="77777777" w:rsidR="00481A59" w:rsidRDefault="00481A59" w:rsidP="00FE5167">
      <w:pPr>
        <w:pStyle w:val="30"/>
        <w:rPr>
          <w:rtl/>
        </w:rPr>
      </w:pPr>
    </w:p>
    <w:p w14:paraId="26C398C8" w14:textId="77777777" w:rsidR="00481A59" w:rsidRDefault="00FE5167" w:rsidP="00FE5167">
      <w:pPr>
        <w:pStyle w:val="7"/>
        <w:bidi/>
        <w:rPr>
          <w:rtl/>
        </w:rPr>
      </w:pPr>
      <w:r w:rsidRPr="009049A8">
        <w:rPr>
          <w:rFonts w:hint="cs"/>
          <w:rtl/>
        </w:rPr>
        <w:t>"דירה ששייכת לשני ההורים, ומת האבא, והבנים אמרו לאמא שנותנים לה גם את החצי השני, לא מידי הוא, שהיו צריכים לעשות קנין, וויתור בעלמא אינו מועיל כלל.</w:t>
      </w:r>
    </w:p>
    <w:p w14:paraId="01A847E3" w14:textId="77777777" w:rsidR="00481A59" w:rsidRDefault="00481A59" w:rsidP="00FE5167">
      <w:pPr>
        <w:pStyle w:val="7"/>
        <w:bidi/>
        <w:rPr>
          <w:rtl/>
        </w:rPr>
      </w:pPr>
    </w:p>
    <w:p w14:paraId="01A847E3" w14:textId="77777777" w:rsidR="00481A59" w:rsidRDefault="00FE5167" w:rsidP="00FE5167">
      <w:pPr>
        <w:pStyle w:val="7"/>
        <w:bidi/>
        <w:rPr>
          <w:rtl/>
        </w:rPr>
      </w:pPr>
      <w:r w:rsidRPr="009049A8">
        <w:rPr>
          <w:rFonts w:hint="cs"/>
          <w:rtl/>
        </w:rPr>
        <w:t>ואפילו אם רשמו את הדירה על שמה בטאבו, אינו מועיל, ד</w:t>
      </w:r>
      <w:r w:rsidR="00A906A6">
        <w:rPr>
          <w:rFonts w:hint="cs"/>
          <w:rtl/>
        </w:rPr>
        <w:t>רישו</w:t>
      </w:r>
      <w:r w:rsidRPr="009049A8">
        <w:rPr>
          <w:rFonts w:hint="cs"/>
          <w:rtl/>
        </w:rPr>
        <w:t>ם בטאבו אינו נחשב קנין סיטומתא, ואין הוא מועיל אלא בדיניהם ולא לפי דין תורה".</w:t>
      </w:r>
    </w:p>
    <w:p w14:paraId="5CC1C31E" w14:textId="77777777" w:rsidR="00481A59" w:rsidRDefault="00481A59" w:rsidP="00FE5167">
      <w:pPr>
        <w:pStyle w:val="7"/>
        <w:bidi/>
        <w:rPr>
          <w:rtl/>
        </w:rPr>
      </w:pPr>
    </w:p>
    <w:p w14:paraId="5CC1C31E" w14:textId="77777777" w:rsidR="00481A59" w:rsidRDefault="00FE5167" w:rsidP="00D11D3A">
      <w:pPr>
        <w:pStyle w:val="30"/>
        <w:rPr>
          <w:rtl/>
        </w:rPr>
      </w:pPr>
      <w:r w:rsidRPr="009049A8">
        <w:rPr>
          <w:rFonts w:hint="cs"/>
          <w:rtl/>
        </w:rPr>
        <w:t>בישוב הסתירה כתב הג</w:t>
      </w:r>
      <w:r w:rsidR="00D11D3A">
        <w:rPr>
          <w:rFonts w:hint="cs"/>
          <w:rtl/>
        </w:rPr>
        <w:t>ר"ב</w:t>
      </w:r>
      <w:r w:rsidRPr="009049A8">
        <w:rPr>
          <w:rFonts w:hint="cs"/>
          <w:rtl/>
        </w:rPr>
        <w:t xml:space="preserve"> ווגל כך:</w:t>
      </w:r>
    </w:p>
    <w:p w14:paraId="76F4E75C" w14:textId="77777777" w:rsidR="00481A59" w:rsidRDefault="00481A59" w:rsidP="00D11D3A">
      <w:pPr>
        <w:pStyle w:val="30"/>
        <w:rPr>
          <w:rtl/>
        </w:rPr>
      </w:pPr>
    </w:p>
    <w:p w14:paraId="76F4E75C" w14:textId="77777777" w:rsidR="00481A59" w:rsidRDefault="00FE5167" w:rsidP="00FE5167">
      <w:pPr>
        <w:pStyle w:val="7"/>
        <w:bidi/>
        <w:rPr>
          <w:rtl/>
        </w:rPr>
      </w:pPr>
      <w:r w:rsidRPr="009049A8">
        <w:rPr>
          <w:rFonts w:hint="cs"/>
          <w:rtl/>
        </w:rPr>
        <w:t>"</w:t>
      </w:r>
      <w:r w:rsidRPr="009049A8">
        <w:rPr>
          <w:rtl/>
        </w:rPr>
        <w:t xml:space="preserve">יש ליישב </w:t>
      </w:r>
      <w:r w:rsidRPr="009049A8">
        <w:rPr>
          <w:rFonts w:hint="cs"/>
          <w:rtl/>
        </w:rPr>
        <w:t xml:space="preserve">את </w:t>
      </w:r>
      <w:r w:rsidRPr="009049A8">
        <w:rPr>
          <w:rtl/>
        </w:rPr>
        <w:t>הסתירה, שדווקא לעניין סילוק מירושה</w:t>
      </w:r>
      <w:r w:rsidRPr="009049A8">
        <w:rPr>
          <w:rFonts w:hint="cs"/>
          <w:rtl/>
        </w:rPr>
        <w:t>,</w:t>
      </w:r>
      <w:r w:rsidRPr="009049A8">
        <w:rPr>
          <w:rtl/>
        </w:rPr>
        <w:t xml:space="preserve"> נתכוון הגריש"א לומר שרישום בטאבו אינו קנין</w:t>
      </w:r>
      <w:r w:rsidRPr="009049A8">
        <w:rPr>
          <w:rFonts w:hint="cs"/>
          <w:rtl/>
        </w:rPr>
        <w:t>,</w:t>
      </w:r>
      <w:r w:rsidRPr="009049A8">
        <w:rPr>
          <w:rtl/>
        </w:rPr>
        <w:t xml:space="preserve"> כיון שאין היורשים רושמים את </w:t>
      </w:r>
      <w:r w:rsidRPr="009049A8">
        <w:rPr>
          <w:rFonts w:hint="cs"/>
          <w:rtl/>
        </w:rPr>
        <w:t>ה</w:t>
      </w:r>
      <w:r w:rsidRPr="009049A8">
        <w:rPr>
          <w:rtl/>
        </w:rPr>
        <w:t>אמא בטאבו</w:t>
      </w:r>
      <w:r w:rsidRPr="009049A8">
        <w:rPr>
          <w:rFonts w:hint="cs"/>
          <w:rtl/>
        </w:rPr>
        <w:t>,</w:t>
      </w:r>
      <w:r w:rsidRPr="009049A8">
        <w:rPr>
          <w:rtl/>
        </w:rPr>
        <w:t xml:space="preserve"> אלא המדינה רושמת לאחר הסתלקות היורשים, וקנין ע</w:t>
      </w:r>
      <w:r w:rsidRPr="009049A8">
        <w:rPr>
          <w:rFonts w:hint="cs"/>
          <w:rtl/>
        </w:rPr>
        <w:t>ל יד</w:t>
      </w:r>
      <w:r w:rsidRPr="009049A8">
        <w:rPr>
          <w:rtl/>
        </w:rPr>
        <w:t>י טאבו עניינו שע</w:t>
      </w:r>
      <w:r w:rsidRPr="009049A8">
        <w:rPr>
          <w:rFonts w:hint="cs"/>
          <w:rtl/>
        </w:rPr>
        <w:t>ל יד</w:t>
      </w:r>
      <w:r w:rsidRPr="009049A8">
        <w:rPr>
          <w:rtl/>
        </w:rPr>
        <w:t>י שהמוכר מורה לרשום את הדירה ע</w:t>
      </w:r>
      <w:r w:rsidRPr="009049A8">
        <w:rPr>
          <w:rFonts w:hint="cs"/>
          <w:rtl/>
        </w:rPr>
        <w:t>ל שם</w:t>
      </w:r>
      <w:r w:rsidRPr="009049A8">
        <w:rPr>
          <w:rtl/>
        </w:rPr>
        <w:t xml:space="preserve"> הקונה בטאבו</w:t>
      </w:r>
      <w:r w:rsidRPr="009049A8">
        <w:rPr>
          <w:rFonts w:hint="cs"/>
          <w:rtl/>
        </w:rPr>
        <w:t>,</w:t>
      </w:r>
      <w:r w:rsidRPr="009049A8">
        <w:rPr>
          <w:rtl/>
        </w:rPr>
        <w:t xml:space="preserve"> זהו גופא המעשה קנין סיטומתא</w:t>
      </w:r>
      <w:r w:rsidRPr="009049A8">
        <w:rPr>
          <w:rFonts w:hint="cs"/>
          <w:rtl/>
        </w:rPr>
        <w:t>,</w:t>
      </w:r>
      <w:r w:rsidRPr="009049A8">
        <w:rPr>
          <w:rtl/>
        </w:rPr>
        <w:t xml:space="preserve"> ולא עצם הרישום על שם הקונה, ולכן דבר זה אינו שייך בירושה כלל</w:t>
      </w:r>
      <w:r w:rsidRPr="009049A8">
        <w:rPr>
          <w:rFonts w:hint="cs"/>
          <w:rtl/>
        </w:rPr>
        <w:t>"</w:t>
      </w:r>
      <w:r w:rsidRPr="009049A8">
        <w:rPr>
          <w:rtl/>
        </w:rPr>
        <w:t>.</w:t>
      </w:r>
    </w:p>
    <w:p w14:paraId="08FFCFAC" w14:textId="77777777" w:rsidR="00481A59" w:rsidRDefault="00481A59" w:rsidP="00FE5167">
      <w:pPr>
        <w:pStyle w:val="7"/>
        <w:bidi/>
        <w:rPr>
          <w:rtl/>
        </w:rPr>
      </w:pPr>
    </w:p>
    <w:p w14:paraId="08FFCFAC" w14:textId="77777777" w:rsidR="00481A59" w:rsidRDefault="00FE5167" w:rsidP="00BA126B">
      <w:pPr>
        <w:pStyle w:val="30"/>
        <w:rPr>
          <w:rtl/>
        </w:rPr>
      </w:pPr>
      <w:r w:rsidRPr="009049A8">
        <w:rPr>
          <w:rFonts w:hint="cs"/>
          <w:rtl/>
        </w:rPr>
        <w:t>החילוק הוא, כי גם אם רישום בטאבו מהוה קנין מדין סיטומתא, לא עצם המציאות שהנכס רשום בטאבו קובע ממילא כי הנכס שלו, אלא שמעשה הרישום הוא מעשה קנין, מדין סיטומתא</w:t>
      </w:r>
      <w:r w:rsidR="00A906A6">
        <w:rPr>
          <w:rFonts w:hint="cs"/>
          <w:rtl/>
        </w:rPr>
        <w:t>.</w:t>
      </w:r>
      <w:r w:rsidRPr="009049A8">
        <w:rPr>
          <w:rFonts w:hint="cs"/>
          <w:rtl/>
        </w:rPr>
        <w:t xml:space="preserve"> ולכן</w:t>
      </w:r>
      <w:r w:rsidR="00A906A6">
        <w:rPr>
          <w:rFonts w:hint="cs"/>
          <w:rtl/>
        </w:rPr>
        <w:t>,</w:t>
      </w:r>
      <w:r w:rsidRPr="009049A8">
        <w:rPr>
          <w:rFonts w:hint="cs"/>
          <w:rtl/>
        </w:rPr>
        <w:t xml:space="preserve"> רק כאשר הבעלים הולך ורושם את הנכס על שם הקונה, מהוה הדבר מעשה קנין, והנכס נקנה לקונה, אבל בירושה שהבנים לא רשמו את שם האם בטאבו, אלא ש</w:t>
      </w:r>
      <w:r w:rsidR="00BA126B" w:rsidRPr="009049A8">
        <w:rPr>
          <w:rFonts w:hint="cs"/>
          <w:rtl/>
        </w:rPr>
        <w:t>וויתרו על תביעת</w:t>
      </w:r>
      <w:r w:rsidRPr="009049A8">
        <w:rPr>
          <w:rFonts w:hint="cs"/>
          <w:rtl/>
        </w:rPr>
        <w:t xml:space="preserve"> הירושה, וממילא על פי חוק נרשמה כולה על שם האם, נמצא שלא עשו שום קנין, ולא נקנתה לה הדירה כלל.</w:t>
      </w:r>
    </w:p>
    <w:p w14:paraId="58533DE3" w14:textId="77777777" w:rsidR="00481A59" w:rsidRDefault="00481A59" w:rsidP="00BA126B">
      <w:pPr>
        <w:pStyle w:val="30"/>
        <w:rPr>
          <w:rtl/>
        </w:rPr>
      </w:pPr>
    </w:p>
    <w:p w14:paraId="58533DE3" w14:textId="77777777" w:rsidR="00481A59" w:rsidRDefault="00FE5167" w:rsidP="00FE5167">
      <w:pPr>
        <w:pStyle w:val="30"/>
        <w:rPr>
          <w:rtl/>
        </w:rPr>
      </w:pPr>
      <w:r w:rsidRPr="009049A8">
        <w:rPr>
          <w:rFonts w:hint="cs"/>
          <w:rtl/>
        </w:rPr>
        <w:t xml:space="preserve">בנידון דנן בו אחד מבני הזוג רשם את הדירה על שם שניהם, הרי לדעת הגרי"ש אלישיב זצ"ל הדבר מהוה מעשה קנין </w:t>
      </w:r>
      <w:r w:rsidRPr="009049A8">
        <w:rPr>
          <w:rStyle w:val="af3"/>
          <w:rFonts w:hint="cs"/>
          <w:rtl/>
        </w:rPr>
        <w:t>(אם אכן היתה כוונה להקנות, וכפי שנתבאר לעיל בהרחבה)</w:t>
      </w:r>
      <w:r w:rsidRPr="009049A8">
        <w:rPr>
          <w:rFonts w:hint="cs"/>
          <w:rtl/>
        </w:rPr>
        <w:t>, וכפי שהביא מדברי הפוסקים, אך לדעת החזו"א הנ"ל נראה כי הרישום עצמו אינו קנין.</w:t>
      </w:r>
    </w:p>
    <w:p w14:paraId="51067775" w14:textId="77777777" w:rsidR="00481A59" w:rsidRDefault="00481A59" w:rsidP="00FE5167">
      <w:pPr>
        <w:pStyle w:val="30"/>
        <w:rPr>
          <w:rtl/>
        </w:rPr>
      </w:pPr>
    </w:p>
    <w:p w14:paraId="51067775" w14:textId="77777777" w:rsidR="00481A59" w:rsidRDefault="00FE5167" w:rsidP="00D11D3A">
      <w:pPr>
        <w:pStyle w:val="30"/>
        <w:rPr>
          <w:rtl/>
        </w:rPr>
      </w:pPr>
      <w:r w:rsidRPr="009049A8">
        <w:rPr>
          <w:rFonts w:hint="cs"/>
          <w:rtl/>
        </w:rPr>
        <w:t xml:space="preserve">אף על פי כן </w:t>
      </w:r>
      <w:r w:rsidR="00851C77" w:rsidRPr="009049A8">
        <w:rPr>
          <w:rFonts w:hint="cs"/>
          <w:rtl/>
        </w:rPr>
        <w:t>ה</w:t>
      </w:r>
      <w:r w:rsidRPr="009049A8">
        <w:rPr>
          <w:rFonts w:hint="cs"/>
          <w:rtl/>
        </w:rPr>
        <w:t>סיק הג</w:t>
      </w:r>
      <w:r w:rsidR="00D11D3A">
        <w:rPr>
          <w:rFonts w:hint="cs"/>
          <w:rtl/>
        </w:rPr>
        <w:t>ר"ב</w:t>
      </w:r>
      <w:r w:rsidRPr="009049A8">
        <w:rPr>
          <w:rFonts w:hint="cs"/>
          <w:rtl/>
        </w:rPr>
        <w:t xml:space="preserve"> ווגל, כי אם הדירה לא היתה מראש של אחד הצדדים, אלא שניהם קנו אותה יחד מן המוכר, כאן </w:t>
      </w:r>
      <w:r w:rsidR="009C559D" w:rsidRPr="009049A8">
        <w:rPr>
          <w:rFonts w:hint="cs"/>
          <w:rtl/>
        </w:rPr>
        <w:t>די בכך ש</w:t>
      </w:r>
      <w:r w:rsidRPr="009049A8">
        <w:rPr>
          <w:rFonts w:hint="cs"/>
          <w:rtl/>
        </w:rPr>
        <w:t>הרישום מוכיח כי אכן הכוונה היתה לקנות לשניהם בשוה את הנכס, וכפי שגם נכתב בחוזה, וכאן אין לנו צורך להגיע לקנין על ידי הרישום ב</w:t>
      </w:r>
      <w:r w:rsidR="00463322" w:rsidRPr="009049A8">
        <w:rPr>
          <w:rFonts w:hint="cs"/>
          <w:rtl/>
        </w:rPr>
        <w:t>ט</w:t>
      </w:r>
      <w:r w:rsidRPr="009049A8">
        <w:rPr>
          <w:rFonts w:hint="cs"/>
          <w:rtl/>
        </w:rPr>
        <w:t>אבו עצמו, אלא מראש כאשר קנו את הדירה מהמוכר, קנו אותה שניהם בשוה.</w:t>
      </w:r>
    </w:p>
    <w:p w14:paraId="0CE79393" w14:textId="77777777" w:rsidR="00481A59" w:rsidRDefault="00481A59" w:rsidP="00D11D3A">
      <w:pPr>
        <w:pStyle w:val="30"/>
        <w:rPr>
          <w:rtl/>
        </w:rPr>
      </w:pPr>
    </w:p>
    <w:p w14:paraId="0CE79393" w14:textId="77777777" w:rsidR="00481A59" w:rsidRDefault="00CF40A4" w:rsidP="00CF40A4">
      <w:pPr>
        <w:pStyle w:val="30"/>
        <w:rPr>
          <w:rtl/>
        </w:rPr>
      </w:pPr>
      <w:r w:rsidRPr="00CF40A4">
        <w:rPr>
          <w:rtl/>
        </w:rPr>
        <w:t>נשיא בית הדין הגדול והרב הראשי לישראל הגאון רבי דוד ברוך לאו שליט"א</w:t>
      </w:r>
      <w:r w:rsidR="00D730D3">
        <w:rPr>
          <w:rFonts w:hint="cs"/>
          <w:rtl/>
        </w:rPr>
        <w:t xml:space="preserve"> </w:t>
      </w:r>
      <w:r w:rsidR="00D730D3" w:rsidRPr="008C7C56">
        <w:rPr>
          <w:rStyle w:val="af3"/>
          <w:rFonts w:hint="cs"/>
          <w:rtl/>
        </w:rPr>
        <w:t>(בפסק דין ובכנס הדיינים חורף תשע"ט)</w:t>
      </w:r>
      <w:r w:rsidR="00CA530D">
        <w:rPr>
          <w:rFonts w:hint="cs"/>
          <w:rtl/>
        </w:rPr>
        <w:t xml:space="preserve"> דן אף הוא בתוקף הקנין על ידי רישום בטאבו, וכתב בזה"ל:</w:t>
      </w:r>
    </w:p>
    <w:p w14:paraId="30229876" w14:textId="77777777" w:rsidR="00481A59" w:rsidRDefault="00481A59" w:rsidP="00CF40A4">
      <w:pPr>
        <w:pStyle w:val="30"/>
        <w:rPr>
          <w:rtl/>
        </w:rPr>
      </w:pPr>
    </w:p>
    <w:p w14:paraId="30229876" w14:textId="77777777" w:rsidR="00481A59" w:rsidRDefault="00CA530D" w:rsidP="00CA530D">
      <w:pPr>
        <w:pStyle w:val="7"/>
        <w:bidi/>
        <w:rPr>
          <w:rtl/>
        </w:rPr>
      </w:pPr>
      <w:r>
        <w:rPr>
          <w:rFonts w:hint="cs"/>
          <w:rtl/>
        </w:rPr>
        <w:t>"</w:t>
      </w:r>
      <w:r w:rsidRPr="0070799F">
        <w:rPr>
          <w:rtl/>
        </w:rPr>
        <w:t xml:space="preserve">כידוע הדבר תלוי במחלוקת הפוסקים האם מועיל קנין על ידי רישום בטאבו מצד דינא דמלכותא, ולדעת הרבה מהפוסקים הקנין מועיל </w:t>
      </w:r>
      <w:r w:rsidRPr="00CA530D">
        <w:rPr>
          <w:rStyle w:val="af3"/>
          <w:rtl/>
        </w:rPr>
        <w:t>(האריכו בדברים אלו בפד"ר ח"ו עמ' 376 ואילך בפס"ד של הרה"ג הרב ניסים הרב אלישיב והרב ז'ולטי זצ"ל)</w:t>
      </w:r>
      <w:r w:rsidRPr="0070799F">
        <w:rPr>
          <w:rtl/>
        </w:rPr>
        <w:t xml:space="preserve">, ואף לסוברים שאין מועיל דינא דמלכותא בארץ ישראל, ידועים דברי החת"ס בתשובה חו"מ סי' מד אחרי שהביא את המחלוקת הנ"ל בענין דינא דמלכותא: </w:t>
      </w:r>
    </w:p>
    <w:p w14:paraId="65E33F8A" w14:textId="77777777" w:rsidR="00481A59" w:rsidRDefault="00481A59" w:rsidP="00CA530D">
      <w:pPr>
        <w:pStyle w:val="7"/>
        <w:bidi/>
        <w:rPr>
          <w:rtl/>
        </w:rPr>
      </w:pPr>
    </w:p>
    <w:p w14:paraId="65E33F8A" w14:textId="77777777" w:rsidR="00481A59" w:rsidRDefault="00CA530D" w:rsidP="00CA530D">
      <w:pPr>
        <w:pStyle w:val="70"/>
        <w:rPr>
          <w:rtl/>
        </w:rPr>
      </w:pPr>
      <w:r>
        <w:rPr>
          <w:rFonts w:hint="cs"/>
          <w:rtl/>
        </w:rPr>
        <w:t>"</w:t>
      </w:r>
      <w:r w:rsidRPr="0070799F">
        <w:rPr>
          <w:rtl/>
        </w:rPr>
        <w:t>דלא מיבעי' דהתיקון שתיקנו שרי הקומידאט שאיננו נגד דין תורה</w:t>
      </w:r>
      <w:r>
        <w:rPr>
          <w:rFonts w:hint="cs"/>
          <w:rtl/>
        </w:rPr>
        <w:t>,</w:t>
      </w:r>
      <w:r w:rsidRPr="0070799F">
        <w:rPr>
          <w:rtl/>
        </w:rPr>
        <w:t xml:space="preserve"> אלא כתורה עשו</w:t>
      </w:r>
      <w:r w:rsidR="00AB7835">
        <w:rPr>
          <w:rFonts w:hint="cs"/>
          <w:rtl/>
        </w:rPr>
        <w:t>,</w:t>
      </w:r>
      <w:r w:rsidRPr="0070799F">
        <w:rPr>
          <w:rtl/>
        </w:rPr>
        <w:t xml:space="preserve"> ואלו באו לפנינו היינו גם כן מתקנים כן הא דלא יתרבו הסרסורים יותר ממה שראוי לפי העיר והמסחר</w:t>
      </w:r>
      <w:r w:rsidR="00AB7835">
        <w:rPr>
          <w:rFonts w:hint="cs"/>
          <w:rtl/>
        </w:rPr>
        <w:t>,</w:t>
      </w:r>
      <w:r w:rsidRPr="0070799F">
        <w:rPr>
          <w:rtl/>
        </w:rPr>
        <w:t xml:space="preserve"> כדי שיכולים להתפרנס ולא יפסקו חיותא זה לזה</w:t>
      </w:r>
      <w:r w:rsidR="00AB7835">
        <w:rPr>
          <w:rFonts w:hint="cs"/>
          <w:rtl/>
        </w:rPr>
        <w:t>"</w:t>
      </w:r>
      <w:r w:rsidRPr="0070799F">
        <w:rPr>
          <w:rtl/>
        </w:rPr>
        <w:t>.</w:t>
      </w:r>
    </w:p>
    <w:p w14:paraId="47426C26" w14:textId="77777777" w:rsidR="00481A59" w:rsidRDefault="00481A59" w:rsidP="00CA530D">
      <w:pPr>
        <w:pStyle w:val="70"/>
        <w:rPr>
          <w:rtl/>
        </w:rPr>
      </w:pPr>
    </w:p>
    <w:p w14:paraId="47426C26" w14:textId="77777777" w:rsidR="00481A59" w:rsidRDefault="00CA530D" w:rsidP="00AB7835">
      <w:pPr>
        <w:pStyle w:val="7"/>
        <w:bidi/>
        <w:rPr>
          <w:rtl/>
        </w:rPr>
      </w:pPr>
      <w:r w:rsidRPr="0070799F">
        <w:rPr>
          <w:rtl/>
        </w:rPr>
        <w:t>אם כן נראה ברור שטענה זו שייכת גם לגבי רישום בטאבו, שנועד למנוע רמאות ומכירת נכסים לשני אנשים שונים.</w:t>
      </w:r>
    </w:p>
    <w:p w14:paraId="49367934" w14:textId="77777777" w:rsidR="00481A59" w:rsidRDefault="00481A59" w:rsidP="00AB7835">
      <w:pPr>
        <w:pStyle w:val="7"/>
        <w:bidi/>
        <w:rPr>
          <w:rtl/>
        </w:rPr>
      </w:pPr>
    </w:p>
    <w:p w14:paraId="49367934" w14:textId="77777777" w:rsidR="00481A59" w:rsidRDefault="00CA530D" w:rsidP="00AB7835">
      <w:pPr>
        <w:pStyle w:val="7"/>
        <w:bidi/>
        <w:rPr>
          <w:rtl/>
        </w:rPr>
      </w:pPr>
      <w:r w:rsidRPr="0070799F">
        <w:rPr>
          <w:rtl/>
        </w:rPr>
        <w:t>גם אם נאמר שלא מועיל קנין מצד דינא דמלכותא, מ</w:t>
      </w:r>
      <w:r w:rsidR="00AB7835">
        <w:rPr>
          <w:rFonts w:hint="cs"/>
          <w:rtl/>
        </w:rPr>
        <w:t>כל מקום</w:t>
      </w:r>
      <w:r w:rsidRPr="0070799F">
        <w:rPr>
          <w:rtl/>
        </w:rPr>
        <w:t xml:space="preserve"> בימינו שלפי מנהג המדינה כל מי שהקרקע רשומה על שמו נחשב כבעליו, הרי יש כאן קנין סיטומתא.</w:t>
      </w:r>
    </w:p>
    <w:p w14:paraId="5BB2C08F" w14:textId="77777777" w:rsidR="00481A59" w:rsidRDefault="00481A59" w:rsidP="00AB7835">
      <w:pPr>
        <w:pStyle w:val="7"/>
        <w:bidi/>
        <w:rPr>
          <w:rtl/>
        </w:rPr>
      </w:pPr>
    </w:p>
    <w:p w14:paraId="5BB2C08F" w14:textId="77777777" w:rsidR="00481A59" w:rsidRDefault="00CA530D" w:rsidP="00AB7835">
      <w:pPr>
        <w:pStyle w:val="7"/>
        <w:bidi/>
        <w:rPr>
          <w:rtl/>
        </w:rPr>
      </w:pPr>
      <w:r w:rsidRPr="0070799F">
        <w:rPr>
          <w:rtl/>
        </w:rPr>
        <w:t>בפד"ר ח"ו עמ' 383 בפס</w:t>
      </w:r>
      <w:r w:rsidR="00AB7835">
        <w:rPr>
          <w:rFonts w:hint="cs"/>
          <w:rtl/>
        </w:rPr>
        <w:t>ק דינם</w:t>
      </w:r>
      <w:r w:rsidRPr="0070799F">
        <w:rPr>
          <w:rtl/>
        </w:rPr>
        <w:t xml:space="preserve"> של הרה"ג הרב ניסים הרב אלישיב והרב ז'ולטי זצ"ל, שלאחר שהאריכו במחלוקת הפוסקים אם מועיל רישום בטאבו משום דינא דמלכותא, ושמסתבר שמועיל דינא דמלכותא כזה גם בארץ ישראל לכו</w:t>
      </w:r>
      <w:r w:rsidR="00AB7835">
        <w:rPr>
          <w:rFonts w:hint="cs"/>
          <w:rtl/>
        </w:rPr>
        <w:t>לי עלמא</w:t>
      </w:r>
      <w:r w:rsidRPr="0070799F">
        <w:rPr>
          <w:rtl/>
        </w:rPr>
        <w:t>, ע</w:t>
      </w:r>
      <w:r w:rsidR="00AB7835">
        <w:rPr>
          <w:rFonts w:hint="cs"/>
          <w:rtl/>
        </w:rPr>
        <w:t>ל פי</w:t>
      </w:r>
      <w:r w:rsidRPr="0070799F">
        <w:rPr>
          <w:rtl/>
        </w:rPr>
        <w:t xml:space="preserve"> דברי החת"ס, כתבו במסקנת הדברים: </w:t>
      </w:r>
    </w:p>
    <w:p w14:paraId="1AF3E3E2" w14:textId="77777777" w:rsidR="00481A59" w:rsidRDefault="00481A59" w:rsidP="00AB7835">
      <w:pPr>
        <w:pStyle w:val="7"/>
        <w:bidi/>
        <w:rPr>
          <w:rtl/>
        </w:rPr>
      </w:pPr>
    </w:p>
    <w:p w14:paraId="1AF3E3E2" w14:textId="77777777" w:rsidR="00481A59" w:rsidRDefault="00AB7835" w:rsidP="00AB7835">
      <w:pPr>
        <w:pStyle w:val="70"/>
        <w:rPr>
          <w:rtl/>
        </w:rPr>
      </w:pPr>
      <w:r>
        <w:rPr>
          <w:rFonts w:hint="cs"/>
          <w:rtl/>
        </w:rPr>
        <w:t>"</w:t>
      </w:r>
      <w:r w:rsidR="00CA530D" w:rsidRPr="0070799F">
        <w:rPr>
          <w:rtl/>
        </w:rPr>
        <w:t>זאת ועוד, לפי הנוהג כאן בארץ שעל עניני העברות בין איש לרעהו, אם הוא מוכר או נותן מתנה, הכל לאשר לכל מעבירים ע</w:t>
      </w:r>
      <w:r>
        <w:rPr>
          <w:rFonts w:hint="cs"/>
          <w:rtl/>
        </w:rPr>
        <w:t>ל יד</w:t>
      </w:r>
      <w:r w:rsidR="00CA530D" w:rsidRPr="0070799F">
        <w:rPr>
          <w:rtl/>
        </w:rPr>
        <w:t>י רישום בספרי האחוזה, א</w:t>
      </w:r>
      <w:r>
        <w:rPr>
          <w:rFonts w:hint="cs"/>
          <w:rtl/>
        </w:rPr>
        <w:t>ם כן</w:t>
      </w:r>
      <w:r w:rsidR="00CA530D" w:rsidRPr="0070799F">
        <w:rPr>
          <w:rtl/>
        </w:rPr>
        <w:t xml:space="preserve"> יש  לראות בזה קנין מדין סיטומתא, וכ</w:t>
      </w:r>
      <w:r>
        <w:rPr>
          <w:rFonts w:hint="cs"/>
          <w:rtl/>
        </w:rPr>
        <w:t>ן כתב</w:t>
      </w:r>
      <w:r w:rsidR="00CA530D" w:rsidRPr="0070799F">
        <w:rPr>
          <w:rtl/>
        </w:rPr>
        <w:t xml:space="preserve"> הכנה"ג סי' ק</w:t>
      </w:r>
      <w:r>
        <w:rPr>
          <w:rtl/>
        </w:rPr>
        <w:t>צ בהגה"ט אות ח</w:t>
      </w:r>
      <w:r w:rsidR="00CA530D" w:rsidRPr="0070799F">
        <w:rPr>
          <w:rtl/>
        </w:rPr>
        <w:t xml:space="preserve"> וז"ל: אפילו אינה דינא דמלכותא, אם מנהג פשוט בכל התגרים כשמוכרים חנות אלו לאלו שאפילו בלי שום אחד מדרכי הקנין אלא בכתיבת הפנקס (של מלך) לבד מתקיים מקחם ביניהם, קנה (ת"י סי' ל"ב)</w:t>
      </w:r>
      <w:r>
        <w:rPr>
          <w:rFonts w:hint="cs"/>
          <w:rtl/>
        </w:rPr>
        <w:t>"</w:t>
      </w:r>
      <w:r w:rsidR="00CA530D" w:rsidRPr="0070799F">
        <w:rPr>
          <w:rtl/>
        </w:rPr>
        <w:t>.</w:t>
      </w:r>
    </w:p>
    <w:p w14:paraId="551F0BEF" w14:textId="77777777" w:rsidR="00481A59" w:rsidRDefault="00481A59" w:rsidP="00AB7835">
      <w:pPr>
        <w:pStyle w:val="70"/>
        <w:rPr>
          <w:rtl/>
        </w:rPr>
      </w:pPr>
    </w:p>
    <w:p w14:paraId="551F0BEF" w14:textId="77777777" w:rsidR="00481A59" w:rsidRDefault="00AB7835" w:rsidP="00AB7835">
      <w:pPr>
        <w:pStyle w:val="30"/>
        <w:rPr>
          <w:rtl/>
        </w:rPr>
      </w:pPr>
      <w:r>
        <w:rPr>
          <w:rFonts w:hint="cs"/>
          <w:rtl/>
        </w:rPr>
        <w:t>על פי דברים אלו הסיק הגר"ד לאו שליט"א כי הרישום בטאבו בזמנינו ודאי מהוה קנין, או משום דינא דמלכותא, או משום קנין סיטומתא, כאמור.</w:t>
      </w:r>
    </w:p>
    <w:p w14:paraId="11DF6A9A" w14:textId="77777777" w:rsidR="00481A59" w:rsidRDefault="00481A59" w:rsidP="00AB7835">
      <w:pPr>
        <w:pStyle w:val="30"/>
        <w:rPr>
          <w:rtl/>
        </w:rPr>
      </w:pPr>
    </w:p>
    <w:p w14:paraId="11DF6A9A" w14:textId="77777777" w:rsidR="00481A59" w:rsidRDefault="00481A59" w:rsidP="00467C4A">
      <w:pPr>
        <w:pStyle w:val="30"/>
        <w:rPr>
          <w:rtl/>
        </w:rPr>
      </w:pPr>
    </w:p>
    <w:p w14:paraId="38FAC5DD" w14:textId="77777777" w:rsidR="00481A59" w:rsidRDefault="00481A59" w:rsidP="00467C4A">
      <w:pPr>
        <w:pStyle w:val="30"/>
        <w:rPr>
          <w:rtl/>
        </w:rPr>
      </w:pPr>
    </w:p>
    <w:p w14:paraId="38FAC5DD" w14:textId="77777777" w:rsidR="00481A59" w:rsidRDefault="004B629F" w:rsidP="00BE731C">
      <w:pPr>
        <w:pStyle w:val="14"/>
        <w:bidi w:val="0"/>
      </w:pPr>
      <w:bookmarkStart w:id="41" w:name="_Toc55237328"/>
      <w:r w:rsidRPr="009049A8">
        <w:rPr>
          <w:rFonts w:hint="eastAsia"/>
          <w:noProof/>
          <w:rtl/>
          <w:lang w:eastAsia="he-IL"/>
        </w:rPr>
        <w:t>תפיסת</w:t>
      </w:r>
      <w:r w:rsidRPr="009049A8">
        <w:rPr>
          <w:noProof/>
          <w:rtl/>
          <w:lang w:eastAsia="he-IL"/>
        </w:rPr>
        <w:t xml:space="preserve"> </w:t>
      </w:r>
      <w:r w:rsidRPr="009049A8">
        <w:rPr>
          <w:rFonts w:hint="eastAsia"/>
          <w:noProof/>
          <w:rtl/>
          <w:lang w:eastAsia="he-IL"/>
        </w:rPr>
        <w:t>חוב</w:t>
      </w:r>
      <w:r w:rsidRPr="009049A8">
        <w:rPr>
          <w:noProof/>
          <w:rtl/>
          <w:lang w:eastAsia="he-IL"/>
        </w:rPr>
        <w:t xml:space="preserve"> </w:t>
      </w:r>
      <w:r w:rsidRPr="009049A8">
        <w:rPr>
          <w:rFonts w:hint="eastAsia"/>
          <w:noProof/>
          <w:rtl/>
          <w:lang w:eastAsia="he-IL"/>
        </w:rPr>
        <w:t>כתובה</w:t>
      </w:r>
      <w:r w:rsidRPr="009049A8">
        <w:rPr>
          <w:noProof/>
          <w:rtl/>
          <w:lang w:eastAsia="he-IL"/>
        </w:rPr>
        <w:t xml:space="preserve"> </w:t>
      </w:r>
      <w:r w:rsidRPr="009049A8">
        <w:rPr>
          <w:rFonts w:hint="eastAsia"/>
          <w:noProof/>
          <w:rtl/>
          <w:lang w:eastAsia="he-IL"/>
        </w:rPr>
        <w:t>כנגד</w:t>
      </w:r>
      <w:r w:rsidRPr="009049A8">
        <w:rPr>
          <w:noProof/>
          <w:rtl/>
          <w:lang w:eastAsia="he-IL"/>
        </w:rPr>
        <w:t xml:space="preserve"> </w:t>
      </w:r>
      <w:r w:rsidR="00EB61B2">
        <w:rPr>
          <w:rFonts w:hint="cs"/>
          <w:noProof/>
          <w:rtl/>
          <w:lang w:eastAsia="he-IL"/>
        </w:rPr>
        <w:t>מ</w:t>
      </w:r>
      <w:r w:rsidRPr="009049A8">
        <w:rPr>
          <w:rFonts w:hint="eastAsia"/>
          <w:noProof/>
          <w:rtl/>
          <w:lang w:eastAsia="he-IL"/>
        </w:rPr>
        <w:t>חצי</w:t>
      </w:r>
      <w:r w:rsidR="00EB61B2">
        <w:rPr>
          <w:rFonts w:hint="cs"/>
          <w:noProof/>
          <w:rtl/>
          <w:lang w:eastAsia="he-IL"/>
        </w:rPr>
        <w:t>ת</w:t>
      </w:r>
      <w:r w:rsidRPr="009049A8">
        <w:rPr>
          <w:noProof/>
          <w:rtl/>
          <w:lang w:eastAsia="he-IL"/>
        </w:rPr>
        <w:t xml:space="preserve"> </w:t>
      </w:r>
      <w:r w:rsidRPr="009049A8">
        <w:rPr>
          <w:rFonts w:hint="eastAsia"/>
          <w:noProof/>
          <w:rtl/>
          <w:lang w:eastAsia="he-IL"/>
        </w:rPr>
        <w:t>הדירה</w:t>
      </w:r>
      <w:bookmarkEnd w:id="41"/>
    </w:p>
    <w:p w14:paraId="1557C209" w14:textId="77777777" w:rsidR="00481A59" w:rsidRDefault="00481A59" w:rsidP="00BE731C">
      <w:pPr>
        <w:pStyle w:val="14"/>
        <w:bidi w:val="0"/>
      </w:pPr>
    </w:p>
    <w:p w14:paraId="1557C209" w14:textId="77777777" w:rsidR="00481A59" w:rsidRDefault="00632FDC" w:rsidP="00EC39A2">
      <w:pPr>
        <w:pStyle w:val="30"/>
        <w:rPr>
          <w:rtl/>
          <w:lang w:eastAsia="he-IL"/>
        </w:rPr>
      </w:pPr>
      <w:r w:rsidRPr="009049A8">
        <w:rPr>
          <w:rFonts w:hint="eastAsia"/>
          <w:rtl/>
          <w:lang w:eastAsia="he-IL"/>
        </w:rPr>
        <w:t>הנה</w:t>
      </w:r>
      <w:r w:rsidR="00D713B8" w:rsidRPr="009049A8">
        <w:rPr>
          <w:rtl/>
          <w:lang w:eastAsia="he-IL"/>
        </w:rPr>
        <w:t xml:space="preserve"> לכאורה</w:t>
      </w:r>
      <w:r w:rsidRPr="009049A8">
        <w:rPr>
          <w:rtl/>
          <w:lang w:eastAsia="he-IL"/>
        </w:rPr>
        <w:t xml:space="preserve"> </w:t>
      </w:r>
      <w:r w:rsidR="00467C4A" w:rsidRPr="009049A8">
        <w:rPr>
          <w:rFonts w:hint="eastAsia"/>
          <w:rtl/>
          <w:lang w:eastAsia="he-IL"/>
        </w:rPr>
        <w:t>מאחר</w:t>
      </w:r>
      <w:r w:rsidR="00467C4A" w:rsidRPr="009049A8">
        <w:rPr>
          <w:rtl/>
          <w:lang w:eastAsia="he-IL"/>
        </w:rPr>
        <w:t xml:space="preserve"> </w:t>
      </w:r>
      <w:r w:rsidR="00467C4A" w:rsidRPr="009049A8">
        <w:rPr>
          <w:rFonts w:hint="eastAsia"/>
          <w:rtl/>
          <w:lang w:eastAsia="he-IL"/>
        </w:rPr>
        <w:t>ו</w:t>
      </w:r>
      <w:r w:rsidRPr="009049A8">
        <w:rPr>
          <w:rFonts w:hint="eastAsia"/>
          <w:rtl/>
          <w:lang w:eastAsia="he-IL"/>
        </w:rPr>
        <w:t>ישנו</w:t>
      </w:r>
      <w:r w:rsidRPr="009049A8">
        <w:rPr>
          <w:rtl/>
          <w:lang w:eastAsia="he-IL"/>
        </w:rPr>
        <w:t xml:space="preserve"> </w:t>
      </w:r>
      <w:r w:rsidRPr="009049A8">
        <w:rPr>
          <w:rFonts w:hint="eastAsia"/>
          <w:rtl/>
          <w:lang w:eastAsia="he-IL"/>
        </w:rPr>
        <w:t>ספק</w:t>
      </w:r>
      <w:r w:rsidRPr="009049A8">
        <w:rPr>
          <w:rtl/>
          <w:lang w:eastAsia="he-IL"/>
        </w:rPr>
        <w:t xml:space="preserve"> </w:t>
      </w:r>
      <w:r w:rsidRPr="009049A8">
        <w:rPr>
          <w:rFonts w:hint="eastAsia"/>
          <w:rtl/>
          <w:lang w:eastAsia="he-IL"/>
        </w:rPr>
        <w:t>בפוסקים</w:t>
      </w:r>
      <w:r w:rsidR="00C40773" w:rsidRPr="009049A8">
        <w:rPr>
          <w:rtl/>
          <w:lang w:eastAsia="he-IL"/>
        </w:rPr>
        <w:t>,</w:t>
      </w:r>
      <w:r w:rsidRPr="009049A8">
        <w:rPr>
          <w:rtl/>
          <w:lang w:eastAsia="he-IL"/>
        </w:rPr>
        <w:t xml:space="preserve"> </w:t>
      </w:r>
      <w:r w:rsidR="007E5534" w:rsidRPr="009049A8">
        <w:rPr>
          <w:rFonts w:hint="eastAsia"/>
          <w:rtl/>
          <w:lang w:eastAsia="he-IL"/>
        </w:rPr>
        <w:t>בדין</w:t>
      </w:r>
      <w:r w:rsidRPr="009049A8">
        <w:rPr>
          <w:rtl/>
          <w:lang w:eastAsia="he-IL"/>
        </w:rPr>
        <w:t xml:space="preserve"> דירה שנרכשה מכספי צד אחד ונרשמה על שם שניהם, האם בעצם הרישום התכוון להקנות לצד שכנגד את חלקו.</w:t>
      </w:r>
      <w:r w:rsidR="007E5534" w:rsidRPr="009049A8">
        <w:rPr>
          <w:rtl/>
          <w:lang w:eastAsia="he-IL"/>
        </w:rPr>
        <w:t xml:space="preserve"> הרי</w:t>
      </w:r>
      <w:r w:rsidRPr="009049A8">
        <w:rPr>
          <w:rtl/>
          <w:lang w:eastAsia="he-IL"/>
        </w:rPr>
        <w:t xml:space="preserve"> כעת, כשהדירה רשומה בשווה, אי אפשר להוציא מידו את מה שנרשם על שמו, מכיוון שהוא מוחזק, וכפי העולה מפס</w:t>
      </w:r>
      <w:r w:rsidR="00467C4A" w:rsidRPr="009049A8">
        <w:rPr>
          <w:rFonts w:hint="eastAsia"/>
          <w:rtl/>
          <w:lang w:eastAsia="he-IL"/>
        </w:rPr>
        <w:t>ק</w:t>
      </w:r>
      <w:r w:rsidR="00467C4A" w:rsidRPr="009049A8">
        <w:rPr>
          <w:rtl/>
          <w:lang w:eastAsia="he-IL"/>
        </w:rPr>
        <w:t xml:space="preserve"> </w:t>
      </w:r>
      <w:r w:rsidRPr="009049A8">
        <w:rPr>
          <w:rFonts w:hint="eastAsia"/>
          <w:rtl/>
          <w:lang w:eastAsia="he-IL"/>
        </w:rPr>
        <w:t>ד</w:t>
      </w:r>
      <w:r w:rsidR="00467C4A" w:rsidRPr="009049A8">
        <w:rPr>
          <w:rFonts w:hint="eastAsia"/>
          <w:rtl/>
          <w:lang w:eastAsia="he-IL"/>
        </w:rPr>
        <w:t>ינו</w:t>
      </w:r>
      <w:r w:rsidRPr="009049A8">
        <w:rPr>
          <w:rtl/>
          <w:lang w:eastAsia="he-IL"/>
        </w:rPr>
        <w:t xml:space="preserve"> של הגרי"ש אלישיב זצ"ל </w:t>
      </w:r>
      <w:r w:rsidRPr="009049A8">
        <w:rPr>
          <w:rStyle w:val="af3"/>
          <w:rtl/>
        </w:rPr>
        <w:t xml:space="preserve">(המובא </w:t>
      </w:r>
      <w:r w:rsidRPr="009049A8">
        <w:rPr>
          <w:rStyle w:val="af3"/>
          <w:rFonts w:hint="eastAsia"/>
          <w:rtl/>
        </w:rPr>
        <w:t>לעיל</w:t>
      </w:r>
      <w:r w:rsidRPr="009049A8">
        <w:rPr>
          <w:rStyle w:val="af3"/>
          <w:rtl/>
        </w:rPr>
        <w:t>)</w:t>
      </w:r>
      <w:r w:rsidRPr="009049A8">
        <w:rPr>
          <w:rtl/>
          <w:lang w:eastAsia="he-IL"/>
        </w:rPr>
        <w:t xml:space="preserve">. אך </w:t>
      </w:r>
      <w:r w:rsidR="007E5534" w:rsidRPr="009049A8">
        <w:rPr>
          <w:rFonts w:hint="eastAsia"/>
          <w:rtl/>
          <w:lang w:eastAsia="he-IL"/>
        </w:rPr>
        <w:t>לכאורה</w:t>
      </w:r>
      <w:r w:rsidR="007E5534" w:rsidRPr="009049A8">
        <w:rPr>
          <w:rtl/>
          <w:lang w:eastAsia="he-IL"/>
        </w:rPr>
        <w:t xml:space="preserve"> </w:t>
      </w:r>
      <w:r w:rsidRPr="009049A8">
        <w:rPr>
          <w:rFonts w:hint="eastAsia"/>
          <w:rtl/>
          <w:lang w:eastAsia="he-IL"/>
        </w:rPr>
        <w:t>מאידך</w:t>
      </w:r>
      <w:r w:rsidRPr="009049A8">
        <w:rPr>
          <w:rtl/>
          <w:lang w:eastAsia="he-IL"/>
        </w:rPr>
        <w:t xml:space="preserve">, </w:t>
      </w:r>
      <w:r w:rsidRPr="009049A8">
        <w:rPr>
          <w:rFonts w:hint="eastAsia"/>
          <w:rtl/>
          <w:lang w:eastAsia="he-IL"/>
        </w:rPr>
        <w:t>אילו</w:t>
      </w:r>
      <w:r w:rsidRPr="009049A8">
        <w:rPr>
          <w:rtl/>
          <w:lang w:eastAsia="he-IL"/>
        </w:rPr>
        <w:t xml:space="preserve"> </w:t>
      </w:r>
      <w:r w:rsidRPr="009049A8">
        <w:rPr>
          <w:rFonts w:hint="eastAsia"/>
          <w:rtl/>
          <w:lang w:eastAsia="he-IL"/>
        </w:rPr>
        <w:t>יתבע</w:t>
      </w:r>
      <w:r w:rsidRPr="009049A8">
        <w:rPr>
          <w:rtl/>
          <w:lang w:eastAsia="he-IL"/>
        </w:rPr>
        <w:t xml:space="preserve"> </w:t>
      </w:r>
      <w:r w:rsidRPr="009049A8">
        <w:rPr>
          <w:rFonts w:hint="eastAsia"/>
          <w:rtl/>
          <w:lang w:eastAsia="he-IL"/>
        </w:rPr>
        <w:t>צד</w:t>
      </w:r>
      <w:r w:rsidRPr="009049A8">
        <w:rPr>
          <w:rtl/>
          <w:lang w:eastAsia="he-IL"/>
        </w:rPr>
        <w:t xml:space="preserve"> </w:t>
      </w:r>
      <w:r w:rsidRPr="009049A8">
        <w:rPr>
          <w:rFonts w:hint="eastAsia"/>
          <w:rtl/>
          <w:lang w:eastAsia="he-IL"/>
        </w:rPr>
        <w:t>זה</w:t>
      </w:r>
      <w:r w:rsidR="00EE403E" w:rsidRPr="009049A8">
        <w:rPr>
          <w:rFonts w:hint="cs"/>
          <w:rtl/>
          <w:lang w:eastAsia="he-IL"/>
        </w:rPr>
        <w:t xml:space="preserve"> </w:t>
      </w:r>
      <w:r w:rsidR="00EE403E" w:rsidRPr="009049A8">
        <w:rPr>
          <w:rStyle w:val="af3"/>
          <w:rFonts w:hint="cs"/>
          <w:rtl/>
        </w:rPr>
        <w:t>(המחזיק)</w:t>
      </w:r>
      <w:r w:rsidRPr="009049A8">
        <w:rPr>
          <w:rtl/>
          <w:lang w:eastAsia="he-IL"/>
        </w:rPr>
        <w:t xml:space="preserve"> </w:t>
      </w:r>
      <w:r w:rsidRPr="009049A8">
        <w:rPr>
          <w:rFonts w:hint="eastAsia"/>
          <w:rtl/>
          <w:lang w:eastAsia="he-IL"/>
        </w:rPr>
        <w:t>את</w:t>
      </w:r>
      <w:r w:rsidRPr="009049A8">
        <w:rPr>
          <w:rtl/>
          <w:lang w:eastAsia="he-IL"/>
        </w:rPr>
        <w:t xml:space="preserve"> </w:t>
      </w:r>
      <w:r w:rsidRPr="009049A8">
        <w:rPr>
          <w:rFonts w:hint="eastAsia"/>
          <w:rtl/>
          <w:lang w:eastAsia="he-IL"/>
        </w:rPr>
        <w:t>הצד</w:t>
      </w:r>
      <w:r w:rsidRPr="009049A8">
        <w:rPr>
          <w:rtl/>
          <w:lang w:eastAsia="he-IL"/>
        </w:rPr>
        <w:t xml:space="preserve"> </w:t>
      </w:r>
      <w:r w:rsidRPr="009049A8">
        <w:rPr>
          <w:rFonts w:hint="eastAsia"/>
          <w:rtl/>
          <w:lang w:eastAsia="he-IL"/>
        </w:rPr>
        <w:t>הראשון</w:t>
      </w:r>
      <w:r w:rsidRPr="009049A8">
        <w:rPr>
          <w:rtl/>
          <w:lang w:eastAsia="he-IL"/>
        </w:rPr>
        <w:t xml:space="preserve"> </w:t>
      </w:r>
      <w:r w:rsidRPr="009049A8">
        <w:rPr>
          <w:rFonts w:hint="eastAsia"/>
          <w:rtl/>
          <w:lang w:eastAsia="he-IL"/>
        </w:rPr>
        <w:t>בחוב</w:t>
      </w:r>
      <w:r w:rsidRPr="009049A8">
        <w:rPr>
          <w:rtl/>
          <w:lang w:eastAsia="he-IL"/>
        </w:rPr>
        <w:t xml:space="preserve"> </w:t>
      </w:r>
      <w:r w:rsidRPr="009049A8">
        <w:rPr>
          <w:rFonts w:hint="eastAsia"/>
          <w:rtl/>
          <w:lang w:eastAsia="he-IL"/>
        </w:rPr>
        <w:t>אחר</w:t>
      </w:r>
      <w:r w:rsidRPr="009049A8">
        <w:rPr>
          <w:rtl/>
          <w:lang w:eastAsia="he-IL"/>
        </w:rPr>
        <w:t xml:space="preserve">, </w:t>
      </w:r>
      <w:r w:rsidRPr="009049A8">
        <w:rPr>
          <w:rFonts w:hint="eastAsia"/>
          <w:rtl/>
          <w:lang w:eastAsia="he-IL"/>
        </w:rPr>
        <w:t>יוכל</w:t>
      </w:r>
      <w:r w:rsidRPr="009049A8">
        <w:rPr>
          <w:rtl/>
          <w:lang w:eastAsia="he-IL"/>
        </w:rPr>
        <w:t xml:space="preserve"> </w:t>
      </w:r>
      <w:r w:rsidRPr="009049A8">
        <w:rPr>
          <w:rFonts w:hint="eastAsia"/>
          <w:rtl/>
          <w:lang w:eastAsia="he-IL"/>
        </w:rPr>
        <w:t>לטעון</w:t>
      </w:r>
      <w:r w:rsidRPr="009049A8">
        <w:rPr>
          <w:rtl/>
          <w:lang w:eastAsia="he-IL"/>
        </w:rPr>
        <w:t xml:space="preserve"> </w:t>
      </w:r>
      <w:r w:rsidRPr="009049A8">
        <w:rPr>
          <w:rFonts w:hint="eastAsia"/>
          <w:rtl/>
          <w:lang w:eastAsia="he-IL"/>
        </w:rPr>
        <w:t>הראשון</w:t>
      </w:r>
      <w:r w:rsidRPr="009049A8">
        <w:rPr>
          <w:rtl/>
          <w:lang w:eastAsia="he-IL"/>
        </w:rPr>
        <w:t xml:space="preserve"> </w:t>
      </w:r>
      <w:r w:rsidRPr="009049A8">
        <w:rPr>
          <w:rFonts w:hint="eastAsia"/>
          <w:rtl/>
          <w:lang w:eastAsia="he-IL"/>
        </w:rPr>
        <w:t>שאין</w:t>
      </w:r>
      <w:r w:rsidRPr="009049A8">
        <w:rPr>
          <w:rtl/>
          <w:lang w:eastAsia="he-IL"/>
        </w:rPr>
        <w:t xml:space="preserve"> </w:t>
      </w:r>
      <w:r w:rsidRPr="009049A8">
        <w:rPr>
          <w:rFonts w:hint="eastAsia"/>
          <w:rtl/>
          <w:lang w:eastAsia="he-IL"/>
        </w:rPr>
        <w:t>עליו</w:t>
      </w:r>
      <w:r w:rsidRPr="009049A8">
        <w:rPr>
          <w:rtl/>
          <w:lang w:eastAsia="he-IL"/>
        </w:rPr>
        <w:t xml:space="preserve"> </w:t>
      </w:r>
      <w:r w:rsidRPr="009049A8">
        <w:rPr>
          <w:rFonts w:hint="eastAsia"/>
          <w:rtl/>
          <w:lang w:eastAsia="he-IL"/>
        </w:rPr>
        <w:t>לשלם</w:t>
      </w:r>
      <w:r w:rsidR="00D713B8" w:rsidRPr="009049A8">
        <w:rPr>
          <w:rtl/>
          <w:lang w:eastAsia="he-IL"/>
        </w:rPr>
        <w:t>,</w:t>
      </w:r>
      <w:r w:rsidRPr="009049A8">
        <w:rPr>
          <w:rtl/>
          <w:lang w:eastAsia="he-IL"/>
        </w:rPr>
        <w:t xml:space="preserve"> מכיוון שהשני </w:t>
      </w:r>
      <w:r w:rsidR="00EC39A2" w:rsidRPr="009049A8">
        <w:rPr>
          <w:rFonts w:hint="cs"/>
          <w:rtl/>
          <w:lang w:eastAsia="he-IL"/>
        </w:rPr>
        <w:t>תפס</w:t>
      </w:r>
      <w:r w:rsidRPr="009049A8">
        <w:rPr>
          <w:rtl/>
          <w:lang w:eastAsia="he-IL"/>
        </w:rPr>
        <w:t xml:space="preserve"> </w:t>
      </w:r>
      <w:r w:rsidRPr="009049A8">
        <w:rPr>
          <w:rFonts w:hint="eastAsia"/>
          <w:rtl/>
          <w:lang w:eastAsia="he-IL"/>
        </w:rPr>
        <w:t>בדירתו</w:t>
      </w:r>
      <w:r w:rsidRPr="009049A8">
        <w:rPr>
          <w:rtl/>
          <w:lang w:eastAsia="he-IL"/>
        </w:rPr>
        <w:t xml:space="preserve"> </w:t>
      </w:r>
      <w:r w:rsidRPr="009049A8">
        <w:rPr>
          <w:rFonts w:hint="eastAsia"/>
          <w:rtl/>
          <w:lang w:eastAsia="he-IL"/>
        </w:rPr>
        <w:t>כנגד</w:t>
      </w:r>
      <w:r w:rsidRPr="009049A8">
        <w:rPr>
          <w:rtl/>
          <w:lang w:eastAsia="he-IL"/>
        </w:rPr>
        <w:t xml:space="preserve"> </w:t>
      </w:r>
      <w:r w:rsidRPr="009049A8">
        <w:rPr>
          <w:rFonts w:hint="eastAsia"/>
          <w:rtl/>
          <w:lang w:eastAsia="he-IL"/>
        </w:rPr>
        <w:t>החוב</w:t>
      </w:r>
      <w:r w:rsidRPr="009049A8">
        <w:rPr>
          <w:rtl/>
          <w:lang w:eastAsia="he-IL"/>
        </w:rPr>
        <w:t xml:space="preserve">. </w:t>
      </w:r>
      <w:r w:rsidRPr="009049A8">
        <w:rPr>
          <w:rFonts w:hint="eastAsia"/>
          <w:rtl/>
          <w:lang w:eastAsia="he-IL"/>
        </w:rPr>
        <w:t>היינו</w:t>
      </w:r>
      <w:r w:rsidRPr="009049A8">
        <w:rPr>
          <w:rtl/>
          <w:lang w:eastAsia="he-IL"/>
        </w:rPr>
        <w:t xml:space="preserve">, </w:t>
      </w:r>
      <w:r w:rsidRPr="009049A8">
        <w:rPr>
          <w:rFonts w:hint="eastAsia"/>
          <w:rtl/>
          <w:lang w:eastAsia="he-IL"/>
        </w:rPr>
        <w:t>שכשם</w:t>
      </w:r>
      <w:r w:rsidRPr="009049A8">
        <w:rPr>
          <w:rtl/>
          <w:lang w:eastAsia="he-IL"/>
        </w:rPr>
        <w:t xml:space="preserve"> </w:t>
      </w:r>
      <w:r w:rsidRPr="009049A8">
        <w:rPr>
          <w:rFonts w:hint="eastAsia"/>
          <w:rtl/>
          <w:lang w:eastAsia="he-IL"/>
        </w:rPr>
        <w:t>שלא</w:t>
      </w:r>
      <w:r w:rsidRPr="009049A8">
        <w:rPr>
          <w:rtl/>
          <w:lang w:eastAsia="he-IL"/>
        </w:rPr>
        <w:t xml:space="preserve"> </w:t>
      </w:r>
      <w:r w:rsidRPr="009049A8">
        <w:rPr>
          <w:rFonts w:hint="eastAsia"/>
          <w:rtl/>
          <w:lang w:eastAsia="he-IL"/>
        </w:rPr>
        <w:t>נוציא</w:t>
      </w:r>
      <w:r w:rsidRPr="009049A8">
        <w:rPr>
          <w:rtl/>
          <w:lang w:eastAsia="he-IL"/>
        </w:rPr>
        <w:t xml:space="preserve"> </w:t>
      </w:r>
      <w:r w:rsidRPr="009049A8">
        <w:rPr>
          <w:rFonts w:hint="eastAsia"/>
          <w:rtl/>
          <w:lang w:eastAsia="he-IL"/>
        </w:rPr>
        <w:t>את</w:t>
      </w:r>
      <w:r w:rsidRPr="009049A8">
        <w:rPr>
          <w:rtl/>
          <w:lang w:eastAsia="he-IL"/>
        </w:rPr>
        <w:t xml:space="preserve"> </w:t>
      </w:r>
      <w:r w:rsidRPr="009049A8">
        <w:rPr>
          <w:rFonts w:hint="eastAsia"/>
          <w:rtl/>
          <w:lang w:eastAsia="he-IL"/>
        </w:rPr>
        <w:t>הדירה</w:t>
      </w:r>
      <w:r w:rsidRPr="009049A8">
        <w:rPr>
          <w:rtl/>
          <w:lang w:eastAsia="he-IL"/>
        </w:rPr>
        <w:t xml:space="preserve"> </w:t>
      </w:r>
      <w:r w:rsidRPr="009049A8">
        <w:rPr>
          <w:rFonts w:hint="eastAsia"/>
          <w:rtl/>
          <w:lang w:eastAsia="he-IL"/>
        </w:rPr>
        <w:t>ממי</w:t>
      </w:r>
      <w:r w:rsidRPr="009049A8">
        <w:rPr>
          <w:rtl/>
          <w:lang w:eastAsia="he-IL"/>
        </w:rPr>
        <w:t xml:space="preserve"> </w:t>
      </w:r>
      <w:r w:rsidRPr="009049A8">
        <w:rPr>
          <w:rFonts w:hint="eastAsia"/>
          <w:rtl/>
          <w:lang w:eastAsia="he-IL"/>
        </w:rPr>
        <w:t>שנרשם</w:t>
      </w:r>
      <w:r w:rsidRPr="009049A8">
        <w:rPr>
          <w:rtl/>
          <w:lang w:eastAsia="he-IL"/>
        </w:rPr>
        <w:t xml:space="preserve"> </w:t>
      </w:r>
      <w:r w:rsidRPr="009049A8">
        <w:rPr>
          <w:rFonts w:hint="eastAsia"/>
          <w:rtl/>
          <w:lang w:eastAsia="he-IL"/>
        </w:rPr>
        <w:t>על</w:t>
      </w:r>
      <w:r w:rsidRPr="009049A8">
        <w:rPr>
          <w:rtl/>
          <w:lang w:eastAsia="he-IL"/>
        </w:rPr>
        <w:t xml:space="preserve"> </w:t>
      </w:r>
      <w:r w:rsidRPr="009049A8">
        <w:rPr>
          <w:rFonts w:hint="eastAsia"/>
          <w:rtl/>
          <w:lang w:eastAsia="he-IL"/>
        </w:rPr>
        <w:t>שמו</w:t>
      </w:r>
      <w:r w:rsidRPr="009049A8">
        <w:rPr>
          <w:rtl/>
          <w:lang w:eastAsia="he-IL"/>
        </w:rPr>
        <w:t xml:space="preserve"> </w:t>
      </w:r>
      <w:r w:rsidRPr="009049A8">
        <w:rPr>
          <w:rFonts w:hint="eastAsia"/>
          <w:rtl/>
          <w:lang w:eastAsia="he-IL"/>
        </w:rPr>
        <w:t>מחמת</w:t>
      </w:r>
      <w:r w:rsidRPr="009049A8">
        <w:rPr>
          <w:rtl/>
          <w:lang w:eastAsia="he-IL"/>
        </w:rPr>
        <w:t xml:space="preserve"> </w:t>
      </w:r>
      <w:r w:rsidRPr="009049A8">
        <w:rPr>
          <w:rFonts w:hint="eastAsia"/>
          <w:rtl/>
          <w:lang w:eastAsia="he-IL"/>
        </w:rPr>
        <w:t>הספק</w:t>
      </w:r>
      <w:r w:rsidRPr="009049A8">
        <w:rPr>
          <w:rtl/>
          <w:lang w:eastAsia="he-IL"/>
        </w:rPr>
        <w:t xml:space="preserve">, </w:t>
      </w:r>
      <w:r w:rsidRPr="009049A8">
        <w:rPr>
          <w:rFonts w:hint="eastAsia"/>
          <w:rtl/>
          <w:lang w:eastAsia="he-IL"/>
        </w:rPr>
        <w:t>גם</w:t>
      </w:r>
      <w:r w:rsidRPr="009049A8">
        <w:rPr>
          <w:rtl/>
          <w:lang w:eastAsia="he-IL"/>
        </w:rPr>
        <w:t xml:space="preserve"> </w:t>
      </w:r>
      <w:r w:rsidRPr="009049A8">
        <w:rPr>
          <w:rFonts w:hint="eastAsia"/>
          <w:rtl/>
          <w:lang w:eastAsia="he-IL"/>
        </w:rPr>
        <w:t>לא</w:t>
      </w:r>
      <w:r w:rsidRPr="009049A8">
        <w:rPr>
          <w:rtl/>
          <w:lang w:eastAsia="he-IL"/>
        </w:rPr>
        <w:t xml:space="preserve"> </w:t>
      </w:r>
      <w:r w:rsidRPr="009049A8">
        <w:rPr>
          <w:rFonts w:hint="eastAsia"/>
          <w:rtl/>
          <w:lang w:eastAsia="he-IL"/>
        </w:rPr>
        <w:t>נוכל</w:t>
      </w:r>
      <w:r w:rsidRPr="009049A8">
        <w:rPr>
          <w:rtl/>
          <w:lang w:eastAsia="he-IL"/>
        </w:rPr>
        <w:t xml:space="preserve"> </w:t>
      </w:r>
      <w:r w:rsidRPr="009049A8">
        <w:rPr>
          <w:rFonts w:hint="eastAsia"/>
          <w:rtl/>
          <w:lang w:eastAsia="he-IL"/>
        </w:rPr>
        <w:t>להוציא</w:t>
      </w:r>
      <w:r w:rsidRPr="009049A8">
        <w:rPr>
          <w:rtl/>
          <w:lang w:eastAsia="he-IL"/>
        </w:rPr>
        <w:t xml:space="preserve"> </w:t>
      </w:r>
      <w:r w:rsidRPr="009049A8">
        <w:rPr>
          <w:rFonts w:hint="eastAsia"/>
          <w:rtl/>
          <w:lang w:eastAsia="he-IL"/>
        </w:rPr>
        <w:t>חובות</w:t>
      </w:r>
      <w:r w:rsidRPr="009049A8">
        <w:rPr>
          <w:rtl/>
          <w:lang w:eastAsia="he-IL"/>
        </w:rPr>
        <w:t xml:space="preserve"> </w:t>
      </w:r>
      <w:r w:rsidRPr="009049A8">
        <w:rPr>
          <w:rFonts w:hint="eastAsia"/>
          <w:rtl/>
          <w:lang w:eastAsia="he-IL"/>
        </w:rPr>
        <w:t>שחייב</w:t>
      </w:r>
      <w:r w:rsidRPr="009049A8">
        <w:rPr>
          <w:rtl/>
          <w:lang w:eastAsia="he-IL"/>
        </w:rPr>
        <w:t xml:space="preserve"> </w:t>
      </w:r>
      <w:r w:rsidRPr="009049A8">
        <w:rPr>
          <w:rFonts w:hint="eastAsia"/>
          <w:rtl/>
          <w:lang w:eastAsia="he-IL"/>
        </w:rPr>
        <w:t>הצד</w:t>
      </w:r>
      <w:r w:rsidRPr="009049A8">
        <w:rPr>
          <w:rtl/>
          <w:lang w:eastAsia="he-IL"/>
        </w:rPr>
        <w:t xml:space="preserve"> </w:t>
      </w:r>
      <w:r w:rsidRPr="009049A8">
        <w:rPr>
          <w:rFonts w:hint="eastAsia"/>
          <w:rtl/>
          <w:lang w:eastAsia="he-IL"/>
        </w:rPr>
        <w:t>שכנגדו</w:t>
      </w:r>
      <w:r w:rsidRPr="009049A8">
        <w:rPr>
          <w:rtl/>
          <w:lang w:eastAsia="he-IL"/>
        </w:rPr>
        <w:t xml:space="preserve"> </w:t>
      </w:r>
      <w:r w:rsidRPr="009049A8">
        <w:rPr>
          <w:rFonts w:hint="eastAsia"/>
          <w:rtl/>
          <w:lang w:eastAsia="he-IL"/>
        </w:rPr>
        <w:t>מחמת</w:t>
      </w:r>
      <w:r w:rsidRPr="009049A8">
        <w:rPr>
          <w:rtl/>
          <w:lang w:eastAsia="he-IL"/>
        </w:rPr>
        <w:t xml:space="preserve"> </w:t>
      </w:r>
      <w:r w:rsidRPr="009049A8">
        <w:rPr>
          <w:rFonts w:hint="eastAsia"/>
          <w:rtl/>
          <w:lang w:eastAsia="he-IL"/>
        </w:rPr>
        <w:t>הספק</w:t>
      </w:r>
      <w:r w:rsidRPr="009049A8">
        <w:rPr>
          <w:rtl/>
          <w:lang w:eastAsia="he-IL"/>
        </w:rPr>
        <w:t xml:space="preserve">, </w:t>
      </w:r>
      <w:r w:rsidRPr="009049A8">
        <w:rPr>
          <w:rFonts w:hint="eastAsia"/>
          <w:rtl/>
          <w:lang w:eastAsia="he-IL"/>
        </w:rPr>
        <w:t>שמא</w:t>
      </w:r>
      <w:r w:rsidRPr="009049A8">
        <w:rPr>
          <w:rtl/>
          <w:lang w:eastAsia="he-IL"/>
        </w:rPr>
        <w:t xml:space="preserve"> </w:t>
      </w:r>
      <w:r w:rsidRPr="009049A8">
        <w:rPr>
          <w:rFonts w:hint="eastAsia"/>
          <w:rtl/>
          <w:lang w:eastAsia="he-IL"/>
        </w:rPr>
        <w:t>השני</w:t>
      </w:r>
      <w:r w:rsidRPr="009049A8">
        <w:rPr>
          <w:rtl/>
          <w:lang w:eastAsia="he-IL"/>
        </w:rPr>
        <w:t xml:space="preserve"> </w:t>
      </w:r>
      <w:r w:rsidRPr="009049A8">
        <w:rPr>
          <w:rFonts w:hint="eastAsia"/>
          <w:rtl/>
          <w:lang w:eastAsia="he-IL"/>
        </w:rPr>
        <w:t>מחזיק</w:t>
      </w:r>
      <w:r w:rsidRPr="009049A8">
        <w:rPr>
          <w:rtl/>
          <w:lang w:eastAsia="he-IL"/>
        </w:rPr>
        <w:t xml:space="preserve"> </w:t>
      </w:r>
      <w:r w:rsidRPr="009049A8">
        <w:rPr>
          <w:rFonts w:hint="eastAsia"/>
          <w:rtl/>
          <w:lang w:eastAsia="he-IL"/>
        </w:rPr>
        <w:t>בדירתו</w:t>
      </w:r>
      <w:r w:rsidR="003F26E9" w:rsidRPr="009049A8">
        <w:rPr>
          <w:rFonts w:hint="cs"/>
          <w:rtl/>
          <w:lang w:eastAsia="he-IL"/>
        </w:rPr>
        <w:t xml:space="preserve"> שלא כדין</w:t>
      </w:r>
      <w:r w:rsidRPr="009049A8">
        <w:rPr>
          <w:rtl/>
          <w:lang w:eastAsia="he-IL"/>
        </w:rPr>
        <w:t xml:space="preserve">, </w:t>
      </w:r>
      <w:r w:rsidRPr="009049A8">
        <w:rPr>
          <w:rFonts w:hint="eastAsia"/>
          <w:rtl/>
          <w:lang w:eastAsia="he-IL"/>
        </w:rPr>
        <w:t>וכנגד</w:t>
      </w:r>
      <w:r w:rsidRPr="009049A8">
        <w:rPr>
          <w:rtl/>
          <w:lang w:eastAsia="he-IL"/>
        </w:rPr>
        <w:t xml:space="preserve"> </w:t>
      </w:r>
      <w:r w:rsidRPr="009049A8">
        <w:rPr>
          <w:rFonts w:hint="eastAsia"/>
          <w:rtl/>
          <w:lang w:eastAsia="he-IL"/>
        </w:rPr>
        <w:t>זה</w:t>
      </w:r>
      <w:r w:rsidRPr="009049A8">
        <w:rPr>
          <w:rtl/>
          <w:lang w:eastAsia="he-IL"/>
        </w:rPr>
        <w:t xml:space="preserve"> </w:t>
      </w:r>
      <w:r w:rsidRPr="009049A8">
        <w:rPr>
          <w:rFonts w:hint="eastAsia"/>
          <w:rtl/>
          <w:lang w:eastAsia="he-IL"/>
        </w:rPr>
        <w:t>נפטר</w:t>
      </w:r>
      <w:r w:rsidRPr="009049A8">
        <w:rPr>
          <w:rtl/>
          <w:lang w:eastAsia="he-IL"/>
        </w:rPr>
        <w:t xml:space="preserve"> </w:t>
      </w:r>
      <w:r w:rsidRPr="009049A8">
        <w:rPr>
          <w:rFonts w:hint="eastAsia"/>
          <w:rtl/>
          <w:lang w:eastAsia="he-IL"/>
        </w:rPr>
        <w:t>מחיוביו</w:t>
      </w:r>
      <w:r w:rsidRPr="009049A8">
        <w:rPr>
          <w:rtl/>
          <w:lang w:eastAsia="he-IL"/>
        </w:rPr>
        <w:t>.</w:t>
      </w:r>
    </w:p>
    <w:p w14:paraId="6930D5F5" w14:textId="77777777" w:rsidR="00481A59" w:rsidRDefault="00481A59" w:rsidP="00EC39A2">
      <w:pPr>
        <w:pStyle w:val="30"/>
        <w:rPr>
          <w:rtl/>
          <w:lang w:eastAsia="he-IL"/>
        </w:rPr>
      </w:pPr>
    </w:p>
    <w:p w14:paraId="6930D5F5" w14:textId="77777777" w:rsidR="00481A59" w:rsidRDefault="00214DDC" w:rsidP="003D3953">
      <w:pPr>
        <w:pStyle w:val="30"/>
      </w:pPr>
      <w:r w:rsidRPr="009049A8">
        <w:rPr>
          <w:rtl/>
        </w:rPr>
        <w:t>ולפי זה אם הבעל שילם את רוב הדירה, ובפועל כאמור האשה מקבלת את חציה, הרי אם כעת האשה תובעת אותו בחוב כתובתה</w:t>
      </w:r>
      <w:r w:rsidR="003D3953" w:rsidRPr="009049A8">
        <w:rPr>
          <w:rtl/>
        </w:rPr>
        <w:t xml:space="preserve">, </w:t>
      </w:r>
      <w:r w:rsidR="00D15B41" w:rsidRPr="009049A8">
        <w:rPr>
          <w:rFonts w:hint="cs"/>
          <w:rtl/>
        </w:rPr>
        <w:t xml:space="preserve">לכאורה </w:t>
      </w:r>
      <w:r w:rsidR="003D3953" w:rsidRPr="009049A8">
        <w:rPr>
          <w:rtl/>
        </w:rPr>
        <w:t xml:space="preserve">יוכל הבעל לטעון קים לי </w:t>
      </w:r>
      <w:r w:rsidR="003D3953" w:rsidRPr="009049A8">
        <w:rPr>
          <w:rFonts w:hint="eastAsia"/>
          <w:rtl/>
        </w:rPr>
        <w:t>כסוברים</w:t>
      </w:r>
      <w:r w:rsidR="003D3953" w:rsidRPr="009049A8">
        <w:rPr>
          <w:rtl/>
        </w:rPr>
        <w:t xml:space="preserve"> שרוב הדירה שלי, ובזה שלקחה האשה את חציה, כבר שילמתי לה את חוב הכתובה.</w:t>
      </w:r>
    </w:p>
    <w:p w14:paraId="2E9A9CF9" w14:textId="77777777" w:rsidR="00481A59" w:rsidRDefault="00481A59" w:rsidP="003D3953">
      <w:pPr>
        <w:pStyle w:val="30"/>
      </w:pPr>
    </w:p>
    <w:p w14:paraId="2E9A9CF9" w14:textId="77777777" w:rsidR="00481A59" w:rsidRDefault="00D0202D" w:rsidP="00D818A8">
      <w:pPr>
        <w:pStyle w:val="30"/>
        <w:rPr>
          <w:rtl/>
        </w:rPr>
      </w:pPr>
      <w:r w:rsidRPr="009049A8">
        <w:rPr>
          <w:rFonts w:hint="eastAsia"/>
          <w:rtl/>
        </w:rPr>
        <w:t>להלן</w:t>
      </w:r>
      <w:r w:rsidRPr="009049A8">
        <w:rPr>
          <w:rtl/>
        </w:rPr>
        <w:t xml:space="preserve"> </w:t>
      </w:r>
      <w:r w:rsidRPr="009049A8">
        <w:rPr>
          <w:rFonts w:hint="eastAsia"/>
          <w:rtl/>
        </w:rPr>
        <w:t>יתבאר</w:t>
      </w:r>
      <w:r w:rsidRPr="009049A8">
        <w:rPr>
          <w:rtl/>
        </w:rPr>
        <w:t xml:space="preserve"> </w:t>
      </w:r>
      <w:r w:rsidRPr="009049A8">
        <w:rPr>
          <w:rFonts w:hint="eastAsia"/>
          <w:rtl/>
        </w:rPr>
        <w:t>שלמעשה</w:t>
      </w:r>
      <w:r w:rsidRPr="009049A8">
        <w:rPr>
          <w:rtl/>
        </w:rPr>
        <w:t xml:space="preserve"> </w:t>
      </w:r>
      <w:r w:rsidRPr="009049A8">
        <w:rPr>
          <w:rFonts w:hint="eastAsia"/>
          <w:rtl/>
        </w:rPr>
        <w:t>אין</w:t>
      </w:r>
      <w:r w:rsidRPr="009049A8">
        <w:rPr>
          <w:rtl/>
        </w:rPr>
        <w:t xml:space="preserve"> </w:t>
      </w:r>
      <w:r w:rsidR="00286EED" w:rsidRPr="009049A8">
        <w:rPr>
          <w:rFonts w:hint="cs"/>
          <w:rtl/>
        </w:rPr>
        <w:t xml:space="preserve">הכרעת </w:t>
      </w:r>
      <w:r w:rsidRPr="009049A8">
        <w:rPr>
          <w:rFonts w:hint="eastAsia"/>
          <w:rtl/>
        </w:rPr>
        <w:t>הדין</w:t>
      </w:r>
      <w:r w:rsidRPr="009049A8">
        <w:rPr>
          <w:rtl/>
        </w:rPr>
        <w:t xml:space="preserve"> </w:t>
      </w:r>
      <w:r w:rsidRPr="009049A8">
        <w:rPr>
          <w:rFonts w:hint="eastAsia"/>
          <w:rtl/>
        </w:rPr>
        <w:t>כך</w:t>
      </w:r>
      <w:r w:rsidRPr="009049A8">
        <w:rPr>
          <w:rtl/>
        </w:rPr>
        <w:t xml:space="preserve">, </w:t>
      </w:r>
      <w:r w:rsidRPr="009049A8">
        <w:rPr>
          <w:rFonts w:hint="eastAsia"/>
          <w:rtl/>
        </w:rPr>
        <w:t>מאחר</w:t>
      </w:r>
      <w:r w:rsidRPr="009049A8">
        <w:rPr>
          <w:rtl/>
        </w:rPr>
        <w:t xml:space="preserve"> </w:t>
      </w:r>
      <w:r w:rsidRPr="009049A8">
        <w:rPr>
          <w:rFonts w:hint="eastAsia"/>
          <w:rtl/>
        </w:rPr>
        <w:t>ודין</w:t>
      </w:r>
      <w:r w:rsidRPr="009049A8">
        <w:rPr>
          <w:rtl/>
        </w:rPr>
        <w:t xml:space="preserve"> </w:t>
      </w:r>
      <w:r w:rsidRPr="009049A8">
        <w:rPr>
          <w:rFonts w:hint="eastAsia"/>
          <w:rtl/>
        </w:rPr>
        <w:t>הדירה</w:t>
      </w:r>
      <w:r w:rsidRPr="009049A8">
        <w:rPr>
          <w:rtl/>
        </w:rPr>
        <w:t xml:space="preserve"> </w:t>
      </w:r>
      <w:r w:rsidRPr="009049A8">
        <w:rPr>
          <w:rFonts w:hint="eastAsia"/>
          <w:rtl/>
        </w:rPr>
        <w:t>אינו</w:t>
      </w:r>
      <w:r w:rsidRPr="009049A8">
        <w:rPr>
          <w:rtl/>
        </w:rPr>
        <w:t xml:space="preserve"> </w:t>
      </w:r>
      <w:r w:rsidRPr="009049A8">
        <w:rPr>
          <w:rFonts w:hint="eastAsia"/>
          <w:rtl/>
        </w:rPr>
        <w:t>נחשב</w:t>
      </w:r>
      <w:r w:rsidRPr="009049A8">
        <w:rPr>
          <w:rtl/>
        </w:rPr>
        <w:t xml:space="preserve"> </w:t>
      </w:r>
      <w:r w:rsidRPr="009049A8">
        <w:rPr>
          <w:rFonts w:hint="eastAsia"/>
          <w:rtl/>
        </w:rPr>
        <w:t>כמוטל</w:t>
      </w:r>
      <w:r w:rsidRPr="009049A8">
        <w:rPr>
          <w:rtl/>
        </w:rPr>
        <w:t xml:space="preserve"> </w:t>
      </w:r>
      <w:r w:rsidRPr="009049A8">
        <w:rPr>
          <w:rFonts w:hint="eastAsia"/>
          <w:rtl/>
        </w:rPr>
        <w:t>בספק</w:t>
      </w:r>
      <w:r w:rsidRPr="009049A8">
        <w:rPr>
          <w:rtl/>
        </w:rPr>
        <w:t xml:space="preserve">, </w:t>
      </w:r>
      <w:r w:rsidRPr="009049A8">
        <w:rPr>
          <w:rFonts w:hint="eastAsia"/>
          <w:rtl/>
        </w:rPr>
        <w:t>אך</w:t>
      </w:r>
      <w:r w:rsidRPr="009049A8">
        <w:rPr>
          <w:rtl/>
        </w:rPr>
        <w:t xml:space="preserve"> </w:t>
      </w:r>
      <w:r w:rsidRPr="009049A8">
        <w:rPr>
          <w:rFonts w:hint="eastAsia"/>
          <w:rtl/>
        </w:rPr>
        <w:t>קודם</w:t>
      </w:r>
      <w:r w:rsidRPr="009049A8">
        <w:rPr>
          <w:rtl/>
        </w:rPr>
        <w:t xml:space="preserve"> </w:t>
      </w:r>
      <w:r w:rsidRPr="009049A8">
        <w:rPr>
          <w:rFonts w:hint="eastAsia"/>
          <w:rtl/>
        </w:rPr>
        <w:t>לכן</w:t>
      </w:r>
      <w:r w:rsidRPr="009049A8">
        <w:rPr>
          <w:rtl/>
        </w:rPr>
        <w:t xml:space="preserve"> </w:t>
      </w:r>
      <w:r w:rsidRPr="009049A8">
        <w:rPr>
          <w:rFonts w:hint="eastAsia"/>
          <w:rtl/>
        </w:rPr>
        <w:t>נרחיב</w:t>
      </w:r>
      <w:r w:rsidRPr="009049A8">
        <w:rPr>
          <w:rtl/>
        </w:rPr>
        <w:t xml:space="preserve"> </w:t>
      </w:r>
      <w:r w:rsidRPr="009049A8">
        <w:rPr>
          <w:rFonts w:hint="eastAsia"/>
          <w:rtl/>
        </w:rPr>
        <w:t>ב</w:t>
      </w:r>
      <w:r w:rsidR="00D818A8" w:rsidRPr="009049A8">
        <w:rPr>
          <w:rFonts w:hint="eastAsia"/>
          <w:rtl/>
        </w:rPr>
        <w:t>ענ</w:t>
      </w:r>
      <w:r w:rsidR="00B97057" w:rsidRPr="009049A8">
        <w:rPr>
          <w:rFonts w:hint="cs"/>
          <w:rtl/>
        </w:rPr>
        <w:t>י</w:t>
      </w:r>
      <w:r w:rsidR="00D818A8" w:rsidRPr="009049A8">
        <w:rPr>
          <w:rFonts w:hint="eastAsia"/>
          <w:rtl/>
        </w:rPr>
        <w:t>ין</w:t>
      </w:r>
      <w:r w:rsidR="00D818A8" w:rsidRPr="009049A8">
        <w:rPr>
          <w:rtl/>
        </w:rPr>
        <w:t xml:space="preserve"> </w:t>
      </w:r>
      <w:r w:rsidR="00D818A8" w:rsidRPr="009049A8">
        <w:rPr>
          <w:rFonts w:hint="eastAsia"/>
          <w:rtl/>
        </w:rPr>
        <w:t>זה</w:t>
      </w:r>
      <w:r w:rsidR="00D818A8" w:rsidRPr="009049A8">
        <w:rPr>
          <w:rtl/>
        </w:rPr>
        <w:t xml:space="preserve"> </w:t>
      </w:r>
      <w:r w:rsidR="00D818A8" w:rsidRPr="009049A8">
        <w:rPr>
          <w:rFonts w:hint="eastAsia"/>
          <w:rtl/>
        </w:rPr>
        <w:t>ב</w:t>
      </w:r>
      <w:r w:rsidRPr="009049A8">
        <w:rPr>
          <w:rFonts w:hint="eastAsia"/>
          <w:rtl/>
        </w:rPr>
        <w:t>דיני</w:t>
      </w:r>
      <w:r w:rsidRPr="009049A8">
        <w:rPr>
          <w:rtl/>
        </w:rPr>
        <w:t xml:space="preserve"> </w:t>
      </w:r>
      <w:r w:rsidRPr="009049A8">
        <w:rPr>
          <w:rFonts w:hint="eastAsia"/>
          <w:rtl/>
        </w:rPr>
        <w:t>תפיסת</w:t>
      </w:r>
      <w:r w:rsidRPr="009049A8">
        <w:rPr>
          <w:rtl/>
        </w:rPr>
        <w:t xml:space="preserve"> </w:t>
      </w:r>
      <w:r w:rsidRPr="009049A8">
        <w:rPr>
          <w:rFonts w:hint="eastAsia"/>
          <w:rtl/>
        </w:rPr>
        <w:t>חוב</w:t>
      </w:r>
      <w:r w:rsidRPr="009049A8">
        <w:rPr>
          <w:rtl/>
        </w:rPr>
        <w:t xml:space="preserve"> </w:t>
      </w:r>
      <w:r w:rsidRPr="009049A8">
        <w:rPr>
          <w:rFonts w:hint="eastAsia"/>
          <w:rtl/>
        </w:rPr>
        <w:t>ודאי</w:t>
      </w:r>
      <w:r w:rsidRPr="009049A8">
        <w:rPr>
          <w:rtl/>
        </w:rPr>
        <w:t>,</w:t>
      </w:r>
      <w:r w:rsidR="00D818A8" w:rsidRPr="009049A8">
        <w:rPr>
          <w:rtl/>
        </w:rPr>
        <w:t xml:space="preserve"> אשר אין ספק בחיובו,</w:t>
      </w:r>
      <w:r w:rsidRPr="009049A8">
        <w:rPr>
          <w:rtl/>
        </w:rPr>
        <w:t xml:space="preserve"> </w:t>
      </w:r>
      <w:r w:rsidR="00D818A8" w:rsidRPr="009049A8">
        <w:rPr>
          <w:rFonts w:hint="eastAsia"/>
          <w:rtl/>
        </w:rPr>
        <w:t>עבור</w:t>
      </w:r>
      <w:r w:rsidR="00350C6D" w:rsidRPr="009049A8">
        <w:rPr>
          <w:rtl/>
        </w:rPr>
        <w:t xml:space="preserve"> טענה מסופקת על ממון אחר</w:t>
      </w:r>
      <w:r w:rsidR="00350C6D" w:rsidRPr="009049A8">
        <w:rPr>
          <w:rFonts w:hint="cs"/>
          <w:rtl/>
        </w:rPr>
        <w:t>, ובסיום נמצא בכך נפקא מינא לנידון דנא.</w:t>
      </w:r>
    </w:p>
    <w:p w14:paraId="236B03F0" w14:textId="77777777" w:rsidR="00481A59" w:rsidRDefault="00481A59" w:rsidP="00D818A8">
      <w:pPr>
        <w:pStyle w:val="30"/>
        <w:rPr>
          <w:rtl/>
        </w:rPr>
      </w:pPr>
    </w:p>
    <w:p w14:paraId="236B03F0" w14:textId="77777777" w:rsidR="00481A59" w:rsidRDefault="006F2CF4" w:rsidP="00343DCC">
      <w:pPr>
        <w:pStyle w:val="23"/>
        <w:bidi/>
        <w:rPr>
          <w:noProof/>
          <w:rtl/>
        </w:rPr>
      </w:pPr>
      <w:bookmarkStart w:id="42" w:name="_Toc55237329"/>
      <w:r w:rsidRPr="009049A8">
        <w:rPr>
          <w:noProof/>
          <w:rtl/>
        </w:rPr>
        <w:t>תפיס</w:t>
      </w:r>
      <w:r w:rsidR="00765599" w:rsidRPr="009049A8">
        <w:rPr>
          <w:rFonts w:hint="eastAsia"/>
          <w:noProof/>
          <w:rtl/>
        </w:rPr>
        <w:t>ת</w:t>
      </w:r>
      <w:r w:rsidR="00765599" w:rsidRPr="009049A8">
        <w:rPr>
          <w:noProof/>
          <w:rtl/>
        </w:rPr>
        <w:t xml:space="preserve"> </w:t>
      </w:r>
      <w:r w:rsidR="00765599" w:rsidRPr="009049A8">
        <w:rPr>
          <w:rFonts w:hint="eastAsia"/>
          <w:noProof/>
          <w:rtl/>
        </w:rPr>
        <w:t>חוב</w:t>
      </w:r>
      <w:r w:rsidR="00765599" w:rsidRPr="009049A8">
        <w:rPr>
          <w:noProof/>
          <w:rtl/>
        </w:rPr>
        <w:t xml:space="preserve"> </w:t>
      </w:r>
      <w:r w:rsidR="00343DCC">
        <w:rPr>
          <w:rFonts w:hint="cs"/>
          <w:noProof/>
          <w:rtl/>
        </w:rPr>
        <w:t xml:space="preserve">ודאי על ידי החייב </w:t>
      </w:r>
      <w:r w:rsidR="00765599" w:rsidRPr="009049A8">
        <w:rPr>
          <w:rFonts w:hint="eastAsia"/>
          <w:noProof/>
          <w:rtl/>
        </w:rPr>
        <w:t>עבור</w:t>
      </w:r>
      <w:r w:rsidR="00765599" w:rsidRPr="009049A8">
        <w:rPr>
          <w:noProof/>
          <w:rtl/>
        </w:rPr>
        <w:t xml:space="preserve"> </w:t>
      </w:r>
      <w:r w:rsidR="00765599" w:rsidRPr="009049A8">
        <w:rPr>
          <w:rFonts w:hint="eastAsia"/>
          <w:noProof/>
          <w:rtl/>
        </w:rPr>
        <w:t>ספק</w:t>
      </w:r>
      <w:r w:rsidR="00765599" w:rsidRPr="009049A8">
        <w:rPr>
          <w:noProof/>
          <w:rtl/>
        </w:rPr>
        <w:t xml:space="preserve"> </w:t>
      </w:r>
      <w:r w:rsidR="00343DCC">
        <w:rPr>
          <w:rFonts w:hint="cs"/>
          <w:noProof/>
          <w:rtl/>
        </w:rPr>
        <w:t>חוב שכנגדו</w:t>
      </w:r>
      <w:bookmarkEnd w:id="42"/>
    </w:p>
    <w:p w14:paraId="5EC9ED9E" w14:textId="77777777" w:rsidR="00481A59" w:rsidRDefault="00481A59" w:rsidP="00343DCC">
      <w:pPr>
        <w:pStyle w:val="23"/>
        <w:bidi/>
        <w:rPr>
          <w:noProof/>
          <w:rtl/>
        </w:rPr>
      </w:pPr>
    </w:p>
    <w:p w14:paraId="5EC9ED9E" w14:textId="77777777" w:rsidR="00481A59" w:rsidRDefault="006F2CF4" w:rsidP="0046502F">
      <w:pPr>
        <w:pStyle w:val="30"/>
        <w:rPr>
          <w:noProof/>
          <w:rtl/>
        </w:rPr>
      </w:pPr>
      <w:r w:rsidRPr="009049A8">
        <w:rPr>
          <w:noProof/>
          <w:rtl/>
        </w:rPr>
        <w:t>הש"ך</w:t>
      </w:r>
      <w:r w:rsidR="00765599" w:rsidRPr="009049A8">
        <w:rPr>
          <w:noProof/>
          <w:rtl/>
        </w:rPr>
        <w:t xml:space="preserve"> בספרו תקפו כהן </w:t>
      </w:r>
      <w:r w:rsidR="00765599" w:rsidRPr="009049A8">
        <w:rPr>
          <w:rStyle w:val="af3"/>
          <w:rtl/>
        </w:rPr>
        <w:t>(סימן קל)</w:t>
      </w:r>
      <w:r w:rsidR="00765599" w:rsidRPr="009049A8">
        <w:rPr>
          <w:noProof/>
          <w:rtl/>
        </w:rPr>
        <w:t xml:space="preserve"> </w:t>
      </w:r>
      <w:r w:rsidR="0046502F" w:rsidRPr="009049A8">
        <w:rPr>
          <w:rFonts w:hint="cs"/>
          <w:noProof/>
          <w:rtl/>
        </w:rPr>
        <w:t>דן בדינו של אדם</w:t>
      </w:r>
      <w:r w:rsidR="00A00686">
        <w:rPr>
          <w:rFonts w:hint="cs"/>
          <w:noProof/>
          <w:rtl/>
        </w:rPr>
        <w:t xml:space="preserve"> </w:t>
      </w:r>
      <w:r w:rsidR="00A00686" w:rsidRPr="00A00686">
        <w:rPr>
          <w:rStyle w:val="af3"/>
          <w:rFonts w:hint="cs"/>
          <w:rtl/>
        </w:rPr>
        <w:t>(ראובן)</w:t>
      </w:r>
      <w:r w:rsidR="0046502F" w:rsidRPr="009049A8">
        <w:rPr>
          <w:rFonts w:hint="cs"/>
          <w:noProof/>
          <w:rtl/>
        </w:rPr>
        <w:t xml:space="preserve"> אשר לטענתו חברו</w:t>
      </w:r>
      <w:r w:rsidR="00A00686">
        <w:rPr>
          <w:rFonts w:hint="cs"/>
          <w:noProof/>
          <w:rtl/>
        </w:rPr>
        <w:t xml:space="preserve"> </w:t>
      </w:r>
      <w:r w:rsidR="00A00686" w:rsidRPr="00A00686">
        <w:rPr>
          <w:rStyle w:val="af3"/>
          <w:rFonts w:hint="cs"/>
          <w:rtl/>
        </w:rPr>
        <w:t>(שמעון)</w:t>
      </w:r>
      <w:r w:rsidR="0046502F" w:rsidRPr="009049A8">
        <w:rPr>
          <w:rFonts w:hint="cs"/>
          <w:noProof/>
          <w:rtl/>
        </w:rPr>
        <w:t xml:space="preserve"> חייב לו ממון, ורצה</w:t>
      </w:r>
      <w:r w:rsidR="00A00686">
        <w:rPr>
          <w:rFonts w:hint="cs"/>
          <w:noProof/>
          <w:rtl/>
        </w:rPr>
        <w:t xml:space="preserve"> </w:t>
      </w:r>
      <w:r w:rsidR="00A00686" w:rsidRPr="00A00686">
        <w:rPr>
          <w:rStyle w:val="af3"/>
          <w:rFonts w:hint="cs"/>
          <w:rtl/>
        </w:rPr>
        <w:t>(ראובן)</w:t>
      </w:r>
      <w:r w:rsidR="0046502F" w:rsidRPr="009049A8">
        <w:rPr>
          <w:rFonts w:hint="cs"/>
          <w:noProof/>
          <w:rtl/>
        </w:rPr>
        <w:t xml:space="preserve"> עקב טענה זו לעכב תשלום חוב שהוא חייב לחברו</w:t>
      </w:r>
      <w:r w:rsidR="00A00686">
        <w:rPr>
          <w:rFonts w:hint="cs"/>
          <w:noProof/>
          <w:rtl/>
        </w:rPr>
        <w:t xml:space="preserve"> </w:t>
      </w:r>
      <w:r w:rsidR="00A00686" w:rsidRPr="00A00686">
        <w:rPr>
          <w:rStyle w:val="af3"/>
          <w:rFonts w:hint="cs"/>
          <w:rtl/>
        </w:rPr>
        <w:t>(שמעון)</w:t>
      </w:r>
      <w:r w:rsidR="0046502F" w:rsidRPr="009049A8">
        <w:rPr>
          <w:rFonts w:hint="cs"/>
          <w:noProof/>
          <w:rtl/>
        </w:rPr>
        <w:t xml:space="preserve">, וכתב הש"ך כי יש לחלק בין מקרה בו החוב שאותו הוא רוצה לעכב ולתפוס הוא מלוה </w:t>
      </w:r>
      <w:r w:rsidR="00A2738E" w:rsidRPr="009049A8">
        <w:rPr>
          <w:noProof/>
          <w:rtl/>
        </w:rPr>
        <w:t>שיש עלי</w:t>
      </w:r>
      <w:r w:rsidR="0046502F" w:rsidRPr="009049A8">
        <w:rPr>
          <w:rFonts w:hint="cs"/>
          <w:noProof/>
          <w:rtl/>
        </w:rPr>
        <w:t>ה</w:t>
      </w:r>
      <w:r w:rsidR="00A2738E" w:rsidRPr="009049A8">
        <w:rPr>
          <w:noProof/>
          <w:rtl/>
        </w:rPr>
        <w:t xml:space="preserve"> שטר, לבין תפיסת מלוה שאין עליה </w:t>
      </w:r>
      <w:r w:rsidR="00A2738E" w:rsidRPr="009049A8">
        <w:rPr>
          <w:rFonts w:hint="eastAsia"/>
          <w:noProof/>
          <w:rtl/>
        </w:rPr>
        <w:t>שטר</w:t>
      </w:r>
      <w:r w:rsidR="00A2738E" w:rsidRPr="009049A8">
        <w:rPr>
          <w:noProof/>
          <w:rtl/>
        </w:rPr>
        <w:t xml:space="preserve">, </w:t>
      </w:r>
      <w:r w:rsidR="00765599" w:rsidRPr="009049A8">
        <w:rPr>
          <w:rFonts w:hint="eastAsia"/>
          <w:noProof/>
          <w:rtl/>
        </w:rPr>
        <w:t>וז</w:t>
      </w:r>
      <w:r w:rsidR="00765599" w:rsidRPr="009049A8">
        <w:rPr>
          <w:noProof/>
          <w:rtl/>
        </w:rPr>
        <w:t>"ל</w:t>
      </w:r>
      <w:r w:rsidR="0046502F" w:rsidRPr="009049A8">
        <w:rPr>
          <w:rFonts w:hint="cs"/>
          <w:noProof/>
          <w:rtl/>
        </w:rPr>
        <w:t xml:space="preserve"> הש"ך</w:t>
      </w:r>
      <w:r w:rsidR="00765599" w:rsidRPr="009049A8">
        <w:rPr>
          <w:noProof/>
          <w:rtl/>
        </w:rPr>
        <w:t>:</w:t>
      </w:r>
    </w:p>
    <w:p w14:paraId="12BB5A10" w14:textId="77777777" w:rsidR="00481A59" w:rsidRDefault="00481A59" w:rsidP="0046502F">
      <w:pPr>
        <w:pStyle w:val="30"/>
        <w:rPr>
          <w:noProof/>
          <w:rtl/>
        </w:rPr>
      </w:pPr>
    </w:p>
    <w:p w14:paraId="12BB5A10" w14:textId="77777777" w:rsidR="00481A59" w:rsidRDefault="00765599" w:rsidP="00660407">
      <w:pPr>
        <w:pStyle w:val="7"/>
        <w:bidi/>
        <w:rPr>
          <w:noProof/>
          <w:rtl/>
        </w:rPr>
      </w:pPr>
      <w:r w:rsidRPr="009049A8">
        <w:rPr>
          <w:noProof/>
          <w:rtl/>
        </w:rPr>
        <w:t>"</w:t>
      </w:r>
      <w:r w:rsidR="006F2CF4" w:rsidRPr="009049A8">
        <w:rPr>
          <w:noProof/>
          <w:rtl/>
        </w:rPr>
        <w:t xml:space="preserve">מיהו נראה </w:t>
      </w:r>
      <w:r w:rsidR="006F2CF4" w:rsidRPr="009049A8">
        <w:rPr>
          <w:b w:val="0"/>
          <w:bCs/>
          <w:noProof/>
          <w:rtl/>
        </w:rPr>
        <w:t>דהיכא דיש לחברו שטר, לא מהני לזה תפיסה במעות שחייב לו על השטר</w:t>
      </w:r>
      <w:r w:rsidR="00A2738E" w:rsidRPr="009049A8">
        <w:rPr>
          <w:b w:val="0"/>
          <w:bCs/>
          <w:noProof/>
          <w:rtl/>
        </w:rPr>
        <w:t>,</w:t>
      </w:r>
      <w:r w:rsidR="006F2CF4" w:rsidRPr="009049A8">
        <w:rPr>
          <w:b w:val="0"/>
          <w:bCs/>
          <w:noProof/>
          <w:rtl/>
        </w:rPr>
        <w:t xml:space="preserve"> לומר אני תופס המעות משום ספיקא דדינא, דכיון דיש ביד חברו שטר</w:t>
      </w:r>
      <w:r w:rsidR="00660407" w:rsidRPr="009049A8">
        <w:rPr>
          <w:b w:val="0"/>
          <w:bCs/>
          <w:noProof/>
          <w:rtl/>
        </w:rPr>
        <w:t>,</w:t>
      </w:r>
      <w:r w:rsidR="006F2CF4" w:rsidRPr="009049A8">
        <w:rPr>
          <w:b w:val="0"/>
          <w:bCs/>
          <w:noProof/>
          <w:rtl/>
        </w:rPr>
        <w:t xml:space="preserve"> הרי מוכרח לשלם לו מתחלה שטרו</w:t>
      </w:r>
      <w:r w:rsidR="00660407" w:rsidRPr="009049A8">
        <w:rPr>
          <w:b w:val="0"/>
          <w:bCs/>
          <w:noProof/>
          <w:rtl/>
        </w:rPr>
        <w:t>,</w:t>
      </w:r>
      <w:r w:rsidR="006F2CF4" w:rsidRPr="009049A8">
        <w:rPr>
          <w:b w:val="0"/>
          <w:bCs/>
          <w:noProof/>
          <w:rtl/>
        </w:rPr>
        <w:t xml:space="preserve"> וה</w:t>
      </w:r>
      <w:r w:rsidR="00660407" w:rsidRPr="009049A8">
        <w:rPr>
          <w:rFonts w:hint="eastAsia"/>
          <w:b w:val="0"/>
          <w:bCs/>
          <w:noProof/>
          <w:rtl/>
        </w:rPr>
        <w:t>וה</w:t>
      </w:r>
      <w:r w:rsidR="00660407" w:rsidRPr="009049A8">
        <w:rPr>
          <w:b w:val="0"/>
          <w:bCs/>
          <w:noProof/>
          <w:rtl/>
        </w:rPr>
        <w:t xml:space="preserve"> </w:t>
      </w:r>
      <w:r w:rsidR="00660407" w:rsidRPr="009049A8">
        <w:rPr>
          <w:rFonts w:hint="eastAsia"/>
          <w:b w:val="0"/>
          <w:bCs/>
          <w:noProof/>
          <w:rtl/>
        </w:rPr>
        <w:t>ליה</w:t>
      </w:r>
      <w:r w:rsidR="006F2CF4" w:rsidRPr="009049A8">
        <w:rPr>
          <w:b w:val="0"/>
          <w:bCs/>
          <w:noProof/>
          <w:rtl/>
        </w:rPr>
        <w:t xml:space="preserve"> כגבוי, ולא מיקרי זה שבידו המעות מוחזק</w:t>
      </w:r>
      <w:r w:rsidR="00660407" w:rsidRPr="009049A8">
        <w:rPr>
          <w:b w:val="0"/>
          <w:bCs/>
          <w:noProof/>
          <w:rtl/>
        </w:rPr>
        <w:t>,</w:t>
      </w:r>
      <w:r w:rsidR="006F2CF4" w:rsidRPr="009049A8">
        <w:rPr>
          <w:b w:val="0"/>
          <w:bCs/>
          <w:noProof/>
          <w:rtl/>
        </w:rPr>
        <w:t xml:space="preserve"> לתפסו בשביל ספיקא דדינא ממקום אחר</w:t>
      </w:r>
      <w:r w:rsidR="006F2CF4" w:rsidRPr="009049A8">
        <w:rPr>
          <w:noProof/>
          <w:rtl/>
        </w:rPr>
        <w:t>, וכן משמע לכאורה בתשובת רשב"</w:t>
      </w:r>
      <w:r w:rsidR="00660407" w:rsidRPr="009049A8">
        <w:rPr>
          <w:noProof/>
          <w:rtl/>
        </w:rPr>
        <w:t>א שם</w:t>
      </w:r>
      <w:r w:rsidR="0046502F" w:rsidRPr="009049A8">
        <w:rPr>
          <w:rFonts w:hint="cs"/>
          <w:noProof/>
          <w:rtl/>
        </w:rPr>
        <w:t>"</w:t>
      </w:r>
      <w:r w:rsidR="00660407" w:rsidRPr="009049A8">
        <w:rPr>
          <w:noProof/>
          <w:rtl/>
        </w:rPr>
        <w:t>.</w:t>
      </w:r>
    </w:p>
    <w:p w14:paraId="3113E459" w14:textId="77777777" w:rsidR="00481A59" w:rsidRDefault="00481A59" w:rsidP="00660407">
      <w:pPr>
        <w:pStyle w:val="7"/>
        <w:bidi/>
        <w:rPr>
          <w:noProof/>
          <w:rtl/>
        </w:rPr>
      </w:pPr>
    </w:p>
    <w:p w14:paraId="3113E459" w14:textId="77777777" w:rsidR="00481A59" w:rsidRDefault="0046502F" w:rsidP="00000B2C">
      <w:pPr>
        <w:pStyle w:val="30"/>
        <w:rPr>
          <w:noProof/>
          <w:rtl/>
        </w:rPr>
      </w:pPr>
      <w:r w:rsidRPr="009049A8">
        <w:rPr>
          <w:rFonts w:hint="cs"/>
          <w:noProof/>
          <w:rtl/>
        </w:rPr>
        <w:t>לדברי הש"ך נ</w:t>
      </w:r>
      <w:r w:rsidR="00C0183B" w:rsidRPr="009049A8">
        <w:rPr>
          <w:rFonts w:hint="cs"/>
          <w:noProof/>
          <w:rtl/>
        </w:rPr>
        <w:t>מ</w:t>
      </w:r>
      <w:r w:rsidRPr="009049A8">
        <w:rPr>
          <w:rFonts w:hint="cs"/>
          <w:noProof/>
          <w:rtl/>
        </w:rPr>
        <w:t xml:space="preserve">צא </w:t>
      </w:r>
      <w:r w:rsidR="00C0183B" w:rsidRPr="009049A8">
        <w:rPr>
          <w:rFonts w:hint="cs"/>
          <w:noProof/>
          <w:rtl/>
        </w:rPr>
        <w:t>כי תפיסת חוב מכח טענות וספקות, מועילה רק אם החוב הנתפס ו</w:t>
      </w:r>
      <w:r w:rsidR="00233EBE">
        <w:rPr>
          <w:rFonts w:hint="cs"/>
          <w:noProof/>
          <w:rtl/>
        </w:rPr>
        <w:t>ה</w:t>
      </w:r>
      <w:r w:rsidR="00C0183B" w:rsidRPr="009049A8">
        <w:rPr>
          <w:rFonts w:hint="cs"/>
          <w:noProof/>
          <w:rtl/>
        </w:rPr>
        <w:t xml:space="preserve">מעוכב מתשלום, אין עליו שטר, אבל </w:t>
      </w:r>
      <w:r w:rsidR="00000B2C">
        <w:rPr>
          <w:rFonts w:hint="cs"/>
          <w:noProof/>
          <w:rtl/>
        </w:rPr>
        <w:t xml:space="preserve">אי אפשר </w:t>
      </w:r>
      <w:r w:rsidR="00C0183B" w:rsidRPr="009049A8">
        <w:rPr>
          <w:rFonts w:hint="cs"/>
          <w:noProof/>
          <w:rtl/>
        </w:rPr>
        <w:t xml:space="preserve">לעכב מלוה שיש עליה שטר, מכיוון </w:t>
      </w:r>
      <w:r w:rsidRPr="009049A8">
        <w:rPr>
          <w:rFonts w:hint="cs"/>
          <w:noProof/>
          <w:rtl/>
        </w:rPr>
        <w:t>ש</w:t>
      </w:r>
      <w:r w:rsidR="00C0183B" w:rsidRPr="009049A8">
        <w:rPr>
          <w:rFonts w:hint="cs"/>
          <w:noProof/>
          <w:rtl/>
        </w:rPr>
        <w:t>בחוב כזה המוחזק הוא מי שמחזיק בשטר, ולא זה שהמעות בידו.</w:t>
      </w:r>
    </w:p>
    <w:p w14:paraId="6EE15428" w14:textId="77777777" w:rsidR="00481A59" w:rsidRDefault="00481A59" w:rsidP="00000B2C">
      <w:pPr>
        <w:pStyle w:val="30"/>
        <w:rPr>
          <w:noProof/>
          <w:rtl/>
        </w:rPr>
      </w:pPr>
    </w:p>
    <w:p w14:paraId="6EE15428" w14:textId="77777777" w:rsidR="00481A59" w:rsidRDefault="00C0183B" w:rsidP="00C115AF">
      <w:pPr>
        <w:pStyle w:val="30"/>
        <w:rPr>
          <w:noProof/>
          <w:rtl/>
        </w:rPr>
      </w:pPr>
      <w:r w:rsidRPr="009049A8">
        <w:rPr>
          <w:rFonts w:hint="cs"/>
          <w:noProof/>
          <w:rtl/>
        </w:rPr>
        <w:t xml:space="preserve">הש"ך </w:t>
      </w:r>
      <w:r w:rsidR="004D212B" w:rsidRPr="009049A8">
        <w:rPr>
          <w:rFonts w:hint="cs"/>
          <w:noProof/>
          <w:rtl/>
        </w:rPr>
        <w:t>בהמשך דבריו</w:t>
      </w:r>
      <w:r w:rsidRPr="009049A8">
        <w:rPr>
          <w:rFonts w:hint="cs"/>
          <w:noProof/>
          <w:rtl/>
        </w:rPr>
        <w:t xml:space="preserve"> מביא </w:t>
      </w:r>
      <w:r w:rsidR="00607C32" w:rsidRPr="009049A8">
        <w:rPr>
          <w:rFonts w:hint="cs"/>
          <w:noProof/>
          <w:rtl/>
        </w:rPr>
        <w:t>ראיה לדבריו מ</w:t>
      </w:r>
      <w:r w:rsidRPr="009049A8">
        <w:rPr>
          <w:rFonts w:hint="cs"/>
          <w:noProof/>
          <w:rtl/>
        </w:rPr>
        <w:t>הגמ' ב</w:t>
      </w:r>
      <w:r w:rsidR="00346CE0" w:rsidRPr="009049A8">
        <w:rPr>
          <w:rFonts w:hint="cs"/>
          <w:noProof/>
          <w:rtl/>
        </w:rPr>
        <w:t>מסכת בבא בתרא</w:t>
      </w:r>
      <w:r w:rsidRPr="009049A8">
        <w:rPr>
          <w:rFonts w:hint="cs"/>
          <w:noProof/>
          <w:rtl/>
        </w:rPr>
        <w:t xml:space="preserve"> </w:t>
      </w:r>
      <w:r w:rsidRPr="009049A8">
        <w:rPr>
          <w:rStyle w:val="af3"/>
          <w:rFonts w:hint="cs"/>
          <w:rtl/>
        </w:rPr>
        <w:t>(קלב, ב)</w:t>
      </w:r>
      <w:r w:rsidRPr="009049A8">
        <w:rPr>
          <w:rFonts w:hint="cs"/>
          <w:noProof/>
          <w:rtl/>
        </w:rPr>
        <w:t xml:space="preserve"> בה מבואר כי אדם שחילק את כל נכסיו לבניו, ונתן חלק לאשתו בקרקעות בין הבנים, אם ידעה האשה</w:t>
      </w:r>
      <w:r w:rsidR="00232F4F">
        <w:rPr>
          <w:rFonts w:hint="cs"/>
          <w:noProof/>
          <w:rtl/>
        </w:rPr>
        <w:t xml:space="preserve"> על כך</w:t>
      </w:r>
      <w:r w:rsidRPr="009049A8">
        <w:rPr>
          <w:rFonts w:hint="cs"/>
          <w:noProof/>
          <w:rtl/>
        </w:rPr>
        <w:t xml:space="preserve"> ושתקה, </w:t>
      </w:r>
      <w:r w:rsidR="00A35355">
        <w:rPr>
          <w:rFonts w:hint="cs"/>
          <w:noProof/>
          <w:rtl/>
        </w:rPr>
        <w:t>זכאית היא</w:t>
      </w:r>
      <w:r w:rsidRPr="009049A8">
        <w:rPr>
          <w:rFonts w:hint="cs"/>
          <w:noProof/>
          <w:rtl/>
        </w:rPr>
        <w:t xml:space="preserve"> רק </w:t>
      </w:r>
      <w:r w:rsidR="00A35355">
        <w:rPr>
          <w:rFonts w:hint="cs"/>
          <w:noProof/>
          <w:rtl/>
        </w:rPr>
        <w:t>ב</w:t>
      </w:r>
      <w:r w:rsidRPr="009049A8">
        <w:rPr>
          <w:rFonts w:hint="cs"/>
          <w:noProof/>
          <w:rtl/>
        </w:rPr>
        <w:t xml:space="preserve">חלק הזה, ואבדה את כתובתה, כי מחמת הכבוד שעשה לה </w:t>
      </w:r>
      <w:r w:rsidR="00EA1E27">
        <w:rPr>
          <w:rFonts w:hint="cs"/>
          <w:noProof/>
          <w:rtl/>
        </w:rPr>
        <w:t>כאשר עשאה</w:t>
      </w:r>
      <w:r w:rsidRPr="009049A8">
        <w:rPr>
          <w:rFonts w:hint="cs"/>
          <w:noProof/>
          <w:rtl/>
        </w:rPr>
        <w:t xml:space="preserve"> כשות</w:t>
      </w:r>
      <w:r w:rsidR="007957DB">
        <w:rPr>
          <w:rFonts w:hint="cs"/>
          <w:noProof/>
          <w:rtl/>
        </w:rPr>
        <w:t>פה</w:t>
      </w:r>
      <w:r w:rsidRPr="009049A8">
        <w:rPr>
          <w:rFonts w:hint="cs"/>
          <w:noProof/>
          <w:rtl/>
        </w:rPr>
        <w:t xml:space="preserve"> עם הבנים, קיבלה עליה ומחלה </w:t>
      </w:r>
      <w:r w:rsidR="003B27A0">
        <w:rPr>
          <w:rFonts w:hint="cs"/>
          <w:noProof/>
          <w:rtl/>
        </w:rPr>
        <w:t xml:space="preserve">את </w:t>
      </w:r>
      <w:r w:rsidRPr="009049A8">
        <w:rPr>
          <w:rFonts w:hint="cs"/>
          <w:noProof/>
          <w:rtl/>
        </w:rPr>
        <w:t xml:space="preserve">חוב כתובתה. הגמ' שם </w:t>
      </w:r>
      <w:r w:rsidR="00C115AF">
        <w:rPr>
          <w:rFonts w:hint="cs"/>
          <w:noProof/>
          <w:rtl/>
        </w:rPr>
        <w:t>ה</w:t>
      </w:r>
      <w:r w:rsidRPr="009049A8">
        <w:rPr>
          <w:rFonts w:hint="cs"/>
          <w:noProof/>
          <w:rtl/>
        </w:rPr>
        <w:t xml:space="preserve">סתפקה האם דין זה הוא רק בשכיב מרע, או גם בבריא, ונשארה בתיקו. והנה דעת הרי"ף ורבינו ברוך </w:t>
      </w:r>
      <w:r w:rsidRPr="009049A8">
        <w:rPr>
          <w:rStyle w:val="af3"/>
          <w:rFonts w:hint="cs"/>
          <w:rtl/>
        </w:rPr>
        <w:t>(בהגהות אשר"י)</w:t>
      </w:r>
      <w:r w:rsidRPr="009049A8">
        <w:rPr>
          <w:rFonts w:hint="cs"/>
          <w:noProof/>
          <w:rtl/>
        </w:rPr>
        <w:t xml:space="preserve"> שם כי מספק אינה מפסידה את כתובתה, והדבר מעלה תמיהה, במה שונה דין זה מכל ספק בממון, אשר אין מוציאים מיד המוחזק, ואיך תגבה האשה את כתובתה מספק. מכך למד הש"ך כי מכיון שלאשה יש שטר כתובה, נחשבת כמוחזקת בספק זה.</w:t>
      </w:r>
    </w:p>
    <w:p w14:paraId="7BDC512C" w14:textId="77777777" w:rsidR="00481A59" w:rsidRDefault="00481A59" w:rsidP="00C115AF">
      <w:pPr>
        <w:pStyle w:val="30"/>
        <w:rPr>
          <w:noProof/>
          <w:rtl/>
        </w:rPr>
      </w:pPr>
    </w:p>
    <w:p w14:paraId="7BDC512C" w14:textId="77777777" w:rsidR="00481A59" w:rsidRDefault="0046502F" w:rsidP="0046502F">
      <w:pPr>
        <w:pStyle w:val="30"/>
        <w:rPr>
          <w:noProof/>
          <w:rtl/>
        </w:rPr>
      </w:pPr>
      <w:r w:rsidRPr="009049A8">
        <w:rPr>
          <w:rFonts w:hint="cs"/>
          <w:noProof/>
          <w:rtl/>
        </w:rPr>
        <w:t>וכך כתב שם:</w:t>
      </w:r>
    </w:p>
    <w:p w14:paraId="3D9FC7E6" w14:textId="77777777" w:rsidR="00481A59" w:rsidRDefault="00481A59" w:rsidP="0046502F">
      <w:pPr>
        <w:pStyle w:val="30"/>
        <w:rPr>
          <w:noProof/>
          <w:rtl/>
        </w:rPr>
      </w:pPr>
    </w:p>
    <w:p w14:paraId="3D9FC7E6" w14:textId="77777777" w:rsidR="00481A59" w:rsidRDefault="0046502F" w:rsidP="00222B5E">
      <w:pPr>
        <w:pStyle w:val="7"/>
        <w:bidi/>
        <w:rPr>
          <w:noProof/>
          <w:rtl/>
        </w:rPr>
      </w:pPr>
      <w:r w:rsidRPr="009049A8">
        <w:rPr>
          <w:rFonts w:hint="cs"/>
          <w:noProof/>
          <w:rtl/>
        </w:rPr>
        <w:t>"</w:t>
      </w:r>
      <w:r w:rsidR="006F2CF4" w:rsidRPr="009049A8">
        <w:rPr>
          <w:noProof/>
          <w:rtl/>
        </w:rPr>
        <w:t>ועוד יש להביא ראיה ממ</w:t>
      </w:r>
      <w:r w:rsidR="00222B5E">
        <w:rPr>
          <w:rFonts w:hint="cs"/>
          <w:noProof/>
          <w:rtl/>
        </w:rPr>
        <w:t xml:space="preserve">ה </w:t>
      </w:r>
      <w:r w:rsidR="006F2CF4" w:rsidRPr="009049A8">
        <w:rPr>
          <w:noProof/>
          <w:rtl/>
        </w:rPr>
        <w:t>ש</w:t>
      </w:r>
      <w:r w:rsidR="00222B5E">
        <w:rPr>
          <w:rFonts w:hint="cs"/>
          <w:noProof/>
          <w:rtl/>
        </w:rPr>
        <w:t>כתב</w:t>
      </w:r>
      <w:r w:rsidR="006F2CF4" w:rsidRPr="009049A8">
        <w:rPr>
          <w:noProof/>
          <w:rtl/>
        </w:rPr>
        <w:t xml:space="preserve"> הרי"ף פרק יש נוחלין </w:t>
      </w:r>
      <w:r w:rsidR="006F2CF4" w:rsidRPr="009049A8">
        <w:rPr>
          <w:rStyle w:val="af3"/>
          <w:rtl/>
        </w:rPr>
        <w:t>(קלב</w:t>
      </w:r>
      <w:r w:rsidR="00263ED6" w:rsidRPr="009049A8">
        <w:rPr>
          <w:rStyle w:val="af3"/>
          <w:rtl/>
        </w:rPr>
        <w:t>,</w:t>
      </w:r>
      <w:r w:rsidR="006F2CF4" w:rsidRPr="009049A8">
        <w:rPr>
          <w:rStyle w:val="af3"/>
          <w:rtl/>
        </w:rPr>
        <w:t xml:space="preserve"> ב)</w:t>
      </w:r>
      <w:r w:rsidR="006F2CF4" w:rsidRPr="009049A8">
        <w:rPr>
          <w:noProof/>
          <w:rtl/>
        </w:rPr>
        <w:t xml:space="preserve"> גבי בעיא דבעי רבא בבריא היאך תיקו, הלכך מוקמינן כתובה אחזקתא</w:t>
      </w:r>
      <w:r w:rsidR="00266E1B" w:rsidRPr="009049A8">
        <w:rPr>
          <w:noProof/>
          <w:rtl/>
        </w:rPr>
        <w:t>,</w:t>
      </w:r>
      <w:r w:rsidR="006F2CF4" w:rsidRPr="009049A8">
        <w:rPr>
          <w:noProof/>
          <w:rtl/>
        </w:rPr>
        <w:t xml:space="preserve"> ועל הבעל להביא ראיה דמחלה כו', וכ</w:t>
      </w:r>
      <w:r w:rsidR="00266E1B" w:rsidRPr="009049A8">
        <w:rPr>
          <w:rFonts w:hint="eastAsia"/>
          <w:noProof/>
          <w:rtl/>
        </w:rPr>
        <w:t>ן</w:t>
      </w:r>
      <w:r w:rsidR="00266E1B" w:rsidRPr="009049A8">
        <w:rPr>
          <w:noProof/>
          <w:rtl/>
        </w:rPr>
        <w:t xml:space="preserve"> </w:t>
      </w:r>
      <w:r w:rsidR="00266E1B" w:rsidRPr="009049A8">
        <w:rPr>
          <w:rFonts w:hint="eastAsia"/>
          <w:noProof/>
          <w:rtl/>
        </w:rPr>
        <w:t>כתב</w:t>
      </w:r>
      <w:r w:rsidR="006F2CF4" w:rsidRPr="009049A8">
        <w:rPr>
          <w:noProof/>
          <w:rtl/>
        </w:rPr>
        <w:t xml:space="preserve"> בהגהת אשרי שם </w:t>
      </w:r>
      <w:r w:rsidR="006F2CF4" w:rsidRPr="009049A8">
        <w:rPr>
          <w:rStyle w:val="af3"/>
          <w:rtl/>
        </w:rPr>
        <w:t>(סי</w:t>
      </w:r>
      <w:r w:rsidR="00266E1B" w:rsidRPr="009049A8">
        <w:rPr>
          <w:rStyle w:val="af3"/>
          <w:rFonts w:hint="eastAsia"/>
          <w:rtl/>
        </w:rPr>
        <w:t>מן</w:t>
      </w:r>
      <w:r w:rsidR="006F2CF4" w:rsidRPr="009049A8">
        <w:rPr>
          <w:rStyle w:val="af3"/>
          <w:rtl/>
        </w:rPr>
        <w:t xml:space="preserve"> לד)</w:t>
      </w:r>
      <w:r w:rsidR="006F2CF4" w:rsidRPr="009049A8">
        <w:rPr>
          <w:noProof/>
          <w:rtl/>
        </w:rPr>
        <w:t xml:space="preserve"> בשם רבינו ברוך מארץ יון</w:t>
      </w:r>
      <w:r w:rsidR="00CC1C89" w:rsidRPr="009049A8">
        <w:rPr>
          <w:rFonts w:hint="cs"/>
          <w:noProof/>
          <w:rtl/>
        </w:rPr>
        <w:t>"</w:t>
      </w:r>
      <w:r w:rsidR="006F2CF4" w:rsidRPr="009049A8">
        <w:rPr>
          <w:noProof/>
          <w:rtl/>
        </w:rPr>
        <w:t>.</w:t>
      </w:r>
    </w:p>
    <w:p w14:paraId="6B4E0E79" w14:textId="77777777" w:rsidR="00481A59" w:rsidRDefault="00481A59" w:rsidP="00222B5E">
      <w:pPr>
        <w:pStyle w:val="7"/>
        <w:bidi/>
        <w:rPr>
          <w:noProof/>
          <w:rtl/>
        </w:rPr>
      </w:pPr>
    </w:p>
    <w:p w14:paraId="6B4E0E79" w14:textId="77777777" w:rsidR="00481A59" w:rsidRDefault="00F27E9F" w:rsidP="007F35D1">
      <w:pPr>
        <w:pStyle w:val="30"/>
        <w:rPr>
          <w:noProof/>
          <w:rtl/>
        </w:rPr>
      </w:pPr>
      <w:r w:rsidRPr="009049A8">
        <w:rPr>
          <w:rFonts w:hint="cs"/>
          <w:noProof/>
          <w:rtl/>
        </w:rPr>
        <w:t xml:space="preserve">על כך מוסיף </w:t>
      </w:r>
      <w:r w:rsidR="00CC1C89" w:rsidRPr="009049A8">
        <w:rPr>
          <w:rFonts w:hint="cs"/>
          <w:noProof/>
          <w:rtl/>
        </w:rPr>
        <w:t>הש"ך</w:t>
      </w:r>
      <w:r w:rsidR="00A172AE" w:rsidRPr="009049A8">
        <w:rPr>
          <w:rFonts w:hint="cs"/>
          <w:noProof/>
          <w:rtl/>
        </w:rPr>
        <w:t xml:space="preserve"> </w:t>
      </w:r>
      <w:r w:rsidR="00CC1C89" w:rsidRPr="009049A8">
        <w:rPr>
          <w:rFonts w:hint="cs"/>
          <w:noProof/>
          <w:rtl/>
        </w:rPr>
        <w:t xml:space="preserve">כי אף שדעת הרשב"ם והרמב"ם </w:t>
      </w:r>
      <w:r w:rsidR="00CC1C89" w:rsidRPr="009049A8">
        <w:rPr>
          <w:rStyle w:val="af3"/>
          <w:rFonts w:hint="cs"/>
          <w:rtl/>
        </w:rPr>
        <w:t>(פ"ו מזכיה ה"ה)</w:t>
      </w:r>
      <w:r w:rsidR="00CC1C89" w:rsidRPr="009049A8">
        <w:rPr>
          <w:rFonts w:hint="cs"/>
          <w:noProof/>
          <w:rtl/>
        </w:rPr>
        <w:t xml:space="preserve"> והרא"ש </w:t>
      </w:r>
      <w:r w:rsidR="00CC1C89" w:rsidRPr="009049A8">
        <w:rPr>
          <w:rStyle w:val="af3"/>
          <w:rFonts w:hint="cs"/>
          <w:rtl/>
        </w:rPr>
        <w:t>(שם פ"ח סי' לד)</w:t>
      </w:r>
      <w:r w:rsidR="00CC1C89" w:rsidRPr="009049A8">
        <w:rPr>
          <w:rFonts w:hint="cs"/>
          <w:noProof/>
          <w:rtl/>
        </w:rPr>
        <w:t xml:space="preserve"> ורוב הראשונים שם, כי מספק אינה גובה כתובתה, </w:t>
      </w:r>
      <w:r w:rsidR="00BC600F">
        <w:rPr>
          <w:rFonts w:hint="cs"/>
          <w:noProof/>
          <w:rtl/>
        </w:rPr>
        <w:t>מ</w:t>
      </w:r>
      <w:r w:rsidR="00CC1C89" w:rsidRPr="009049A8">
        <w:rPr>
          <w:rFonts w:hint="cs"/>
          <w:noProof/>
          <w:rtl/>
        </w:rPr>
        <w:t xml:space="preserve">באר הש"ך כי הם נחלקו על הרי"ף רק כאשר יש ספק בחוב הכתובה עצמו, שבכהאי גוונא קיימא לן ששטר אינו נחשב כגבוי מספק, </w:t>
      </w:r>
      <w:r w:rsidR="00CC1C89" w:rsidRPr="009049A8">
        <w:rPr>
          <w:rFonts w:hint="cs"/>
          <w:b/>
          <w:bCs/>
          <w:noProof/>
          <w:rtl/>
        </w:rPr>
        <w:t xml:space="preserve">אבל כאשר החוב שבשטר הוא ברור, יודו כולם לסברה זו, </w:t>
      </w:r>
      <w:r w:rsidR="007F35D1">
        <w:rPr>
          <w:rFonts w:hint="cs"/>
          <w:b/>
          <w:bCs/>
          <w:noProof/>
          <w:rtl/>
        </w:rPr>
        <w:t>ש</w:t>
      </w:r>
      <w:r w:rsidR="00CC1C89" w:rsidRPr="009049A8">
        <w:rPr>
          <w:rFonts w:hint="cs"/>
          <w:b/>
          <w:bCs/>
          <w:noProof/>
          <w:rtl/>
        </w:rPr>
        <w:t>החוב שבשטר נחשב כגבוי ועומד, ואין הלוה נחשב כמוחזק בממון זה, בכדי שיוכל לתפסו עבור ספקות בחובות אחרים</w:t>
      </w:r>
      <w:r w:rsidR="00CC1C89" w:rsidRPr="009049A8">
        <w:rPr>
          <w:rFonts w:hint="cs"/>
          <w:noProof/>
          <w:rtl/>
        </w:rPr>
        <w:t>.</w:t>
      </w:r>
    </w:p>
    <w:p w14:paraId="2DD2DF95" w14:textId="77777777" w:rsidR="00481A59" w:rsidRDefault="00481A59" w:rsidP="007F35D1">
      <w:pPr>
        <w:pStyle w:val="30"/>
        <w:rPr>
          <w:noProof/>
          <w:rtl/>
        </w:rPr>
      </w:pPr>
    </w:p>
    <w:p w14:paraId="2DD2DF95" w14:textId="77777777" w:rsidR="00481A59" w:rsidRDefault="006B65E7" w:rsidP="006B65E7">
      <w:pPr>
        <w:pStyle w:val="30"/>
        <w:rPr>
          <w:rtl/>
        </w:rPr>
      </w:pPr>
      <w:r>
        <w:rPr>
          <w:rFonts w:hint="cs"/>
          <w:rtl/>
        </w:rPr>
        <w:t>וכך כתב הש"ך:</w:t>
      </w:r>
    </w:p>
    <w:p w14:paraId="3B82C620" w14:textId="77777777" w:rsidR="00481A59" w:rsidRDefault="00481A59" w:rsidP="006B65E7">
      <w:pPr>
        <w:pStyle w:val="30"/>
        <w:rPr>
          <w:rtl/>
        </w:rPr>
      </w:pPr>
    </w:p>
    <w:p w14:paraId="3B82C620" w14:textId="77777777" w:rsidR="00481A59" w:rsidRDefault="00CC1C89" w:rsidP="00CC1C89">
      <w:pPr>
        <w:pStyle w:val="7"/>
        <w:bidi/>
        <w:rPr>
          <w:noProof/>
          <w:rtl/>
        </w:rPr>
      </w:pPr>
      <w:r w:rsidRPr="009049A8">
        <w:rPr>
          <w:rFonts w:hint="cs"/>
          <w:b w:val="0"/>
          <w:bCs/>
          <w:noProof/>
          <w:rtl/>
        </w:rPr>
        <w:t>"</w:t>
      </w:r>
      <w:r w:rsidR="006F2CF4" w:rsidRPr="009049A8">
        <w:rPr>
          <w:b w:val="0"/>
          <w:bCs/>
          <w:noProof/>
          <w:rtl/>
        </w:rPr>
        <w:t>ואף על גב דשאר פוסקים פסקו שם דלא מפקינן מיניה, היינו משום דהתם האבעיא היא על כתובתה גופא אי אבדה כתובתה, וכן הא דק</w:t>
      </w:r>
      <w:r w:rsidR="00266E1B" w:rsidRPr="009049A8">
        <w:rPr>
          <w:rFonts w:hint="eastAsia"/>
          <w:b w:val="0"/>
          <w:bCs/>
          <w:noProof/>
          <w:rtl/>
        </w:rPr>
        <w:t>י</w:t>
      </w:r>
      <w:r w:rsidR="00641455">
        <w:rPr>
          <w:rFonts w:hint="cs"/>
          <w:b w:val="0"/>
          <w:bCs/>
          <w:noProof/>
          <w:rtl/>
        </w:rPr>
        <w:t>י</w:t>
      </w:r>
      <w:r w:rsidR="00266E1B" w:rsidRPr="009049A8">
        <w:rPr>
          <w:rFonts w:hint="eastAsia"/>
          <w:b w:val="0"/>
          <w:bCs/>
          <w:noProof/>
          <w:rtl/>
        </w:rPr>
        <w:t>מא</w:t>
      </w:r>
      <w:r w:rsidR="00266E1B" w:rsidRPr="009049A8">
        <w:rPr>
          <w:b w:val="0"/>
          <w:bCs/>
          <w:noProof/>
          <w:rtl/>
        </w:rPr>
        <w:t xml:space="preserve"> </w:t>
      </w:r>
      <w:r w:rsidR="00266E1B" w:rsidRPr="009049A8">
        <w:rPr>
          <w:rFonts w:hint="eastAsia"/>
          <w:b w:val="0"/>
          <w:bCs/>
          <w:noProof/>
          <w:rtl/>
        </w:rPr>
        <w:t>לן</w:t>
      </w:r>
      <w:r w:rsidR="006F2CF4" w:rsidRPr="009049A8">
        <w:rPr>
          <w:b w:val="0"/>
          <w:bCs/>
          <w:noProof/>
          <w:rtl/>
        </w:rPr>
        <w:t xml:space="preserve"> כבית הלל ולא כב</w:t>
      </w:r>
      <w:r w:rsidR="00266E1B" w:rsidRPr="009049A8">
        <w:rPr>
          <w:rFonts w:hint="eastAsia"/>
          <w:b w:val="0"/>
          <w:bCs/>
          <w:noProof/>
          <w:rtl/>
        </w:rPr>
        <w:t>ית</w:t>
      </w:r>
      <w:r w:rsidR="00266E1B" w:rsidRPr="009049A8">
        <w:rPr>
          <w:b w:val="0"/>
          <w:bCs/>
          <w:noProof/>
          <w:rtl/>
        </w:rPr>
        <w:t xml:space="preserve"> </w:t>
      </w:r>
      <w:r w:rsidR="00266E1B" w:rsidRPr="009049A8">
        <w:rPr>
          <w:rFonts w:hint="eastAsia"/>
          <w:b w:val="0"/>
          <w:bCs/>
          <w:noProof/>
          <w:rtl/>
        </w:rPr>
        <w:t>שמאי</w:t>
      </w:r>
      <w:r w:rsidR="006F2CF4" w:rsidRPr="009049A8">
        <w:rPr>
          <w:b w:val="0"/>
          <w:bCs/>
          <w:noProof/>
          <w:rtl/>
        </w:rPr>
        <w:t xml:space="preserve"> דאמרי שטר העומד לגבות כגבוי דמי</w:t>
      </w:r>
      <w:r w:rsidR="006F2CF4" w:rsidRPr="009049A8">
        <w:rPr>
          <w:noProof/>
          <w:rtl/>
        </w:rPr>
        <w:t>, כדאיתא ביבמות בפרק החולץ דף לח ע"ב</w:t>
      </w:r>
      <w:r w:rsidR="00266E1B" w:rsidRPr="009049A8">
        <w:rPr>
          <w:noProof/>
          <w:rtl/>
        </w:rPr>
        <w:t>,</w:t>
      </w:r>
      <w:r w:rsidR="006F2CF4" w:rsidRPr="009049A8">
        <w:rPr>
          <w:noProof/>
          <w:rtl/>
        </w:rPr>
        <w:t xml:space="preserve"> ובסוף פרק כל הנשבעין </w:t>
      </w:r>
      <w:r w:rsidR="00266E1B" w:rsidRPr="009049A8">
        <w:rPr>
          <w:rStyle w:val="af3"/>
          <w:rtl/>
        </w:rPr>
        <w:t>(דף מ</w:t>
      </w:r>
      <w:r w:rsidR="006F2CF4" w:rsidRPr="009049A8">
        <w:rPr>
          <w:rStyle w:val="af3"/>
          <w:rtl/>
        </w:rPr>
        <w:t>ח</w:t>
      </w:r>
      <w:r w:rsidR="00266E1B" w:rsidRPr="009049A8">
        <w:rPr>
          <w:rStyle w:val="af3"/>
          <w:rtl/>
        </w:rPr>
        <w:t>,</w:t>
      </w:r>
      <w:r w:rsidR="006F2CF4" w:rsidRPr="009049A8">
        <w:rPr>
          <w:rStyle w:val="af3"/>
          <w:rtl/>
        </w:rPr>
        <w:t xml:space="preserve"> ב)</w:t>
      </w:r>
      <w:r w:rsidR="006F2CF4" w:rsidRPr="009049A8">
        <w:rPr>
          <w:noProof/>
          <w:rtl/>
        </w:rPr>
        <w:t xml:space="preserve">, </w:t>
      </w:r>
      <w:r w:rsidR="006F2CF4" w:rsidRPr="009049A8">
        <w:rPr>
          <w:b w:val="0"/>
          <w:bCs/>
          <w:noProof/>
          <w:rtl/>
        </w:rPr>
        <w:t>היינו ג</w:t>
      </w:r>
      <w:r w:rsidR="00E83A18" w:rsidRPr="009049A8">
        <w:rPr>
          <w:rFonts w:hint="eastAsia"/>
          <w:b w:val="0"/>
          <w:bCs/>
          <w:noProof/>
          <w:rtl/>
        </w:rPr>
        <w:t>ם</w:t>
      </w:r>
      <w:r w:rsidR="00E83A18" w:rsidRPr="009049A8">
        <w:rPr>
          <w:b w:val="0"/>
          <w:bCs/>
          <w:noProof/>
          <w:rtl/>
        </w:rPr>
        <w:t xml:space="preserve"> </w:t>
      </w:r>
      <w:r w:rsidR="00E83A18" w:rsidRPr="009049A8">
        <w:rPr>
          <w:rFonts w:hint="eastAsia"/>
          <w:b w:val="0"/>
          <w:bCs/>
          <w:noProof/>
          <w:rtl/>
        </w:rPr>
        <w:t>כן</w:t>
      </w:r>
      <w:r w:rsidR="006F2CF4" w:rsidRPr="009049A8">
        <w:rPr>
          <w:b w:val="0"/>
          <w:bCs/>
          <w:noProof/>
          <w:rtl/>
        </w:rPr>
        <w:t xml:space="preserve"> דוקא על גוף השטר, מ</w:t>
      </w:r>
      <w:r w:rsidR="00E83A18" w:rsidRPr="009049A8">
        <w:rPr>
          <w:rFonts w:hint="eastAsia"/>
          <w:b w:val="0"/>
          <w:bCs/>
          <w:noProof/>
          <w:rtl/>
        </w:rPr>
        <w:t>ה</w:t>
      </w:r>
      <w:r w:rsidR="00E83A18" w:rsidRPr="009049A8">
        <w:rPr>
          <w:b w:val="0"/>
          <w:bCs/>
          <w:noProof/>
          <w:rtl/>
        </w:rPr>
        <w:t xml:space="preserve"> </w:t>
      </w:r>
      <w:r w:rsidR="00E83A18" w:rsidRPr="009049A8">
        <w:rPr>
          <w:rFonts w:hint="eastAsia"/>
          <w:b w:val="0"/>
          <w:bCs/>
          <w:noProof/>
          <w:rtl/>
        </w:rPr>
        <w:t>שאין</w:t>
      </w:r>
      <w:r w:rsidR="00E83A18" w:rsidRPr="009049A8">
        <w:rPr>
          <w:b w:val="0"/>
          <w:bCs/>
          <w:noProof/>
          <w:rtl/>
        </w:rPr>
        <w:t xml:space="preserve"> </w:t>
      </w:r>
      <w:r w:rsidR="00E83A18" w:rsidRPr="009049A8">
        <w:rPr>
          <w:rFonts w:hint="eastAsia"/>
          <w:b w:val="0"/>
          <w:bCs/>
          <w:noProof/>
          <w:rtl/>
        </w:rPr>
        <w:t>כן</w:t>
      </w:r>
      <w:r w:rsidR="006F2CF4" w:rsidRPr="009049A8">
        <w:rPr>
          <w:b w:val="0"/>
          <w:bCs/>
          <w:noProof/>
          <w:rtl/>
        </w:rPr>
        <w:t xml:space="preserve"> הכא דהבעיא היא מצד אחר</w:t>
      </w:r>
      <w:r w:rsidR="00E83A18" w:rsidRPr="009049A8">
        <w:rPr>
          <w:b w:val="0"/>
          <w:bCs/>
          <w:noProof/>
          <w:rtl/>
        </w:rPr>
        <w:t>,</w:t>
      </w:r>
      <w:r w:rsidR="006F2CF4" w:rsidRPr="009049A8">
        <w:rPr>
          <w:b w:val="0"/>
          <w:bCs/>
          <w:noProof/>
          <w:rtl/>
        </w:rPr>
        <w:t xml:space="preserve"> וזה רוצה לתפוס הממון שחייב לו בשטר מספיקא דבעיא או פלוגתא דרבוותא, בכה</w:t>
      </w:r>
      <w:r w:rsidR="00E83A18" w:rsidRPr="009049A8">
        <w:rPr>
          <w:rFonts w:hint="eastAsia"/>
          <w:b w:val="0"/>
          <w:bCs/>
          <w:noProof/>
          <w:rtl/>
        </w:rPr>
        <w:t>אי</w:t>
      </w:r>
      <w:r w:rsidR="00E83A18" w:rsidRPr="009049A8">
        <w:rPr>
          <w:b w:val="0"/>
          <w:bCs/>
          <w:noProof/>
          <w:rtl/>
        </w:rPr>
        <w:t xml:space="preserve"> </w:t>
      </w:r>
      <w:r w:rsidR="00E83A18" w:rsidRPr="009049A8">
        <w:rPr>
          <w:rFonts w:hint="eastAsia"/>
          <w:b w:val="0"/>
          <w:bCs/>
          <w:noProof/>
          <w:rtl/>
        </w:rPr>
        <w:t>גוונא</w:t>
      </w:r>
      <w:r w:rsidR="006F2CF4" w:rsidRPr="009049A8">
        <w:rPr>
          <w:b w:val="0"/>
          <w:bCs/>
          <w:noProof/>
          <w:rtl/>
        </w:rPr>
        <w:t xml:space="preserve"> נראה דאינו יכול לתפוס</w:t>
      </w:r>
      <w:r w:rsidR="00710001" w:rsidRPr="009049A8">
        <w:rPr>
          <w:rFonts w:hint="cs"/>
          <w:b w:val="0"/>
          <w:bCs/>
          <w:noProof/>
          <w:rtl/>
        </w:rPr>
        <w:t>"</w:t>
      </w:r>
      <w:r w:rsidR="00710001" w:rsidRPr="009049A8">
        <w:rPr>
          <w:noProof/>
          <w:rtl/>
        </w:rPr>
        <w:t>.</w:t>
      </w:r>
    </w:p>
    <w:p w14:paraId="57007BEB" w14:textId="77777777" w:rsidR="00481A59" w:rsidRDefault="00481A59" w:rsidP="00CC1C89">
      <w:pPr>
        <w:pStyle w:val="7"/>
        <w:bidi/>
        <w:rPr>
          <w:noProof/>
          <w:rtl/>
        </w:rPr>
      </w:pPr>
    </w:p>
    <w:p w14:paraId="57007BEB" w14:textId="77777777" w:rsidR="00481A59" w:rsidRDefault="00710001" w:rsidP="00B81E17">
      <w:pPr>
        <w:pStyle w:val="30"/>
        <w:rPr>
          <w:noProof/>
          <w:rtl/>
        </w:rPr>
      </w:pPr>
      <w:r w:rsidRPr="009049A8">
        <w:rPr>
          <w:rFonts w:hint="cs"/>
          <w:noProof/>
          <w:rtl/>
        </w:rPr>
        <w:t>וממשיך הש"ך ו</w:t>
      </w:r>
      <w:r w:rsidR="00B81E17" w:rsidRPr="009049A8">
        <w:rPr>
          <w:rFonts w:hint="cs"/>
          <w:noProof/>
          <w:rtl/>
        </w:rPr>
        <w:t xml:space="preserve">מוכיח </w:t>
      </w:r>
      <w:r w:rsidR="008E18A2" w:rsidRPr="009049A8">
        <w:rPr>
          <w:rFonts w:hint="cs"/>
          <w:noProof/>
          <w:rtl/>
        </w:rPr>
        <w:t>כ</w:t>
      </w:r>
      <w:r w:rsidR="00B81E17" w:rsidRPr="009049A8">
        <w:rPr>
          <w:rFonts w:hint="cs"/>
          <w:noProof/>
          <w:rtl/>
        </w:rPr>
        <w:t>שיטתו, וז"ל</w:t>
      </w:r>
      <w:r w:rsidRPr="009049A8">
        <w:rPr>
          <w:rFonts w:hint="cs"/>
          <w:noProof/>
          <w:rtl/>
        </w:rPr>
        <w:t>:</w:t>
      </w:r>
    </w:p>
    <w:p w14:paraId="5CAFB248" w14:textId="77777777" w:rsidR="00481A59" w:rsidRDefault="00481A59" w:rsidP="00B81E17">
      <w:pPr>
        <w:pStyle w:val="30"/>
        <w:rPr>
          <w:noProof/>
          <w:rtl/>
        </w:rPr>
      </w:pPr>
    </w:p>
    <w:p w14:paraId="5CAFB248" w14:textId="77777777" w:rsidR="00481A59" w:rsidRDefault="00710001" w:rsidP="00710001">
      <w:pPr>
        <w:pStyle w:val="7"/>
        <w:bidi/>
        <w:rPr>
          <w:noProof/>
          <w:rtl/>
        </w:rPr>
      </w:pPr>
      <w:r w:rsidRPr="009049A8">
        <w:rPr>
          <w:rFonts w:hint="cs"/>
          <w:noProof/>
          <w:rtl/>
        </w:rPr>
        <w:t>"</w:t>
      </w:r>
      <w:r w:rsidR="002946E5" w:rsidRPr="009049A8">
        <w:rPr>
          <w:noProof/>
          <w:rtl/>
        </w:rPr>
        <w:t>תדע דהא כתב הבעה"ת שער כ</w:t>
      </w:r>
      <w:r w:rsidR="006F2CF4" w:rsidRPr="009049A8">
        <w:rPr>
          <w:noProof/>
          <w:rtl/>
        </w:rPr>
        <w:t xml:space="preserve">א </w:t>
      </w:r>
      <w:r w:rsidR="006F2CF4" w:rsidRPr="009049A8">
        <w:rPr>
          <w:rStyle w:val="af3"/>
          <w:rtl/>
        </w:rPr>
        <w:t>(ח"ג ס"ב)</w:t>
      </w:r>
      <w:r w:rsidR="006F2CF4" w:rsidRPr="009049A8">
        <w:rPr>
          <w:noProof/>
          <w:rtl/>
        </w:rPr>
        <w:t xml:space="preserve"> והטור סימן פב ומהר"ם רקנטי סימן רמח ושאר פוסקים</w:t>
      </w:r>
      <w:r w:rsidR="002946E5" w:rsidRPr="009049A8">
        <w:rPr>
          <w:noProof/>
          <w:rtl/>
        </w:rPr>
        <w:t>,</w:t>
      </w:r>
      <w:r w:rsidR="006F2CF4" w:rsidRPr="009049A8">
        <w:rPr>
          <w:noProof/>
          <w:rtl/>
        </w:rPr>
        <w:t xml:space="preserve"> דא</w:t>
      </w:r>
      <w:r w:rsidR="002946E5" w:rsidRPr="009049A8">
        <w:rPr>
          <w:rFonts w:hint="eastAsia"/>
          <w:noProof/>
          <w:rtl/>
        </w:rPr>
        <w:t>ף</w:t>
      </w:r>
      <w:r w:rsidR="002946E5" w:rsidRPr="009049A8">
        <w:rPr>
          <w:noProof/>
          <w:rtl/>
        </w:rPr>
        <w:t xml:space="preserve"> </w:t>
      </w:r>
      <w:r w:rsidR="002946E5" w:rsidRPr="009049A8">
        <w:rPr>
          <w:rFonts w:hint="eastAsia"/>
          <w:noProof/>
          <w:rtl/>
        </w:rPr>
        <w:t>על</w:t>
      </w:r>
      <w:r w:rsidR="002946E5" w:rsidRPr="009049A8">
        <w:rPr>
          <w:noProof/>
          <w:rtl/>
        </w:rPr>
        <w:t xml:space="preserve"> </w:t>
      </w:r>
      <w:r w:rsidR="002946E5" w:rsidRPr="009049A8">
        <w:rPr>
          <w:rFonts w:hint="eastAsia"/>
          <w:noProof/>
          <w:rtl/>
        </w:rPr>
        <w:t>גב</w:t>
      </w:r>
      <w:r w:rsidR="006F2CF4" w:rsidRPr="009049A8">
        <w:rPr>
          <w:noProof/>
          <w:rtl/>
        </w:rPr>
        <w:t xml:space="preserve"> דאין אומרים מיגו להוציא</w:t>
      </w:r>
      <w:r w:rsidR="002946E5" w:rsidRPr="009049A8">
        <w:rPr>
          <w:noProof/>
          <w:rtl/>
        </w:rPr>
        <w:t>,</w:t>
      </w:r>
      <w:r w:rsidR="006F2CF4" w:rsidRPr="009049A8">
        <w:rPr>
          <w:noProof/>
          <w:rtl/>
        </w:rPr>
        <w:t xml:space="preserve"> מכל מקום אם יש שטר בידו אמרינן מיגו להוציא, והיינו כמ</w:t>
      </w:r>
      <w:r w:rsidR="002946E5" w:rsidRPr="009049A8">
        <w:rPr>
          <w:rFonts w:hint="eastAsia"/>
          <w:noProof/>
          <w:rtl/>
        </w:rPr>
        <w:t>ו</w:t>
      </w:r>
      <w:r w:rsidR="002946E5" w:rsidRPr="009049A8">
        <w:rPr>
          <w:noProof/>
          <w:rtl/>
        </w:rPr>
        <w:t xml:space="preserve"> </w:t>
      </w:r>
      <w:r w:rsidR="002946E5" w:rsidRPr="009049A8">
        <w:rPr>
          <w:rFonts w:hint="eastAsia"/>
          <w:noProof/>
          <w:rtl/>
        </w:rPr>
        <w:t>שכתב</w:t>
      </w:r>
      <w:r w:rsidR="006F2CF4" w:rsidRPr="009049A8">
        <w:rPr>
          <w:noProof/>
          <w:rtl/>
        </w:rPr>
        <w:t xml:space="preserve"> בסמ"ע סימן פב ס"ק מד </w:t>
      </w:r>
      <w:r w:rsidR="006F2CF4" w:rsidRPr="009049A8">
        <w:rPr>
          <w:b w:val="0"/>
          <w:bCs/>
          <w:noProof/>
          <w:rtl/>
        </w:rPr>
        <w:t>דכל שיש שטר בידו</w:t>
      </w:r>
      <w:r w:rsidR="002946E5" w:rsidRPr="009049A8">
        <w:rPr>
          <w:b w:val="0"/>
          <w:bCs/>
          <w:noProof/>
          <w:rtl/>
        </w:rPr>
        <w:t>,</w:t>
      </w:r>
      <w:r w:rsidR="006F2CF4" w:rsidRPr="009049A8">
        <w:rPr>
          <w:b w:val="0"/>
          <w:bCs/>
          <w:noProof/>
          <w:rtl/>
        </w:rPr>
        <w:t xml:space="preserve"> הוה ליה כגבוי בידו</w:t>
      </w:r>
      <w:r w:rsidR="002946E5" w:rsidRPr="009049A8">
        <w:rPr>
          <w:b w:val="0"/>
          <w:bCs/>
          <w:noProof/>
          <w:rtl/>
        </w:rPr>
        <w:t>,</w:t>
      </w:r>
      <w:r w:rsidR="006F2CF4" w:rsidRPr="009049A8">
        <w:rPr>
          <w:b w:val="0"/>
          <w:bCs/>
          <w:noProof/>
          <w:rtl/>
        </w:rPr>
        <w:t xml:space="preserve"> ואינו נקרא מוציא</w:t>
      </w:r>
      <w:r w:rsidR="006F2CF4" w:rsidRPr="009049A8">
        <w:rPr>
          <w:noProof/>
          <w:rtl/>
        </w:rPr>
        <w:t xml:space="preserve"> כו' ע"ש.</w:t>
      </w:r>
    </w:p>
    <w:p w14:paraId="08033110" w14:textId="77777777" w:rsidR="00481A59" w:rsidRDefault="00481A59" w:rsidP="00710001">
      <w:pPr>
        <w:pStyle w:val="7"/>
        <w:bidi/>
        <w:rPr>
          <w:noProof/>
          <w:rtl/>
        </w:rPr>
      </w:pPr>
    </w:p>
    <w:p w14:paraId="08033110" w14:textId="77777777" w:rsidR="00481A59" w:rsidRDefault="006F2CF4" w:rsidP="009E33F8">
      <w:pPr>
        <w:pStyle w:val="7"/>
        <w:bidi/>
        <w:rPr>
          <w:noProof/>
          <w:rtl/>
        </w:rPr>
      </w:pPr>
      <w:r w:rsidRPr="009049A8">
        <w:rPr>
          <w:noProof/>
          <w:rtl/>
        </w:rPr>
        <w:t>וכ</w:t>
      </w:r>
      <w:r w:rsidR="002946E5" w:rsidRPr="009049A8">
        <w:rPr>
          <w:rFonts w:hint="eastAsia"/>
          <w:noProof/>
          <w:rtl/>
        </w:rPr>
        <w:t>ן</w:t>
      </w:r>
      <w:r w:rsidR="002946E5" w:rsidRPr="009049A8">
        <w:rPr>
          <w:noProof/>
          <w:rtl/>
        </w:rPr>
        <w:t xml:space="preserve"> </w:t>
      </w:r>
      <w:r w:rsidR="002946E5" w:rsidRPr="009049A8">
        <w:rPr>
          <w:rFonts w:hint="eastAsia"/>
          <w:noProof/>
          <w:rtl/>
        </w:rPr>
        <w:t>כתבו</w:t>
      </w:r>
      <w:r w:rsidRPr="009049A8">
        <w:rPr>
          <w:noProof/>
          <w:rtl/>
        </w:rPr>
        <w:t xml:space="preserve"> התוס' פרק חזקת הבתים דף לב ע"ב וז"ל, ובהכותב דאמרינן מיגו דיכלי למימר להד"ם יכלי למימר סטראי נינהו</w:t>
      </w:r>
      <w:r w:rsidR="002946E5" w:rsidRPr="009049A8">
        <w:rPr>
          <w:noProof/>
          <w:rtl/>
        </w:rPr>
        <w:t>,</w:t>
      </w:r>
      <w:r w:rsidRPr="009049A8">
        <w:rPr>
          <w:noProof/>
          <w:rtl/>
        </w:rPr>
        <w:t xml:space="preserve"> אף על גב דמיגו להוציא לא אמרינן, שאני התם דאיכא שטרא עכ</w:t>
      </w:r>
      <w:r w:rsidR="002946E5" w:rsidRPr="009049A8">
        <w:rPr>
          <w:noProof/>
          <w:rtl/>
        </w:rPr>
        <w:t>"ל.</w:t>
      </w:r>
    </w:p>
    <w:p w14:paraId="5CF475B0" w14:textId="77777777" w:rsidR="00481A59" w:rsidRDefault="00481A59" w:rsidP="009E33F8">
      <w:pPr>
        <w:pStyle w:val="7"/>
        <w:bidi/>
        <w:rPr>
          <w:noProof/>
          <w:rtl/>
        </w:rPr>
      </w:pPr>
    </w:p>
    <w:p w14:paraId="5CF475B0" w14:textId="77777777" w:rsidR="00481A59" w:rsidRDefault="002946E5" w:rsidP="005C3C44">
      <w:pPr>
        <w:pStyle w:val="7"/>
        <w:bidi/>
        <w:rPr>
          <w:noProof/>
          <w:rtl/>
        </w:rPr>
      </w:pPr>
      <w:r w:rsidRPr="009049A8">
        <w:rPr>
          <w:noProof/>
          <w:rtl/>
        </w:rPr>
        <w:t>דלא כמהר"ר דוד ן' לב ספר א דף קכ</w:t>
      </w:r>
      <w:r w:rsidR="006F2CF4" w:rsidRPr="009049A8">
        <w:rPr>
          <w:noProof/>
          <w:rtl/>
        </w:rPr>
        <w:t xml:space="preserve">ט ע"ג בדיני מיגו שלו </w:t>
      </w:r>
      <w:r w:rsidR="006F2CF4" w:rsidRPr="009049A8">
        <w:rPr>
          <w:rStyle w:val="af3"/>
          <w:rtl/>
        </w:rPr>
        <w:t>(ח"ד קו</w:t>
      </w:r>
      <w:r w:rsidRPr="009049A8">
        <w:rPr>
          <w:rStyle w:val="af3"/>
          <w:rFonts w:hint="eastAsia"/>
          <w:rtl/>
        </w:rPr>
        <w:t>נטרס</w:t>
      </w:r>
      <w:r w:rsidR="006F2CF4" w:rsidRPr="009049A8">
        <w:rPr>
          <w:rStyle w:val="af3"/>
          <w:rtl/>
        </w:rPr>
        <w:t xml:space="preserve"> ענינים סכ"ח)</w:t>
      </w:r>
      <w:r w:rsidR="006F2CF4" w:rsidRPr="009049A8">
        <w:rPr>
          <w:noProof/>
          <w:rtl/>
        </w:rPr>
        <w:t xml:space="preserve"> שכתב ע</w:t>
      </w:r>
      <w:r w:rsidRPr="009049A8">
        <w:rPr>
          <w:rFonts w:hint="eastAsia"/>
          <w:noProof/>
          <w:rtl/>
        </w:rPr>
        <w:t>ל</w:t>
      </w:r>
      <w:r w:rsidRPr="009049A8">
        <w:rPr>
          <w:noProof/>
          <w:rtl/>
        </w:rPr>
        <w:t xml:space="preserve"> </w:t>
      </w:r>
      <w:r w:rsidRPr="009049A8">
        <w:rPr>
          <w:rFonts w:hint="eastAsia"/>
          <w:noProof/>
          <w:rtl/>
        </w:rPr>
        <w:t>זה</w:t>
      </w:r>
      <w:r w:rsidR="006F2CF4" w:rsidRPr="009049A8">
        <w:rPr>
          <w:noProof/>
          <w:rtl/>
        </w:rPr>
        <w:t xml:space="preserve"> וז"ל, קשה לי הא אמרינן בשבועות בפרק כל הנשבעים </w:t>
      </w:r>
      <w:r w:rsidR="006F2CF4" w:rsidRPr="009049A8">
        <w:rPr>
          <w:rStyle w:val="af3"/>
          <w:rtl/>
        </w:rPr>
        <w:t>(מח</w:t>
      </w:r>
      <w:r w:rsidR="00747591" w:rsidRPr="009049A8">
        <w:rPr>
          <w:rStyle w:val="af3"/>
          <w:rtl/>
        </w:rPr>
        <w:t>,</w:t>
      </w:r>
      <w:r w:rsidR="006F2CF4" w:rsidRPr="009049A8">
        <w:rPr>
          <w:rStyle w:val="af3"/>
          <w:rtl/>
        </w:rPr>
        <w:t xml:space="preserve"> ב)</w:t>
      </w:r>
      <w:r w:rsidR="006F2CF4" w:rsidRPr="009049A8">
        <w:rPr>
          <w:noProof/>
          <w:rtl/>
        </w:rPr>
        <w:t xml:space="preserve"> גבי אין אדם מוריש שבועה לבניו</w:t>
      </w:r>
      <w:r w:rsidR="00747591" w:rsidRPr="009049A8">
        <w:rPr>
          <w:noProof/>
          <w:rtl/>
        </w:rPr>
        <w:t>,</w:t>
      </w:r>
      <w:r w:rsidR="006F2CF4" w:rsidRPr="009049A8">
        <w:rPr>
          <w:noProof/>
          <w:rtl/>
        </w:rPr>
        <w:t xml:space="preserve"> דפליגי ב</w:t>
      </w:r>
      <w:r w:rsidR="00747591" w:rsidRPr="009049A8">
        <w:rPr>
          <w:rFonts w:hint="eastAsia"/>
          <w:noProof/>
          <w:rtl/>
        </w:rPr>
        <w:t>ית</w:t>
      </w:r>
      <w:r w:rsidR="00747591" w:rsidRPr="009049A8">
        <w:rPr>
          <w:noProof/>
          <w:rtl/>
        </w:rPr>
        <w:t xml:space="preserve"> </w:t>
      </w:r>
      <w:r w:rsidR="00747591" w:rsidRPr="009049A8">
        <w:rPr>
          <w:rFonts w:hint="eastAsia"/>
          <w:noProof/>
          <w:rtl/>
        </w:rPr>
        <w:t>שמאי</w:t>
      </w:r>
      <w:r w:rsidR="00747591" w:rsidRPr="009049A8">
        <w:rPr>
          <w:noProof/>
          <w:rtl/>
        </w:rPr>
        <w:t xml:space="preserve"> </w:t>
      </w:r>
      <w:r w:rsidR="00747591" w:rsidRPr="009049A8">
        <w:rPr>
          <w:rFonts w:hint="eastAsia"/>
          <w:noProof/>
          <w:rtl/>
        </w:rPr>
        <w:t>ובית</w:t>
      </w:r>
      <w:r w:rsidR="00747591" w:rsidRPr="009049A8">
        <w:rPr>
          <w:noProof/>
          <w:rtl/>
        </w:rPr>
        <w:t xml:space="preserve"> </w:t>
      </w:r>
      <w:r w:rsidR="00747591" w:rsidRPr="009049A8">
        <w:rPr>
          <w:rFonts w:hint="eastAsia"/>
          <w:noProof/>
          <w:rtl/>
        </w:rPr>
        <w:t>הלל</w:t>
      </w:r>
      <w:r w:rsidR="006F2CF4" w:rsidRPr="009049A8">
        <w:rPr>
          <w:noProof/>
          <w:rtl/>
        </w:rPr>
        <w:t xml:space="preserve"> אי שטר העומד לגבות כגבוי דמי, וכיון דכן הוא קשה במאי דקאמרי התוס' אף על גב דמיגו להוציא לא אמרינן שאני התם דאיכא שטרא וצ"ע עכ"ל, דלדידיה הוה ליה להקשות אכל הנך פוסקים הנ"ל שהבאתי, וגם במרדכי </w:t>
      </w:r>
      <w:r w:rsidR="006F2CF4" w:rsidRPr="009049A8">
        <w:rPr>
          <w:rStyle w:val="af3"/>
          <w:rtl/>
        </w:rPr>
        <w:t>(סי' ריז)</w:t>
      </w:r>
      <w:r w:rsidR="006F2CF4" w:rsidRPr="009049A8">
        <w:rPr>
          <w:noProof/>
          <w:rtl/>
        </w:rPr>
        <w:t xml:space="preserve"> ובהגהת אשרי </w:t>
      </w:r>
      <w:r w:rsidR="00747591" w:rsidRPr="009049A8">
        <w:rPr>
          <w:rStyle w:val="af3"/>
          <w:rtl/>
        </w:rPr>
        <w:t>(סי' ד</w:t>
      </w:r>
      <w:r w:rsidR="006F2CF4" w:rsidRPr="009049A8">
        <w:rPr>
          <w:rStyle w:val="af3"/>
          <w:rtl/>
        </w:rPr>
        <w:t>)</w:t>
      </w:r>
      <w:r w:rsidR="006F2CF4" w:rsidRPr="009049A8">
        <w:rPr>
          <w:noProof/>
          <w:rtl/>
        </w:rPr>
        <w:t xml:space="preserve"> פרק הכותב כתבו בשם מהר"מ כדברי התוס' דפרק חזקת הבתים, </w:t>
      </w:r>
      <w:r w:rsidR="006F2CF4" w:rsidRPr="009049A8">
        <w:rPr>
          <w:b w:val="0"/>
          <w:bCs/>
          <w:noProof/>
          <w:rtl/>
        </w:rPr>
        <w:t>אלא ודאי כמ</w:t>
      </w:r>
      <w:r w:rsidR="00747591" w:rsidRPr="009049A8">
        <w:rPr>
          <w:rFonts w:hint="eastAsia"/>
          <w:b w:val="0"/>
          <w:bCs/>
          <w:noProof/>
          <w:rtl/>
        </w:rPr>
        <w:t>ו</w:t>
      </w:r>
      <w:r w:rsidR="00747591" w:rsidRPr="009049A8">
        <w:rPr>
          <w:b w:val="0"/>
          <w:bCs/>
          <w:noProof/>
          <w:rtl/>
        </w:rPr>
        <w:t xml:space="preserve"> </w:t>
      </w:r>
      <w:r w:rsidR="00747591" w:rsidRPr="009049A8">
        <w:rPr>
          <w:rFonts w:hint="eastAsia"/>
          <w:b w:val="0"/>
          <w:bCs/>
          <w:noProof/>
          <w:rtl/>
        </w:rPr>
        <w:t>שכתבתי</w:t>
      </w:r>
      <w:r w:rsidR="006F2CF4" w:rsidRPr="009049A8">
        <w:rPr>
          <w:b w:val="0"/>
          <w:bCs/>
          <w:noProof/>
          <w:rtl/>
        </w:rPr>
        <w:t xml:space="preserve"> דכיון שהשטר הוא כשר</w:t>
      </w:r>
      <w:r w:rsidR="00747591" w:rsidRPr="009049A8">
        <w:rPr>
          <w:b w:val="0"/>
          <w:bCs/>
          <w:noProof/>
          <w:rtl/>
        </w:rPr>
        <w:t>,</w:t>
      </w:r>
      <w:r w:rsidR="006F2CF4" w:rsidRPr="009049A8">
        <w:rPr>
          <w:b w:val="0"/>
          <w:bCs/>
          <w:noProof/>
          <w:rtl/>
        </w:rPr>
        <w:t xml:space="preserve"> כאלו הממון הוא מוחזק ביד המלוה</w:t>
      </w:r>
      <w:r w:rsidR="00816339" w:rsidRPr="009049A8">
        <w:rPr>
          <w:rFonts w:hint="cs"/>
          <w:b w:val="0"/>
          <w:bCs/>
          <w:noProof/>
          <w:rtl/>
        </w:rPr>
        <w:t>"</w:t>
      </w:r>
      <w:r w:rsidR="00747591" w:rsidRPr="009049A8">
        <w:rPr>
          <w:noProof/>
          <w:rtl/>
        </w:rPr>
        <w:t>.</w:t>
      </w:r>
    </w:p>
    <w:p w14:paraId="192EE2AF" w14:textId="77777777" w:rsidR="00481A59" w:rsidRDefault="00481A59" w:rsidP="005C3C44">
      <w:pPr>
        <w:pStyle w:val="7"/>
        <w:bidi/>
        <w:rPr>
          <w:noProof/>
          <w:rtl/>
        </w:rPr>
      </w:pPr>
    </w:p>
    <w:p w14:paraId="192EE2AF" w14:textId="77777777" w:rsidR="00481A59" w:rsidRDefault="00816339" w:rsidP="008C4925">
      <w:pPr>
        <w:pStyle w:val="30"/>
        <w:rPr>
          <w:noProof/>
          <w:rtl/>
        </w:rPr>
      </w:pPr>
      <w:r w:rsidRPr="009049A8">
        <w:rPr>
          <w:rFonts w:hint="cs"/>
          <w:noProof/>
          <w:rtl/>
        </w:rPr>
        <w:t>מביא כאן הש"ך מקור נוסף לעיקר חידושו</w:t>
      </w:r>
      <w:r w:rsidR="00774F58" w:rsidRPr="009049A8">
        <w:rPr>
          <w:rFonts w:hint="cs"/>
          <w:noProof/>
          <w:rtl/>
        </w:rPr>
        <w:t>,</w:t>
      </w:r>
      <w:r w:rsidRPr="009049A8">
        <w:rPr>
          <w:rFonts w:hint="cs"/>
          <w:noProof/>
          <w:rtl/>
        </w:rPr>
        <w:t xml:space="preserve"> כי למרות שלא קיימא לן </w:t>
      </w:r>
      <w:r w:rsidR="00B56766" w:rsidRPr="009049A8">
        <w:rPr>
          <w:rFonts w:hint="cs"/>
          <w:noProof/>
          <w:rtl/>
        </w:rPr>
        <w:t xml:space="preserve">כבית שמאי </w:t>
      </w:r>
      <w:r w:rsidR="00B56766" w:rsidRPr="009049A8">
        <w:rPr>
          <w:rStyle w:val="af3"/>
          <w:rFonts w:hint="cs"/>
          <w:rtl/>
        </w:rPr>
        <w:t>(יבמות לח, ב, סוטה כה, א, שבועות מח, ב)</w:t>
      </w:r>
      <w:r w:rsidR="00B56766" w:rsidRPr="009049A8">
        <w:rPr>
          <w:rFonts w:hint="cs"/>
          <w:noProof/>
          <w:rtl/>
        </w:rPr>
        <w:t xml:space="preserve"> שבכל ספק בשטר נחשב השטר כגבוי, ובעל השטר הוא המוחזק, מכל מקום חזינן שכאשר יש מיגו</w:t>
      </w:r>
      <w:r w:rsidR="00F96D1F">
        <w:rPr>
          <w:rFonts w:hint="cs"/>
          <w:noProof/>
          <w:rtl/>
        </w:rPr>
        <w:t>,</w:t>
      </w:r>
      <w:r w:rsidR="00B56766" w:rsidRPr="009049A8">
        <w:rPr>
          <w:rFonts w:hint="cs"/>
          <w:noProof/>
          <w:rtl/>
        </w:rPr>
        <w:t xml:space="preserve"> מועיל השטר להוציא ממון, למרות שהכלל הנקוט בידינו להלכה הוא שמיגו להוציא לא אמרינן. הרי שכאשר יש לו שטר אינו נחשב כבא להוציא,</w:t>
      </w:r>
      <w:r w:rsidR="00774F58" w:rsidRPr="009049A8">
        <w:rPr>
          <w:rFonts w:hint="cs"/>
          <w:noProof/>
          <w:rtl/>
        </w:rPr>
        <w:t xml:space="preserve"> אלא כגבוי ועומד הוא.</w:t>
      </w:r>
    </w:p>
    <w:p w14:paraId="46B110C7" w14:textId="77777777" w:rsidR="00481A59" w:rsidRDefault="00481A59" w:rsidP="008C4925">
      <w:pPr>
        <w:pStyle w:val="30"/>
        <w:rPr>
          <w:noProof/>
          <w:rtl/>
        </w:rPr>
      </w:pPr>
    </w:p>
    <w:p w14:paraId="46B110C7" w14:textId="77777777" w:rsidR="00481A59" w:rsidRDefault="00774F58" w:rsidP="00352A5C">
      <w:pPr>
        <w:pStyle w:val="30"/>
        <w:rPr>
          <w:noProof/>
          <w:rtl/>
        </w:rPr>
      </w:pPr>
      <w:r w:rsidRPr="009049A8">
        <w:rPr>
          <w:rFonts w:hint="cs"/>
          <w:noProof/>
          <w:rtl/>
        </w:rPr>
        <w:t xml:space="preserve">והוסיף הש"ך ראיה נוספת, </w:t>
      </w:r>
      <w:r w:rsidR="00A3789E">
        <w:rPr>
          <w:rFonts w:hint="cs"/>
          <w:noProof/>
          <w:rtl/>
        </w:rPr>
        <w:t>מ</w:t>
      </w:r>
      <w:r w:rsidR="00A3789E" w:rsidRPr="009049A8">
        <w:rPr>
          <w:rFonts w:hint="cs"/>
          <w:noProof/>
          <w:rtl/>
        </w:rPr>
        <w:t>תשוב</w:t>
      </w:r>
      <w:r w:rsidR="00A3789E">
        <w:rPr>
          <w:rFonts w:hint="cs"/>
          <w:noProof/>
          <w:rtl/>
        </w:rPr>
        <w:t>ת</w:t>
      </w:r>
      <w:r w:rsidR="00A3789E" w:rsidRPr="009049A8">
        <w:rPr>
          <w:rFonts w:hint="cs"/>
          <w:noProof/>
          <w:rtl/>
        </w:rPr>
        <w:t xml:space="preserve"> הרשב"א </w:t>
      </w:r>
      <w:r w:rsidR="00A3789E" w:rsidRPr="009049A8">
        <w:rPr>
          <w:rStyle w:val="af3"/>
          <w:rFonts w:hint="cs"/>
          <w:rtl/>
        </w:rPr>
        <w:t>(בתשובות המיוחסות לרמב"ן</w:t>
      </w:r>
      <w:r w:rsidR="00A3789E">
        <w:rPr>
          <w:rStyle w:val="af3"/>
          <w:rFonts w:hint="cs"/>
          <w:rtl/>
        </w:rPr>
        <w:t xml:space="preserve"> סימן ק</w:t>
      </w:r>
      <w:r w:rsidR="00A3789E" w:rsidRPr="009049A8">
        <w:rPr>
          <w:rStyle w:val="af3"/>
          <w:rFonts w:hint="cs"/>
          <w:rtl/>
        </w:rPr>
        <w:t>)</w:t>
      </w:r>
      <w:r w:rsidR="00A3789E" w:rsidRPr="009049A8">
        <w:rPr>
          <w:rFonts w:hint="cs"/>
          <w:noProof/>
          <w:rtl/>
        </w:rPr>
        <w:t xml:space="preserve"> </w:t>
      </w:r>
      <w:r w:rsidR="00352A5C">
        <w:rPr>
          <w:rFonts w:hint="cs"/>
          <w:noProof/>
          <w:rtl/>
        </w:rPr>
        <w:t xml:space="preserve">הדנה </w:t>
      </w:r>
      <w:r w:rsidR="00A3789E" w:rsidRPr="009049A8">
        <w:rPr>
          <w:rFonts w:hint="cs"/>
          <w:noProof/>
          <w:rtl/>
        </w:rPr>
        <w:t>בשטר שנמצא בו גרר מאחוריו או בין השורות, האם צריך לחשוש שמא היה כתוב במקום זה שובר על פרעון, ומחקו</w:t>
      </w:r>
      <w:r w:rsidR="00A3789E">
        <w:rPr>
          <w:rFonts w:hint="cs"/>
          <w:noProof/>
          <w:rtl/>
        </w:rPr>
        <w:t>.</w:t>
      </w:r>
      <w:r w:rsidR="00A3789E" w:rsidRPr="009049A8">
        <w:rPr>
          <w:rFonts w:hint="cs"/>
          <w:noProof/>
          <w:rtl/>
        </w:rPr>
        <w:t xml:space="preserve"> וכתב הרשב"א כי אין סיבה להעלות חששות שכאלו, מאחר ובעל השטר המחזיק שטר חוב ברור, נחשב כמוחזק בממון הכתוב, וכגבוי דמי, ולמד כן מדאמרינן מיגו להוציא כאשר יש לו שטר.</w:t>
      </w:r>
    </w:p>
    <w:p w14:paraId="2B0258F5" w14:textId="77777777" w:rsidR="00481A59" w:rsidRDefault="00481A59" w:rsidP="00352A5C">
      <w:pPr>
        <w:pStyle w:val="30"/>
        <w:rPr>
          <w:noProof/>
          <w:rtl/>
        </w:rPr>
      </w:pPr>
    </w:p>
    <w:p w14:paraId="2B0258F5" w14:textId="77777777" w:rsidR="00481A59" w:rsidRDefault="00352A5C" w:rsidP="00352A5C">
      <w:pPr>
        <w:pStyle w:val="30"/>
        <w:rPr>
          <w:noProof/>
          <w:rtl/>
        </w:rPr>
      </w:pPr>
      <w:r>
        <w:rPr>
          <w:rFonts w:hint="cs"/>
          <w:noProof/>
          <w:rtl/>
        </w:rPr>
        <w:t>וז"ל הש"ך</w:t>
      </w:r>
      <w:r w:rsidR="00774F58" w:rsidRPr="009049A8">
        <w:rPr>
          <w:rFonts w:hint="cs"/>
          <w:noProof/>
          <w:rtl/>
        </w:rPr>
        <w:t>:</w:t>
      </w:r>
    </w:p>
    <w:p w14:paraId="74B61E23" w14:textId="77777777" w:rsidR="00481A59" w:rsidRDefault="00481A59" w:rsidP="00352A5C">
      <w:pPr>
        <w:pStyle w:val="30"/>
        <w:rPr>
          <w:noProof/>
          <w:rtl/>
        </w:rPr>
      </w:pPr>
    </w:p>
    <w:p w14:paraId="74B61E23" w14:textId="77777777" w:rsidR="00481A59" w:rsidRDefault="00774F58" w:rsidP="00A8244C">
      <w:pPr>
        <w:pStyle w:val="7"/>
        <w:bidi/>
        <w:rPr>
          <w:noProof/>
          <w:rtl/>
        </w:rPr>
      </w:pPr>
      <w:r w:rsidRPr="009049A8">
        <w:rPr>
          <w:rFonts w:hint="cs"/>
          <w:noProof/>
          <w:rtl/>
        </w:rPr>
        <w:t>"</w:t>
      </w:r>
      <w:r w:rsidR="006F2CF4" w:rsidRPr="009049A8">
        <w:rPr>
          <w:noProof/>
          <w:rtl/>
        </w:rPr>
        <w:t>וכ</w:t>
      </w:r>
      <w:r w:rsidR="003D0DE7" w:rsidRPr="009049A8">
        <w:rPr>
          <w:rFonts w:hint="eastAsia"/>
          <w:noProof/>
          <w:rtl/>
        </w:rPr>
        <w:t>ן</w:t>
      </w:r>
      <w:r w:rsidR="003D0DE7" w:rsidRPr="009049A8">
        <w:rPr>
          <w:noProof/>
          <w:rtl/>
        </w:rPr>
        <w:t xml:space="preserve"> </w:t>
      </w:r>
      <w:r w:rsidR="003D0DE7" w:rsidRPr="009049A8">
        <w:rPr>
          <w:rFonts w:hint="eastAsia"/>
          <w:noProof/>
          <w:rtl/>
        </w:rPr>
        <w:t>כתב</w:t>
      </w:r>
      <w:r w:rsidR="006F2CF4" w:rsidRPr="009049A8">
        <w:rPr>
          <w:noProof/>
          <w:rtl/>
        </w:rPr>
        <w:t xml:space="preserve"> בתשובת הרמב"ן סי' ק וז"ל, ולא מרענא לשטרא בחשש כזה</w:t>
      </w:r>
      <w:r w:rsidR="003D0DE7" w:rsidRPr="009049A8">
        <w:rPr>
          <w:noProof/>
          <w:rtl/>
        </w:rPr>
        <w:t>,</w:t>
      </w:r>
      <w:r w:rsidR="006F2CF4" w:rsidRPr="009049A8">
        <w:rPr>
          <w:noProof/>
          <w:rtl/>
        </w:rPr>
        <w:t xml:space="preserve"> </w:t>
      </w:r>
      <w:r w:rsidR="006F2CF4" w:rsidRPr="009049A8">
        <w:rPr>
          <w:b w:val="0"/>
          <w:bCs/>
          <w:noProof/>
          <w:rtl/>
        </w:rPr>
        <w:t>לפי שהשטר מוחזק הוא ביד המלוה</w:t>
      </w:r>
      <w:r w:rsidR="003D0DE7" w:rsidRPr="009049A8">
        <w:rPr>
          <w:b w:val="0"/>
          <w:bCs/>
          <w:noProof/>
          <w:rtl/>
        </w:rPr>
        <w:t>,</w:t>
      </w:r>
      <w:r w:rsidR="006F2CF4" w:rsidRPr="009049A8">
        <w:rPr>
          <w:b w:val="0"/>
          <w:bCs/>
          <w:noProof/>
          <w:rtl/>
        </w:rPr>
        <w:t xml:space="preserve"> וכאלו הממון הכתוב בו מוחזק בידו</w:t>
      </w:r>
      <w:r w:rsidR="006F2CF4" w:rsidRPr="009049A8">
        <w:rPr>
          <w:noProof/>
          <w:rtl/>
        </w:rPr>
        <w:t xml:space="preserve">, כדמשמע בההוא דשבועות הדיינים </w:t>
      </w:r>
      <w:r w:rsidR="006F2CF4" w:rsidRPr="009049A8">
        <w:rPr>
          <w:rStyle w:val="af3"/>
          <w:rtl/>
        </w:rPr>
        <w:t>(מב</w:t>
      </w:r>
      <w:r w:rsidR="003D0DE7" w:rsidRPr="009049A8">
        <w:rPr>
          <w:rStyle w:val="af3"/>
          <w:rtl/>
        </w:rPr>
        <w:t>,</w:t>
      </w:r>
      <w:r w:rsidR="006F2CF4" w:rsidRPr="009049A8">
        <w:rPr>
          <w:rStyle w:val="af3"/>
          <w:rtl/>
        </w:rPr>
        <w:t xml:space="preserve"> א)</w:t>
      </w:r>
      <w:r w:rsidR="006F2CF4" w:rsidRPr="009049A8">
        <w:rPr>
          <w:noProof/>
          <w:rtl/>
        </w:rPr>
        <w:t xml:space="preserve"> דסטראי נינהו כו', </w:t>
      </w:r>
      <w:r w:rsidR="006F2CF4" w:rsidRPr="009049A8">
        <w:rPr>
          <w:b w:val="0"/>
          <w:bCs/>
          <w:noProof/>
          <w:rtl/>
        </w:rPr>
        <w:t>ואף על גב דק</w:t>
      </w:r>
      <w:r w:rsidR="003D0DE7" w:rsidRPr="009049A8">
        <w:rPr>
          <w:rFonts w:hint="eastAsia"/>
          <w:b w:val="0"/>
          <w:bCs/>
          <w:noProof/>
          <w:rtl/>
        </w:rPr>
        <w:t>ימא</w:t>
      </w:r>
      <w:r w:rsidR="003D0DE7" w:rsidRPr="009049A8">
        <w:rPr>
          <w:b w:val="0"/>
          <w:bCs/>
          <w:noProof/>
          <w:rtl/>
        </w:rPr>
        <w:t xml:space="preserve"> </w:t>
      </w:r>
      <w:r w:rsidR="003D0DE7" w:rsidRPr="009049A8">
        <w:rPr>
          <w:rFonts w:hint="eastAsia"/>
          <w:b w:val="0"/>
          <w:bCs/>
          <w:noProof/>
          <w:rtl/>
        </w:rPr>
        <w:t>לן</w:t>
      </w:r>
      <w:r w:rsidR="006F2CF4" w:rsidRPr="009049A8">
        <w:rPr>
          <w:b w:val="0"/>
          <w:bCs/>
          <w:noProof/>
          <w:rtl/>
        </w:rPr>
        <w:t xml:space="preserve"> דמיגו לאפוקי ממונא לא אמרינן, וטעמא דמילתא משום דשטרא מוחזק הוא</w:t>
      </w:r>
      <w:r w:rsidR="00A8244C" w:rsidRPr="009049A8">
        <w:rPr>
          <w:b w:val="0"/>
          <w:bCs/>
          <w:noProof/>
          <w:rtl/>
        </w:rPr>
        <w:t>,</w:t>
      </w:r>
      <w:r w:rsidR="006F2CF4" w:rsidRPr="009049A8">
        <w:rPr>
          <w:b w:val="0"/>
          <w:bCs/>
          <w:noProof/>
          <w:rtl/>
        </w:rPr>
        <w:t xml:space="preserve"> וכאלו ממון הכתוב בו מוחזק ביד המלוה</w:t>
      </w:r>
      <w:r w:rsidR="00A8244C" w:rsidRPr="009049A8">
        <w:rPr>
          <w:b w:val="0"/>
          <w:bCs/>
          <w:noProof/>
          <w:rtl/>
        </w:rPr>
        <w:t>,</w:t>
      </w:r>
      <w:r w:rsidR="006F2CF4" w:rsidRPr="009049A8">
        <w:rPr>
          <w:b w:val="0"/>
          <w:bCs/>
          <w:noProof/>
          <w:rtl/>
        </w:rPr>
        <w:t xml:space="preserve"> ואוקומי ממונא הוא כו', </w:t>
      </w:r>
      <w:r w:rsidR="006F2CF4" w:rsidRPr="009049A8">
        <w:rPr>
          <w:noProof/>
          <w:rtl/>
        </w:rPr>
        <w:t>עד</w:t>
      </w:r>
      <w:r w:rsidR="003360E7" w:rsidRPr="009049A8">
        <w:rPr>
          <w:rFonts w:hint="cs"/>
          <w:b w:val="0"/>
          <w:bCs/>
          <w:noProof/>
          <w:rtl/>
        </w:rPr>
        <w:t>,</w:t>
      </w:r>
      <w:r w:rsidR="006F2CF4" w:rsidRPr="009049A8">
        <w:rPr>
          <w:b w:val="0"/>
          <w:bCs/>
          <w:noProof/>
          <w:rtl/>
        </w:rPr>
        <w:t xml:space="preserve"> ולא כמי שגבתה ממש קאמר</w:t>
      </w:r>
      <w:r w:rsidR="00A8244C" w:rsidRPr="009049A8">
        <w:rPr>
          <w:b w:val="0"/>
          <w:bCs/>
          <w:noProof/>
          <w:rtl/>
        </w:rPr>
        <w:t>,</w:t>
      </w:r>
      <w:r w:rsidR="006F2CF4" w:rsidRPr="009049A8">
        <w:rPr>
          <w:b w:val="0"/>
          <w:bCs/>
          <w:noProof/>
          <w:rtl/>
        </w:rPr>
        <w:t xml:space="preserve"> דליכא למימר דשבקי ב</w:t>
      </w:r>
      <w:r w:rsidR="00A8244C" w:rsidRPr="009049A8">
        <w:rPr>
          <w:rFonts w:hint="eastAsia"/>
          <w:b w:val="0"/>
          <w:bCs/>
          <w:noProof/>
          <w:rtl/>
        </w:rPr>
        <w:t>ית</w:t>
      </w:r>
      <w:r w:rsidR="00A8244C" w:rsidRPr="009049A8">
        <w:rPr>
          <w:b w:val="0"/>
          <w:bCs/>
          <w:noProof/>
          <w:rtl/>
        </w:rPr>
        <w:t xml:space="preserve"> </w:t>
      </w:r>
      <w:r w:rsidR="00A8244C" w:rsidRPr="009049A8">
        <w:rPr>
          <w:rFonts w:hint="eastAsia"/>
          <w:b w:val="0"/>
          <w:bCs/>
          <w:noProof/>
          <w:rtl/>
        </w:rPr>
        <w:t>הלל</w:t>
      </w:r>
      <w:r w:rsidR="006F2CF4" w:rsidRPr="009049A8">
        <w:rPr>
          <w:b w:val="0"/>
          <w:bCs/>
          <w:noProof/>
          <w:rtl/>
        </w:rPr>
        <w:t xml:space="preserve"> ועבדי כב</w:t>
      </w:r>
      <w:r w:rsidR="00A8244C" w:rsidRPr="009049A8">
        <w:rPr>
          <w:rFonts w:hint="eastAsia"/>
          <w:b w:val="0"/>
          <w:bCs/>
          <w:noProof/>
          <w:rtl/>
        </w:rPr>
        <w:t>ית</w:t>
      </w:r>
      <w:r w:rsidR="00A8244C" w:rsidRPr="009049A8">
        <w:rPr>
          <w:b w:val="0"/>
          <w:bCs/>
          <w:noProof/>
          <w:rtl/>
        </w:rPr>
        <w:t xml:space="preserve"> </w:t>
      </w:r>
      <w:r w:rsidR="00A8244C" w:rsidRPr="009049A8">
        <w:rPr>
          <w:rFonts w:hint="eastAsia"/>
          <w:b w:val="0"/>
          <w:bCs/>
          <w:noProof/>
          <w:rtl/>
        </w:rPr>
        <w:t>שמאי</w:t>
      </w:r>
      <w:r w:rsidR="006F2CF4" w:rsidRPr="009049A8">
        <w:rPr>
          <w:b w:val="0"/>
          <w:bCs/>
          <w:noProof/>
          <w:rtl/>
        </w:rPr>
        <w:t xml:space="preserve"> אלא כדאמרן</w:t>
      </w:r>
      <w:r w:rsidR="006F2CF4" w:rsidRPr="009049A8">
        <w:rPr>
          <w:noProof/>
          <w:rtl/>
        </w:rPr>
        <w:t xml:space="preserve"> כו' עכ"ל וע"ש, ואין ספק דאשתמיט למהר"ד ן' לב תשובת הרמב"ן הנ"ל ופוסקים שהבאתי. הרי מוכח להדיא דבכה</w:t>
      </w:r>
      <w:r w:rsidR="00A8244C" w:rsidRPr="009049A8">
        <w:rPr>
          <w:rFonts w:hint="eastAsia"/>
          <w:noProof/>
          <w:rtl/>
        </w:rPr>
        <w:t>אי</w:t>
      </w:r>
      <w:r w:rsidR="00A8244C" w:rsidRPr="009049A8">
        <w:rPr>
          <w:noProof/>
          <w:rtl/>
        </w:rPr>
        <w:t xml:space="preserve"> </w:t>
      </w:r>
      <w:r w:rsidR="00A8244C" w:rsidRPr="009049A8">
        <w:rPr>
          <w:rFonts w:hint="eastAsia"/>
          <w:noProof/>
          <w:rtl/>
        </w:rPr>
        <w:t>גוונא</w:t>
      </w:r>
      <w:r w:rsidR="006F2CF4" w:rsidRPr="009049A8">
        <w:rPr>
          <w:noProof/>
          <w:rtl/>
        </w:rPr>
        <w:t xml:space="preserve"> לא הוי זה מוציא</w:t>
      </w:r>
      <w:r w:rsidR="00A8244C" w:rsidRPr="009049A8">
        <w:rPr>
          <w:noProof/>
          <w:rtl/>
        </w:rPr>
        <w:t>,</w:t>
      </w:r>
      <w:r w:rsidR="006F2CF4" w:rsidRPr="009049A8">
        <w:rPr>
          <w:noProof/>
          <w:rtl/>
        </w:rPr>
        <w:t xml:space="preserve"> וא</w:t>
      </w:r>
      <w:r w:rsidR="00A8244C" w:rsidRPr="009049A8">
        <w:rPr>
          <w:rFonts w:hint="eastAsia"/>
          <w:noProof/>
          <w:rtl/>
        </w:rPr>
        <w:t>ם</w:t>
      </w:r>
      <w:r w:rsidR="00A8244C" w:rsidRPr="009049A8">
        <w:rPr>
          <w:noProof/>
          <w:rtl/>
        </w:rPr>
        <w:t xml:space="preserve"> </w:t>
      </w:r>
      <w:r w:rsidR="00A8244C" w:rsidRPr="009049A8">
        <w:rPr>
          <w:rFonts w:hint="eastAsia"/>
          <w:noProof/>
          <w:rtl/>
        </w:rPr>
        <w:t>כן</w:t>
      </w:r>
      <w:r w:rsidR="006F2CF4" w:rsidRPr="009049A8">
        <w:rPr>
          <w:noProof/>
          <w:rtl/>
        </w:rPr>
        <w:t xml:space="preserve"> ה</w:t>
      </w:r>
      <w:r w:rsidR="00A8244C" w:rsidRPr="009049A8">
        <w:rPr>
          <w:rFonts w:hint="eastAsia"/>
          <w:noProof/>
          <w:rtl/>
        </w:rPr>
        <w:t>וא</w:t>
      </w:r>
      <w:r w:rsidR="00A8244C" w:rsidRPr="009049A8">
        <w:rPr>
          <w:noProof/>
          <w:rtl/>
        </w:rPr>
        <w:t xml:space="preserve"> </w:t>
      </w:r>
      <w:r w:rsidR="00A8244C" w:rsidRPr="009049A8">
        <w:rPr>
          <w:rFonts w:hint="eastAsia"/>
          <w:noProof/>
          <w:rtl/>
        </w:rPr>
        <w:t>הדין</w:t>
      </w:r>
      <w:r w:rsidR="006F2CF4" w:rsidRPr="009049A8">
        <w:rPr>
          <w:noProof/>
          <w:rtl/>
        </w:rPr>
        <w:t xml:space="preserve"> הכא בנדון דידן כן נ"ל</w:t>
      </w:r>
      <w:r w:rsidR="00A8244C" w:rsidRPr="009049A8">
        <w:rPr>
          <w:noProof/>
          <w:rtl/>
        </w:rPr>
        <w:t>"</w:t>
      </w:r>
      <w:r w:rsidR="006F2CF4" w:rsidRPr="009049A8">
        <w:rPr>
          <w:noProof/>
          <w:rtl/>
        </w:rPr>
        <w:t>.</w:t>
      </w:r>
    </w:p>
    <w:p w14:paraId="2E479B87" w14:textId="77777777" w:rsidR="00481A59" w:rsidRDefault="00481A59" w:rsidP="00A8244C">
      <w:pPr>
        <w:pStyle w:val="7"/>
        <w:bidi/>
        <w:rPr>
          <w:noProof/>
          <w:rtl/>
        </w:rPr>
      </w:pPr>
    </w:p>
    <w:p w14:paraId="2E479B87" w14:textId="77777777" w:rsidR="00481A59" w:rsidRDefault="00CA5054" w:rsidP="00352A5C">
      <w:pPr>
        <w:pStyle w:val="30"/>
        <w:rPr>
          <w:noProof/>
          <w:rtl/>
        </w:rPr>
      </w:pPr>
      <w:r w:rsidRPr="009049A8">
        <w:rPr>
          <w:rFonts w:hint="cs"/>
          <w:noProof/>
          <w:rtl/>
        </w:rPr>
        <w:t xml:space="preserve">בתשובה זו </w:t>
      </w:r>
      <w:r w:rsidR="00352A5C">
        <w:rPr>
          <w:rFonts w:hint="cs"/>
          <w:noProof/>
          <w:rtl/>
        </w:rPr>
        <w:t>פסק</w:t>
      </w:r>
      <w:r w:rsidRPr="009049A8">
        <w:rPr>
          <w:rFonts w:hint="cs"/>
          <w:noProof/>
          <w:rtl/>
        </w:rPr>
        <w:t xml:space="preserve"> הרשב"א כי אין סיבה להעלות חששות </w:t>
      </w:r>
      <w:r w:rsidR="00352A5C">
        <w:rPr>
          <w:rFonts w:hint="cs"/>
          <w:noProof/>
          <w:rtl/>
        </w:rPr>
        <w:t>של פרעון נגד השטר</w:t>
      </w:r>
      <w:r w:rsidRPr="009049A8">
        <w:rPr>
          <w:rFonts w:hint="cs"/>
          <w:noProof/>
          <w:rtl/>
        </w:rPr>
        <w:t>, מאחר ובעל השטר המחזיק שטר חוב ברור, נחשב כמוחזק בממון הכתוב, וכגבוי דמי, ולמד כן מדאמרינן מיגו להוציא כאשר יש לו שטר, וזאת ממש כפי שהוכיח הש"ך לעיל</w:t>
      </w:r>
      <w:r w:rsidR="00352A5C">
        <w:rPr>
          <w:rFonts w:hint="cs"/>
          <w:noProof/>
          <w:rtl/>
        </w:rPr>
        <w:t xml:space="preserve"> מדין זה, שגם להלכה, חוב ודאי שיש עליו שטר, נחשב כגבוי וכמוחזק ביד המלוה </w:t>
      </w:r>
      <w:r w:rsidR="00352A5C" w:rsidRPr="00352A5C">
        <w:rPr>
          <w:rStyle w:val="af3"/>
          <w:rFonts w:hint="cs"/>
          <w:rtl/>
        </w:rPr>
        <w:t xml:space="preserve">(והגרר בין השורות אינו מעלה ספק בשטר עצמו, אלא רק </w:t>
      </w:r>
      <w:r w:rsidR="00352A5C">
        <w:rPr>
          <w:rStyle w:val="af3"/>
          <w:rFonts w:hint="cs"/>
          <w:rtl/>
        </w:rPr>
        <w:t xml:space="preserve">חשש </w:t>
      </w:r>
      <w:r w:rsidR="00352A5C" w:rsidRPr="00352A5C">
        <w:rPr>
          <w:rStyle w:val="af3"/>
          <w:rFonts w:hint="cs"/>
          <w:rtl/>
        </w:rPr>
        <w:t>שמא נכתב נגדו שובר המבטל את כוחו, וזהו ספק חיצוני לעצם השטר)</w:t>
      </w:r>
      <w:r w:rsidRPr="009049A8">
        <w:rPr>
          <w:rFonts w:hint="cs"/>
          <w:noProof/>
          <w:rtl/>
        </w:rPr>
        <w:t>.</w:t>
      </w:r>
    </w:p>
    <w:p w14:paraId="5AB9CEB0" w14:textId="77777777" w:rsidR="00481A59" w:rsidRDefault="00481A59" w:rsidP="00352A5C">
      <w:pPr>
        <w:pStyle w:val="30"/>
        <w:rPr>
          <w:noProof/>
          <w:rtl/>
        </w:rPr>
      </w:pPr>
    </w:p>
    <w:p w14:paraId="5AB9CEB0" w14:textId="77777777" w:rsidR="00481A59" w:rsidRDefault="00576169" w:rsidP="00CD23C1">
      <w:pPr>
        <w:pStyle w:val="30"/>
        <w:rPr>
          <w:noProof/>
          <w:rtl/>
        </w:rPr>
      </w:pPr>
      <w:r w:rsidRPr="009049A8">
        <w:rPr>
          <w:rFonts w:hint="cs"/>
          <w:noProof/>
          <w:rtl/>
        </w:rPr>
        <w:t>ו</w:t>
      </w:r>
      <w:r w:rsidR="00742CA3" w:rsidRPr="009049A8">
        <w:rPr>
          <w:rFonts w:hint="eastAsia"/>
          <w:noProof/>
          <w:rtl/>
        </w:rPr>
        <w:t>ה</w:t>
      </w:r>
      <w:r w:rsidRPr="009049A8">
        <w:rPr>
          <w:rFonts w:hint="cs"/>
          <w:noProof/>
          <w:rtl/>
        </w:rPr>
        <w:t xml:space="preserve">עולה מכל זה הוא, </w:t>
      </w:r>
      <w:r w:rsidR="00742CA3" w:rsidRPr="009049A8">
        <w:rPr>
          <w:noProof/>
          <w:rtl/>
        </w:rPr>
        <w:t xml:space="preserve">כי </w:t>
      </w:r>
      <w:r w:rsidR="00A8244C" w:rsidRPr="009049A8">
        <w:rPr>
          <w:rFonts w:hint="eastAsia"/>
          <w:noProof/>
          <w:rtl/>
        </w:rPr>
        <w:t>ל</w:t>
      </w:r>
      <w:r w:rsidR="00742CA3" w:rsidRPr="009049A8">
        <w:rPr>
          <w:rFonts w:hint="eastAsia"/>
          <w:noProof/>
          <w:rtl/>
        </w:rPr>
        <w:t>שיטת</w:t>
      </w:r>
      <w:r w:rsidR="00742CA3" w:rsidRPr="009049A8">
        <w:rPr>
          <w:noProof/>
          <w:rtl/>
        </w:rPr>
        <w:t xml:space="preserve"> </w:t>
      </w:r>
      <w:r w:rsidR="00742CA3" w:rsidRPr="009049A8">
        <w:rPr>
          <w:rFonts w:hint="eastAsia"/>
          <w:noProof/>
          <w:rtl/>
        </w:rPr>
        <w:t>ה</w:t>
      </w:r>
      <w:r w:rsidR="00A8244C" w:rsidRPr="009049A8">
        <w:rPr>
          <w:rFonts w:hint="eastAsia"/>
          <w:noProof/>
          <w:rtl/>
        </w:rPr>
        <w:t>ש</w:t>
      </w:r>
      <w:r w:rsidR="00A8244C" w:rsidRPr="009049A8">
        <w:rPr>
          <w:noProof/>
          <w:rtl/>
        </w:rPr>
        <w:t>"ך חוב ודאי</w:t>
      </w:r>
      <w:r w:rsidR="008E18A2" w:rsidRPr="009049A8">
        <w:rPr>
          <w:rFonts w:hint="cs"/>
          <w:noProof/>
          <w:rtl/>
        </w:rPr>
        <w:t>,</w:t>
      </w:r>
      <w:r w:rsidRPr="009049A8">
        <w:rPr>
          <w:rFonts w:hint="cs"/>
          <w:noProof/>
          <w:rtl/>
        </w:rPr>
        <w:t xml:space="preserve"> שבו עצמו אין ספק</w:t>
      </w:r>
      <w:r w:rsidR="00A8244C" w:rsidRPr="009049A8">
        <w:rPr>
          <w:noProof/>
          <w:rtl/>
        </w:rPr>
        <w:t xml:space="preserve"> </w:t>
      </w:r>
      <w:r w:rsidRPr="009049A8">
        <w:rPr>
          <w:rFonts w:hint="cs"/>
          <w:noProof/>
          <w:rtl/>
        </w:rPr>
        <w:t>ו</w:t>
      </w:r>
      <w:r w:rsidR="00A8244C" w:rsidRPr="009049A8">
        <w:rPr>
          <w:noProof/>
          <w:rtl/>
        </w:rPr>
        <w:t xml:space="preserve">יש עליו שטר, </w:t>
      </w:r>
      <w:r w:rsidRPr="009049A8">
        <w:rPr>
          <w:rFonts w:hint="cs"/>
          <w:noProof/>
          <w:rtl/>
        </w:rPr>
        <w:t xml:space="preserve">נחשב כגבוי, והלוה אינו נחשב כלל כמוחזק בממון זה, ולכן </w:t>
      </w:r>
      <w:r w:rsidRPr="009049A8">
        <w:rPr>
          <w:rFonts w:hint="eastAsia"/>
          <w:noProof/>
          <w:rtl/>
        </w:rPr>
        <w:t>אי</w:t>
      </w:r>
      <w:r w:rsidRPr="009049A8">
        <w:rPr>
          <w:rFonts w:hint="cs"/>
          <w:noProof/>
          <w:rtl/>
        </w:rPr>
        <w:t>נו יכול</w:t>
      </w:r>
      <w:r w:rsidRPr="009049A8">
        <w:rPr>
          <w:noProof/>
          <w:rtl/>
        </w:rPr>
        <w:t xml:space="preserve"> לתפס</w:t>
      </w:r>
      <w:r w:rsidRPr="009049A8">
        <w:rPr>
          <w:rFonts w:hint="cs"/>
          <w:noProof/>
          <w:rtl/>
        </w:rPr>
        <w:t>ו</w:t>
      </w:r>
      <w:r w:rsidRPr="009049A8">
        <w:rPr>
          <w:noProof/>
          <w:rtl/>
        </w:rPr>
        <w:t xml:space="preserve"> </w:t>
      </w:r>
      <w:r w:rsidR="00A8244C" w:rsidRPr="009049A8">
        <w:rPr>
          <w:noProof/>
          <w:rtl/>
        </w:rPr>
        <w:t>משום ספ</w:t>
      </w:r>
      <w:r w:rsidR="00A8244C" w:rsidRPr="009049A8">
        <w:rPr>
          <w:rFonts w:hint="eastAsia"/>
          <w:noProof/>
          <w:rtl/>
        </w:rPr>
        <w:t>ק</w:t>
      </w:r>
      <w:r w:rsidR="00742CA3" w:rsidRPr="009049A8">
        <w:rPr>
          <w:noProof/>
          <w:rtl/>
        </w:rPr>
        <w:t xml:space="preserve"> </w:t>
      </w:r>
      <w:r w:rsidR="00742CA3" w:rsidRPr="009049A8">
        <w:rPr>
          <w:rFonts w:hint="eastAsia"/>
          <w:noProof/>
          <w:rtl/>
        </w:rPr>
        <w:t>ב</w:t>
      </w:r>
      <w:r w:rsidR="00A8244C" w:rsidRPr="009049A8">
        <w:rPr>
          <w:rFonts w:hint="eastAsia"/>
          <w:noProof/>
          <w:rtl/>
        </w:rPr>
        <w:t>חוב</w:t>
      </w:r>
      <w:r w:rsidR="00A8244C" w:rsidRPr="009049A8">
        <w:rPr>
          <w:noProof/>
          <w:rtl/>
        </w:rPr>
        <w:t xml:space="preserve"> </w:t>
      </w:r>
      <w:r w:rsidR="00A8244C" w:rsidRPr="009049A8">
        <w:rPr>
          <w:rFonts w:hint="eastAsia"/>
          <w:noProof/>
          <w:rtl/>
        </w:rPr>
        <w:t>אחר</w:t>
      </w:r>
      <w:r w:rsidR="00742CA3" w:rsidRPr="009049A8">
        <w:rPr>
          <w:noProof/>
          <w:rtl/>
        </w:rPr>
        <w:t xml:space="preserve"> שחייב לו כנגדו, ורק מלוה על פה אפשר לתופסה בכה</w:t>
      </w:r>
      <w:r w:rsidR="007A1BB3" w:rsidRPr="009049A8">
        <w:rPr>
          <w:rFonts w:hint="cs"/>
          <w:noProof/>
          <w:rtl/>
        </w:rPr>
        <w:t>א</w:t>
      </w:r>
      <w:r w:rsidR="00742CA3" w:rsidRPr="009049A8">
        <w:rPr>
          <w:noProof/>
          <w:rtl/>
        </w:rPr>
        <w:t>י גוונא.</w:t>
      </w:r>
    </w:p>
    <w:p w14:paraId="2A5136F7" w14:textId="77777777" w:rsidR="00481A59" w:rsidRDefault="00481A59" w:rsidP="00CD23C1">
      <w:pPr>
        <w:pStyle w:val="30"/>
        <w:rPr>
          <w:noProof/>
          <w:rtl/>
        </w:rPr>
      </w:pPr>
    </w:p>
    <w:p w14:paraId="2A5136F7" w14:textId="77777777" w:rsidR="00481A59" w:rsidRDefault="006F2CF4" w:rsidP="008657FF">
      <w:pPr>
        <w:pStyle w:val="30"/>
        <w:rPr>
          <w:rFonts w:ascii="FrankRuehl" w:hAnsi="FrankRuehl"/>
          <w:b/>
          <w:bCs/>
          <w:noProof/>
          <w:sz w:val="24"/>
          <w:szCs w:val="24"/>
          <w:rtl/>
        </w:rPr>
      </w:pPr>
      <w:r w:rsidRPr="009049A8">
        <w:rPr>
          <w:noProof/>
          <w:rtl/>
        </w:rPr>
        <w:t>ובתומים</w:t>
      </w:r>
      <w:r w:rsidR="00742CA3" w:rsidRPr="009049A8">
        <w:rPr>
          <w:noProof/>
          <w:rtl/>
        </w:rPr>
        <w:t xml:space="preserve"> </w:t>
      </w:r>
      <w:r w:rsidR="00742CA3" w:rsidRPr="009049A8">
        <w:rPr>
          <w:rStyle w:val="af3"/>
          <w:rtl/>
        </w:rPr>
        <w:t xml:space="preserve">(תקפו </w:t>
      </w:r>
      <w:r w:rsidR="00742CA3" w:rsidRPr="009049A8">
        <w:rPr>
          <w:rStyle w:val="af3"/>
          <w:rFonts w:hint="eastAsia"/>
          <w:rtl/>
        </w:rPr>
        <w:t>כהן</w:t>
      </w:r>
      <w:r w:rsidR="00742CA3" w:rsidRPr="009049A8">
        <w:rPr>
          <w:rStyle w:val="af3"/>
          <w:rtl/>
        </w:rPr>
        <w:t xml:space="preserve"> </w:t>
      </w:r>
      <w:r w:rsidR="008657FF" w:rsidRPr="009049A8">
        <w:rPr>
          <w:rStyle w:val="af3"/>
          <w:rFonts w:hint="cs"/>
          <w:rtl/>
        </w:rPr>
        <w:t>סי' קל</w:t>
      </w:r>
      <w:r w:rsidR="00742CA3" w:rsidRPr="009049A8">
        <w:rPr>
          <w:rStyle w:val="af3"/>
          <w:rtl/>
        </w:rPr>
        <w:t>)</w:t>
      </w:r>
      <w:r w:rsidRPr="009049A8">
        <w:rPr>
          <w:noProof/>
          <w:rtl/>
        </w:rPr>
        <w:t xml:space="preserve"> </w:t>
      </w:r>
      <w:r w:rsidR="00742CA3" w:rsidRPr="009049A8">
        <w:rPr>
          <w:rFonts w:hint="eastAsia"/>
          <w:noProof/>
          <w:rtl/>
        </w:rPr>
        <w:t>תמה</w:t>
      </w:r>
      <w:r w:rsidR="00742CA3" w:rsidRPr="009049A8">
        <w:rPr>
          <w:noProof/>
          <w:rtl/>
        </w:rPr>
        <w:t xml:space="preserve"> </w:t>
      </w:r>
      <w:r w:rsidR="00742CA3" w:rsidRPr="009049A8">
        <w:rPr>
          <w:rFonts w:hint="eastAsia"/>
          <w:noProof/>
          <w:rtl/>
        </w:rPr>
        <w:t>על</w:t>
      </w:r>
      <w:r w:rsidR="00742CA3" w:rsidRPr="009049A8">
        <w:rPr>
          <w:noProof/>
          <w:rtl/>
        </w:rPr>
        <w:t xml:space="preserve"> </w:t>
      </w:r>
      <w:r w:rsidR="00742CA3" w:rsidRPr="009049A8">
        <w:rPr>
          <w:rFonts w:hint="eastAsia"/>
          <w:noProof/>
          <w:rtl/>
        </w:rPr>
        <w:t>דברי</w:t>
      </w:r>
      <w:r w:rsidR="00742CA3" w:rsidRPr="009049A8">
        <w:rPr>
          <w:noProof/>
          <w:rtl/>
        </w:rPr>
        <w:t xml:space="preserve"> </w:t>
      </w:r>
      <w:r w:rsidR="00742CA3" w:rsidRPr="009049A8">
        <w:rPr>
          <w:rFonts w:hint="eastAsia"/>
          <w:noProof/>
          <w:rtl/>
        </w:rPr>
        <w:t>הש</w:t>
      </w:r>
      <w:r w:rsidR="00742CA3" w:rsidRPr="009049A8">
        <w:rPr>
          <w:noProof/>
          <w:rtl/>
        </w:rPr>
        <w:t xml:space="preserve">"ך </w:t>
      </w:r>
      <w:r w:rsidR="00742CA3" w:rsidRPr="009049A8">
        <w:rPr>
          <w:rFonts w:hint="eastAsia"/>
          <w:noProof/>
          <w:rtl/>
        </w:rPr>
        <w:t>וחלק</w:t>
      </w:r>
      <w:r w:rsidR="00742CA3" w:rsidRPr="009049A8">
        <w:rPr>
          <w:noProof/>
          <w:rtl/>
        </w:rPr>
        <w:t xml:space="preserve"> </w:t>
      </w:r>
      <w:r w:rsidR="00742CA3" w:rsidRPr="009049A8">
        <w:rPr>
          <w:rFonts w:hint="eastAsia"/>
          <w:noProof/>
          <w:rtl/>
        </w:rPr>
        <w:t>עליו</w:t>
      </w:r>
      <w:r w:rsidR="00742CA3" w:rsidRPr="009049A8">
        <w:rPr>
          <w:noProof/>
          <w:rtl/>
        </w:rPr>
        <w:t xml:space="preserve">, </w:t>
      </w:r>
      <w:r w:rsidR="00742CA3" w:rsidRPr="009049A8">
        <w:rPr>
          <w:rFonts w:hint="eastAsia"/>
          <w:noProof/>
          <w:rtl/>
        </w:rPr>
        <w:t>וז</w:t>
      </w:r>
      <w:r w:rsidR="00742CA3" w:rsidRPr="009049A8">
        <w:rPr>
          <w:noProof/>
          <w:rtl/>
        </w:rPr>
        <w:t>"ל:</w:t>
      </w:r>
    </w:p>
    <w:p w14:paraId="284AEA96" w14:textId="77777777" w:rsidR="00481A59" w:rsidRDefault="00481A59" w:rsidP="008657FF">
      <w:pPr>
        <w:pStyle w:val="30"/>
        <w:rPr>
          <w:rFonts w:ascii="FrankRuehl" w:hAnsi="FrankRuehl"/>
          <w:b/>
          <w:bCs/>
          <w:noProof/>
          <w:sz w:val="24"/>
          <w:szCs w:val="24"/>
          <w:rtl/>
        </w:rPr>
      </w:pPr>
    </w:p>
    <w:p w14:paraId="284AEA96" w14:textId="77777777" w:rsidR="00481A59" w:rsidRDefault="00742CA3" w:rsidP="007A10B7">
      <w:pPr>
        <w:pStyle w:val="7"/>
        <w:bidi/>
        <w:rPr>
          <w:noProof/>
          <w:rtl/>
        </w:rPr>
      </w:pPr>
      <w:r w:rsidRPr="009049A8">
        <w:rPr>
          <w:rFonts w:hint="cs"/>
          <w:noProof/>
          <w:rtl/>
        </w:rPr>
        <w:t>"</w:t>
      </w:r>
      <w:r w:rsidR="00BD0803" w:rsidRPr="009049A8">
        <w:rPr>
          <w:rFonts w:hint="cs"/>
          <w:noProof/>
          <w:rtl/>
        </w:rPr>
        <w:t xml:space="preserve">... </w:t>
      </w:r>
      <w:r w:rsidR="006F2CF4" w:rsidRPr="009049A8">
        <w:rPr>
          <w:noProof/>
          <w:rtl/>
        </w:rPr>
        <w:t xml:space="preserve">אלא </w:t>
      </w:r>
      <w:r w:rsidR="006F2CF4" w:rsidRPr="009049A8">
        <w:rPr>
          <w:b w:val="0"/>
          <w:bCs/>
          <w:noProof/>
          <w:rtl/>
        </w:rPr>
        <w:t>מה שהש"ך רוצה להוסיף ולחדש דנגד שטר לא מהני תפיסה, דבר זה לא נראה כלל, כיון דק</w:t>
      </w:r>
      <w:r w:rsidR="00C42672" w:rsidRPr="009049A8">
        <w:rPr>
          <w:rFonts w:hint="cs"/>
          <w:b w:val="0"/>
          <w:bCs/>
          <w:noProof/>
          <w:rtl/>
        </w:rPr>
        <w:t>י</w:t>
      </w:r>
      <w:r w:rsidR="006F2CF4" w:rsidRPr="009049A8">
        <w:rPr>
          <w:b w:val="0"/>
          <w:bCs/>
          <w:noProof/>
          <w:rtl/>
        </w:rPr>
        <w:t>י</w:t>
      </w:r>
      <w:r w:rsidR="00BD0803" w:rsidRPr="009049A8">
        <w:rPr>
          <w:rFonts w:hint="eastAsia"/>
          <w:b w:val="0"/>
          <w:bCs/>
          <w:noProof/>
          <w:rtl/>
        </w:rPr>
        <w:t>מא</w:t>
      </w:r>
      <w:r w:rsidR="00BD0803" w:rsidRPr="009049A8">
        <w:rPr>
          <w:b w:val="0"/>
          <w:bCs/>
          <w:noProof/>
          <w:rtl/>
        </w:rPr>
        <w:t xml:space="preserve"> </w:t>
      </w:r>
      <w:r w:rsidR="00BD0803" w:rsidRPr="009049A8">
        <w:rPr>
          <w:rFonts w:hint="eastAsia"/>
          <w:b w:val="0"/>
          <w:bCs/>
          <w:noProof/>
          <w:rtl/>
        </w:rPr>
        <w:t>לן</w:t>
      </w:r>
      <w:r w:rsidR="006F2CF4" w:rsidRPr="009049A8">
        <w:rPr>
          <w:b w:val="0"/>
          <w:bCs/>
          <w:noProof/>
          <w:rtl/>
        </w:rPr>
        <w:t xml:space="preserve"> כב</w:t>
      </w:r>
      <w:r w:rsidR="00BD0803" w:rsidRPr="009049A8">
        <w:rPr>
          <w:rFonts w:hint="eastAsia"/>
          <w:b w:val="0"/>
          <w:bCs/>
          <w:noProof/>
          <w:rtl/>
        </w:rPr>
        <w:t>ית</w:t>
      </w:r>
      <w:r w:rsidR="00BD0803" w:rsidRPr="009049A8">
        <w:rPr>
          <w:b w:val="0"/>
          <w:bCs/>
          <w:noProof/>
          <w:rtl/>
        </w:rPr>
        <w:t xml:space="preserve"> </w:t>
      </w:r>
      <w:r w:rsidR="00BD0803" w:rsidRPr="009049A8">
        <w:rPr>
          <w:rFonts w:hint="eastAsia"/>
          <w:b w:val="0"/>
          <w:bCs/>
          <w:noProof/>
          <w:rtl/>
        </w:rPr>
        <w:t>הלל</w:t>
      </w:r>
      <w:r w:rsidR="006F2CF4" w:rsidRPr="009049A8">
        <w:rPr>
          <w:b w:val="0"/>
          <w:bCs/>
          <w:noProof/>
          <w:rtl/>
        </w:rPr>
        <w:t xml:space="preserve"> דשטר לאו כגבוי דמי</w:t>
      </w:r>
      <w:r w:rsidR="006F2CF4" w:rsidRPr="009049A8">
        <w:rPr>
          <w:noProof/>
          <w:rtl/>
        </w:rPr>
        <w:t>. ומה</w:t>
      </w:r>
      <w:r w:rsidR="00BD0803" w:rsidRPr="009049A8">
        <w:rPr>
          <w:rFonts w:hint="eastAsia"/>
          <w:noProof/>
          <w:rtl/>
        </w:rPr>
        <w:t>יכי</w:t>
      </w:r>
      <w:r w:rsidR="00BD0803" w:rsidRPr="009049A8">
        <w:rPr>
          <w:noProof/>
          <w:rtl/>
        </w:rPr>
        <w:t xml:space="preserve"> </w:t>
      </w:r>
      <w:r w:rsidR="00BD0803" w:rsidRPr="009049A8">
        <w:rPr>
          <w:rFonts w:hint="eastAsia"/>
          <w:noProof/>
          <w:rtl/>
        </w:rPr>
        <w:t>תיתי</w:t>
      </w:r>
      <w:r w:rsidR="006F2CF4" w:rsidRPr="009049A8">
        <w:rPr>
          <w:noProof/>
          <w:rtl/>
        </w:rPr>
        <w:t xml:space="preserve"> לחדש דבר מה דלא מצינו בקדמונים. ומה שהביא ראיה מהרי"ף, כבר בררנו לעיל </w:t>
      </w:r>
      <w:r w:rsidR="006F2CF4" w:rsidRPr="009049A8">
        <w:rPr>
          <w:rStyle w:val="af3"/>
          <w:rtl/>
        </w:rPr>
        <w:t>(סי' כג</w:t>
      </w:r>
      <w:r w:rsidR="00A16CCF" w:rsidRPr="009049A8">
        <w:rPr>
          <w:rStyle w:val="af3"/>
          <w:rFonts w:hint="cs"/>
          <w:rtl/>
        </w:rPr>
        <w:t>-</w:t>
      </w:r>
      <w:r w:rsidR="006F2CF4" w:rsidRPr="009049A8">
        <w:rPr>
          <w:rStyle w:val="af3"/>
          <w:rtl/>
        </w:rPr>
        <w:t>מג)</w:t>
      </w:r>
      <w:r w:rsidR="006F2CF4" w:rsidRPr="009049A8">
        <w:rPr>
          <w:noProof/>
          <w:rtl/>
        </w:rPr>
        <w:t xml:space="preserve"> ראיה מהא דאין השוכר מרחץ</w:t>
      </w:r>
      <w:r w:rsidR="00507461" w:rsidRPr="009049A8">
        <w:rPr>
          <w:rFonts w:hint="cs"/>
          <w:noProof/>
          <w:rtl/>
        </w:rPr>
        <w:t xml:space="preserve"> </w:t>
      </w:r>
      <w:r w:rsidR="00507461" w:rsidRPr="009049A8">
        <w:rPr>
          <w:rStyle w:val="af3"/>
          <w:rFonts w:hint="cs"/>
          <w:rtl/>
        </w:rPr>
        <w:t>(</w:t>
      </w:r>
      <w:r w:rsidR="00C70499" w:rsidRPr="009049A8">
        <w:rPr>
          <w:rStyle w:val="af3"/>
          <w:rFonts w:hint="cs"/>
          <w:rtl/>
        </w:rPr>
        <w:t>וספק עם חודש הע</w:t>
      </w:r>
      <w:r w:rsidR="00B55AF1">
        <w:rPr>
          <w:rStyle w:val="af3"/>
          <w:rFonts w:hint="cs"/>
          <w:rtl/>
        </w:rPr>
        <w:t>י</w:t>
      </w:r>
      <w:r w:rsidR="00C70499" w:rsidRPr="009049A8">
        <w:rPr>
          <w:rStyle w:val="af3"/>
          <w:rFonts w:hint="cs"/>
          <w:rtl/>
        </w:rPr>
        <w:t xml:space="preserve">בור בכלל - </w:t>
      </w:r>
      <w:r w:rsidR="007A10B7" w:rsidRPr="009049A8">
        <w:rPr>
          <w:rStyle w:val="af3"/>
          <w:rFonts w:hint="cs"/>
          <w:rtl/>
        </w:rPr>
        <w:t>מסכת ב</w:t>
      </w:r>
      <w:r w:rsidR="00507461" w:rsidRPr="009049A8">
        <w:rPr>
          <w:rStyle w:val="af3"/>
          <w:rFonts w:hint="cs"/>
          <w:rtl/>
        </w:rPr>
        <w:t>ב</w:t>
      </w:r>
      <w:r w:rsidR="007A10B7" w:rsidRPr="009049A8">
        <w:rPr>
          <w:rStyle w:val="af3"/>
          <w:rFonts w:hint="cs"/>
          <w:rtl/>
        </w:rPr>
        <w:t>א מציעא</w:t>
      </w:r>
      <w:r w:rsidR="00507461" w:rsidRPr="009049A8">
        <w:rPr>
          <w:rStyle w:val="af3"/>
          <w:rFonts w:hint="cs"/>
          <w:rtl/>
        </w:rPr>
        <w:t xml:space="preserve"> קב, ב)</w:t>
      </w:r>
      <w:r w:rsidR="006F2CF4" w:rsidRPr="009049A8">
        <w:rPr>
          <w:noProof/>
          <w:rtl/>
        </w:rPr>
        <w:t xml:space="preserve"> תופס בשכירתו</w:t>
      </w:r>
      <w:r w:rsidR="00663A85" w:rsidRPr="009049A8">
        <w:rPr>
          <w:rFonts w:hint="cs"/>
          <w:noProof/>
          <w:rtl/>
        </w:rPr>
        <w:t xml:space="preserve"> </w:t>
      </w:r>
      <w:r w:rsidR="00663A85" w:rsidRPr="009049A8">
        <w:rPr>
          <w:rStyle w:val="af3"/>
          <w:rFonts w:hint="cs"/>
          <w:rtl/>
        </w:rPr>
        <w:t>(דהיינו, מזה שלא מועילה תפיסת מעות השכירות, על ידי השוכר, וביאר התומים שם שהטעם הוא)</w:t>
      </w:r>
      <w:r w:rsidR="006F2CF4" w:rsidRPr="009049A8">
        <w:rPr>
          <w:noProof/>
          <w:rtl/>
        </w:rPr>
        <w:t xml:space="preserve"> הואיל והחוב ברור והפרעון והגיבוי ספק</w:t>
      </w:r>
      <w:r w:rsidR="00663A85" w:rsidRPr="009049A8">
        <w:rPr>
          <w:rFonts w:hint="cs"/>
          <w:noProof/>
          <w:rtl/>
        </w:rPr>
        <w:t xml:space="preserve"> </w:t>
      </w:r>
      <w:r w:rsidR="00663A85" w:rsidRPr="009049A8">
        <w:rPr>
          <w:rStyle w:val="af3"/>
          <w:rFonts w:hint="cs"/>
          <w:rtl/>
        </w:rPr>
        <w:t>(שהתופס בא בטענת שמא, ונחשב כטוען איני יודע אם פרעתי, כפי שיבוא להלן בהרחבה)</w:t>
      </w:r>
      <w:r w:rsidR="00BD0803" w:rsidRPr="009049A8">
        <w:rPr>
          <w:noProof/>
          <w:rtl/>
        </w:rPr>
        <w:t>,</w:t>
      </w:r>
      <w:r w:rsidR="006F2CF4" w:rsidRPr="009049A8">
        <w:rPr>
          <w:noProof/>
          <w:rtl/>
        </w:rPr>
        <w:t xml:space="preserve"> לא שייך תפיסה, וכן מוכח מהרא"ש היה עושה בגפן זה וכו' כהנ"ל</w:t>
      </w:r>
      <w:r w:rsidR="00EC3C2C" w:rsidRPr="009049A8">
        <w:rPr>
          <w:rFonts w:hint="cs"/>
          <w:noProof/>
          <w:rtl/>
        </w:rPr>
        <w:t>,</w:t>
      </w:r>
      <w:r w:rsidR="006F2CF4" w:rsidRPr="009049A8">
        <w:rPr>
          <w:noProof/>
          <w:rtl/>
        </w:rPr>
        <w:t xml:space="preserve"> וכ</w:t>
      </w:r>
      <w:r w:rsidR="00BD0803" w:rsidRPr="009049A8">
        <w:rPr>
          <w:rFonts w:hint="eastAsia"/>
          <w:noProof/>
          <w:rtl/>
        </w:rPr>
        <w:t>בר</w:t>
      </w:r>
      <w:r w:rsidR="00BD0803" w:rsidRPr="009049A8">
        <w:rPr>
          <w:noProof/>
          <w:rtl/>
        </w:rPr>
        <w:t xml:space="preserve"> </w:t>
      </w:r>
      <w:r w:rsidR="00BD0803" w:rsidRPr="009049A8">
        <w:rPr>
          <w:rFonts w:hint="eastAsia"/>
          <w:noProof/>
          <w:rtl/>
        </w:rPr>
        <w:t>כתבתי</w:t>
      </w:r>
      <w:r w:rsidR="006F2CF4" w:rsidRPr="009049A8">
        <w:rPr>
          <w:noProof/>
          <w:rtl/>
        </w:rPr>
        <w:t xml:space="preserve"> לעיל באריכות</w:t>
      </w:r>
      <w:r w:rsidR="00EC3C2C" w:rsidRPr="009049A8">
        <w:rPr>
          <w:rFonts w:hint="cs"/>
          <w:noProof/>
          <w:rtl/>
        </w:rPr>
        <w:t>.</w:t>
      </w:r>
      <w:r w:rsidR="005E1CA7" w:rsidRPr="009049A8">
        <w:rPr>
          <w:rFonts w:hint="cs"/>
          <w:noProof/>
          <w:rtl/>
        </w:rPr>
        <w:t>..</w:t>
      </w:r>
      <w:r w:rsidR="00BC3F87" w:rsidRPr="009049A8">
        <w:rPr>
          <w:noProof/>
          <w:rtl/>
        </w:rPr>
        <w:t>"</w:t>
      </w:r>
    </w:p>
    <w:p w14:paraId="7953E004" w14:textId="77777777" w:rsidR="00481A59" w:rsidRDefault="00481A59" w:rsidP="007A10B7">
      <w:pPr>
        <w:pStyle w:val="7"/>
        <w:bidi/>
        <w:rPr>
          <w:noProof/>
          <w:rtl/>
        </w:rPr>
      </w:pPr>
    </w:p>
    <w:p w14:paraId="7953E004" w14:textId="77777777" w:rsidR="00481A59" w:rsidRDefault="00A1358C" w:rsidP="009B41B7">
      <w:pPr>
        <w:pStyle w:val="30"/>
        <w:rPr>
          <w:rFonts w:ascii="FrankRuehl" w:hAnsi="FrankRuehl"/>
          <w:noProof/>
          <w:sz w:val="24"/>
          <w:szCs w:val="24"/>
          <w:rtl/>
        </w:rPr>
      </w:pPr>
      <w:r w:rsidRPr="009049A8">
        <w:rPr>
          <w:rFonts w:hint="eastAsia"/>
          <w:rtl/>
        </w:rPr>
        <w:t>הרי</w:t>
      </w:r>
      <w:r w:rsidRPr="009049A8">
        <w:rPr>
          <w:rtl/>
        </w:rPr>
        <w:t xml:space="preserve"> כי </w:t>
      </w:r>
      <w:r w:rsidR="00BC3F87" w:rsidRPr="009049A8">
        <w:rPr>
          <w:rFonts w:hint="eastAsia"/>
          <w:rtl/>
        </w:rPr>
        <w:t>ל</w:t>
      </w:r>
      <w:r w:rsidR="00EF76CC" w:rsidRPr="009049A8">
        <w:rPr>
          <w:rFonts w:hint="eastAsia"/>
          <w:rtl/>
        </w:rPr>
        <w:t>שיטת</w:t>
      </w:r>
      <w:r w:rsidR="00EF76CC" w:rsidRPr="009049A8">
        <w:rPr>
          <w:rtl/>
        </w:rPr>
        <w:t xml:space="preserve"> </w:t>
      </w:r>
      <w:r w:rsidR="00EF76CC" w:rsidRPr="009049A8">
        <w:rPr>
          <w:rFonts w:hint="eastAsia"/>
          <w:rtl/>
        </w:rPr>
        <w:t>ה</w:t>
      </w:r>
      <w:r w:rsidR="00BC3F87" w:rsidRPr="009049A8">
        <w:rPr>
          <w:rFonts w:hint="eastAsia"/>
          <w:rtl/>
        </w:rPr>
        <w:t>תומים</w:t>
      </w:r>
      <w:r w:rsidR="00BC3F87" w:rsidRPr="009049A8">
        <w:rPr>
          <w:rtl/>
        </w:rPr>
        <w:t xml:space="preserve"> </w:t>
      </w:r>
      <w:r w:rsidR="00BC3F87" w:rsidRPr="009049A8">
        <w:rPr>
          <w:rFonts w:hint="eastAsia"/>
          <w:rtl/>
        </w:rPr>
        <w:t>מהני</w:t>
      </w:r>
      <w:r w:rsidR="00EF76CC" w:rsidRPr="009049A8">
        <w:rPr>
          <w:rtl/>
        </w:rPr>
        <w:t xml:space="preserve"> תפיסת חוב ודאי בעד חוב אחר, אף על פי שהחוב שתופס יש עליו שטר</w:t>
      </w:r>
      <w:r w:rsidR="00BC3F87" w:rsidRPr="009049A8">
        <w:rPr>
          <w:rtl/>
        </w:rPr>
        <w:t xml:space="preserve"> </w:t>
      </w:r>
      <w:r w:rsidR="00EF76CC" w:rsidRPr="009049A8">
        <w:rPr>
          <w:rStyle w:val="af3"/>
          <w:rtl/>
        </w:rPr>
        <w:t>(</w:t>
      </w:r>
      <w:r w:rsidR="00BC3F87" w:rsidRPr="009049A8">
        <w:rPr>
          <w:rStyle w:val="af3"/>
          <w:rFonts w:hint="eastAsia"/>
          <w:rtl/>
        </w:rPr>
        <w:t>אלא</w:t>
      </w:r>
      <w:r w:rsidR="00BC3F87" w:rsidRPr="009049A8">
        <w:rPr>
          <w:rStyle w:val="af3"/>
          <w:rtl/>
        </w:rPr>
        <w:t xml:space="preserve"> </w:t>
      </w:r>
      <w:r w:rsidR="00BC3F87" w:rsidRPr="009049A8">
        <w:rPr>
          <w:rStyle w:val="af3"/>
          <w:rFonts w:hint="eastAsia"/>
          <w:rtl/>
        </w:rPr>
        <w:t>שנחשב</w:t>
      </w:r>
      <w:r w:rsidR="00BC3F87" w:rsidRPr="009049A8">
        <w:rPr>
          <w:rStyle w:val="af3"/>
          <w:rtl/>
        </w:rPr>
        <w:t xml:space="preserve"> </w:t>
      </w:r>
      <w:r w:rsidR="00BC3F87" w:rsidRPr="009049A8">
        <w:rPr>
          <w:rStyle w:val="af3"/>
          <w:rFonts w:hint="eastAsia"/>
          <w:rtl/>
        </w:rPr>
        <w:t>תפיסה</w:t>
      </w:r>
      <w:r w:rsidR="00BC3F87" w:rsidRPr="009049A8">
        <w:rPr>
          <w:rStyle w:val="af3"/>
          <w:rtl/>
        </w:rPr>
        <w:t xml:space="preserve"> </w:t>
      </w:r>
      <w:r w:rsidR="00BC3F87" w:rsidRPr="009049A8">
        <w:rPr>
          <w:rStyle w:val="af3"/>
          <w:rFonts w:hint="eastAsia"/>
          <w:rtl/>
        </w:rPr>
        <w:t>שלא</w:t>
      </w:r>
      <w:r w:rsidR="00BC3F87" w:rsidRPr="009049A8">
        <w:rPr>
          <w:rStyle w:val="af3"/>
          <w:rtl/>
        </w:rPr>
        <w:t xml:space="preserve"> </w:t>
      </w:r>
      <w:r w:rsidR="00BC3F87" w:rsidRPr="009049A8">
        <w:rPr>
          <w:rStyle w:val="af3"/>
          <w:rFonts w:hint="eastAsia"/>
          <w:rtl/>
        </w:rPr>
        <w:t>ברשות</w:t>
      </w:r>
      <w:r w:rsidR="00471647" w:rsidRPr="009049A8">
        <w:rPr>
          <w:rStyle w:val="af3"/>
          <w:rFonts w:hint="cs"/>
          <w:rtl/>
        </w:rPr>
        <w:t>, שלא תמיד מועילה</w:t>
      </w:r>
      <w:r w:rsidR="00135480" w:rsidRPr="009049A8">
        <w:rPr>
          <w:rStyle w:val="af3"/>
          <w:rFonts w:hint="cs"/>
          <w:rtl/>
        </w:rPr>
        <w:t>, עי' להלן</w:t>
      </w:r>
      <w:r w:rsidR="00EF76CC" w:rsidRPr="009049A8">
        <w:rPr>
          <w:rStyle w:val="af3"/>
          <w:rtl/>
        </w:rPr>
        <w:t>)</w:t>
      </w:r>
      <w:r w:rsidR="007157DA">
        <w:rPr>
          <w:rFonts w:hint="cs"/>
          <w:rtl/>
        </w:rPr>
        <w:t>.</w:t>
      </w:r>
      <w:r w:rsidRPr="009049A8">
        <w:rPr>
          <w:rtl/>
        </w:rPr>
        <w:t xml:space="preserve"> </w:t>
      </w:r>
      <w:r w:rsidRPr="009049A8">
        <w:rPr>
          <w:rFonts w:hint="eastAsia"/>
          <w:rtl/>
        </w:rPr>
        <w:t>ותמה</w:t>
      </w:r>
      <w:r w:rsidRPr="009049A8">
        <w:rPr>
          <w:rtl/>
        </w:rPr>
        <w:t xml:space="preserve"> </w:t>
      </w:r>
      <w:r w:rsidRPr="009049A8">
        <w:rPr>
          <w:rFonts w:hint="eastAsia"/>
          <w:rtl/>
        </w:rPr>
        <w:t>על</w:t>
      </w:r>
      <w:r w:rsidRPr="009049A8">
        <w:rPr>
          <w:rtl/>
        </w:rPr>
        <w:t xml:space="preserve"> </w:t>
      </w:r>
      <w:r w:rsidRPr="009049A8">
        <w:rPr>
          <w:rFonts w:hint="eastAsia"/>
          <w:rtl/>
        </w:rPr>
        <w:t>הש</w:t>
      </w:r>
      <w:r w:rsidRPr="009049A8">
        <w:rPr>
          <w:rtl/>
        </w:rPr>
        <w:t xml:space="preserve">"ך </w:t>
      </w:r>
      <w:r w:rsidRPr="009049A8">
        <w:rPr>
          <w:rFonts w:hint="eastAsia"/>
          <w:rtl/>
        </w:rPr>
        <w:t>שחילק</w:t>
      </w:r>
      <w:r w:rsidRPr="009049A8">
        <w:rPr>
          <w:rtl/>
        </w:rPr>
        <w:t xml:space="preserve"> </w:t>
      </w:r>
      <w:r w:rsidRPr="009049A8">
        <w:rPr>
          <w:rFonts w:hint="eastAsia"/>
          <w:rtl/>
        </w:rPr>
        <w:t>בין</w:t>
      </w:r>
      <w:r w:rsidRPr="009049A8">
        <w:rPr>
          <w:rtl/>
        </w:rPr>
        <w:t xml:space="preserve"> </w:t>
      </w:r>
      <w:r w:rsidRPr="009049A8">
        <w:rPr>
          <w:rFonts w:hint="eastAsia"/>
          <w:rtl/>
        </w:rPr>
        <w:t>חוב</w:t>
      </w:r>
      <w:r w:rsidRPr="009049A8">
        <w:rPr>
          <w:rtl/>
        </w:rPr>
        <w:t xml:space="preserve"> </w:t>
      </w:r>
      <w:r w:rsidRPr="009049A8">
        <w:rPr>
          <w:rFonts w:hint="eastAsia"/>
          <w:rtl/>
        </w:rPr>
        <w:t>שיש</w:t>
      </w:r>
      <w:r w:rsidRPr="009049A8">
        <w:rPr>
          <w:rtl/>
        </w:rPr>
        <w:t xml:space="preserve"> </w:t>
      </w:r>
      <w:r w:rsidRPr="009049A8">
        <w:rPr>
          <w:rFonts w:hint="eastAsia"/>
          <w:rtl/>
        </w:rPr>
        <w:t>עליו</w:t>
      </w:r>
      <w:r w:rsidRPr="009049A8">
        <w:rPr>
          <w:rtl/>
        </w:rPr>
        <w:t xml:space="preserve"> </w:t>
      </w:r>
      <w:r w:rsidRPr="009049A8">
        <w:rPr>
          <w:rFonts w:hint="eastAsia"/>
          <w:rtl/>
        </w:rPr>
        <w:t>שטר</w:t>
      </w:r>
      <w:r w:rsidRPr="009049A8">
        <w:rPr>
          <w:rtl/>
        </w:rPr>
        <w:t xml:space="preserve"> </w:t>
      </w:r>
      <w:r w:rsidRPr="009049A8">
        <w:rPr>
          <w:rFonts w:hint="eastAsia"/>
          <w:rtl/>
        </w:rPr>
        <w:t>לחוב</w:t>
      </w:r>
      <w:r w:rsidRPr="009049A8">
        <w:rPr>
          <w:rtl/>
        </w:rPr>
        <w:t xml:space="preserve"> </w:t>
      </w:r>
      <w:r w:rsidRPr="009049A8">
        <w:rPr>
          <w:rFonts w:hint="eastAsia"/>
          <w:rtl/>
        </w:rPr>
        <w:t>בעל</w:t>
      </w:r>
      <w:r w:rsidRPr="009049A8">
        <w:rPr>
          <w:rtl/>
        </w:rPr>
        <w:t xml:space="preserve"> </w:t>
      </w:r>
      <w:r w:rsidRPr="009049A8">
        <w:rPr>
          <w:rFonts w:hint="eastAsia"/>
          <w:rtl/>
        </w:rPr>
        <w:t>פה</w:t>
      </w:r>
      <w:r w:rsidR="005A2C97" w:rsidRPr="009049A8">
        <w:rPr>
          <w:rtl/>
        </w:rPr>
        <w:t>, שהרי לא קי</w:t>
      </w:r>
      <w:r w:rsidR="002A722C" w:rsidRPr="009049A8">
        <w:rPr>
          <w:rFonts w:hint="cs"/>
          <w:rtl/>
        </w:rPr>
        <w:t>י</w:t>
      </w:r>
      <w:r w:rsidR="005A2C97" w:rsidRPr="009049A8">
        <w:rPr>
          <w:rtl/>
        </w:rPr>
        <w:t xml:space="preserve">מא לן </w:t>
      </w:r>
      <w:r w:rsidR="00D116C0" w:rsidRPr="009049A8">
        <w:rPr>
          <w:rFonts w:hint="eastAsia"/>
          <w:rtl/>
        </w:rPr>
        <w:t>להלכה</w:t>
      </w:r>
      <w:r w:rsidR="00D116C0" w:rsidRPr="009049A8">
        <w:rPr>
          <w:rtl/>
        </w:rPr>
        <w:t xml:space="preserve"> </w:t>
      </w:r>
      <w:r w:rsidR="005A2C97" w:rsidRPr="009049A8">
        <w:rPr>
          <w:rFonts w:hint="eastAsia"/>
          <w:rtl/>
        </w:rPr>
        <w:t>כ</w:t>
      </w:r>
      <w:r w:rsidR="00D116C0" w:rsidRPr="009049A8">
        <w:rPr>
          <w:rFonts w:hint="eastAsia"/>
          <w:rtl/>
        </w:rPr>
        <w:t>שיטת</w:t>
      </w:r>
      <w:r w:rsidR="00D116C0" w:rsidRPr="009049A8">
        <w:rPr>
          <w:rtl/>
        </w:rPr>
        <w:t xml:space="preserve"> </w:t>
      </w:r>
      <w:r w:rsidR="005A2C97" w:rsidRPr="009049A8">
        <w:rPr>
          <w:rFonts w:hint="eastAsia"/>
          <w:rtl/>
        </w:rPr>
        <w:t>בית</w:t>
      </w:r>
      <w:r w:rsidR="005A2C97" w:rsidRPr="009049A8">
        <w:rPr>
          <w:rtl/>
        </w:rPr>
        <w:t xml:space="preserve"> </w:t>
      </w:r>
      <w:r w:rsidR="005A2C97" w:rsidRPr="009049A8">
        <w:rPr>
          <w:rFonts w:hint="eastAsia"/>
          <w:rtl/>
        </w:rPr>
        <w:t>שמאי</w:t>
      </w:r>
      <w:r w:rsidR="00D116C0" w:rsidRPr="009049A8">
        <w:rPr>
          <w:rtl/>
        </w:rPr>
        <w:t>,</w:t>
      </w:r>
      <w:r w:rsidR="005A2C97" w:rsidRPr="009049A8">
        <w:rPr>
          <w:rtl/>
        </w:rPr>
        <w:t xml:space="preserve"> </w:t>
      </w:r>
      <w:r w:rsidR="009B41B7">
        <w:rPr>
          <w:rFonts w:hint="cs"/>
          <w:rtl/>
        </w:rPr>
        <w:t>ש</w:t>
      </w:r>
      <w:r w:rsidR="005A2C97" w:rsidRPr="009049A8">
        <w:rPr>
          <w:rFonts w:hint="eastAsia"/>
          <w:rtl/>
        </w:rPr>
        <w:t>שטר</w:t>
      </w:r>
      <w:r w:rsidR="005A2C97" w:rsidRPr="009049A8">
        <w:rPr>
          <w:rtl/>
        </w:rPr>
        <w:t xml:space="preserve"> </w:t>
      </w:r>
      <w:r w:rsidR="005A2C97" w:rsidRPr="009049A8">
        <w:rPr>
          <w:rFonts w:hint="eastAsia"/>
          <w:rtl/>
        </w:rPr>
        <w:t>העומד</w:t>
      </w:r>
      <w:r w:rsidR="005A2C97" w:rsidRPr="009049A8">
        <w:rPr>
          <w:rtl/>
        </w:rPr>
        <w:t xml:space="preserve"> </w:t>
      </w:r>
      <w:r w:rsidR="005A2C97" w:rsidRPr="009049A8">
        <w:rPr>
          <w:rFonts w:hint="eastAsia"/>
          <w:rtl/>
        </w:rPr>
        <w:t>לגבות</w:t>
      </w:r>
      <w:r w:rsidR="005A2C97" w:rsidRPr="009049A8">
        <w:rPr>
          <w:rtl/>
        </w:rPr>
        <w:t xml:space="preserve">, </w:t>
      </w:r>
      <w:r w:rsidR="005A2C97" w:rsidRPr="009049A8">
        <w:rPr>
          <w:rFonts w:hint="eastAsia"/>
          <w:rtl/>
        </w:rPr>
        <w:t>נחשב</w:t>
      </w:r>
      <w:r w:rsidR="005A2C97" w:rsidRPr="009049A8">
        <w:rPr>
          <w:rtl/>
        </w:rPr>
        <w:t xml:space="preserve"> </w:t>
      </w:r>
      <w:r w:rsidR="005A2C97" w:rsidRPr="009049A8">
        <w:rPr>
          <w:rFonts w:hint="eastAsia"/>
          <w:rtl/>
        </w:rPr>
        <w:t>כגבוי</w:t>
      </w:r>
      <w:r w:rsidR="005A2C97" w:rsidRPr="009049A8">
        <w:rPr>
          <w:rtl/>
        </w:rPr>
        <w:t xml:space="preserve"> </w:t>
      </w:r>
      <w:r w:rsidR="005A2C97" w:rsidRPr="009049A8">
        <w:rPr>
          <w:rFonts w:hint="eastAsia"/>
          <w:rtl/>
        </w:rPr>
        <w:t>ועומד</w:t>
      </w:r>
      <w:r w:rsidRPr="009049A8">
        <w:rPr>
          <w:rFonts w:ascii="FrankRuehl" w:hAnsi="FrankRuehl"/>
          <w:noProof/>
          <w:sz w:val="24"/>
          <w:szCs w:val="24"/>
          <w:rtl/>
        </w:rPr>
        <w:t>.</w:t>
      </w:r>
    </w:p>
    <w:p w14:paraId="6EA36BB5" w14:textId="77777777" w:rsidR="00481A59" w:rsidRDefault="00481A59" w:rsidP="009B41B7">
      <w:pPr>
        <w:pStyle w:val="30"/>
        <w:rPr>
          <w:rFonts w:ascii="FrankRuehl" w:hAnsi="FrankRuehl"/>
          <w:noProof/>
          <w:sz w:val="24"/>
          <w:szCs w:val="24"/>
          <w:rtl/>
        </w:rPr>
      </w:pPr>
    </w:p>
    <w:p w14:paraId="6EA36BB5" w14:textId="77777777" w:rsidR="00481A59" w:rsidRDefault="004E0945" w:rsidP="004E0945">
      <w:pPr>
        <w:pStyle w:val="30"/>
        <w:rPr>
          <w:rtl/>
        </w:rPr>
      </w:pPr>
      <w:r w:rsidRPr="009049A8">
        <w:rPr>
          <w:rtl/>
        </w:rPr>
        <w:t xml:space="preserve">גם בקונטרס הספיקות </w:t>
      </w:r>
      <w:r w:rsidRPr="009049A8">
        <w:rPr>
          <w:rStyle w:val="af3"/>
          <w:rtl/>
        </w:rPr>
        <w:t xml:space="preserve">(כלל </w:t>
      </w:r>
      <w:r w:rsidRPr="009049A8">
        <w:rPr>
          <w:rStyle w:val="af3"/>
          <w:rFonts w:hint="eastAsia"/>
          <w:rtl/>
        </w:rPr>
        <w:t>ז</w:t>
      </w:r>
      <w:r w:rsidRPr="009049A8">
        <w:rPr>
          <w:rStyle w:val="af3"/>
          <w:rtl/>
        </w:rPr>
        <w:t xml:space="preserve"> </w:t>
      </w:r>
      <w:r w:rsidRPr="009049A8">
        <w:rPr>
          <w:rStyle w:val="af3"/>
          <w:rFonts w:hint="eastAsia"/>
          <w:rtl/>
        </w:rPr>
        <w:t>אות</w:t>
      </w:r>
      <w:r w:rsidRPr="009049A8">
        <w:rPr>
          <w:rStyle w:val="af3"/>
          <w:rtl/>
        </w:rPr>
        <w:t xml:space="preserve"> </w:t>
      </w:r>
      <w:r w:rsidRPr="009049A8">
        <w:rPr>
          <w:rStyle w:val="af3"/>
          <w:rFonts w:hint="eastAsia"/>
          <w:rtl/>
        </w:rPr>
        <w:t>ב</w:t>
      </w:r>
      <w:r w:rsidRPr="009049A8">
        <w:rPr>
          <w:rStyle w:val="af3"/>
          <w:rtl/>
        </w:rPr>
        <w:t>)</w:t>
      </w:r>
      <w:r w:rsidRPr="009049A8">
        <w:rPr>
          <w:rFonts w:hint="eastAsia"/>
          <w:rtl/>
        </w:rPr>
        <w:t xml:space="preserve"> </w:t>
      </w:r>
      <w:r>
        <w:rPr>
          <w:rFonts w:hint="cs"/>
          <w:rtl/>
        </w:rPr>
        <w:t xml:space="preserve">כתב </w:t>
      </w:r>
      <w:r w:rsidR="00BE0DF1" w:rsidRPr="009049A8">
        <w:rPr>
          <w:rFonts w:hint="eastAsia"/>
          <w:rtl/>
        </w:rPr>
        <w:t>כדעת</w:t>
      </w:r>
      <w:r w:rsidR="00BE0DF1" w:rsidRPr="009049A8">
        <w:rPr>
          <w:rtl/>
        </w:rPr>
        <w:t xml:space="preserve"> התומים </w:t>
      </w:r>
      <w:r>
        <w:rPr>
          <w:rFonts w:hint="cs"/>
          <w:rtl/>
        </w:rPr>
        <w:t>ש</w:t>
      </w:r>
      <w:r w:rsidR="00BE0DF1" w:rsidRPr="009049A8">
        <w:rPr>
          <w:rtl/>
        </w:rPr>
        <w:t>אין לחלק בין תפיסת חוב בשטר, לתפיסת חוב שבעל פה, וז"ל:</w:t>
      </w:r>
    </w:p>
    <w:p w14:paraId="5F0F2162" w14:textId="77777777" w:rsidR="00481A59" w:rsidRDefault="00481A59" w:rsidP="004E0945">
      <w:pPr>
        <w:pStyle w:val="30"/>
        <w:rPr>
          <w:rtl/>
        </w:rPr>
      </w:pPr>
    </w:p>
    <w:p w14:paraId="5F0F2162" w14:textId="77777777" w:rsidR="00481A59" w:rsidRDefault="00BE0DF1" w:rsidP="00BE0DF1">
      <w:pPr>
        <w:pStyle w:val="7"/>
        <w:bidi/>
        <w:rPr>
          <w:rtl/>
        </w:rPr>
      </w:pPr>
      <w:r w:rsidRPr="009049A8">
        <w:rPr>
          <w:rtl/>
        </w:rPr>
        <w:t>"... ואם שלפי מה שכתב הרב ז"ל</w:t>
      </w:r>
      <w:r w:rsidR="00D65671" w:rsidRPr="009049A8">
        <w:rPr>
          <w:rFonts w:hint="cs"/>
          <w:rtl/>
        </w:rPr>
        <w:t xml:space="preserve"> </w:t>
      </w:r>
      <w:r w:rsidR="00D65671" w:rsidRPr="009049A8">
        <w:rPr>
          <w:rStyle w:val="af3"/>
          <w:rFonts w:hint="cs"/>
          <w:rtl/>
        </w:rPr>
        <w:t>(הש"ך בתקפו כהן)</w:t>
      </w:r>
      <w:r w:rsidRPr="009049A8">
        <w:rPr>
          <w:rtl/>
        </w:rPr>
        <w:t xml:space="preserve"> בסימן קל דהיכא דיש לאידך שטר, לא מהני לזה תפיסה במעות שחייב לו ע"ש, יש להשיב על ראיה זו ולומר, דהרב לא קאמר דהלואה הוי תפיסה ברשות ומהני אלא כשאין ביד אידך שטר, אבל באידך נקיט שטרא לא. </w:t>
      </w:r>
      <w:r w:rsidRPr="009049A8">
        <w:rPr>
          <w:b w:val="0"/>
          <w:bCs/>
          <w:rtl/>
        </w:rPr>
        <w:t>גם דבר זה לא נהיר בעיני, דמה בכך דאידך נקט שטרא</w:t>
      </w:r>
      <w:r w:rsidR="004E0945">
        <w:rPr>
          <w:rFonts w:hint="cs"/>
          <w:b w:val="0"/>
          <w:bCs/>
          <w:rtl/>
        </w:rPr>
        <w:t>,</w:t>
      </w:r>
      <w:r w:rsidRPr="009049A8">
        <w:rPr>
          <w:b w:val="0"/>
          <w:bCs/>
          <w:rtl/>
        </w:rPr>
        <w:t xml:space="preserve"> כיון דשטר העומד לגבות לאו כגבוי דמי</w:t>
      </w:r>
      <w:r w:rsidRPr="009049A8">
        <w:rPr>
          <w:rtl/>
        </w:rPr>
        <w:t>.</w:t>
      </w:r>
    </w:p>
    <w:p w14:paraId="69E875F8" w14:textId="77777777" w:rsidR="00481A59" w:rsidRDefault="00481A59" w:rsidP="00BE0DF1">
      <w:pPr>
        <w:pStyle w:val="7"/>
        <w:bidi/>
        <w:rPr>
          <w:rtl/>
        </w:rPr>
      </w:pPr>
    </w:p>
    <w:p w14:paraId="69E875F8" w14:textId="77777777" w:rsidR="00481A59" w:rsidRDefault="00BE0DF1" w:rsidP="005C3420">
      <w:pPr>
        <w:pStyle w:val="7"/>
        <w:bidi/>
        <w:rPr>
          <w:rtl/>
        </w:rPr>
      </w:pPr>
      <w:r w:rsidRPr="009049A8">
        <w:rPr>
          <w:rtl/>
        </w:rPr>
        <w:t xml:space="preserve">ומה שנסתייע לסברתו זאת מדברי הרי"ף בפרק יש נוחלין </w:t>
      </w:r>
      <w:r w:rsidRPr="009049A8">
        <w:rPr>
          <w:rStyle w:val="af3"/>
          <w:rtl/>
        </w:rPr>
        <w:t>(ס, א מדפי הרי"ף)</w:t>
      </w:r>
      <w:r w:rsidRPr="009049A8">
        <w:rPr>
          <w:rtl/>
        </w:rPr>
        <w:t xml:space="preserve"> גבי בעיא דבעי רבא בבריא היאך, תיקו, הלכך מוקמינן כתובה אחזקתה, ועל הבעל להביא ראיה דמחלה, אלמא דלא מהני תפיסה כיון שיש לאידך שטרא. לדעתי העניה לא מן השם הוא זה, אלא מטעמא דידי, משום דהלואה נמי הוי תפיסה שלא ברשות, ודעת הרי"ף אליביה דהרמב"ן </w:t>
      </w:r>
      <w:r w:rsidRPr="009049A8">
        <w:rPr>
          <w:rStyle w:val="af3"/>
          <w:rtl/>
        </w:rPr>
        <w:t>(ב"מ ו, א)</w:t>
      </w:r>
      <w:r w:rsidRPr="009049A8">
        <w:rPr>
          <w:rtl/>
        </w:rPr>
        <w:t xml:space="preserve"> דלא מהני תפיסה בתיקו</w:t>
      </w:r>
      <w:r w:rsidR="0058561F" w:rsidRPr="009049A8">
        <w:rPr>
          <w:rFonts w:hint="cs"/>
          <w:rtl/>
        </w:rPr>
        <w:t>"</w:t>
      </w:r>
      <w:r w:rsidRPr="009049A8">
        <w:rPr>
          <w:rtl/>
        </w:rPr>
        <w:t>.</w:t>
      </w:r>
    </w:p>
    <w:p w14:paraId="3ABE1744" w14:textId="77777777" w:rsidR="00481A59" w:rsidRDefault="00481A59" w:rsidP="005C3420">
      <w:pPr>
        <w:pStyle w:val="7"/>
        <w:bidi/>
        <w:rPr>
          <w:rtl/>
        </w:rPr>
      </w:pPr>
    </w:p>
    <w:p w14:paraId="3ABE1744" w14:textId="77777777" w:rsidR="00481A59" w:rsidRDefault="005C3420" w:rsidP="002E6B7B">
      <w:pPr>
        <w:pStyle w:val="30"/>
        <w:rPr>
          <w:rtl/>
        </w:rPr>
      </w:pPr>
      <w:r w:rsidRPr="009049A8">
        <w:rPr>
          <w:rFonts w:hint="cs"/>
          <w:rtl/>
        </w:rPr>
        <w:t xml:space="preserve">את ראיית הש"ך משיטת הרי"ף שפסק בב"ב </w:t>
      </w:r>
      <w:r w:rsidR="00B851B1">
        <w:rPr>
          <w:rFonts w:hint="cs"/>
          <w:rtl/>
        </w:rPr>
        <w:t>ש</w:t>
      </w:r>
      <w:r w:rsidRPr="009049A8">
        <w:rPr>
          <w:rFonts w:hint="cs"/>
          <w:rtl/>
        </w:rPr>
        <w:t xml:space="preserve">לא מועילה תפיסת הבעל בכתובה מספק, דחה הקונה"ס </w:t>
      </w:r>
      <w:r w:rsidR="00B851B1">
        <w:rPr>
          <w:rFonts w:hint="cs"/>
          <w:rtl/>
        </w:rPr>
        <w:t>וכתב ש</w:t>
      </w:r>
      <w:r w:rsidRPr="009049A8">
        <w:rPr>
          <w:rFonts w:hint="cs"/>
          <w:rtl/>
        </w:rPr>
        <w:t>הרי"ף הולך לשיטתו שבכל ספק שנשארה בו הגמ' בתיקו, לא מועילה תפיסה, אלא אם כן היא "תפיסה ברשות", וממון של חוב או כתובה לא נחשב כ"תפיסה ברשות"</w:t>
      </w:r>
      <w:r w:rsidR="0056274B" w:rsidRPr="009049A8">
        <w:rPr>
          <w:rFonts w:hint="cs"/>
          <w:rtl/>
        </w:rPr>
        <w:t>,</w:t>
      </w:r>
      <w:r w:rsidRPr="009049A8">
        <w:rPr>
          <w:rFonts w:hint="cs"/>
          <w:rtl/>
        </w:rPr>
        <w:t xml:space="preserve"> כיון שלא ניתן לו </w:t>
      </w:r>
      <w:r w:rsidR="0056274B" w:rsidRPr="009049A8">
        <w:rPr>
          <w:rFonts w:hint="cs"/>
          <w:rtl/>
        </w:rPr>
        <w:t xml:space="preserve">על ידי השני </w:t>
      </w:r>
      <w:r w:rsidRPr="009049A8">
        <w:rPr>
          <w:rFonts w:hint="cs"/>
          <w:rtl/>
        </w:rPr>
        <w:t>לצורך תפיסה, אלא ממילא הוא נמצא בידו, וזהו הטעם שאין הבעל יכול לתפוס את ממון הכתובה לדעת הרי"ף, ולא משום שמלוה בשטר נחשב כגבוי.</w:t>
      </w:r>
      <w:r w:rsidR="001B76BE">
        <w:rPr>
          <w:rFonts w:hint="cs"/>
          <w:rtl/>
        </w:rPr>
        <w:t xml:space="preserve"> נושא זה יורחב עוד להלן.</w:t>
      </w:r>
    </w:p>
    <w:p w14:paraId="7F9500FA" w14:textId="77777777" w:rsidR="00481A59" w:rsidRDefault="00481A59" w:rsidP="002E6B7B">
      <w:pPr>
        <w:pStyle w:val="30"/>
        <w:rPr>
          <w:rtl/>
        </w:rPr>
      </w:pPr>
    </w:p>
    <w:p w14:paraId="7F9500FA" w14:textId="77777777" w:rsidR="00481A59" w:rsidRDefault="00BE0DF1" w:rsidP="00BE0DF1">
      <w:pPr>
        <w:pStyle w:val="23"/>
        <w:bidi/>
        <w:rPr>
          <w:noProof/>
          <w:rtl/>
        </w:rPr>
      </w:pPr>
      <w:bookmarkStart w:id="43" w:name="_Toc55237330"/>
      <w:r w:rsidRPr="009049A8">
        <w:rPr>
          <w:rFonts w:hint="eastAsia"/>
          <w:noProof/>
          <w:rtl/>
        </w:rPr>
        <w:t>ישוב</w:t>
      </w:r>
      <w:r w:rsidRPr="009049A8">
        <w:rPr>
          <w:noProof/>
          <w:rtl/>
        </w:rPr>
        <w:t xml:space="preserve"> </w:t>
      </w:r>
      <w:r w:rsidRPr="009049A8">
        <w:rPr>
          <w:rFonts w:hint="eastAsia"/>
          <w:noProof/>
          <w:rtl/>
        </w:rPr>
        <w:t>שיטת</w:t>
      </w:r>
      <w:r w:rsidRPr="009049A8">
        <w:rPr>
          <w:noProof/>
          <w:rtl/>
        </w:rPr>
        <w:t xml:space="preserve"> </w:t>
      </w:r>
      <w:r w:rsidRPr="009049A8">
        <w:rPr>
          <w:rFonts w:hint="eastAsia"/>
          <w:noProof/>
          <w:rtl/>
        </w:rPr>
        <w:t>הש</w:t>
      </w:r>
      <w:r w:rsidRPr="009049A8">
        <w:rPr>
          <w:noProof/>
          <w:rtl/>
        </w:rPr>
        <w:t xml:space="preserve">"ך - </w:t>
      </w:r>
      <w:r w:rsidRPr="009049A8">
        <w:rPr>
          <w:rFonts w:hint="eastAsia"/>
          <w:noProof/>
          <w:rtl/>
        </w:rPr>
        <w:t>מתי</w:t>
      </w:r>
      <w:r w:rsidRPr="009049A8">
        <w:rPr>
          <w:noProof/>
          <w:rtl/>
        </w:rPr>
        <w:t xml:space="preserve"> </w:t>
      </w:r>
      <w:r w:rsidRPr="009049A8">
        <w:rPr>
          <w:rFonts w:hint="eastAsia"/>
          <w:noProof/>
          <w:rtl/>
        </w:rPr>
        <w:t>שטר</w:t>
      </w:r>
      <w:r w:rsidRPr="009049A8">
        <w:rPr>
          <w:noProof/>
          <w:rtl/>
        </w:rPr>
        <w:t xml:space="preserve"> </w:t>
      </w:r>
      <w:r w:rsidRPr="009049A8">
        <w:rPr>
          <w:rFonts w:hint="eastAsia"/>
          <w:noProof/>
          <w:rtl/>
        </w:rPr>
        <w:t>נחשב</w:t>
      </w:r>
      <w:r w:rsidRPr="009049A8">
        <w:rPr>
          <w:noProof/>
          <w:rtl/>
        </w:rPr>
        <w:t xml:space="preserve"> </w:t>
      </w:r>
      <w:r w:rsidRPr="009049A8">
        <w:rPr>
          <w:rFonts w:hint="eastAsia"/>
          <w:noProof/>
          <w:rtl/>
        </w:rPr>
        <w:t>כגבוי</w:t>
      </w:r>
      <w:bookmarkEnd w:id="43"/>
    </w:p>
    <w:p w14:paraId="2E8F478A" w14:textId="77777777" w:rsidR="00481A59" w:rsidRDefault="00481A59" w:rsidP="00BE0DF1">
      <w:pPr>
        <w:pStyle w:val="23"/>
        <w:bidi/>
        <w:rPr>
          <w:noProof/>
          <w:rtl/>
        </w:rPr>
      </w:pPr>
    </w:p>
    <w:p w14:paraId="2E8F478A" w14:textId="77777777" w:rsidR="00481A59" w:rsidRDefault="00A1358C" w:rsidP="00E01BBB">
      <w:pPr>
        <w:pStyle w:val="30"/>
        <w:rPr>
          <w:noProof/>
          <w:rtl/>
        </w:rPr>
      </w:pPr>
      <w:r w:rsidRPr="009049A8">
        <w:rPr>
          <w:rFonts w:hint="eastAsia"/>
          <w:noProof/>
          <w:rtl/>
        </w:rPr>
        <w:t>ב</w:t>
      </w:r>
      <w:r w:rsidRPr="009049A8">
        <w:rPr>
          <w:noProof/>
          <w:rtl/>
        </w:rPr>
        <w:t xml:space="preserve">נתיבות המשפט דיני תפיסה בעדים </w:t>
      </w:r>
      <w:r w:rsidRPr="009049A8">
        <w:rPr>
          <w:rStyle w:val="af3"/>
          <w:rtl/>
        </w:rPr>
        <w:t>(</w:t>
      </w:r>
      <w:r w:rsidR="00134AA3" w:rsidRPr="009049A8">
        <w:rPr>
          <w:rStyle w:val="af3"/>
          <w:rFonts w:hint="cs"/>
          <w:rtl/>
        </w:rPr>
        <w:t xml:space="preserve">בסוף סימן כה, </w:t>
      </w:r>
      <w:r w:rsidRPr="009049A8">
        <w:rPr>
          <w:rStyle w:val="af3"/>
          <w:rFonts w:hint="eastAsia"/>
          <w:rtl/>
        </w:rPr>
        <w:t>ביאורים</w:t>
      </w:r>
      <w:r w:rsidRPr="009049A8">
        <w:rPr>
          <w:rStyle w:val="af3"/>
          <w:rtl/>
        </w:rPr>
        <w:t xml:space="preserve"> </w:t>
      </w:r>
      <w:r w:rsidRPr="009049A8">
        <w:rPr>
          <w:rStyle w:val="af3"/>
          <w:rFonts w:hint="eastAsia"/>
          <w:rtl/>
        </w:rPr>
        <w:t>אות</w:t>
      </w:r>
      <w:r w:rsidRPr="009049A8">
        <w:rPr>
          <w:rStyle w:val="af3"/>
          <w:rtl/>
        </w:rPr>
        <w:t xml:space="preserve"> </w:t>
      </w:r>
      <w:r w:rsidRPr="009049A8">
        <w:rPr>
          <w:rStyle w:val="af3"/>
          <w:rFonts w:hint="eastAsia"/>
          <w:rtl/>
        </w:rPr>
        <w:t>יד</w:t>
      </w:r>
      <w:r w:rsidRPr="009049A8">
        <w:rPr>
          <w:rStyle w:val="af3"/>
          <w:rtl/>
        </w:rPr>
        <w:t>)</w:t>
      </w:r>
      <w:r w:rsidRPr="009049A8">
        <w:rPr>
          <w:noProof/>
          <w:rtl/>
        </w:rPr>
        <w:t xml:space="preserve"> </w:t>
      </w:r>
      <w:r w:rsidRPr="009049A8">
        <w:rPr>
          <w:rFonts w:hint="eastAsia"/>
          <w:noProof/>
          <w:rtl/>
        </w:rPr>
        <w:t>כתב</w:t>
      </w:r>
      <w:r w:rsidRPr="009049A8">
        <w:rPr>
          <w:noProof/>
          <w:rtl/>
        </w:rPr>
        <w:t xml:space="preserve"> </w:t>
      </w:r>
      <w:r w:rsidRPr="009049A8">
        <w:rPr>
          <w:rFonts w:hint="eastAsia"/>
          <w:noProof/>
          <w:rtl/>
        </w:rPr>
        <w:t>דלא</w:t>
      </w:r>
      <w:r w:rsidRPr="009049A8">
        <w:rPr>
          <w:noProof/>
          <w:rtl/>
        </w:rPr>
        <w:t xml:space="preserve"> </w:t>
      </w:r>
      <w:r w:rsidRPr="009049A8">
        <w:rPr>
          <w:rFonts w:hint="eastAsia"/>
          <w:noProof/>
          <w:rtl/>
        </w:rPr>
        <w:t>קשה</w:t>
      </w:r>
      <w:r w:rsidRPr="009049A8">
        <w:rPr>
          <w:noProof/>
          <w:rtl/>
        </w:rPr>
        <w:t xml:space="preserve"> </w:t>
      </w:r>
      <w:r w:rsidRPr="009049A8">
        <w:rPr>
          <w:rFonts w:hint="eastAsia"/>
          <w:noProof/>
          <w:rtl/>
        </w:rPr>
        <w:t>מידי</w:t>
      </w:r>
      <w:r w:rsidRPr="009049A8">
        <w:rPr>
          <w:noProof/>
          <w:rtl/>
        </w:rPr>
        <w:t xml:space="preserve"> </w:t>
      </w:r>
      <w:r w:rsidRPr="009049A8">
        <w:rPr>
          <w:rFonts w:hint="eastAsia"/>
          <w:noProof/>
          <w:rtl/>
        </w:rPr>
        <w:t>על</w:t>
      </w:r>
      <w:r w:rsidRPr="009049A8">
        <w:rPr>
          <w:noProof/>
          <w:rtl/>
        </w:rPr>
        <w:t xml:space="preserve"> </w:t>
      </w:r>
      <w:r w:rsidRPr="009049A8">
        <w:rPr>
          <w:rFonts w:hint="eastAsia"/>
          <w:noProof/>
          <w:rtl/>
        </w:rPr>
        <w:t>הש</w:t>
      </w:r>
      <w:r w:rsidRPr="009049A8">
        <w:rPr>
          <w:noProof/>
          <w:rtl/>
        </w:rPr>
        <w:t>"ך</w:t>
      </w:r>
      <w:r w:rsidR="005A2C97" w:rsidRPr="009049A8">
        <w:rPr>
          <w:noProof/>
          <w:rtl/>
        </w:rPr>
        <w:t xml:space="preserve">, </w:t>
      </w:r>
      <w:r w:rsidR="005A2C97" w:rsidRPr="009049A8">
        <w:rPr>
          <w:rFonts w:hint="eastAsia"/>
          <w:noProof/>
          <w:rtl/>
        </w:rPr>
        <w:t>שהרי</w:t>
      </w:r>
      <w:r w:rsidR="005A2C97" w:rsidRPr="009049A8">
        <w:rPr>
          <w:noProof/>
          <w:rtl/>
        </w:rPr>
        <w:t xml:space="preserve"> </w:t>
      </w:r>
      <w:r w:rsidR="005A2C97" w:rsidRPr="009049A8">
        <w:rPr>
          <w:rFonts w:hint="eastAsia"/>
          <w:noProof/>
          <w:rtl/>
        </w:rPr>
        <w:t>הש</w:t>
      </w:r>
      <w:r w:rsidR="005A2C97" w:rsidRPr="009049A8">
        <w:rPr>
          <w:noProof/>
          <w:rtl/>
        </w:rPr>
        <w:t xml:space="preserve">"ך </w:t>
      </w:r>
      <w:r w:rsidR="005A2C97" w:rsidRPr="009049A8">
        <w:rPr>
          <w:rFonts w:hint="eastAsia"/>
          <w:noProof/>
          <w:rtl/>
        </w:rPr>
        <w:t>עצמו</w:t>
      </w:r>
      <w:r w:rsidR="005A2C97" w:rsidRPr="009049A8">
        <w:rPr>
          <w:noProof/>
          <w:rtl/>
        </w:rPr>
        <w:t xml:space="preserve"> </w:t>
      </w:r>
      <w:r w:rsidR="005A2C97" w:rsidRPr="009049A8">
        <w:rPr>
          <w:rFonts w:hint="eastAsia"/>
          <w:noProof/>
          <w:rtl/>
        </w:rPr>
        <w:t>חילק</w:t>
      </w:r>
      <w:r w:rsidR="005A2C97" w:rsidRPr="009049A8">
        <w:rPr>
          <w:noProof/>
          <w:rtl/>
        </w:rPr>
        <w:t xml:space="preserve"> </w:t>
      </w:r>
      <w:r w:rsidR="005A2C97" w:rsidRPr="009049A8">
        <w:rPr>
          <w:rFonts w:hint="eastAsia"/>
          <w:noProof/>
          <w:rtl/>
        </w:rPr>
        <w:t>שם</w:t>
      </w:r>
      <w:r w:rsidR="005A2C97" w:rsidRPr="009049A8">
        <w:rPr>
          <w:noProof/>
          <w:rtl/>
        </w:rPr>
        <w:t xml:space="preserve"> </w:t>
      </w:r>
      <w:r w:rsidR="005A2C97" w:rsidRPr="009049A8">
        <w:rPr>
          <w:rFonts w:hint="eastAsia"/>
          <w:noProof/>
          <w:rtl/>
        </w:rPr>
        <w:t>בין</w:t>
      </w:r>
      <w:r w:rsidR="00D116C0" w:rsidRPr="009049A8">
        <w:rPr>
          <w:noProof/>
          <w:rtl/>
        </w:rPr>
        <w:t xml:space="preserve"> ספק בחוב </w:t>
      </w:r>
      <w:r w:rsidR="00701124">
        <w:rPr>
          <w:rFonts w:hint="cs"/>
          <w:noProof/>
          <w:rtl/>
        </w:rPr>
        <w:t xml:space="preserve">השטר </w:t>
      </w:r>
      <w:r w:rsidR="00D116C0" w:rsidRPr="009049A8">
        <w:rPr>
          <w:noProof/>
          <w:rtl/>
        </w:rPr>
        <w:t>הזה בעצמו, שבו קי</w:t>
      </w:r>
      <w:r w:rsidR="00693CBD" w:rsidRPr="009049A8">
        <w:rPr>
          <w:rFonts w:hint="cs"/>
          <w:noProof/>
          <w:rtl/>
        </w:rPr>
        <w:t>י</w:t>
      </w:r>
      <w:r w:rsidR="00D116C0" w:rsidRPr="009049A8">
        <w:rPr>
          <w:noProof/>
          <w:rtl/>
        </w:rPr>
        <w:t>מא לן כבית הלל ששטר העומד לגבות עדיין אינו</w:t>
      </w:r>
      <w:r w:rsidR="00E01BBB">
        <w:rPr>
          <w:rFonts w:hint="cs"/>
          <w:noProof/>
          <w:rtl/>
        </w:rPr>
        <w:t xml:space="preserve"> נחשב</w:t>
      </w:r>
      <w:r w:rsidR="00D116C0" w:rsidRPr="009049A8">
        <w:rPr>
          <w:noProof/>
          <w:rtl/>
        </w:rPr>
        <w:t xml:space="preserve"> כגבוי, מכיון שהחוב עצמו מסופק, והמוציא מחברו עליו הראיה, לבין מקום בו החוב שבשטר אין בו שום ספק, אלא שהחייב בא לעכבו עבור ספק שיש לו בממון אחר, ש</w:t>
      </w:r>
      <w:r w:rsidR="00060BE2">
        <w:rPr>
          <w:rFonts w:hint="cs"/>
          <w:noProof/>
          <w:rtl/>
        </w:rPr>
        <w:t xml:space="preserve">רק </w:t>
      </w:r>
      <w:r w:rsidR="00D116C0" w:rsidRPr="009049A8">
        <w:rPr>
          <w:noProof/>
          <w:rtl/>
        </w:rPr>
        <w:t xml:space="preserve">בזה חידש הש"ך, כי מכיון שהחוב שבשטר הוא כודאי, </w:t>
      </w:r>
      <w:r w:rsidR="00AE4C66">
        <w:rPr>
          <w:rFonts w:hint="cs"/>
          <w:noProof/>
          <w:rtl/>
        </w:rPr>
        <w:t xml:space="preserve">ואין כל ספק בגוף החוב, </w:t>
      </w:r>
      <w:r w:rsidR="00D116C0" w:rsidRPr="009049A8">
        <w:rPr>
          <w:noProof/>
          <w:rtl/>
        </w:rPr>
        <w:t>הרי הוא נחשב על ידי השטר כגבוי, ואינו מוחזק בו עבור ספקות ממקומות אחרים.</w:t>
      </w:r>
    </w:p>
    <w:p w14:paraId="587CDFD0" w14:textId="77777777" w:rsidR="00481A59" w:rsidRDefault="00481A59" w:rsidP="00E01BBB">
      <w:pPr>
        <w:pStyle w:val="30"/>
        <w:rPr>
          <w:noProof/>
          <w:rtl/>
        </w:rPr>
      </w:pPr>
    </w:p>
    <w:p w14:paraId="587CDFD0" w14:textId="77777777" w:rsidR="00481A59" w:rsidRDefault="00D116C0" w:rsidP="00A1358C">
      <w:pPr>
        <w:pStyle w:val="30"/>
        <w:rPr>
          <w:noProof/>
          <w:rtl/>
        </w:rPr>
      </w:pPr>
      <w:r w:rsidRPr="009049A8">
        <w:rPr>
          <w:rFonts w:hint="eastAsia"/>
          <w:noProof/>
          <w:rtl/>
        </w:rPr>
        <w:t>וז</w:t>
      </w:r>
      <w:r w:rsidRPr="009049A8">
        <w:rPr>
          <w:noProof/>
          <w:rtl/>
        </w:rPr>
        <w:t xml:space="preserve">"ל </w:t>
      </w:r>
      <w:r w:rsidRPr="009049A8">
        <w:rPr>
          <w:rFonts w:hint="eastAsia"/>
          <w:noProof/>
          <w:rtl/>
        </w:rPr>
        <w:t>הנתיה</w:t>
      </w:r>
      <w:r w:rsidRPr="009049A8">
        <w:rPr>
          <w:noProof/>
          <w:rtl/>
        </w:rPr>
        <w:t>"מ</w:t>
      </w:r>
      <w:r w:rsidR="00080E08" w:rsidRPr="009049A8">
        <w:rPr>
          <w:noProof/>
          <w:rtl/>
        </w:rPr>
        <w:t xml:space="preserve"> </w:t>
      </w:r>
      <w:r w:rsidR="00080E08" w:rsidRPr="009049A8">
        <w:rPr>
          <w:rStyle w:val="af3"/>
          <w:rtl/>
        </w:rPr>
        <w:t xml:space="preserve">(ביאורים </w:t>
      </w:r>
      <w:r w:rsidR="00080E08" w:rsidRPr="009049A8">
        <w:rPr>
          <w:rStyle w:val="af3"/>
          <w:rFonts w:hint="eastAsia"/>
          <w:rtl/>
        </w:rPr>
        <w:t>אות</w:t>
      </w:r>
      <w:r w:rsidR="00080E08" w:rsidRPr="009049A8">
        <w:rPr>
          <w:rStyle w:val="af3"/>
          <w:rtl/>
        </w:rPr>
        <w:t xml:space="preserve"> </w:t>
      </w:r>
      <w:r w:rsidR="00080E08" w:rsidRPr="009049A8">
        <w:rPr>
          <w:rStyle w:val="af3"/>
          <w:rFonts w:hint="eastAsia"/>
          <w:rtl/>
        </w:rPr>
        <w:t>יד</w:t>
      </w:r>
      <w:r w:rsidR="00080E08" w:rsidRPr="009049A8">
        <w:rPr>
          <w:rStyle w:val="af3"/>
          <w:rtl/>
        </w:rPr>
        <w:t>)</w:t>
      </w:r>
      <w:r w:rsidRPr="009049A8">
        <w:rPr>
          <w:noProof/>
          <w:rtl/>
        </w:rPr>
        <w:t>:</w:t>
      </w:r>
    </w:p>
    <w:p w14:paraId="769495E5" w14:textId="77777777" w:rsidR="00481A59" w:rsidRDefault="00481A59" w:rsidP="00A1358C">
      <w:pPr>
        <w:pStyle w:val="30"/>
        <w:rPr>
          <w:noProof/>
          <w:rtl/>
        </w:rPr>
      </w:pPr>
    </w:p>
    <w:p w14:paraId="769495E5" w14:textId="77777777" w:rsidR="00481A59" w:rsidRDefault="00D116C0" w:rsidP="00F81B8B">
      <w:pPr>
        <w:pStyle w:val="7"/>
        <w:bidi/>
        <w:rPr>
          <w:rtl/>
        </w:rPr>
      </w:pPr>
      <w:r w:rsidRPr="009049A8">
        <w:rPr>
          <w:rtl/>
        </w:rPr>
        <w:t xml:space="preserve">"בתומים </w:t>
      </w:r>
      <w:r w:rsidR="00E43F5E" w:rsidRPr="009049A8">
        <w:rPr>
          <w:rStyle w:val="af3"/>
          <w:rtl/>
        </w:rPr>
        <w:t>(</w:t>
      </w:r>
      <w:r w:rsidRPr="009049A8">
        <w:rPr>
          <w:rStyle w:val="af3"/>
          <w:rtl/>
        </w:rPr>
        <w:t>בקיצור תקפו כהן סימן קל</w:t>
      </w:r>
      <w:r w:rsidR="00E43F5E" w:rsidRPr="009049A8">
        <w:rPr>
          <w:rStyle w:val="af3"/>
          <w:rtl/>
        </w:rPr>
        <w:t>)</w:t>
      </w:r>
      <w:r w:rsidRPr="009049A8">
        <w:rPr>
          <w:rtl/>
        </w:rPr>
        <w:t xml:space="preserve"> תמה על דין זה, דהא הש"ך </w:t>
      </w:r>
      <w:r w:rsidR="00E43F5E" w:rsidRPr="009049A8">
        <w:rPr>
          <w:rStyle w:val="af3"/>
          <w:rtl/>
        </w:rPr>
        <w:t>(</w:t>
      </w:r>
      <w:r w:rsidRPr="009049A8">
        <w:rPr>
          <w:rStyle w:val="af3"/>
          <w:rtl/>
        </w:rPr>
        <w:t>סימן מו ס</w:t>
      </w:r>
      <w:r w:rsidR="00E43F5E" w:rsidRPr="009049A8">
        <w:rPr>
          <w:rStyle w:val="af3"/>
          <w:rtl/>
        </w:rPr>
        <w:t>"</w:t>
      </w:r>
      <w:r w:rsidRPr="009049A8">
        <w:rPr>
          <w:rStyle w:val="af3"/>
          <w:rtl/>
        </w:rPr>
        <w:t>ק</w:t>
      </w:r>
      <w:r w:rsidR="00E43F5E" w:rsidRPr="009049A8">
        <w:rPr>
          <w:rStyle w:val="af3"/>
          <w:rtl/>
        </w:rPr>
        <w:t xml:space="preserve"> </w:t>
      </w:r>
      <w:r w:rsidRPr="009049A8">
        <w:rPr>
          <w:rStyle w:val="af3"/>
          <w:rtl/>
        </w:rPr>
        <w:t>קא</w:t>
      </w:r>
      <w:r w:rsidR="00E43F5E" w:rsidRPr="009049A8">
        <w:rPr>
          <w:rStyle w:val="af3"/>
          <w:rtl/>
        </w:rPr>
        <w:t>)</w:t>
      </w:r>
      <w:r w:rsidRPr="009049A8">
        <w:rPr>
          <w:rtl/>
        </w:rPr>
        <w:t xml:space="preserve"> בעצמו כתב דשנים אומרים פרע</w:t>
      </w:r>
      <w:r w:rsidR="009B0C6A" w:rsidRPr="009049A8">
        <w:rPr>
          <w:rtl/>
        </w:rPr>
        <w:t>,</w:t>
      </w:r>
      <w:r w:rsidRPr="009049A8">
        <w:rPr>
          <w:rtl/>
        </w:rPr>
        <w:t xml:space="preserve"> ו</w:t>
      </w:r>
      <w:r w:rsidR="00F81B8B" w:rsidRPr="009049A8">
        <w:rPr>
          <w:rFonts w:hint="cs"/>
          <w:rtl/>
        </w:rPr>
        <w:t>שנים</w:t>
      </w:r>
      <w:r w:rsidRPr="009049A8">
        <w:rPr>
          <w:rtl/>
        </w:rPr>
        <w:t xml:space="preserve"> אומרים לא פרע</w:t>
      </w:r>
      <w:r w:rsidR="009B0C6A" w:rsidRPr="009049A8">
        <w:rPr>
          <w:rtl/>
        </w:rPr>
        <w:t>,</w:t>
      </w:r>
      <w:r w:rsidRPr="009049A8">
        <w:rPr>
          <w:rtl/>
        </w:rPr>
        <w:t xml:space="preserve"> דבעל המעות מוחזק וכו'</w:t>
      </w:r>
      <w:r w:rsidR="006C2F6D" w:rsidRPr="009049A8">
        <w:rPr>
          <w:rFonts w:hint="cs"/>
          <w:rtl/>
        </w:rPr>
        <w:t xml:space="preserve"> </w:t>
      </w:r>
      <w:r w:rsidR="006C2F6D" w:rsidRPr="009049A8">
        <w:rPr>
          <w:rStyle w:val="af3"/>
          <w:rFonts w:hint="cs"/>
          <w:rtl/>
        </w:rPr>
        <w:t>(ולא אמרינן שבספק אם השטר נפרע, יחשב בעל השטר כמוחזק, מכיון שהשטר נחשב כגבוי)</w:t>
      </w:r>
      <w:r w:rsidRPr="009049A8">
        <w:rPr>
          <w:rtl/>
        </w:rPr>
        <w:t xml:space="preserve">. ותמה אני על תמיהתו, דהא הש"ך בעצמו כתב </w:t>
      </w:r>
      <w:r w:rsidR="009B0C6A" w:rsidRPr="009049A8">
        <w:rPr>
          <w:rStyle w:val="af3"/>
          <w:rtl/>
        </w:rPr>
        <w:t>(</w:t>
      </w:r>
      <w:r w:rsidRPr="009049A8">
        <w:rPr>
          <w:rStyle w:val="af3"/>
          <w:rtl/>
        </w:rPr>
        <w:t>בספר תקפו כהן</w:t>
      </w:r>
      <w:r w:rsidR="009B0C6A" w:rsidRPr="009049A8">
        <w:rPr>
          <w:rStyle w:val="af3"/>
          <w:rtl/>
        </w:rPr>
        <w:t>)</w:t>
      </w:r>
      <w:r w:rsidRPr="009049A8">
        <w:rPr>
          <w:rtl/>
        </w:rPr>
        <w:t xml:space="preserve"> בסימן קל וז"ל</w:t>
      </w:r>
      <w:r w:rsidR="009B0C6A" w:rsidRPr="009049A8">
        <w:rPr>
          <w:rtl/>
        </w:rPr>
        <w:t>:</w:t>
      </w:r>
    </w:p>
    <w:p w14:paraId="6F1953B3" w14:textId="77777777" w:rsidR="00481A59" w:rsidRDefault="00481A59" w:rsidP="00F81B8B">
      <w:pPr>
        <w:pStyle w:val="7"/>
        <w:bidi/>
        <w:rPr>
          <w:rtl/>
        </w:rPr>
      </w:pPr>
    </w:p>
    <w:p w14:paraId="6F1953B3" w14:textId="77777777" w:rsidR="00481A59" w:rsidRDefault="00DE1198" w:rsidP="009B0C6A">
      <w:pPr>
        <w:pStyle w:val="70"/>
        <w:rPr>
          <w:rtl/>
        </w:rPr>
      </w:pPr>
      <w:r w:rsidRPr="009049A8">
        <w:rPr>
          <w:rFonts w:hint="cs"/>
          <w:rtl/>
        </w:rPr>
        <w:t>"</w:t>
      </w:r>
      <w:r w:rsidR="00D116C0" w:rsidRPr="009049A8">
        <w:rPr>
          <w:rtl/>
        </w:rPr>
        <w:t xml:space="preserve">ועוד יש להביא ראיה ממה שכתב הרי"ף פרק יש נוחלין </w:t>
      </w:r>
      <w:r w:rsidR="009B0C6A" w:rsidRPr="009049A8">
        <w:rPr>
          <w:rStyle w:val="af3"/>
          <w:rtl/>
        </w:rPr>
        <w:t>(</w:t>
      </w:r>
      <w:r w:rsidR="00D116C0" w:rsidRPr="009049A8">
        <w:rPr>
          <w:rStyle w:val="af3"/>
          <w:rtl/>
        </w:rPr>
        <w:t>ב"ב ס</w:t>
      </w:r>
      <w:r w:rsidR="009B0C6A" w:rsidRPr="009049A8">
        <w:rPr>
          <w:rStyle w:val="af3"/>
          <w:rtl/>
        </w:rPr>
        <w:t>,</w:t>
      </w:r>
      <w:r w:rsidR="00D116C0" w:rsidRPr="009049A8">
        <w:rPr>
          <w:rStyle w:val="af3"/>
          <w:rtl/>
        </w:rPr>
        <w:t xml:space="preserve"> א מדפי הרי"ף</w:t>
      </w:r>
      <w:r w:rsidR="009B0C6A" w:rsidRPr="009049A8">
        <w:rPr>
          <w:rStyle w:val="af3"/>
          <w:rtl/>
        </w:rPr>
        <w:t>)</w:t>
      </w:r>
      <w:r w:rsidR="00D116C0" w:rsidRPr="009049A8">
        <w:rPr>
          <w:rtl/>
        </w:rPr>
        <w:t xml:space="preserve"> גבי בעיא דבעי רבא בבריא האיך, תיקו, הלכך מוקמינן כתובה אחזקתה ועל הבעל להביא ראיה דמחלה. ואף על גב דשאר פוסקים פסקו שם דלא מפקינן, </w:t>
      </w:r>
      <w:r w:rsidR="00D116C0" w:rsidRPr="009049A8">
        <w:rPr>
          <w:bCs/>
          <w:rtl/>
        </w:rPr>
        <w:t xml:space="preserve">היינו משום דהתם האיבעיא היא על הכתובה גופיה אי אבדה כתובתה, וכן הא דקיימא לן </w:t>
      </w:r>
      <w:r w:rsidR="009B0C6A" w:rsidRPr="009049A8">
        <w:rPr>
          <w:rStyle w:val="af3"/>
          <w:rtl/>
        </w:rPr>
        <w:t>(</w:t>
      </w:r>
      <w:r w:rsidR="00D116C0" w:rsidRPr="009049A8">
        <w:rPr>
          <w:rStyle w:val="af3"/>
          <w:rtl/>
        </w:rPr>
        <w:t>יבמות לח</w:t>
      </w:r>
      <w:r w:rsidR="009B0C6A" w:rsidRPr="009049A8">
        <w:rPr>
          <w:rStyle w:val="af3"/>
          <w:rtl/>
        </w:rPr>
        <w:t>,</w:t>
      </w:r>
      <w:r w:rsidR="00D116C0" w:rsidRPr="009049A8">
        <w:rPr>
          <w:rStyle w:val="af3"/>
          <w:rtl/>
        </w:rPr>
        <w:t xml:space="preserve"> ב</w:t>
      </w:r>
      <w:r w:rsidR="009B0C6A" w:rsidRPr="009049A8">
        <w:rPr>
          <w:rStyle w:val="af3"/>
          <w:rtl/>
        </w:rPr>
        <w:t>)</w:t>
      </w:r>
      <w:r w:rsidR="00D116C0" w:rsidRPr="009049A8">
        <w:rPr>
          <w:bCs/>
          <w:rtl/>
        </w:rPr>
        <w:t xml:space="preserve"> כב</w:t>
      </w:r>
      <w:r w:rsidR="009B0C6A" w:rsidRPr="009049A8">
        <w:rPr>
          <w:rFonts w:hint="eastAsia"/>
          <w:bCs/>
          <w:rtl/>
        </w:rPr>
        <w:t>ית</w:t>
      </w:r>
      <w:r w:rsidR="009B0C6A" w:rsidRPr="009049A8">
        <w:rPr>
          <w:bCs/>
          <w:rtl/>
        </w:rPr>
        <w:t xml:space="preserve"> </w:t>
      </w:r>
      <w:r w:rsidR="009B0C6A" w:rsidRPr="009049A8">
        <w:rPr>
          <w:rFonts w:hint="eastAsia"/>
          <w:bCs/>
          <w:rtl/>
        </w:rPr>
        <w:t>הלל</w:t>
      </w:r>
      <w:r w:rsidR="00D116C0" w:rsidRPr="009049A8">
        <w:rPr>
          <w:bCs/>
          <w:rtl/>
        </w:rPr>
        <w:t xml:space="preserve"> ולא כב</w:t>
      </w:r>
      <w:r w:rsidR="009B0C6A" w:rsidRPr="009049A8">
        <w:rPr>
          <w:rFonts w:hint="eastAsia"/>
          <w:bCs/>
          <w:rtl/>
        </w:rPr>
        <w:t>ית</w:t>
      </w:r>
      <w:r w:rsidR="009B0C6A" w:rsidRPr="009049A8">
        <w:rPr>
          <w:bCs/>
          <w:rtl/>
        </w:rPr>
        <w:t xml:space="preserve"> </w:t>
      </w:r>
      <w:r w:rsidR="009B0C6A" w:rsidRPr="009049A8">
        <w:rPr>
          <w:rFonts w:hint="eastAsia"/>
          <w:bCs/>
          <w:rtl/>
        </w:rPr>
        <w:t>שמאי</w:t>
      </w:r>
      <w:r w:rsidR="00D116C0" w:rsidRPr="009049A8">
        <w:rPr>
          <w:bCs/>
          <w:rtl/>
        </w:rPr>
        <w:t xml:space="preserve"> דאמרי שטר העומד לגבות כגבוי דמי, היינו גם כן דוקא </w:t>
      </w:r>
      <w:r w:rsidR="003C4E12" w:rsidRPr="009049A8">
        <w:rPr>
          <w:rStyle w:val="af3"/>
          <w:rFonts w:hint="cs"/>
          <w:rtl/>
        </w:rPr>
        <w:t>(כשיש ספק)</w:t>
      </w:r>
      <w:r w:rsidR="003C4E12" w:rsidRPr="009049A8">
        <w:rPr>
          <w:rFonts w:hint="cs"/>
          <w:bCs/>
          <w:rtl/>
        </w:rPr>
        <w:t xml:space="preserve"> </w:t>
      </w:r>
      <w:r w:rsidR="00D116C0" w:rsidRPr="009049A8">
        <w:rPr>
          <w:bCs/>
          <w:rtl/>
        </w:rPr>
        <w:t>על גוף השטר, מ</w:t>
      </w:r>
      <w:r w:rsidR="009B0C6A" w:rsidRPr="009049A8">
        <w:rPr>
          <w:rFonts w:hint="eastAsia"/>
          <w:bCs/>
          <w:rtl/>
        </w:rPr>
        <w:t>ה</w:t>
      </w:r>
      <w:r w:rsidR="009B0C6A" w:rsidRPr="009049A8">
        <w:rPr>
          <w:bCs/>
          <w:rtl/>
        </w:rPr>
        <w:t xml:space="preserve"> </w:t>
      </w:r>
      <w:r w:rsidR="00D116C0" w:rsidRPr="009049A8">
        <w:rPr>
          <w:bCs/>
          <w:rtl/>
        </w:rPr>
        <w:t>שא</w:t>
      </w:r>
      <w:r w:rsidR="009B0C6A" w:rsidRPr="009049A8">
        <w:rPr>
          <w:rFonts w:hint="eastAsia"/>
          <w:bCs/>
          <w:rtl/>
        </w:rPr>
        <w:t>ין</w:t>
      </w:r>
      <w:r w:rsidR="009B0C6A" w:rsidRPr="009049A8">
        <w:rPr>
          <w:bCs/>
          <w:rtl/>
        </w:rPr>
        <w:t xml:space="preserve"> </w:t>
      </w:r>
      <w:r w:rsidR="00D116C0" w:rsidRPr="009049A8">
        <w:rPr>
          <w:bCs/>
          <w:rtl/>
        </w:rPr>
        <w:t>כ</w:t>
      </w:r>
      <w:r w:rsidR="009B0C6A" w:rsidRPr="009049A8">
        <w:rPr>
          <w:rFonts w:hint="eastAsia"/>
          <w:bCs/>
          <w:rtl/>
        </w:rPr>
        <w:t>ן</w:t>
      </w:r>
      <w:r w:rsidR="00D116C0" w:rsidRPr="009049A8">
        <w:rPr>
          <w:bCs/>
          <w:rtl/>
        </w:rPr>
        <w:t xml:space="preserve"> הכא האיבעיא היא מצד אחר, וזה רוצה לתפוס הממון שחייב לו בשטר מספיקא דבעיא או פלוגתא דרבוותא, בכהאי גונא נראה דאינו יכול לתפוס</w:t>
      </w:r>
      <w:r w:rsidR="00D116C0" w:rsidRPr="009049A8">
        <w:rPr>
          <w:rtl/>
        </w:rPr>
        <w:t xml:space="preserve"> וכו'</w:t>
      </w:r>
      <w:r w:rsidRPr="009049A8">
        <w:rPr>
          <w:rFonts w:hint="cs"/>
          <w:rtl/>
        </w:rPr>
        <w:t>"</w:t>
      </w:r>
      <w:r w:rsidR="00D116C0" w:rsidRPr="009049A8">
        <w:rPr>
          <w:rtl/>
        </w:rPr>
        <w:t>.</w:t>
      </w:r>
    </w:p>
    <w:p w14:paraId="4A672E4F" w14:textId="77777777" w:rsidR="00481A59" w:rsidRDefault="00481A59" w:rsidP="009B0C6A">
      <w:pPr>
        <w:pStyle w:val="70"/>
        <w:rPr>
          <w:rtl/>
        </w:rPr>
      </w:pPr>
    </w:p>
    <w:p w14:paraId="4A672E4F" w14:textId="77777777" w:rsidR="00481A59" w:rsidRDefault="00D116C0" w:rsidP="006E55AC">
      <w:pPr>
        <w:pStyle w:val="7"/>
        <w:bidi/>
      </w:pPr>
      <w:r w:rsidRPr="009049A8">
        <w:rPr>
          <w:rtl/>
        </w:rPr>
        <w:t>וכיון דאנן קיימא לן באבן העזר סימן קז גבי האיבעיא דבבריא האיך, דמפסדת כתובתה ע"ש, על כרחך מחלקינן בין אם נולד הספק על הכתובה גופיה, בין נולד הספק על חוב אחר</w:t>
      </w:r>
      <w:r w:rsidR="00237551" w:rsidRPr="009049A8">
        <w:rPr>
          <w:rtl/>
        </w:rPr>
        <w:t>,</w:t>
      </w:r>
      <w:r w:rsidRPr="009049A8">
        <w:rPr>
          <w:rtl/>
        </w:rPr>
        <w:t xml:space="preserve"> ורוצה לתפוס שטר ברור עבור חוב ספק, בזה אמרינן שטר העומד לגבות כגבוי דמי.</w:t>
      </w:r>
      <w:r w:rsidR="00A9784C" w:rsidRPr="009049A8">
        <w:rPr>
          <w:rFonts w:hint="cs"/>
          <w:rtl/>
        </w:rPr>
        <w:t xml:space="preserve">.. </w:t>
      </w:r>
      <w:r w:rsidR="00A9784C" w:rsidRPr="009049A8">
        <w:rPr>
          <w:rStyle w:val="af3"/>
          <w:rFonts w:hint="cs"/>
          <w:rtl/>
        </w:rPr>
        <w:t>(עי"ש מה שכתב לדחות גם בדעת ה</w:t>
      </w:r>
      <w:r w:rsidR="006E55AC" w:rsidRPr="009049A8">
        <w:rPr>
          <w:rStyle w:val="af3"/>
          <w:rFonts w:hint="cs"/>
          <w:rtl/>
        </w:rPr>
        <w:t>רי"ף</w:t>
      </w:r>
      <w:r w:rsidR="00A9784C" w:rsidRPr="009049A8">
        <w:rPr>
          <w:rStyle w:val="af3"/>
          <w:rFonts w:hint="cs"/>
          <w:rtl/>
        </w:rPr>
        <w:t>)</w:t>
      </w:r>
      <w:r w:rsidR="00BF0663" w:rsidRPr="009049A8">
        <w:rPr>
          <w:rtl/>
        </w:rPr>
        <w:t>"</w:t>
      </w:r>
      <w:r w:rsidRPr="009049A8">
        <w:rPr>
          <w:rtl/>
        </w:rPr>
        <w:t>.</w:t>
      </w:r>
    </w:p>
    <w:p w14:paraId="001F0F74" w14:textId="77777777" w:rsidR="00481A59" w:rsidRDefault="00481A59" w:rsidP="006E55AC">
      <w:pPr>
        <w:pStyle w:val="7"/>
        <w:bidi/>
      </w:pPr>
    </w:p>
    <w:p w14:paraId="001F0F74" w14:textId="77777777" w:rsidR="00481A59" w:rsidRDefault="00436F76" w:rsidP="006B3D00">
      <w:pPr>
        <w:pStyle w:val="30"/>
        <w:rPr>
          <w:noProof/>
          <w:rtl/>
        </w:rPr>
      </w:pPr>
      <w:r w:rsidRPr="009049A8">
        <w:rPr>
          <w:rFonts w:hint="cs"/>
          <w:noProof/>
          <w:rtl/>
        </w:rPr>
        <w:t xml:space="preserve">הנתיה"מ כאן תמה על תמיהת התומים, </w:t>
      </w:r>
      <w:r w:rsidR="006B3D00" w:rsidRPr="009049A8">
        <w:rPr>
          <w:rFonts w:hint="cs"/>
          <w:noProof/>
          <w:rtl/>
        </w:rPr>
        <w:t xml:space="preserve">כי </w:t>
      </w:r>
      <w:r w:rsidRPr="009049A8">
        <w:rPr>
          <w:rFonts w:hint="cs"/>
          <w:noProof/>
          <w:rtl/>
        </w:rPr>
        <w:t>הש"ך עצמו ביאר וחילק בין שטר חוב שיש ספק בחיובו, שבזה קיימא לן שאינו כגבוי, ומספק אין גובים בו, וכמבואר באב</w:t>
      </w:r>
      <w:r w:rsidR="006B3D00" w:rsidRPr="009049A8">
        <w:rPr>
          <w:rFonts w:hint="cs"/>
          <w:noProof/>
          <w:rtl/>
        </w:rPr>
        <w:t xml:space="preserve">ן </w:t>
      </w:r>
      <w:r w:rsidRPr="009049A8">
        <w:rPr>
          <w:rFonts w:hint="cs"/>
          <w:noProof/>
          <w:rtl/>
        </w:rPr>
        <w:t>העז</w:t>
      </w:r>
      <w:r w:rsidR="006B3D00" w:rsidRPr="009049A8">
        <w:rPr>
          <w:rFonts w:hint="cs"/>
          <w:noProof/>
          <w:rtl/>
        </w:rPr>
        <w:t xml:space="preserve">ר </w:t>
      </w:r>
      <w:r w:rsidR="006B3D00" w:rsidRPr="009049A8">
        <w:rPr>
          <w:rStyle w:val="af3"/>
          <w:rFonts w:hint="cs"/>
          <w:rtl/>
        </w:rPr>
        <w:t>(סי'</w:t>
      </w:r>
      <w:r w:rsidRPr="009049A8">
        <w:rPr>
          <w:rStyle w:val="af3"/>
          <w:rFonts w:hint="cs"/>
          <w:rtl/>
        </w:rPr>
        <w:t xml:space="preserve"> קז</w:t>
      </w:r>
      <w:r w:rsidR="006B3D00" w:rsidRPr="009049A8">
        <w:rPr>
          <w:rStyle w:val="af3"/>
          <w:rFonts w:hint="cs"/>
          <w:rtl/>
        </w:rPr>
        <w:t>)</w:t>
      </w:r>
      <w:r w:rsidRPr="009049A8">
        <w:rPr>
          <w:rFonts w:hint="cs"/>
          <w:noProof/>
          <w:rtl/>
        </w:rPr>
        <w:t xml:space="preserve"> ש</w:t>
      </w:r>
      <w:r w:rsidR="006B3D00" w:rsidRPr="009049A8">
        <w:rPr>
          <w:rFonts w:hint="cs"/>
          <w:noProof/>
          <w:rtl/>
        </w:rPr>
        <w:t xml:space="preserve">אשה שבעלה </w:t>
      </w:r>
      <w:r w:rsidRPr="009049A8">
        <w:rPr>
          <w:rFonts w:hint="cs"/>
          <w:noProof/>
          <w:rtl/>
        </w:rPr>
        <w:t>נתן ל</w:t>
      </w:r>
      <w:r w:rsidR="006B3D00" w:rsidRPr="009049A8">
        <w:rPr>
          <w:rFonts w:hint="cs"/>
          <w:noProof/>
          <w:rtl/>
        </w:rPr>
        <w:t>ה</w:t>
      </w:r>
      <w:r w:rsidRPr="009049A8">
        <w:rPr>
          <w:rFonts w:hint="cs"/>
          <w:noProof/>
          <w:rtl/>
        </w:rPr>
        <w:t xml:space="preserve"> חלק בנכסיו בין הבנים במתנת בריא, מפסידה כתובתה מספק </w:t>
      </w:r>
      <w:r w:rsidRPr="009049A8">
        <w:rPr>
          <w:rStyle w:val="af3"/>
          <w:rFonts w:hint="cs"/>
          <w:rtl/>
        </w:rPr>
        <w:t>(כיון שנשאר בגמ' בתיקו, כמובא לעיל)</w:t>
      </w:r>
      <w:r w:rsidRPr="009049A8">
        <w:rPr>
          <w:rFonts w:hint="cs"/>
          <w:noProof/>
          <w:rtl/>
        </w:rPr>
        <w:t xml:space="preserve">, לבין חוב ודאי שיש עליו שטר, </w:t>
      </w:r>
      <w:r w:rsidR="003A4F1C">
        <w:rPr>
          <w:rFonts w:hint="cs"/>
          <w:noProof/>
          <w:rtl/>
        </w:rPr>
        <w:t xml:space="preserve">ואין שום ספק בגוף החוב, </w:t>
      </w:r>
      <w:r w:rsidRPr="009049A8">
        <w:rPr>
          <w:rFonts w:hint="cs"/>
          <w:noProof/>
          <w:rtl/>
        </w:rPr>
        <w:t>שנחשב כגבוי, ואז בעל השטר הוא המוחזק בממון זה, ולא יוכל השני לתפסו עבור ספק בחוב אחר.</w:t>
      </w:r>
    </w:p>
    <w:p w14:paraId="3E71375C" w14:textId="77777777" w:rsidR="00481A59" w:rsidRDefault="00481A59" w:rsidP="006B3D00">
      <w:pPr>
        <w:pStyle w:val="30"/>
        <w:rPr>
          <w:noProof/>
          <w:rtl/>
        </w:rPr>
      </w:pPr>
    </w:p>
    <w:p w14:paraId="3E71375C" w14:textId="77777777" w:rsidR="00481A59" w:rsidRDefault="00BE0DF1" w:rsidP="008C384A">
      <w:pPr>
        <w:pStyle w:val="30"/>
        <w:rPr>
          <w:noProof/>
          <w:rtl/>
        </w:rPr>
      </w:pPr>
      <w:r w:rsidRPr="009049A8">
        <w:rPr>
          <w:rFonts w:hint="eastAsia"/>
          <w:noProof/>
          <w:rtl/>
        </w:rPr>
        <w:t>כיסוד</w:t>
      </w:r>
      <w:r w:rsidRPr="009049A8">
        <w:rPr>
          <w:noProof/>
          <w:rtl/>
        </w:rPr>
        <w:t xml:space="preserve"> זה </w:t>
      </w:r>
      <w:r w:rsidRPr="009049A8">
        <w:rPr>
          <w:rFonts w:hint="eastAsia"/>
          <w:b/>
          <w:bCs/>
          <w:noProof/>
          <w:rtl/>
        </w:rPr>
        <w:t>כי</w:t>
      </w:r>
      <w:r w:rsidRPr="009049A8">
        <w:rPr>
          <w:b/>
          <w:bCs/>
          <w:noProof/>
          <w:rtl/>
        </w:rPr>
        <w:t xml:space="preserve"> </w:t>
      </w:r>
      <w:r w:rsidRPr="009049A8">
        <w:rPr>
          <w:rFonts w:hint="eastAsia"/>
          <w:b/>
          <w:bCs/>
          <w:noProof/>
          <w:rtl/>
        </w:rPr>
        <w:t>גם</w:t>
      </w:r>
      <w:r w:rsidRPr="009049A8">
        <w:rPr>
          <w:b/>
          <w:bCs/>
          <w:noProof/>
          <w:rtl/>
        </w:rPr>
        <w:t xml:space="preserve"> </w:t>
      </w:r>
      <w:r w:rsidRPr="009049A8">
        <w:rPr>
          <w:rFonts w:hint="eastAsia"/>
          <w:b/>
          <w:bCs/>
          <w:noProof/>
          <w:rtl/>
        </w:rPr>
        <w:t>להלכה</w:t>
      </w:r>
      <w:r w:rsidRPr="009049A8">
        <w:rPr>
          <w:b/>
          <w:bCs/>
          <w:noProof/>
          <w:rtl/>
        </w:rPr>
        <w:t xml:space="preserve"> </w:t>
      </w:r>
      <w:r w:rsidRPr="009049A8">
        <w:rPr>
          <w:rFonts w:hint="eastAsia"/>
          <w:b/>
          <w:bCs/>
          <w:noProof/>
          <w:rtl/>
        </w:rPr>
        <w:t>שטר</w:t>
      </w:r>
      <w:r w:rsidRPr="009049A8">
        <w:rPr>
          <w:b/>
          <w:bCs/>
          <w:noProof/>
          <w:rtl/>
        </w:rPr>
        <w:t xml:space="preserve"> </w:t>
      </w:r>
      <w:r w:rsidRPr="009049A8">
        <w:rPr>
          <w:rFonts w:hint="eastAsia"/>
          <w:b/>
          <w:bCs/>
          <w:noProof/>
          <w:rtl/>
        </w:rPr>
        <w:t>העומד</w:t>
      </w:r>
      <w:r w:rsidRPr="009049A8">
        <w:rPr>
          <w:b/>
          <w:bCs/>
          <w:noProof/>
          <w:rtl/>
        </w:rPr>
        <w:t xml:space="preserve"> </w:t>
      </w:r>
      <w:r w:rsidRPr="009049A8">
        <w:rPr>
          <w:rFonts w:hint="eastAsia"/>
          <w:b/>
          <w:bCs/>
          <w:noProof/>
          <w:rtl/>
        </w:rPr>
        <w:t>לגבות</w:t>
      </w:r>
      <w:r w:rsidRPr="009049A8">
        <w:rPr>
          <w:b/>
          <w:bCs/>
          <w:noProof/>
          <w:rtl/>
        </w:rPr>
        <w:t xml:space="preserve"> </w:t>
      </w:r>
      <w:r w:rsidRPr="009049A8">
        <w:rPr>
          <w:rFonts w:hint="eastAsia"/>
          <w:b/>
          <w:bCs/>
          <w:noProof/>
          <w:rtl/>
        </w:rPr>
        <w:t>נחשב</w:t>
      </w:r>
      <w:r w:rsidRPr="009049A8">
        <w:rPr>
          <w:b/>
          <w:bCs/>
          <w:noProof/>
          <w:rtl/>
        </w:rPr>
        <w:t xml:space="preserve"> </w:t>
      </w:r>
      <w:r w:rsidRPr="009049A8">
        <w:rPr>
          <w:rFonts w:hint="eastAsia"/>
          <w:b/>
          <w:bCs/>
          <w:noProof/>
          <w:rtl/>
        </w:rPr>
        <w:t>כגבוי</w:t>
      </w:r>
      <w:r w:rsidRPr="009049A8">
        <w:rPr>
          <w:b/>
          <w:bCs/>
          <w:noProof/>
          <w:rtl/>
        </w:rPr>
        <w:t xml:space="preserve"> </w:t>
      </w:r>
      <w:r w:rsidRPr="009049A8">
        <w:rPr>
          <w:rFonts w:hint="eastAsia"/>
          <w:b/>
          <w:bCs/>
          <w:noProof/>
          <w:rtl/>
        </w:rPr>
        <w:t>כאשר</w:t>
      </w:r>
      <w:r w:rsidRPr="009049A8">
        <w:rPr>
          <w:b/>
          <w:bCs/>
          <w:noProof/>
          <w:rtl/>
        </w:rPr>
        <w:t xml:space="preserve"> </w:t>
      </w:r>
      <w:r w:rsidRPr="009049A8">
        <w:rPr>
          <w:rFonts w:hint="eastAsia"/>
          <w:b/>
          <w:bCs/>
          <w:noProof/>
          <w:rtl/>
        </w:rPr>
        <w:t>החוב</w:t>
      </w:r>
      <w:r w:rsidRPr="009049A8">
        <w:rPr>
          <w:b/>
          <w:bCs/>
          <w:noProof/>
          <w:rtl/>
        </w:rPr>
        <w:t xml:space="preserve"> </w:t>
      </w:r>
      <w:r w:rsidRPr="009049A8">
        <w:rPr>
          <w:rFonts w:hint="eastAsia"/>
          <w:b/>
          <w:bCs/>
          <w:noProof/>
          <w:rtl/>
        </w:rPr>
        <w:t>הוא</w:t>
      </w:r>
      <w:r w:rsidRPr="009049A8">
        <w:rPr>
          <w:b/>
          <w:bCs/>
          <w:noProof/>
          <w:rtl/>
        </w:rPr>
        <w:t xml:space="preserve"> </w:t>
      </w:r>
      <w:r w:rsidRPr="009049A8">
        <w:rPr>
          <w:rFonts w:hint="eastAsia"/>
          <w:b/>
          <w:bCs/>
          <w:noProof/>
          <w:rtl/>
        </w:rPr>
        <w:t>ודאי</w:t>
      </w:r>
      <w:r w:rsidRPr="009049A8">
        <w:rPr>
          <w:noProof/>
          <w:rtl/>
        </w:rPr>
        <w:t>, ורק כאשר יש ספק ב</w:t>
      </w:r>
      <w:r w:rsidR="00D93F47" w:rsidRPr="009049A8">
        <w:rPr>
          <w:rFonts w:hint="cs"/>
          <w:noProof/>
          <w:rtl/>
        </w:rPr>
        <w:t>גוף ה</w:t>
      </w:r>
      <w:r w:rsidRPr="009049A8">
        <w:rPr>
          <w:noProof/>
          <w:rtl/>
        </w:rPr>
        <w:t xml:space="preserve">חוב, </w:t>
      </w:r>
      <w:r w:rsidR="00C845AB" w:rsidRPr="009049A8">
        <w:rPr>
          <w:rFonts w:hint="cs"/>
          <w:noProof/>
          <w:rtl/>
        </w:rPr>
        <w:t xml:space="preserve">רק </w:t>
      </w:r>
      <w:r w:rsidRPr="009049A8">
        <w:rPr>
          <w:noProof/>
          <w:rtl/>
        </w:rPr>
        <w:t xml:space="preserve">בזה </w:t>
      </w:r>
      <w:r w:rsidR="00693CBD" w:rsidRPr="009049A8">
        <w:rPr>
          <w:noProof/>
          <w:rtl/>
        </w:rPr>
        <w:t>קיימא</w:t>
      </w:r>
      <w:r w:rsidRPr="009049A8">
        <w:rPr>
          <w:noProof/>
          <w:rtl/>
        </w:rPr>
        <w:t xml:space="preserve"> לן כבית הלל שהשטר אינו כגבוי, והמוציא מחברו עליו הראיה, כתב גם </w:t>
      </w:r>
      <w:r w:rsidR="008C384A" w:rsidRPr="009049A8">
        <w:rPr>
          <w:rFonts w:hint="cs"/>
          <w:noProof/>
          <w:rtl/>
        </w:rPr>
        <w:t>ה</w:t>
      </w:r>
      <w:r w:rsidRPr="009049A8">
        <w:rPr>
          <w:noProof/>
          <w:rtl/>
        </w:rPr>
        <w:t xml:space="preserve">קצות החושן </w:t>
      </w:r>
      <w:r w:rsidRPr="009049A8">
        <w:rPr>
          <w:rStyle w:val="af3"/>
          <w:rtl/>
        </w:rPr>
        <w:t xml:space="preserve">(סימן </w:t>
      </w:r>
      <w:r w:rsidRPr="009049A8">
        <w:rPr>
          <w:rStyle w:val="af3"/>
          <w:rFonts w:hint="eastAsia"/>
          <w:rtl/>
        </w:rPr>
        <w:t>יב</w:t>
      </w:r>
      <w:r w:rsidRPr="009049A8">
        <w:rPr>
          <w:rStyle w:val="af3"/>
          <w:rtl/>
        </w:rPr>
        <w:t xml:space="preserve"> </w:t>
      </w:r>
      <w:r w:rsidRPr="009049A8">
        <w:rPr>
          <w:rStyle w:val="af3"/>
          <w:rFonts w:hint="eastAsia"/>
          <w:rtl/>
        </w:rPr>
        <w:t>סק</w:t>
      </w:r>
      <w:r w:rsidRPr="009049A8">
        <w:rPr>
          <w:rStyle w:val="af3"/>
          <w:rtl/>
        </w:rPr>
        <w:t>"א)</w:t>
      </w:r>
      <w:r w:rsidRPr="009049A8">
        <w:rPr>
          <w:noProof/>
          <w:rtl/>
        </w:rPr>
        <w:t xml:space="preserve"> לעני</w:t>
      </w:r>
      <w:r w:rsidR="00B97057" w:rsidRPr="009049A8">
        <w:rPr>
          <w:rFonts w:hint="cs"/>
          <w:noProof/>
          <w:rtl/>
        </w:rPr>
        <w:t>י</w:t>
      </w:r>
      <w:r w:rsidRPr="009049A8">
        <w:rPr>
          <w:noProof/>
          <w:rtl/>
        </w:rPr>
        <w:t>ן מחילת חוב שיש עליו שטר, ו</w:t>
      </w:r>
      <w:r w:rsidR="00F56085" w:rsidRPr="009049A8">
        <w:rPr>
          <w:rFonts w:hint="eastAsia"/>
          <w:noProof/>
          <w:rtl/>
        </w:rPr>
        <w:t>לענ</w:t>
      </w:r>
      <w:r w:rsidR="00B97057" w:rsidRPr="009049A8">
        <w:rPr>
          <w:rFonts w:hint="cs"/>
          <w:noProof/>
          <w:rtl/>
        </w:rPr>
        <w:t>י</w:t>
      </w:r>
      <w:r w:rsidR="00F56085" w:rsidRPr="009049A8">
        <w:rPr>
          <w:rFonts w:hint="eastAsia"/>
          <w:noProof/>
          <w:rtl/>
        </w:rPr>
        <w:t>ין</w:t>
      </w:r>
      <w:r w:rsidR="00F56085" w:rsidRPr="009049A8">
        <w:rPr>
          <w:noProof/>
          <w:rtl/>
        </w:rPr>
        <w:t xml:space="preserve"> </w:t>
      </w:r>
      <w:r w:rsidR="00F56085" w:rsidRPr="009049A8">
        <w:rPr>
          <w:rFonts w:hint="eastAsia"/>
          <w:noProof/>
          <w:rtl/>
        </w:rPr>
        <w:t>מיגו</w:t>
      </w:r>
      <w:r w:rsidR="00F56085" w:rsidRPr="009049A8">
        <w:rPr>
          <w:noProof/>
          <w:rtl/>
        </w:rPr>
        <w:t xml:space="preserve"> </w:t>
      </w:r>
      <w:r w:rsidR="00F56085" w:rsidRPr="009049A8">
        <w:rPr>
          <w:rFonts w:hint="eastAsia"/>
          <w:noProof/>
          <w:rtl/>
        </w:rPr>
        <w:t>להוציא</w:t>
      </w:r>
      <w:r w:rsidR="00F56085" w:rsidRPr="009049A8">
        <w:rPr>
          <w:noProof/>
          <w:rtl/>
        </w:rPr>
        <w:t xml:space="preserve"> </w:t>
      </w:r>
      <w:r w:rsidR="00F56085" w:rsidRPr="009049A8">
        <w:rPr>
          <w:rFonts w:hint="eastAsia"/>
          <w:noProof/>
          <w:rtl/>
        </w:rPr>
        <w:t>עם</w:t>
      </w:r>
      <w:r w:rsidR="00F56085" w:rsidRPr="009049A8">
        <w:rPr>
          <w:noProof/>
          <w:rtl/>
        </w:rPr>
        <w:t xml:space="preserve"> </w:t>
      </w:r>
      <w:r w:rsidR="00F56085" w:rsidRPr="009049A8">
        <w:rPr>
          <w:rFonts w:hint="eastAsia"/>
          <w:noProof/>
          <w:rtl/>
        </w:rPr>
        <w:t>שטר</w:t>
      </w:r>
      <w:r w:rsidRPr="009049A8">
        <w:rPr>
          <w:noProof/>
          <w:rtl/>
        </w:rPr>
        <w:t xml:space="preserve">, </w:t>
      </w:r>
      <w:r w:rsidRPr="009049A8">
        <w:rPr>
          <w:rFonts w:hint="eastAsia"/>
          <w:noProof/>
          <w:rtl/>
        </w:rPr>
        <w:t>וז</w:t>
      </w:r>
      <w:r w:rsidRPr="009049A8">
        <w:rPr>
          <w:noProof/>
          <w:rtl/>
        </w:rPr>
        <w:t>"ל:</w:t>
      </w:r>
    </w:p>
    <w:p w14:paraId="6C26F2AB" w14:textId="77777777" w:rsidR="00481A59" w:rsidRDefault="00481A59" w:rsidP="008C384A">
      <w:pPr>
        <w:pStyle w:val="30"/>
        <w:rPr>
          <w:noProof/>
          <w:rtl/>
        </w:rPr>
      </w:pPr>
    </w:p>
    <w:p w14:paraId="6C26F2AB" w14:textId="77777777" w:rsidR="00481A59" w:rsidRDefault="00BE0DF1" w:rsidP="00F82C8B">
      <w:pPr>
        <w:pStyle w:val="7"/>
        <w:bidi/>
        <w:rPr>
          <w:rStyle w:val="af3"/>
          <w:noProof/>
          <w:sz w:val="24"/>
          <w:szCs w:val="24"/>
          <w:rtl/>
        </w:rPr>
      </w:pPr>
      <w:r w:rsidRPr="009049A8">
        <w:rPr>
          <w:noProof/>
          <w:rtl/>
        </w:rPr>
        <w:t>"מחילה א</w:t>
      </w:r>
      <w:r w:rsidRPr="009049A8">
        <w:rPr>
          <w:rFonts w:hint="eastAsia"/>
          <w:noProof/>
          <w:rtl/>
        </w:rPr>
        <w:t>ין</w:t>
      </w:r>
      <w:r w:rsidRPr="009049A8">
        <w:rPr>
          <w:noProof/>
          <w:rtl/>
        </w:rPr>
        <w:t xml:space="preserve"> </w:t>
      </w:r>
      <w:r w:rsidRPr="009049A8">
        <w:rPr>
          <w:rFonts w:hint="eastAsia"/>
          <w:noProof/>
          <w:rtl/>
        </w:rPr>
        <w:t>צריכה</w:t>
      </w:r>
      <w:r w:rsidRPr="009049A8">
        <w:rPr>
          <w:noProof/>
          <w:rtl/>
        </w:rPr>
        <w:t xml:space="preserve"> קנין</w:t>
      </w:r>
      <w:r w:rsidR="00F82C8B" w:rsidRPr="009049A8">
        <w:rPr>
          <w:rFonts w:hint="cs"/>
          <w:noProof/>
          <w:rtl/>
        </w:rPr>
        <w:t>,</w:t>
      </w:r>
      <w:r w:rsidRPr="009049A8">
        <w:rPr>
          <w:noProof/>
          <w:rtl/>
        </w:rPr>
        <w:t xml:space="preserve"> כתב בסמ"ע </w:t>
      </w:r>
      <w:r w:rsidRPr="009049A8">
        <w:rPr>
          <w:rStyle w:val="af3"/>
          <w:rtl/>
        </w:rPr>
        <w:t>(סקכ"א)</w:t>
      </w:r>
      <w:r w:rsidRPr="009049A8">
        <w:rPr>
          <w:noProof/>
          <w:rtl/>
        </w:rPr>
        <w:t>, היינו דוקא בדלא נקיט שטרא, אבל נקיט שטרא לא מהני מחילה בלא קנין.</w:t>
      </w:r>
      <w:r w:rsidR="00CD11F4" w:rsidRPr="009049A8">
        <w:rPr>
          <w:noProof/>
          <w:rtl/>
        </w:rPr>
        <w:t>..</w:t>
      </w:r>
      <w:r w:rsidRPr="009049A8">
        <w:rPr>
          <w:noProof/>
          <w:rtl/>
        </w:rPr>
        <w:t xml:space="preserve"> דטעמא דמחילה ותפס שטרא לא מהני, היינו</w:t>
      </w:r>
      <w:r w:rsidR="00F82C8B" w:rsidRPr="009049A8">
        <w:rPr>
          <w:noProof/>
          <w:rtl/>
        </w:rPr>
        <w:t xml:space="preserve"> משום דכל העומד לגבות כגבוי דמי</w:t>
      </w:r>
      <w:r w:rsidR="00F82C8B" w:rsidRPr="009049A8">
        <w:rPr>
          <w:rFonts w:hint="cs"/>
          <w:noProof/>
          <w:rtl/>
        </w:rPr>
        <w:t>.</w:t>
      </w:r>
      <w:r w:rsidRPr="009049A8">
        <w:rPr>
          <w:noProof/>
          <w:rtl/>
        </w:rPr>
        <w:t xml:space="preserve"> </w:t>
      </w:r>
      <w:r w:rsidRPr="009049A8">
        <w:rPr>
          <w:b w:val="0"/>
          <w:bCs/>
          <w:noProof/>
          <w:rtl/>
        </w:rPr>
        <w:t>ואף על גב דאנן קי</w:t>
      </w:r>
      <w:r w:rsidR="00002F03" w:rsidRPr="009049A8">
        <w:rPr>
          <w:rFonts w:hint="cs"/>
          <w:b w:val="0"/>
          <w:bCs/>
          <w:noProof/>
          <w:rtl/>
        </w:rPr>
        <w:t>י</w:t>
      </w:r>
      <w:r w:rsidRPr="009049A8">
        <w:rPr>
          <w:rFonts w:hint="eastAsia"/>
          <w:b w:val="0"/>
          <w:bCs/>
          <w:noProof/>
          <w:rtl/>
        </w:rPr>
        <w:t>מא</w:t>
      </w:r>
      <w:r w:rsidRPr="009049A8">
        <w:rPr>
          <w:b w:val="0"/>
          <w:bCs/>
          <w:noProof/>
          <w:rtl/>
        </w:rPr>
        <w:t xml:space="preserve"> </w:t>
      </w:r>
      <w:r w:rsidRPr="009049A8">
        <w:rPr>
          <w:rFonts w:hint="eastAsia"/>
          <w:b w:val="0"/>
          <w:bCs/>
          <w:noProof/>
          <w:rtl/>
        </w:rPr>
        <w:t>לן</w:t>
      </w:r>
      <w:r w:rsidRPr="009049A8">
        <w:rPr>
          <w:b w:val="0"/>
          <w:bCs/>
          <w:noProof/>
          <w:rtl/>
        </w:rPr>
        <w:t xml:space="preserve"> דלא כבית שמאי </w:t>
      </w:r>
      <w:r w:rsidRPr="009049A8">
        <w:rPr>
          <w:rStyle w:val="af3"/>
          <w:rtl/>
        </w:rPr>
        <w:t>(סוטה כה, א)</w:t>
      </w:r>
      <w:r w:rsidRPr="009049A8">
        <w:rPr>
          <w:b w:val="0"/>
          <w:bCs/>
          <w:noProof/>
          <w:rtl/>
        </w:rPr>
        <w:t xml:space="preserve"> דאמרי כל העומד לגבות כגבוי, אפילו הכי חזינן דשטרא לכמה מילי הוי כגבוי</w:t>
      </w:r>
      <w:r w:rsidRPr="009049A8">
        <w:rPr>
          <w:noProof/>
          <w:rtl/>
        </w:rPr>
        <w:t xml:space="preserve">, דהא מגו להוציא לא אמרינן, ובשטר כיון דנכסים משועבדים בשטר אמרינן מגו להוציא </w:t>
      </w:r>
      <w:r w:rsidRPr="009049A8">
        <w:rPr>
          <w:rStyle w:val="af3"/>
          <w:rtl/>
        </w:rPr>
        <w:t>(עיין לקמן סימן פב סק"י).</w:t>
      </w:r>
    </w:p>
    <w:p w14:paraId="3356E6EE" w14:textId="77777777" w:rsidR="00481A59" w:rsidRDefault="00481A59" w:rsidP="00F82C8B">
      <w:pPr>
        <w:pStyle w:val="7"/>
        <w:bidi/>
        <w:rPr>
          <w:rStyle w:val="af3"/>
          <w:noProof/>
          <w:sz w:val="24"/>
          <w:szCs w:val="24"/>
          <w:rtl/>
        </w:rPr>
      </w:pPr>
    </w:p>
    <w:p w14:paraId="3356E6EE" w14:textId="77777777" w:rsidR="00481A59" w:rsidRDefault="00BE0DF1" w:rsidP="00CD11F4">
      <w:pPr>
        <w:pStyle w:val="7"/>
        <w:bidi/>
        <w:rPr>
          <w:noProof/>
          <w:rtl/>
        </w:rPr>
      </w:pPr>
      <w:r w:rsidRPr="009049A8">
        <w:rPr>
          <w:noProof/>
          <w:rtl/>
        </w:rPr>
        <w:t xml:space="preserve">וכבר עמד בזה בעל כנסת הגדולה סימן פב </w:t>
      </w:r>
      <w:r w:rsidRPr="009049A8">
        <w:rPr>
          <w:rStyle w:val="af3"/>
          <w:rtl/>
        </w:rPr>
        <w:t>(הגה"ט אות נז)</w:t>
      </w:r>
      <w:r w:rsidRPr="009049A8">
        <w:rPr>
          <w:noProof/>
          <w:rtl/>
        </w:rPr>
        <w:t xml:space="preserve"> ומיישב באיזה ענין הוא כגבוי ובאיזה ענין לא הוי כגבוי, </w:t>
      </w:r>
      <w:r w:rsidRPr="009049A8">
        <w:rPr>
          <w:b w:val="0"/>
          <w:bCs/>
          <w:noProof/>
          <w:rtl/>
        </w:rPr>
        <w:t>ע</w:t>
      </w:r>
      <w:r w:rsidR="004F5FF7" w:rsidRPr="009049A8">
        <w:rPr>
          <w:rFonts w:hint="eastAsia"/>
          <w:b w:val="0"/>
          <w:bCs/>
          <w:noProof/>
          <w:rtl/>
        </w:rPr>
        <w:t>ין</w:t>
      </w:r>
      <w:r w:rsidR="004F5FF7" w:rsidRPr="009049A8">
        <w:rPr>
          <w:b w:val="0"/>
          <w:bCs/>
          <w:noProof/>
          <w:rtl/>
        </w:rPr>
        <w:t xml:space="preserve"> </w:t>
      </w:r>
      <w:r w:rsidR="004F5FF7" w:rsidRPr="009049A8">
        <w:rPr>
          <w:rFonts w:hint="eastAsia"/>
          <w:b w:val="0"/>
          <w:bCs/>
          <w:noProof/>
          <w:rtl/>
        </w:rPr>
        <w:t>שם</w:t>
      </w:r>
      <w:r w:rsidRPr="009049A8">
        <w:rPr>
          <w:b w:val="0"/>
          <w:bCs/>
          <w:noProof/>
          <w:rtl/>
        </w:rPr>
        <w:t xml:space="preserve"> שהעלה דבספק לבד לא הוי כגבוי</w:t>
      </w:r>
      <w:r w:rsidR="00CD11F4" w:rsidRPr="009049A8">
        <w:rPr>
          <w:b w:val="0"/>
          <w:bCs/>
          <w:noProof/>
          <w:rtl/>
        </w:rPr>
        <w:t>,</w:t>
      </w:r>
      <w:r w:rsidRPr="009049A8">
        <w:rPr>
          <w:b w:val="0"/>
          <w:bCs/>
          <w:noProof/>
          <w:rtl/>
        </w:rPr>
        <w:t xml:space="preserve"> אבל בשטר ברור הוי כגבוי</w:t>
      </w:r>
      <w:r w:rsidR="00CD11F4" w:rsidRPr="009049A8">
        <w:rPr>
          <w:noProof/>
          <w:rtl/>
        </w:rPr>
        <w:t>,</w:t>
      </w:r>
      <w:r w:rsidRPr="009049A8">
        <w:rPr>
          <w:noProof/>
          <w:rtl/>
        </w:rPr>
        <w:t xml:space="preserve"> וע</w:t>
      </w:r>
      <w:r w:rsidR="00CD11F4" w:rsidRPr="009049A8">
        <w:rPr>
          <w:rFonts w:hint="eastAsia"/>
          <w:noProof/>
          <w:rtl/>
        </w:rPr>
        <w:t>ין</w:t>
      </w:r>
      <w:r w:rsidR="00CD11F4" w:rsidRPr="009049A8">
        <w:rPr>
          <w:noProof/>
          <w:rtl/>
        </w:rPr>
        <w:t xml:space="preserve"> </w:t>
      </w:r>
      <w:r w:rsidR="00CD11F4" w:rsidRPr="009049A8">
        <w:rPr>
          <w:rFonts w:hint="eastAsia"/>
          <w:noProof/>
          <w:rtl/>
        </w:rPr>
        <w:t>שם</w:t>
      </w:r>
      <w:r w:rsidR="00CD11F4" w:rsidRPr="009049A8">
        <w:rPr>
          <w:noProof/>
          <w:rtl/>
        </w:rPr>
        <w:t>...</w:t>
      </w:r>
      <w:r w:rsidRPr="009049A8">
        <w:rPr>
          <w:noProof/>
          <w:rtl/>
        </w:rPr>
        <w:t xml:space="preserve"> וכ</w:t>
      </w:r>
      <w:r w:rsidR="00CD11F4" w:rsidRPr="009049A8">
        <w:rPr>
          <w:rFonts w:hint="eastAsia"/>
          <w:noProof/>
          <w:rtl/>
        </w:rPr>
        <w:t>ן</w:t>
      </w:r>
      <w:r w:rsidR="00CD11F4" w:rsidRPr="009049A8">
        <w:rPr>
          <w:noProof/>
          <w:rtl/>
        </w:rPr>
        <w:t xml:space="preserve"> </w:t>
      </w:r>
      <w:r w:rsidR="00CD11F4" w:rsidRPr="009049A8">
        <w:rPr>
          <w:rFonts w:hint="eastAsia"/>
          <w:noProof/>
          <w:rtl/>
        </w:rPr>
        <w:t>כתב</w:t>
      </w:r>
      <w:r w:rsidRPr="009049A8">
        <w:rPr>
          <w:noProof/>
          <w:rtl/>
        </w:rPr>
        <w:t xml:space="preserve"> בתשובת </w:t>
      </w:r>
      <w:r w:rsidR="00CD11F4" w:rsidRPr="009049A8">
        <w:rPr>
          <w:rStyle w:val="af3"/>
          <w:rtl/>
        </w:rPr>
        <w:t>(</w:t>
      </w:r>
      <w:r w:rsidRPr="009049A8">
        <w:rPr>
          <w:rStyle w:val="af3"/>
          <w:rtl/>
        </w:rPr>
        <w:t>הרשב"א המיוחסות ל</w:t>
      </w:r>
      <w:r w:rsidR="00CD11F4" w:rsidRPr="009049A8">
        <w:rPr>
          <w:rStyle w:val="af3"/>
          <w:rtl/>
        </w:rPr>
        <w:t>)</w:t>
      </w:r>
      <w:r w:rsidRPr="009049A8">
        <w:rPr>
          <w:noProof/>
          <w:rtl/>
        </w:rPr>
        <w:t xml:space="preserve">רמב"ן </w:t>
      </w:r>
      <w:r w:rsidR="00CD11F4" w:rsidRPr="009049A8">
        <w:rPr>
          <w:rStyle w:val="af3"/>
          <w:rtl/>
        </w:rPr>
        <w:t>(סי' ק</w:t>
      </w:r>
      <w:r w:rsidRPr="009049A8">
        <w:rPr>
          <w:rStyle w:val="af3"/>
          <w:rtl/>
        </w:rPr>
        <w:t>)</w:t>
      </w:r>
      <w:r w:rsidRPr="009049A8">
        <w:rPr>
          <w:noProof/>
          <w:rtl/>
        </w:rPr>
        <w:t xml:space="preserve"> דלכך אמרינן מגו להוציא במקום שטר</w:t>
      </w:r>
      <w:r w:rsidR="00CD11F4" w:rsidRPr="009049A8">
        <w:rPr>
          <w:noProof/>
          <w:rtl/>
        </w:rPr>
        <w:t>,</w:t>
      </w:r>
      <w:r w:rsidRPr="009049A8">
        <w:rPr>
          <w:noProof/>
          <w:rtl/>
        </w:rPr>
        <w:t xml:space="preserve"> דהוי כאילו מוחזק בממון, ולא דהוי כגבוי לגמרי</w:t>
      </w:r>
      <w:r w:rsidR="00CD11F4" w:rsidRPr="009049A8">
        <w:rPr>
          <w:noProof/>
          <w:rtl/>
        </w:rPr>
        <w:t>,</w:t>
      </w:r>
      <w:r w:rsidRPr="009049A8">
        <w:rPr>
          <w:noProof/>
          <w:rtl/>
        </w:rPr>
        <w:t xml:space="preserve"> דהא קי</w:t>
      </w:r>
      <w:r w:rsidR="00CD11F4" w:rsidRPr="009049A8">
        <w:rPr>
          <w:rFonts w:hint="eastAsia"/>
          <w:noProof/>
          <w:rtl/>
        </w:rPr>
        <w:t>מא</w:t>
      </w:r>
      <w:r w:rsidR="00CD11F4" w:rsidRPr="009049A8">
        <w:rPr>
          <w:noProof/>
          <w:rtl/>
        </w:rPr>
        <w:t xml:space="preserve"> </w:t>
      </w:r>
      <w:r w:rsidR="00CD11F4" w:rsidRPr="009049A8">
        <w:rPr>
          <w:rFonts w:hint="eastAsia"/>
          <w:noProof/>
          <w:rtl/>
        </w:rPr>
        <w:t>לן</w:t>
      </w:r>
      <w:r w:rsidRPr="009049A8">
        <w:rPr>
          <w:noProof/>
          <w:rtl/>
        </w:rPr>
        <w:t xml:space="preserve"> כבית הלל דאינו כגבוי עכ"ל</w:t>
      </w:r>
      <w:r w:rsidR="00CD11F4" w:rsidRPr="009049A8">
        <w:rPr>
          <w:noProof/>
          <w:rtl/>
        </w:rPr>
        <w:t>"</w:t>
      </w:r>
      <w:r w:rsidRPr="009049A8">
        <w:rPr>
          <w:noProof/>
          <w:rtl/>
        </w:rPr>
        <w:t>.</w:t>
      </w:r>
    </w:p>
    <w:p w14:paraId="49849A82" w14:textId="77777777" w:rsidR="00481A59" w:rsidRDefault="00481A59" w:rsidP="00CD11F4">
      <w:pPr>
        <w:pStyle w:val="7"/>
        <w:bidi/>
        <w:rPr>
          <w:noProof/>
          <w:rtl/>
        </w:rPr>
      </w:pPr>
    </w:p>
    <w:p w14:paraId="49849A82" w14:textId="77777777" w:rsidR="00481A59" w:rsidRDefault="00CB0C3E" w:rsidP="00846E3C">
      <w:pPr>
        <w:pStyle w:val="30"/>
        <w:rPr>
          <w:noProof/>
          <w:rtl/>
        </w:rPr>
      </w:pPr>
      <w:r w:rsidRPr="009049A8">
        <w:rPr>
          <w:rFonts w:hint="eastAsia"/>
          <w:noProof/>
          <w:rtl/>
        </w:rPr>
        <w:t>כך</w:t>
      </w:r>
      <w:r w:rsidRPr="009049A8">
        <w:rPr>
          <w:noProof/>
          <w:rtl/>
        </w:rPr>
        <w:t xml:space="preserve"> כתב </w:t>
      </w:r>
      <w:r w:rsidR="00CA4A45" w:rsidRPr="009049A8">
        <w:rPr>
          <w:rFonts w:hint="cs"/>
          <w:noProof/>
          <w:rtl/>
        </w:rPr>
        <w:t xml:space="preserve">הקצוה"ח </w:t>
      </w:r>
      <w:r w:rsidRPr="009049A8">
        <w:rPr>
          <w:noProof/>
          <w:rtl/>
        </w:rPr>
        <w:t xml:space="preserve">גם בעוד מקומות בשאר ספריו, </w:t>
      </w:r>
      <w:r w:rsidR="00846E3C">
        <w:rPr>
          <w:rFonts w:hint="cs"/>
          <w:noProof/>
          <w:rtl/>
        </w:rPr>
        <w:t>בספרו</w:t>
      </w:r>
      <w:r w:rsidRPr="009049A8">
        <w:rPr>
          <w:noProof/>
          <w:rtl/>
        </w:rPr>
        <w:t xml:space="preserve"> שב שמעתתא </w:t>
      </w:r>
      <w:r w:rsidR="00002F03" w:rsidRPr="009049A8">
        <w:rPr>
          <w:rStyle w:val="af3"/>
          <w:rFonts w:hint="cs"/>
          <w:rtl/>
        </w:rPr>
        <w:t>(</w:t>
      </w:r>
      <w:r w:rsidRPr="009049A8">
        <w:rPr>
          <w:rStyle w:val="af3"/>
          <w:rtl/>
        </w:rPr>
        <w:t>ש</w:t>
      </w:r>
      <w:r w:rsidR="00002F03" w:rsidRPr="009049A8">
        <w:rPr>
          <w:rStyle w:val="af3"/>
          <w:rFonts w:hint="cs"/>
          <w:rtl/>
        </w:rPr>
        <w:t xml:space="preserve">מעתתא </w:t>
      </w:r>
      <w:r w:rsidRPr="009049A8">
        <w:rPr>
          <w:rStyle w:val="af3"/>
          <w:rtl/>
        </w:rPr>
        <w:t xml:space="preserve">א פרק </w:t>
      </w:r>
      <w:r w:rsidRPr="009049A8">
        <w:rPr>
          <w:rStyle w:val="af3"/>
          <w:rFonts w:hint="eastAsia"/>
          <w:rtl/>
        </w:rPr>
        <w:t>כ</w:t>
      </w:r>
      <w:r w:rsidRPr="009049A8">
        <w:rPr>
          <w:rStyle w:val="af3"/>
          <w:rtl/>
        </w:rPr>
        <w:t>"ד)</w:t>
      </w:r>
      <w:r w:rsidRPr="009049A8">
        <w:rPr>
          <w:noProof/>
          <w:rtl/>
        </w:rPr>
        <w:t>, ו</w:t>
      </w:r>
      <w:r w:rsidR="00846E3C">
        <w:rPr>
          <w:rFonts w:hint="cs"/>
          <w:noProof/>
          <w:rtl/>
        </w:rPr>
        <w:t xml:space="preserve">בספרו </w:t>
      </w:r>
      <w:r w:rsidRPr="009049A8">
        <w:rPr>
          <w:noProof/>
          <w:rtl/>
        </w:rPr>
        <w:t xml:space="preserve">אבני מילואים </w:t>
      </w:r>
      <w:r w:rsidR="00002F03" w:rsidRPr="009049A8">
        <w:rPr>
          <w:rStyle w:val="af3"/>
          <w:rFonts w:hint="cs"/>
          <w:rtl/>
        </w:rPr>
        <w:t>(</w:t>
      </w:r>
      <w:r w:rsidRPr="009049A8">
        <w:rPr>
          <w:rStyle w:val="af3"/>
          <w:rtl/>
        </w:rPr>
        <w:t>סימן ט סק"א)</w:t>
      </w:r>
      <w:r w:rsidRPr="009049A8">
        <w:rPr>
          <w:noProof/>
          <w:rtl/>
        </w:rPr>
        <w:t xml:space="preserve">, </w:t>
      </w:r>
      <w:r w:rsidRPr="009049A8">
        <w:rPr>
          <w:rFonts w:hint="eastAsia"/>
          <w:noProof/>
          <w:rtl/>
        </w:rPr>
        <w:t>לענ</w:t>
      </w:r>
      <w:r w:rsidR="00B97057" w:rsidRPr="009049A8">
        <w:rPr>
          <w:rFonts w:hint="cs"/>
          <w:noProof/>
          <w:rtl/>
        </w:rPr>
        <w:t>י</w:t>
      </w:r>
      <w:r w:rsidRPr="009049A8">
        <w:rPr>
          <w:rFonts w:hint="eastAsia"/>
          <w:noProof/>
          <w:rtl/>
        </w:rPr>
        <w:t>ין</w:t>
      </w:r>
      <w:r w:rsidRPr="009049A8">
        <w:rPr>
          <w:noProof/>
          <w:rtl/>
        </w:rPr>
        <w:t xml:space="preserve"> </w:t>
      </w:r>
      <w:r w:rsidRPr="009049A8">
        <w:rPr>
          <w:rFonts w:hint="eastAsia"/>
          <w:noProof/>
          <w:rtl/>
        </w:rPr>
        <w:t>רוב</w:t>
      </w:r>
      <w:r w:rsidRPr="009049A8">
        <w:rPr>
          <w:noProof/>
          <w:rtl/>
        </w:rPr>
        <w:t xml:space="preserve"> </w:t>
      </w:r>
      <w:r w:rsidRPr="009049A8">
        <w:rPr>
          <w:rFonts w:hint="eastAsia"/>
          <w:noProof/>
          <w:rtl/>
        </w:rPr>
        <w:t>להוציא</w:t>
      </w:r>
      <w:r w:rsidRPr="009049A8">
        <w:rPr>
          <w:noProof/>
          <w:rtl/>
        </w:rPr>
        <w:t xml:space="preserve"> </w:t>
      </w:r>
      <w:r w:rsidRPr="009049A8">
        <w:rPr>
          <w:rFonts w:hint="eastAsia"/>
          <w:noProof/>
          <w:rtl/>
        </w:rPr>
        <w:t>ממון</w:t>
      </w:r>
      <w:r w:rsidRPr="009049A8">
        <w:rPr>
          <w:noProof/>
          <w:rtl/>
        </w:rPr>
        <w:t xml:space="preserve"> </w:t>
      </w:r>
      <w:r w:rsidRPr="009049A8">
        <w:rPr>
          <w:rFonts w:hint="eastAsia"/>
          <w:noProof/>
          <w:rtl/>
        </w:rPr>
        <w:t>כאשר</w:t>
      </w:r>
      <w:r w:rsidRPr="009049A8">
        <w:rPr>
          <w:noProof/>
          <w:rtl/>
        </w:rPr>
        <w:t xml:space="preserve"> </w:t>
      </w:r>
      <w:r w:rsidRPr="009049A8">
        <w:rPr>
          <w:rFonts w:hint="eastAsia"/>
          <w:noProof/>
          <w:rtl/>
        </w:rPr>
        <w:t>יש</w:t>
      </w:r>
      <w:r w:rsidRPr="009049A8">
        <w:rPr>
          <w:noProof/>
          <w:rtl/>
        </w:rPr>
        <w:t xml:space="preserve"> </w:t>
      </w:r>
      <w:r w:rsidRPr="009049A8">
        <w:rPr>
          <w:rFonts w:hint="eastAsia"/>
          <w:noProof/>
          <w:rtl/>
        </w:rPr>
        <w:t>שטר</w:t>
      </w:r>
      <w:r w:rsidRPr="009049A8">
        <w:rPr>
          <w:noProof/>
          <w:rtl/>
        </w:rPr>
        <w:t xml:space="preserve">, </w:t>
      </w:r>
      <w:r w:rsidRPr="009049A8">
        <w:rPr>
          <w:rFonts w:hint="eastAsia"/>
          <w:noProof/>
          <w:rtl/>
        </w:rPr>
        <w:t>עי</w:t>
      </w:r>
      <w:r w:rsidR="007E7268" w:rsidRPr="009049A8">
        <w:rPr>
          <w:rFonts w:hint="cs"/>
          <w:noProof/>
          <w:rtl/>
        </w:rPr>
        <w:t>י</w:t>
      </w:r>
      <w:r w:rsidRPr="009049A8">
        <w:rPr>
          <w:rFonts w:hint="eastAsia"/>
          <w:noProof/>
          <w:rtl/>
        </w:rPr>
        <w:t>ן</w:t>
      </w:r>
      <w:r w:rsidRPr="009049A8">
        <w:rPr>
          <w:noProof/>
          <w:rtl/>
        </w:rPr>
        <w:t xml:space="preserve"> </w:t>
      </w:r>
      <w:r w:rsidRPr="009049A8">
        <w:rPr>
          <w:rFonts w:hint="eastAsia"/>
          <w:noProof/>
          <w:rtl/>
        </w:rPr>
        <w:t>שם</w:t>
      </w:r>
      <w:r w:rsidRPr="009049A8">
        <w:rPr>
          <w:noProof/>
          <w:rtl/>
        </w:rPr>
        <w:t>.</w:t>
      </w:r>
    </w:p>
    <w:p w14:paraId="31E15030" w14:textId="77777777" w:rsidR="00481A59" w:rsidRDefault="00481A59" w:rsidP="00846E3C">
      <w:pPr>
        <w:pStyle w:val="30"/>
        <w:rPr>
          <w:noProof/>
          <w:rtl/>
        </w:rPr>
      </w:pPr>
    </w:p>
    <w:p w14:paraId="31E15030" w14:textId="77777777" w:rsidR="00481A59" w:rsidRDefault="00CB0C3E" w:rsidP="00851D82">
      <w:pPr>
        <w:pStyle w:val="30"/>
        <w:rPr>
          <w:noProof/>
          <w:rtl/>
        </w:rPr>
      </w:pPr>
      <w:r w:rsidRPr="009049A8">
        <w:rPr>
          <w:rFonts w:hint="eastAsia"/>
          <w:noProof/>
          <w:rtl/>
        </w:rPr>
        <w:t>על</w:t>
      </w:r>
      <w:r w:rsidRPr="009049A8">
        <w:rPr>
          <w:noProof/>
          <w:rtl/>
        </w:rPr>
        <w:t xml:space="preserve"> </w:t>
      </w:r>
      <w:r w:rsidRPr="009049A8">
        <w:rPr>
          <w:rFonts w:hint="eastAsia"/>
          <w:noProof/>
          <w:rtl/>
        </w:rPr>
        <w:t>פי</w:t>
      </w:r>
      <w:r w:rsidRPr="009049A8">
        <w:rPr>
          <w:noProof/>
          <w:rtl/>
        </w:rPr>
        <w:t xml:space="preserve"> </w:t>
      </w:r>
      <w:r w:rsidR="00851D82" w:rsidRPr="009049A8">
        <w:rPr>
          <w:rFonts w:hint="cs"/>
          <w:noProof/>
          <w:rtl/>
        </w:rPr>
        <w:t>הנ</w:t>
      </w:r>
      <w:r w:rsidRPr="009049A8">
        <w:rPr>
          <w:rFonts w:hint="eastAsia"/>
          <w:noProof/>
          <w:rtl/>
        </w:rPr>
        <w:t>ז</w:t>
      </w:r>
      <w:r w:rsidR="00851D82" w:rsidRPr="009049A8">
        <w:rPr>
          <w:rFonts w:hint="cs"/>
          <w:noProof/>
          <w:rtl/>
        </w:rPr>
        <w:t>כר,</w:t>
      </w:r>
      <w:r w:rsidR="00FC13E3" w:rsidRPr="009049A8">
        <w:rPr>
          <w:noProof/>
          <w:rtl/>
        </w:rPr>
        <w:t xml:space="preserve"> סיכם הנתיה"מ דינים אלו ב</w:t>
      </w:r>
      <w:r w:rsidR="00A1358C" w:rsidRPr="009049A8">
        <w:rPr>
          <w:noProof/>
          <w:rtl/>
        </w:rPr>
        <w:t>קיצור כללי דיני תפיסה</w:t>
      </w:r>
      <w:r w:rsidR="00FC13E3" w:rsidRPr="009049A8">
        <w:rPr>
          <w:noProof/>
          <w:rtl/>
        </w:rPr>
        <w:t xml:space="preserve"> </w:t>
      </w:r>
      <w:r w:rsidR="00FC13E3" w:rsidRPr="009049A8">
        <w:rPr>
          <w:rStyle w:val="af3"/>
          <w:rtl/>
        </w:rPr>
        <w:t xml:space="preserve">(אות </w:t>
      </w:r>
      <w:r w:rsidR="00FC13E3" w:rsidRPr="009049A8">
        <w:rPr>
          <w:rStyle w:val="af3"/>
          <w:rFonts w:hint="eastAsia"/>
          <w:rtl/>
        </w:rPr>
        <w:t>יג</w:t>
      </w:r>
      <w:r w:rsidR="00FC13E3" w:rsidRPr="009049A8">
        <w:rPr>
          <w:rStyle w:val="af3"/>
          <w:rtl/>
        </w:rPr>
        <w:t>-יד)</w:t>
      </w:r>
      <w:r w:rsidR="00851D82" w:rsidRPr="009049A8">
        <w:rPr>
          <w:rFonts w:hint="cs"/>
          <w:noProof/>
          <w:rtl/>
        </w:rPr>
        <w:t xml:space="preserve"> וז"ל</w:t>
      </w:r>
      <w:r w:rsidR="00A1358C" w:rsidRPr="009049A8">
        <w:rPr>
          <w:noProof/>
          <w:rtl/>
        </w:rPr>
        <w:t>:</w:t>
      </w:r>
    </w:p>
    <w:p w14:paraId="1416CEDB" w14:textId="77777777" w:rsidR="00481A59" w:rsidRDefault="00481A59" w:rsidP="00851D82">
      <w:pPr>
        <w:pStyle w:val="30"/>
        <w:rPr>
          <w:noProof/>
          <w:rtl/>
        </w:rPr>
      </w:pPr>
    </w:p>
    <w:p w14:paraId="1416CEDB" w14:textId="77777777" w:rsidR="00481A59" w:rsidRDefault="00FC13E3" w:rsidP="004A6FC6">
      <w:pPr>
        <w:pStyle w:val="7"/>
        <w:bidi/>
        <w:rPr>
          <w:bCs/>
          <w:noProof/>
          <w:rtl/>
        </w:rPr>
      </w:pPr>
      <w:r w:rsidRPr="009049A8">
        <w:rPr>
          <w:rtl/>
        </w:rPr>
        <w:t>"</w:t>
      </w:r>
      <w:r w:rsidR="00A1358C" w:rsidRPr="009049A8">
        <w:rPr>
          <w:rtl/>
        </w:rPr>
        <w:t>יג</w:t>
      </w:r>
      <w:r w:rsidRPr="009049A8">
        <w:rPr>
          <w:rtl/>
        </w:rPr>
        <w:t>.</w:t>
      </w:r>
      <w:r w:rsidR="00A1358C" w:rsidRPr="009049A8">
        <w:rPr>
          <w:rtl/>
        </w:rPr>
        <w:t xml:space="preserve"> </w:t>
      </w:r>
      <w:r w:rsidR="00A1358C" w:rsidRPr="009049A8">
        <w:rPr>
          <w:b w:val="0"/>
          <w:bCs/>
          <w:rtl/>
        </w:rPr>
        <w:t>היתה הלואה בידו קודם שנולד הספק</w:t>
      </w:r>
      <w:r w:rsidR="008D2D8F" w:rsidRPr="009049A8">
        <w:rPr>
          <w:rFonts w:hint="cs"/>
          <w:rtl/>
        </w:rPr>
        <w:t xml:space="preserve"> </w:t>
      </w:r>
      <w:r w:rsidR="008D2D8F" w:rsidRPr="009049A8">
        <w:rPr>
          <w:rStyle w:val="af3"/>
          <w:rFonts w:hint="cs"/>
          <w:rtl/>
        </w:rPr>
        <w:t>(בחוב אחר)</w:t>
      </w:r>
      <w:r w:rsidR="00A1358C" w:rsidRPr="009049A8">
        <w:rPr>
          <w:rtl/>
        </w:rPr>
        <w:t xml:space="preserve">, אפילו לא גילה דעתו קודם הספק שרוצה לתופסו רק אחר שנולד הספק, </w:t>
      </w:r>
      <w:r w:rsidR="00A1358C" w:rsidRPr="009049A8">
        <w:rPr>
          <w:b w:val="0"/>
          <w:bCs/>
          <w:rtl/>
        </w:rPr>
        <w:t>אין מוציאין מידו, אפילו טוען שמא</w:t>
      </w:r>
      <w:r w:rsidR="00A1358C" w:rsidRPr="009049A8">
        <w:rPr>
          <w:rtl/>
        </w:rPr>
        <w:t>, בין בספק דמציאות בין ספק שבשטר</w:t>
      </w:r>
      <w:r w:rsidR="008D2D8F" w:rsidRPr="009049A8">
        <w:rPr>
          <w:rFonts w:hint="cs"/>
          <w:rtl/>
        </w:rPr>
        <w:t xml:space="preserve"> </w:t>
      </w:r>
      <w:r w:rsidR="008D2D8F" w:rsidRPr="009049A8">
        <w:rPr>
          <w:rStyle w:val="af3"/>
          <w:rFonts w:hint="cs"/>
          <w:rtl/>
        </w:rPr>
        <w:t>(שהספק בחוב הנגדי, הוא ספק בלשון השטר של החוב השני)</w:t>
      </w:r>
      <w:r w:rsidR="00A1358C" w:rsidRPr="009049A8">
        <w:rPr>
          <w:rtl/>
        </w:rPr>
        <w:t>.</w:t>
      </w:r>
      <w:r w:rsidR="00636676" w:rsidRPr="009049A8">
        <w:rPr>
          <w:rFonts w:hint="cs"/>
          <w:rtl/>
        </w:rPr>
        <w:t>..</w:t>
      </w:r>
    </w:p>
    <w:p w14:paraId="39B07412" w14:textId="77777777" w:rsidR="00481A59" w:rsidRDefault="00481A59" w:rsidP="004A6FC6">
      <w:pPr>
        <w:pStyle w:val="7"/>
        <w:bidi/>
        <w:rPr>
          <w:bCs/>
          <w:noProof/>
          <w:rtl/>
        </w:rPr>
      </w:pPr>
    </w:p>
    <w:p w14:paraId="39B07412" w14:textId="77777777" w:rsidR="00481A59" w:rsidRDefault="00A1358C" w:rsidP="00D506D3">
      <w:pPr>
        <w:pStyle w:val="7"/>
        <w:bidi/>
      </w:pPr>
      <w:r w:rsidRPr="009049A8">
        <w:rPr>
          <w:rtl/>
        </w:rPr>
        <w:t xml:space="preserve">יד. </w:t>
      </w:r>
      <w:r w:rsidRPr="009049A8">
        <w:rPr>
          <w:b w:val="0"/>
          <w:bCs/>
          <w:rtl/>
        </w:rPr>
        <w:t>הא דבהלואה מהני תפיסה, דוקא שאין לשכנגדו שטר על חוב זה, אבל אם יש לחבירו שטר על חוב זה, לא מיקרי זה שבידו המעות מוחזק</w:t>
      </w:r>
      <w:r w:rsidR="00BF7B69" w:rsidRPr="009049A8">
        <w:rPr>
          <w:b w:val="0"/>
          <w:bCs/>
          <w:rtl/>
        </w:rPr>
        <w:t>,</w:t>
      </w:r>
      <w:r w:rsidRPr="009049A8">
        <w:rPr>
          <w:b w:val="0"/>
          <w:bCs/>
          <w:rtl/>
        </w:rPr>
        <w:t xml:space="preserve"> לתופסו בשביל ספיקא דדינא ממקום אחר</w:t>
      </w:r>
      <w:r w:rsidRPr="009049A8">
        <w:rPr>
          <w:rtl/>
        </w:rPr>
        <w:t xml:space="preserve">. אבל אם נפל ספק על חוב זה ממש, כגון שנים אומרים פרוע ושנים אומרים אינו פרוע, או שיש תיקו בש"ס אי נמחל, כגון בריא שכתב כל נכסיו לאשתו, שנשאר בתיקו אי מחלה הכתובה </w:t>
      </w:r>
      <w:r w:rsidR="00D506D3" w:rsidRPr="009049A8">
        <w:rPr>
          <w:rStyle w:val="af3"/>
          <w:rtl/>
        </w:rPr>
        <w:t>(</w:t>
      </w:r>
      <w:r w:rsidRPr="009049A8">
        <w:rPr>
          <w:rStyle w:val="af3"/>
          <w:rtl/>
        </w:rPr>
        <w:t>ב"ב קלב</w:t>
      </w:r>
      <w:r w:rsidR="00D506D3" w:rsidRPr="009049A8">
        <w:rPr>
          <w:rStyle w:val="af3"/>
          <w:rtl/>
        </w:rPr>
        <w:t>,</w:t>
      </w:r>
      <w:r w:rsidRPr="009049A8">
        <w:rPr>
          <w:rStyle w:val="af3"/>
          <w:rtl/>
        </w:rPr>
        <w:t xml:space="preserve"> ב</w:t>
      </w:r>
      <w:r w:rsidR="00D506D3" w:rsidRPr="009049A8">
        <w:rPr>
          <w:rStyle w:val="af3"/>
          <w:rtl/>
        </w:rPr>
        <w:t>)</w:t>
      </w:r>
      <w:r w:rsidRPr="009049A8">
        <w:rPr>
          <w:rtl/>
        </w:rPr>
        <w:t xml:space="preserve">, אף שיש בידה שטר כתובה אינה גובה, כמבואר באבן העזר סימן קז </w:t>
      </w:r>
      <w:r w:rsidR="00D506D3" w:rsidRPr="009049A8">
        <w:rPr>
          <w:rStyle w:val="af3"/>
          <w:rtl/>
        </w:rPr>
        <w:t>(</w:t>
      </w:r>
      <w:r w:rsidRPr="009049A8">
        <w:rPr>
          <w:rStyle w:val="af3"/>
          <w:rtl/>
        </w:rPr>
        <w:t>סעיף ג</w:t>
      </w:r>
      <w:r w:rsidR="00D506D3" w:rsidRPr="009049A8">
        <w:rPr>
          <w:rStyle w:val="af3"/>
          <w:rtl/>
        </w:rPr>
        <w:t>)</w:t>
      </w:r>
      <w:r w:rsidRPr="009049A8">
        <w:rPr>
          <w:rtl/>
        </w:rPr>
        <w:t xml:space="preserve"> וכיוצא בזה</w:t>
      </w:r>
      <w:r w:rsidR="00FC13E3" w:rsidRPr="009049A8">
        <w:rPr>
          <w:rtl/>
        </w:rPr>
        <w:t>"</w:t>
      </w:r>
      <w:r w:rsidRPr="009049A8">
        <w:rPr>
          <w:rtl/>
        </w:rPr>
        <w:t>.</w:t>
      </w:r>
    </w:p>
    <w:p w14:paraId="09ADA99B" w14:textId="77777777" w:rsidR="00481A59" w:rsidRDefault="00481A59" w:rsidP="00D506D3">
      <w:pPr>
        <w:pStyle w:val="7"/>
        <w:bidi/>
      </w:pPr>
    </w:p>
    <w:p w14:paraId="09ADA99B" w14:textId="77777777" w:rsidR="00481A59" w:rsidRDefault="000A3B33" w:rsidP="004D2A05">
      <w:pPr>
        <w:pStyle w:val="30"/>
        <w:rPr>
          <w:rtl/>
        </w:rPr>
      </w:pPr>
      <w:r w:rsidRPr="009049A8">
        <w:rPr>
          <w:rFonts w:hint="eastAsia"/>
          <w:rtl/>
        </w:rPr>
        <w:t>נמצא</w:t>
      </w:r>
      <w:r w:rsidRPr="009049A8">
        <w:rPr>
          <w:rtl/>
        </w:rPr>
        <w:t xml:space="preserve"> </w:t>
      </w:r>
      <w:r w:rsidRPr="009049A8">
        <w:rPr>
          <w:rFonts w:hint="eastAsia"/>
          <w:rtl/>
        </w:rPr>
        <w:t>כי</w:t>
      </w:r>
      <w:r w:rsidRPr="009049A8">
        <w:rPr>
          <w:rtl/>
        </w:rPr>
        <w:t xml:space="preserve"> </w:t>
      </w:r>
      <w:r w:rsidRPr="009049A8">
        <w:rPr>
          <w:rFonts w:hint="eastAsia"/>
          <w:rtl/>
        </w:rPr>
        <w:t>לשיטת</w:t>
      </w:r>
      <w:r w:rsidRPr="009049A8">
        <w:rPr>
          <w:rtl/>
        </w:rPr>
        <w:t xml:space="preserve"> </w:t>
      </w:r>
      <w:r w:rsidRPr="009049A8">
        <w:rPr>
          <w:rFonts w:hint="eastAsia"/>
          <w:rtl/>
        </w:rPr>
        <w:t>ה</w:t>
      </w:r>
      <w:r w:rsidR="00FC13E3" w:rsidRPr="009049A8">
        <w:rPr>
          <w:rFonts w:hint="eastAsia"/>
          <w:rtl/>
        </w:rPr>
        <w:t>נתיה</w:t>
      </w:r>
      <w:r w:rsidR="00FC13E3" w:rsidRPr="009049A8">
        <w:rPr>
          <w:rtl/>
        </w:rPr>
        <w:t xml:space="preserve">"מ </w:t>
      </w:r>
      <w:r w:rsidR="008565C9" w:rsidRPr="009049A8">
        <w:rPr>
          <w:rFonts w:hint="eastAsia"/>
          <w:rtl/>
        </w:rPr>
        <w:t>תפיסת</w:t>
      </w:r>
      <w:r w:rsidR="008565C9" w:rsidRPr="009049A8">
        <w:rPr>
          <w:rtl/>
        </w:rPr>
        <w:t xml:space="preserve"> </w:t>
      </w:r>
      <w:r w:rsidR="008565C9" w:rsidRPr="009049A8">
        <w:rPr>
          <w:rFonts w:hint="eastAsia"/>
          <w:rtl/>
        </w:rPr>
        <w:t>חוב</w:t>
      </w:r>
      <w:r w:rsidR="007673DB" w:rsidRPr="009049A8">
        <w:rPr>
          <w:rFonts w:hint="cs"/>
          <w:rtl/>
        </w:rPr>
        <w:t xml:space="preserve"> על ידי לוה</w:t>
      </w:r>
      <w:r w:rsidR="008565C9" w:rsidRPr="009049A8">
        <w:rPr>
          <w:rtl/>
        </w:rPr>
        <w:t xml:space="preserve"> </w:t>
      </w:r>
      <w:r w:rsidR="008565C9" w:rsidRPr="009049A8">
        <w:rPr>
          <w:rFonts w:hint="eastAsia"/>
          <w:rtl/>
        </w:rPr>
        <w:t>שאין</w:t>
      </w:r>
      <w:r w:rsidR="008565C9" w:rsidRPr="009049A8">
        <w:rPr>
          <w:rtl/>
        </w:rPr>
        <w:t xml:space="preserve"> </w:t>
      </w:r>
      <w:r w:rsidR="008565C9" w:rsidRPr="009049A8">
        <w:rPr>
          <w:rFonts w:hint="eastAsia"/>
          <w:rtl/>
        </w:rPr>
        <w:t>עליו</w:t>
      </w:r>
      <w:r w:rsidR="007673DB" w:rsidRPr="009049A8">
        <w:rPr>
          <w:rFonts w:hint="cs"/>
          <w:rtl/>
        </w:rPr>
        <w:t xml:space="preserve"> כנגדו</w:t>
      </w:r>
      <w:r w:rsidR="008565C9" w:rsidRPr="009049A8">
        <w:rPr>
          <w:rtl/>
        </w:rPr>
        <w:t xml:space="preserve"> </w:t>
      </w:r>
      <w:r w:rsidR="008565C9" w:rsidRPr="009049A8">
        <w:rPr>
          <w:rFonts w:hint="eastAsia"/>
          <w:rtl/>
        </w:rPr>
        <w:t>שטר</w:t>
      </w:r>
      <w:r w:rsidR="008565C9" w:rsidRPr="009049A8">
        <w:rPr>
          <w:rtl/>
        </w:rPr>
        <w:t xml:space="preserve">, </w:t>
      </w:r>
      <w:r w:rsidR="008565C9" w:rsidRPr="009049A8">
        <w:rPr>
          <w:rFonts w:hint="eastAsia"/>
          <w:rtl/>
        </w:rPr>
        <w:t>מועילה</w:t>
      </w:r>
      <w:r w:rsidR="008565C9" w:rsidRPr="009049A8">
        <w:rPr>
          <w:rtl/>
        </w:rPr>
        <w:t xml:space="preserve"> </w:t>
      </w:r>
      <w:r w:rsidR="008565C9" w:rsidRPr="009049A8">
        <w:rPr>
          <w:rFonts w:hint="eastAsia"/>
          <w:rtl/>
        </w:rPr>
        <w:t>גם</w:t>
      </w:r>
      <w:r w:rsidR="008565C9" w:rsidRPr="009049A8">
        <w:rPr>
          <w:rtl/>
        </w:rPr>
        <w:t xml:space="preserve"> </w:t>
      </w:r>
      <w:r w:rsidR="008565C9" w:rsidRPr="009049A8">
        <w:rPr>
          <w:rFonts w:hint="eastAsia"/>
          <w:rtl/>
        </w:rPr>
        <w:t>כשתופס</w:t>
      </w:r>
      <w:r w:rsidR="008565C9" w:rsidRPr="009049A8">
        <w:rPr>
          <w:rtl/>
        </w:rPr>
        <w:t xml:space="preserve"> </w:t>
      </w:r>
      <w:r w:rsidR="008565C9" w:rsidRPr="009049A8">
        <w:rPr>
          <w:rFonts w:hint="eastAsia"/>
          <w:rtl/>
        </w:rPr>
        <w:t>עבור</w:t>
      </w:r>
      <w:r w:rsidR="008565C9" w:rsidRPr="009049A8">
        <w:rPr>
          <w:rtl/>
        </w:rPr>
        <w:t xml:space="preserve"> </w:t>
      </w:r>
      <w:r w:rsidR="008565C9" w:rsidRPr="009049A8">
        <w:rPr>
          <w:rFonts w:hint="eastAsia"/>
          <w:rtl/>
        </w:rPr>
        <w:t>ספק</w:t>
      </w:r>
      <w:r w:rsidR="008565C9" w:rsidRPr="009049A8">
        <w:rPr>
          <w:rtl/>
        </w:rPr>
        <w:t xml:space="preserve"> </w:t>
      </w:r>
      <w:r w:rsidR="008565C9" w:rsidRPr="009049A8">
        <w:rPr>
          <w:rFonts w:hint="eastAsia"/>
          <w:rtl/>
        </w:rPr>
        <w:t>בחוב</w:t>
      </w:r>
      <w:r w:rsidR="008565C9" w:rsidRPr="009049A8">
        <w:rPr>
          <w:rtl/>
        </w:rPr>
        <w:t xml:space="preserve"> </w:t>
      </w:r>
      <w:r w:rsidR="008565C9" w:rsidRPr="009049A8">
        <w:rPr>
          <w:rFonts w:hint="eastAsia"/>
          <w:rtl/>
        </w:rPr>
        <w:t>אחר</w:t>
      </w:r>
      <w:r w:rsidR="008565C9" w:rsidRPr="009049A8">
        <w:rPr>
          <w:rtl/>
        </w:rPr>
        <w:t xml:space="preserve">, </w:t>
      </w:r>
      <w:r w:rsidR="008565C9" w:rsidRPr="009049A8">
        <w:rPr>
          <w:rFonts w:hint="eastAsia"/>
          <w:rtl/>
        </w:rPr>
        <w:t>ונ</w:t>
      </w:r>
      <w:r w:rsidR="00FC13E3" w:rsidRPr="009049A8">
        <w:rPr>
          <w:rFonts w:hint="eastAsia"/>
          <w:rtl/>
        </w:rPr>
        <w:t>חשב</w:t>
      </w:r>
      <w:r w:rsidR="00FC13E3" w:rsidRPr="009049A8">
        <w:rPr>
          <w:rtl/>
        </w:rPr>
        <w:t xml:space="preserve"> </w:t>
      </w:r>
      <w:r w:rsidR="008565C9" w:rsidRPr="009049A8">
        <w:rPr>
          <w:rFonts w:hint="eastAsia"/>
          <w:rtl/>
        </w:rPr>
        <w:t>בזה</w:t>
      </w:r>
      <w:r w:rsidR="008565C9" w:rsidRPr="009049A8">
        <w:rPr>
          <w:rtl/>
        </w:rPr>
        <w:t xml:space="preserve"> </w:t>
      </w:r>
      <w:r w:rsidR="00FC13E3" w:rsidRPr="009049A8">
        <w:rPr>
          <w:rFonts w:hint="eastAsia"/>
          <w:rtl/>
        </w:rPr>
        <w:t>כמוחזק</w:t>
      </w:r>
      <w:r w:rsidR="00FC13E3" w:rsidRPr="009049A8">
        <w:rPr>
          <w:rtl/>
        </w:rPr>
        <w:t xml:space="preserve"> </w:t>
      </w:r>
      <w:r w:rsidR="00FC13E3" w:rsidRPr="009049A8">
        <w:rPr>
          <w:rFonts w:hint="eastAsia"/>
          <w:rtl/>
        </w:rPr>
        <w:t>גמור</w:t>
      </w:r>
      <w:r w:rsidR="00FC13E3" w:rsidRPr="009049A8">
        <w:rPr>
          <w:rtl/>
        </w:rPr>
        <w:t xml:space="preserve"> </w:t>
      </w:r>
      <w:r w:rsidR="00FC13E3" w:rsidRPr="009049A8">
        <w:rPr>
          <w:rFonts w:hint="eastAsia"/>
          <w:rtl/>
        </w:rPr>
        <w:t>ומהני</w:t>
      </w:r>
      <w:r w:rsidR="00FC13E3" w:rsidRPr="009049A8">
        <w:rPr>
          <w:rtl/>
        </w:rPr>
        <w:t xml:space="preserve"> </w:t>
      </w:r>
      <w:r w:rsidR="00FC13E3" w:rsidRPr="009049A8">
        <w:rPr>
          <w:rFonts w:hint="eastAsia"/>
          <w:rtl/>
        </w:rPr>
        <w:t>בכל</w:t>
      </w:r>
      <w:r w:rsidR="00FC13E3" w:rsidRPr="009049A8">
        <w:rPr>
          <w:rtl/>
        </w:rPr>
        <w:t xml:space="preserve"> </w:t>
      </w:r>
      <w:r w:rsidR="00FC13E3" w:rsidRPr="009049A8">
        <w:rPr>
          <w:rFonts w:hint="eastAsia"/>
          <w:rtl/>
        </w:rPr>
        <w:t>ס</w:t>
      </w:r>
      <w:r w:rsidR="008565C9" w:rsidRPr="009049A8">
        <w:rPr>
          <w:rFonts w:hint="eastAsia"/>
          <w:rtl/>
        </w:rPr>
        <w:t>וגי</w:t>
      </w:r>
      <w:r w:rsidR="008565C9" w:rsidRPr="009049A8">
        <w:rPr>
          <w:rtl/>
        </w:rPr>
        <w:t xml:space="preserve"> </w:t>
      </w:r>
      <w:r w:rsidR="008565C9" w:rsidRPr="009049A8">
        <w:rPr>
          <w:rFonts w:hint="eastAsia"/>
          <w:rtl/>
        </w:rPr>
        <w:t>הס</w:t>
      </w:r>
      <w:r w:rsidR="00FC13E3" w:rsidRPr="009049A8">
        <w:rPr>
          <w:rFonts w:hint="eastAsia"/>
          <w:rtl/>
        </w:rPr>
        <w:t>פיקות</w:t>
      </w:r>
      <w:r w:rsidR="008565C9" w:rsidRPr="009049A8">
        <w:rPr>
          <w:rtl/>
        </w:rPr>
        <w:t xml:space="preserve"> בין אם הוא ספיקא דתרי ותרי, או כאשר נשאר הדין בתיקו אם נמחל החוב וכדומה</w:t>
      </w:r>
      <w:r w:rsidR="00FC13E3" w:rsidRPr="009049A8">
        <w:rPr>
          <w:rFonts w:ascii="FrankRuehl" w:hAnsi="FrankRuehl"/>
          <w:noProof/>
          <w:rtl/>
        </w:rPr>
        <w:t xml:space="preserve">, </w:t>
      </w:r>
      <w:r w:rsidR="008565C9" w:rsidRPr="009049A8">
        <w:rPr>
          <w:rFonts w:ascii="FrankRuehl" w:hAnsi="FrankRuehl" w:hint="eastAsia"/>
          <w:noProof/>
          <w:rtl/>
        </w:rPr>
        <w:t>ואפילו</w:t>
      </w:r>
      <w:r w:rsidR="008565C9" w:rsidRPr="009049A8">
        <w:rPr>
          <w:rFonts w:ascii="FrankRuehl" w:hAnsi="FrankRuehl"/>
          <w:noProof/>
          <w:rtl/>
        </w:rPr>
        <w:t xml:space="preserve"> אם טוען שמא, </w:t>
      </w:r>
      <w:r w:rsidR="004D2A05" w:rsidRPr="009049A8">
        <w:rPr>
          <w:rFonts w:hint="cs"/>
          <w:rtl/>
        </w:rPr>
        <w:t>אבל</w:t>
      </w:r>
      <w:r w:rsidR="008565C9" w:rsidRPr="009049A8">
        <w:rPr>
          <w:rtl/>
        </w:rPr>
        <w:t xml:space="preserve"> תפיסת חוב שיש עליו </w:t>
      </w:r>
      <w:r w:rsidR="004D2A05" w:rsidRPr="009049A8">
        <w:rPr>
          <w:rFonts w:hint="cs"/>
          <w:rtl/>
        </w:rPr>
        <w:t xml:space="preserve">כנגדו </w:t>
      </w:r>
      <w:r w:rsidR="00FC13E3" w:rsidRPr="009049A8">
        <w:rPr>
          <w:rFonts w:hint="eastAsia"/>
          <w:rtl/>
        </w:rPr>
        <w:t>שטר</w:t>
      </w:r>
      <w:r w:rsidR="008565C9" w:rsidRPr="009049A8">
        <w:rPr>
          <w:rtl/>
        </w:rPr>
        <w:t>,</w:t>
      </w:r>
      <w:r w:rsidR="00FC13E3" w:rsidRPr="009049A8">
        <w:rPr>
          <w:rtl/>
        </w:rPr>
        <w:t xml:space="preserve"> לא מ</w:t>
      </w:r>
      <w:r w:rsidR="008565C9" w:rsidRPr="009049A8">
        <w:rPr>
          <w:rFonts w:hint="eastAsia"/>
          <w:rtl/>
        </w:rPr>
        <w:t>ועילה</w:t>
      </w:r>
      <w:r w:rsidR="008565C9" w:rsidRPr="009049A8">
        <w:rPr>
          <w:rtl/>
        </w:rPr>
        <w:t xml:space="preserve"> </w:t>
      </w:r>
      <w:r w:rsidR="008565C9" w:rsidRPr="009049A8">
        <w:rPr>
          <w:rFonts w:hint="eastAsia"/>
          <w:rtl/>
        </w:rPr>
        <w:t>אם</w:t>
      </w:r>
      <w:r w:rsidR="008565C9" w:rsidRPr="009049A8">
        <w:rPr>
          <w:rtl/>
        </w:rPr>
        <w:t xml:space="preserve"> </w:t>
      </w:r>
      <w:r w:rsidR="008565C9" w:rsidRPr="009049A8">
        <w:rPr>
          <w:rFonts w:hint="eastAsia"/>
          <w:rtl/>
        </w:rPr>
        <w:t>אין</w:t>
      </w:r>
      <w:r w:rsidR="008565C9" w:rsidRPr="009049A8">
        <w:rPr>
          <w:rtl/>
        </w:rPr>
        <w:t xml:space="preserve"> </w:t>
      </w:r>
      <w:r w:rsidR="008565C9" w:rsidRPr="009049A8">
        <w:rPr>
          <w:rFonts w:hint="eastAsia"/>
          <w:rtl/>
        </w:rPr>
        <w:t>בחוב</w:t>
      </w:r>
      <w:r w:rsidR="008565C9" w:rsidRPr="009049A8">
        <w:rPr>
          <w:rtl/>
        </w:rPr>
        <w:t xml:space="preserve"> </w:t>
      </w:r>
      <w:r w:rsidR="008565C9" w:rsidRPr="009049A8">
        <w:rPr>
          <w:rFonts w:hint="eastAsia"/>
          <w:rtl/>
        </w:rPr>
        <w:t>זה</w:t>
      </w:r>
      <w:r w:rsidR="008565C9" w:rsidRPr="009049A8">
        <w:rPr>
          <w:rtl/>
        </w:rPr>
        <w:t xml:space="preserve"> </w:t>
      </w:r>
      <w:r w:rsidR="008565C9" w:rsidRPr="009049A8">
        <w:rPr>
          <w:rFonts w:hint="eastAsia"/>
          <w:rtl/>
        </w:rPr>
        <w:t>עצמו</w:t>
      </w:r>
      <w:r w:rsidR="008565C9" w:rsidRPr="009049A8">
        <w:rPr>
          <w:rtl/>
        </w:rPr>
        <w:t xml:space="preserve"> </w:t>
      </w:r>
      <w:r w:rsidR="008565C9" w:rsidRPr="009049A8">
        <w:rPr>
          <w:rFonts w:hint="eastAsia"/>
          <w:rtl/>
        </w:rPr>
        <w:t>ספק</w:t>
      </w:r>
      <w:r w:rsidR="008565C9" w:rsidRPr="009049A8">
        <w:rPr>
          <w:rtl/>
        </w:rPr>
        <w:t xml:space="preserve">, </w:t>
      </w:r>
      <w:r w:rsidR="008565C9" w:rsidRPr="009049A8">
        <w:rPr>
          <w:rFonts w:hint="eastAsia"/>
          <w:rtl/>
        </w:rPr>
        <w:t>וכל</w:t>
      </w:r>
      <w:r w:rsidR="008565C9" w:rsidRPr="009049A8">
        <w:rPr>
          <w:rtl/>
        </w:rPr>
        <w:t xml:space="preserve"> </w:t>
      </w:r>
      <w:r w:rsidR="008565C9" w:rsidRPr="009049A8">
        <w:rPr>
          <w:rFonts w:hint="eastAsia"/>
          <w:rtl/>
        </w:rPr>
        <w:t>תפיסתו</w:t>
      </w:r>
      <w:r w:rsidR="008565C9" w:rsidRPr="009049A8">
        <w:rPr>
          <w:rtl/>
        </w:rPr>
        <w:t xml:space="preserve"> </w:t>
      </w:r>
      <w:r w:rsidR="008565C9" w:rsidRPr="009049A8">
        <w:rPr>
          <w:rFonts w:hint="eastAsia"/>
          <w:rtl/>
        </w:rPr>
        <w:t>היא</w:t>
      </w:r>
      <w:r w:rsidR="008565C9" w:rsidRPr="009049A8">
        <w:rPr>
          <w:rtl/>
        </w:rPr>
        <w:t xml:space="preserve"> </w:t>
      </w:r>
      <w:r w:rsidR="008565C9" w:rsidRPr="009049A8">
        <w:rPr>
          <w:rFonts w:hint="eastAsia"/>
          <w:rtl/>
        </w:rPr>
        <w:t>משום</w:t>
      </w:r>
      <w:r w:rsidR="008565C9" w:rsidRPr="009049A8">
        <w:rPr>
          <w:rtl/>
        </w:rPr>
        <w:t xml:space="preserve"> </w:t>
      </w:r>
      <w:r w:rsidR="008565C9" w:rsidRPr="009049A8">
        <w:rPr>
          <w:rFonts w:hint="eastAsia"/>
          <w:rtl/>
        </w:rPr>
        <w:t>טענה</w:t>
      </w:r>
      <w:r w:rsidR="008565C9" w:rsidRPr="009049A8">
        <w:rPr>
          <w:rtl/>
        </w:rPr>
        <w:t xml:space="preserve"> </w:t>
      </w:r>
      <w:r w:rsidR="008565C9" w:rsidRPr="009049A8">
        <w:rPr>
          <w:rFonts w:hint="eastAsia"/>
          <w:rtl/>
        </w:rPr>
        <w:t>שיש</w:t>
      </w:r>
      <w:r w:rsidR="008565C9" w:rsidRPr="009049A8">
        <w:rPr>
          <w:rtl/>
        </w:rPr>
        <w:t xml:space="preserve"> </w:t>
      </w:r>
      <w:r w:rsidR="008565C9" w:rsidRPr="009049A8">
        <w:rPr>
          <w:rFonts w:hint="eastAsia"/>
          <w:rtl/>
        </w:rPr>
        <w:t>לו</w:t>
      </w:r>
      <w:r w:rsidR="008565C9" w:rsidRPr="009049A8">
        <w:rPr>
          <w:rtl/>
        </w:rPr>
        <w:t xml:space="preserve"> </w:t>
      </w:r>
      <w:r w:rsidR="008565C9" w:rsidRPr="009049A8">
        <w:rPr>
          <w:rFonts w:hint="eastAsia"/>
          <w:rtl/>
        </w:rPr>
        <w:t>על</w:t>
      </w:r>
      <w:r w:rsidR="008565C9" w:rsidRPr="009049A8">
        <w:rPr>
          <w:rtl/>
        </w:rPr>
        <w:t xml:space="preserve"> </w:t>
      </w:r>
      <w:r w:rsidR="008565C9" w:rsidRPr="009049A8">
        <w:rPr>
          <w:rFonts w:hint="eastAsia"/>
          <w:rtl/>
        </w:rPr>
        <w:t>חוב</w:t>
      </w:r>
      <w:r w:rsidR="008565C9" w:rsidRPr="009049A8">
        <w:rPr>
          <w:rtl/>
        </w:rPr>
        <w:t xml:space="preserve"> </w:t>
      </w:r>
      <w:r w:rsidR="008565C9" w:rsidRPr="009049A8">
        <w:rPr>
          <w:rFonts w:hint="eastAsia"/>
          <w:rtl/>
        </w:rPr>
        <w:t>אחר</w:t>
      </w:r>
      <w:r w:rsidR="008565C9" w:rsidRPr="009049A8">
        <w:rPr>
          <w:rtl/>
        </w:rPr>
        <w:t xml:space="preserve">, </w:t>
      </w:r>
      <w:r w:rsidR="004D2A05" w:rsidRPr="009049A8">
        <w:rPr>
          <w:rFonts w:hint="cs"/>
          <w:rtl/>
        </w:rPr>
        <w:t xml:space="preserve">שבו יש ספיקא דדינא או פלוגתא דרבוותא, </w:t>
      </w:r>
      <w:r w:rsidR="008565C9" w:rsidRPr="009049A8">
        <w:rPr>
          <w:rFonts w:hint="eastAsia"/>
          <w:rtl/>
        </w:rPr>
        <w:t>ואפילו</w:t>
      </w:r>
      <w:r w:rsidR="008565C9" w:rsidRPr="009049A8">
        <w:rPr>
          <w:rtl/>
        </w:rPr>
        <w:t xml:space="preserve"> </w:t>
      </w:r>
      <w:r w:rsidR="008565C9" w:rsidRPr="009049A8">
        <w:rPr>
          <w:rFonts w:hint="eastAsia"/>
          <w:rtl/>
        </w:rPr>
        <w:t>אם</w:t>
      </w:r>
      <w:r w:rsidR="008565C9" w:rsidRPr="009049A8">
        <w:rPr>
          <w:rtl/>
        </w:rPr>
        <w:t xml:space="preserve"> </w:t>
      </w:r>
      <w:r w:rsidR="008565C9" w:rsidRPr="009049A8">
        <w:rPr>
          <w:rFonts w:hint="eastAsia"/>
          <w:rtl/>
        </w:rPr>
        <w:t>היא</w:t>
      </w:r>
      <w:r w:rsidR="008565C9" w:rsidRPr="009049A8">
        <w:rPr>
          <w:rtl/>
        </w:rPr>
        <w:t xml:space="preserve"> </w:t>
      </w:r>
      <w:r w:rsidR="008565C9" w:rsidRPr="009049A8">
        <w:rPr>
          <w:rFonts w:hint="eastAsia"/>
          <w:rtl/>
        </w:rPr>
        <w:t>טענת</w:t>
      </w:r>
      <w:r w:rsidR="008565C9" w:rsidRPr="009049A8">
        <w:rPr>
          <w:rtl/>
        </w:rPr>
        <w:t xml:space="preserve"> </w:t>
      </w:r>
      <w:r w:rsidR="008565C9" w:rsidRPr="009049A8">
        <w:rPr>
          <w:rFonts w:hint="eastAsia"/>
          <w:rtl/>
        </w:rPr>
        <w:t>ברי</w:t>
      </w:r>
      <w:r w:rsidR="008565C9" w:rsidRPr="009049A8">
        <w:rPr>
          <w:rtl/>
        </w:rPr>
        <w:t>,</w:t>
      </w:r>
      <w:r w:rsidR="00FC13E3" w:rsidRPr="009049A8">
        <w:rPr>
          <w:rtl/>
        </w:rPr>
        <w:t xml:space="preserve"> כדעת הש"ך</w:t>
      </w:r>
      <w:r w:rsidR="00975080" w:rsidRPr="009049A8">
        <w:rPr>
          <w:rtl/>
        </w:rPr>
        <w:t>.</w:t>
      </w:r>
    </w:p>
    <w:p w14:paraId="529F3E87" w14:textId="77777777" w:rsidR="00481A59" w:rsidRDefault="00481A59" w:rsidP="004D2A05">
      <w:pPr>
        <w:pStyle w:val="30"/>
        <w:rPr>
          <w:rtl/>
        </w:rPr>
      </w:pPr>
    </w:p>
    <w:p w14:paraId="529F3E87" w14:textId="77777777" w:rsidR="00481A59" w:rsidRDefault="00BE0DF1" w:rsidP="00BE0DF1">
      <w:pPr>
        <w:pStyle w:val="30"/>
        <w:rPr>
          <w:rtl/>
        </w:rPr>
      </w:pPr>
      <w:r w:rsidRPr="009049A8">
        <w:rPr>
          <w:rFonts w:hint="eastAsia"/>
          <w:rtl/>
        </w:rPr>
        <w:t>הרי</w:t>
      </w:r>
      <w:r w:rsidRPr="009049A8">
        <w:rPr>
          <w:rtl/>
        </w:rPr>
        <w:t xml:space="preserve"> </w:t>
      </w:r>
      <w:r w:rsidRPr="009049A8">
        <w:rPr>
          <w:rFonts w:hint="eastAsia"/>
          <w:rtl/>
        </w:rPr>
        <w:t>עלה</w:t>
      </w:r>
      <w:r w:rsidRPr="009049A8">
        <w:rPr>
          <w:rtl/>
        </w:rPr>
        <w:t xml:space="preserve"> </w:t>
      </w:r>
      <w:r w:rsidRPr="009049A8">
        <w:rPr>
          <w:rFonts w:hint="eastAsia"/>
          <w:rtl/>
        </w:rPr>
        <w:t>בידינו</w:t>
      </w:r>
      <w:r w:rsidR="00933BE1" w:rsidRPr="009049A8">
        <w:rPr>
          <w:rtl/>
        </w:rPr>
        <w:t xml:space="preserve"> עד כאן שיש כאן מחלוקת גדולה לדינא, האם אפשר לתפוס חוב ודאי שאין בו ספק, עבור חוב אחר שיש עליו ספק, כאשר החוב שבא </w:t>
      </w:r>
      <w:r w:rsidR="00F36840" w:rsidRPr="009049A8">
        <w:rPr>
          <w:rFonts w:hint="cs"/>
          <w:rtl/>
        </w:rPr>
        <w:t xml:space="preserve">הלוה </w:t>
      </w:r>
      <w:r w:rsidR="00933BE1" w:rsidRPr="009049A8">
        <w:rPr>
          <w:rtl/>
        </w:rPr>
        <w:t>לתפוס יש עליו</w:t>
      </w:r>
      <w:r w:rsidR="00F36840" w:rsidRPr="009049A8">
        <w:rPr>
          <w:rFonts w:hint="cs"/>
          <w:rtl/>
        </w:rPr>
        <w:t xml:space="preserve"> כנגדו</w:t>
      </w:r>
      <w:r w:rsidR="00933BE1" w:rsidRPr="009049A8">
        <w:rPr>
          <w:rtl/>
        </w:rPr>
        <w:t xml:space="preserve"> שטר, לדעת הש"ך ונתיה"מ לא מהני תפיסה זו, ואילו לדעת התומים וקונטרס הספיקות מועילה תפיסתו.</w:t>
      </w:r>
    </w:p>
    <w:p w14:paraId="28A817AF" w14:textId="77777777" w:rsidR="00481A59" w:rsidRDefault="00481A59" w:rsidP="00BE0DF1">
      <w:pPr>
        <w:pStyle w:val="30"/>
        <w:rPr>
          <w:rtl/>
        </w:rPr>
      </w:pPr>
    </w:p>
    <w:p w14:paraId="28A817AF" w14:textId="77777777" w:rsidR="00481A59" w:rsidRDefault="009C5C7A" w:rsidP="00EA2D4C">
      <w:pPr>
        <w:pStyle w:val="23"/>
        <w:bidi/>
        <w:rPr>
          <w:rtl/>
        </w:rPr>
      </w:pPr>
      <w:bookmarkStart w:id="44" w:name="_Toc55237331"/>
      <w:r w:rsidRPr="009049A8">
        <w:rPr>
          <w:rFonts w:hint="eastAsia"/>
          <w:rtl/>
        </w:rPr>
        <w:t>תפיסת</w:t>
      </w:r>
      <w:r w:rsidRPr="009049A8">
        <w:rPr>
          <w:rtl/>
        </w:rPr>
        <w:t xml:space="preserve"> </w:t>
      </w:r>
      <w:r w:rsidRPr="009049A8">
        <w:rPr>
          <w:rFonts w:hint="eastAsia"/>
          <w:rtl/>
        </w:rPr>
        <w:t>חוב</w:t>
      </w:r>
      <w:r w:rsidRPr="009049A8">
        <w:rPr>
          <w:rtl/>
        </w:rPr>
        <w:t xml:space="preserve"> </w:t>
      </w:r>
      <w:r w:rsidR="00EA2D4C">
        <w:rPr>
          <w:rFonts w:hint="cs"/>
          <w:rtl/>
        </w:rPr>
        <w:t xml:space="preserve">ודאי כנגד </w:t>
      </w:r>
      <w:r w:rsidRPr="009049A8">
        <w:rPr>
          <w:rFonts w:hint="eastAsia"/>
          <w:rtl/>
        </w:rPr>
        <w:t>טענת</w:t>
      </w:r>
      <w:r w:rsidRPr="009049A8">
        <w:rPr>
          <w:rtl/>
        </w:rPr>
        <w:t xml:space="preserve"> </w:t>
      </w:r>
      <w:r w:rsidRPr="009049A8">
        <w:rPr>
          <w:rFonts w:hint="eastAsia"/>
          <w:rtl/>
        </w:rPr>
        <w:t>שמא</w:t>
      </w:r>
      <w:r w:rsidR="00E30218" w:rsidRPr="009049A8">
        <w:rPr>
          <w:rFonts w:hint="cs"/>
          <w:rtl/>
        </w:rPr>
        <w:t xml:space="preserve"> על חוב אחר</w:t>
      </w:r>
      <w:bookmarkEnd w:id="44"/>
    </w:p>
    <w:p w14:paraId="2F58884C" w14:textId="77777777" w:rsidR="00481A59" w:rsidRDefault="00481A59" w:rsidP="00EA2D4C">
      <w:pPr>
        <w:pStyle w:val="23"/>
        <w:bidi/>
        <w:rPr>
          <w:rtl/>
        </w:rPr>
      </w:pPr>
    </w:p>
    <w:p w14:paraId="2F58884C" w14:textId="77777777" w:rsidR="00481A59" w:rsidRDefault="00933BE1" w:rsidP="005E22B0">
      <w:pPr>
        <w:pStyle w:val="30"/>
        <w:rPr>
          <w:rtl/>
        </w:rPr>
      </w:pPr>
      <w:r w:rsidRPr="009049A8">
        <w:rPr>
          <w:rFonts w:hint="eastAsia"/>
          <w:rtl/>
        </w:rPr>
        <w:t>עוד</w:t>
      </w:r>
      <w:r w:rsidRPr="009049A8">
        <w:rPr>
          <w:rtl/>
        </w:rPr>
        <w:t xml:space="preserve"> </w:t>
      </w:r>
      <w:r w:rsidR="009C5C7A" w:rsidRPr="009049A8">
        <w:rPr>
          <w:rFonts w:hint="eastAsia"/>
          <w:rtl/>
        </w:rPr>
        <w:t>למדנו</w:t>
      </w:r>
      <w:r w:rsidR="009C5C7A" w:rsidRPr="009049A8">
        <w:rPr>
          <w:rtl/>
        </w:rPr>
        <w:t xml:space="preserve"> מתוך דבריהם </w:t>
      </w:r>
      <w:r w:rsidRPr="009049A8">
        <w:rPr>
          <w:rFonts w:hint="eastAsia"/>
          <w:rtl/>
        </w:rPr>
        <w:t>מחלוקת</w:t>
      </w:r>
      <w:r w:rsidRPr="009049A8">
        <w:rPr>
          <w:rtl/>
        </w:rPr>
        <w:t xml:space="preserve"> נוספת, </w:t>
      </w:r>
      <w:r w:rsidR="0085204A" w:rsidRPr="009049A8">
        <w:rPr>
          <w:rFonts w:hint="eastAsia"/>
          <w:rtl/>
        </w:rPr>
        <w:t>כי</w:t>
      </w:r>
      <w:r w:rsidR="0085204A" w:rsidRPr="009049A8">
        <w:rPr>
          <w:rtl/>
        </w:rPr>
        <w:t xml:space="preserve"> </w:t>
      </w:r>
      <w:r w:rsidR="009C5C7A" w:rsidRPr="009049A8">
        <w:rPr>
          <w:rFonts w:hint="eastAsia"/>
          <w:rtl/>
        </w:rPr>
        <w:t>נחלקו</w:t>
      </w:r>
      <w:r w:rsidR="009C5C7A" w:rsidRPr="009049A8">
        <w:rPr>
          <w:rtl/>
        </w:rPr>
        <w:t xml:space="preserve"> </w:t>
      </w:r>
      <w:r w:rsidR="009C5C7A" w:rsidRPr="009049A8">
        <w:rPr>
          <w:rFonts w:hint="eastAsia"/>
          <w:rtl/>
        </w:rPr>
        <w:t>התומים</w:t>
      </w:r>
      <w:r w:rsidR="009C5C7A" w:rsidRPr="009049A8">
        <w:rPr>
          <w:rtl/>
        </w:rPr>
        <w:t xml:space="preserve"> </w:t>
      </w:r>
      <w:r w:rsidR="009C5C7A" w:rsidRPr="009049A8">
        <w:rPr>
          <w:rFonts w:hint="eastAsia"/>
          <w:rtl/>
        </w:rPr>
        <w:t>ונתיה</w:t>
      </w:r>
      <w:r w:rsidR="009C5C7A" w:rsidRPr="009049A8">
        <w:rPr>
          <w:rtl/>
        </w:rPr>
        <w:t>"מ</w:t>
      </w:r>
      <w:r w:rsidRPr="009049A8">
        <w:rPr>
          <w:rtl/>
        </w:rPr>
        <w:t>,</w:t>
      </w:r>
      <w:r w:rsidR="009C5C7A" w:rsidRPr="009049A8">
        <w:rPr>
          <w:rtl/>
        </w:rPr>
        <w:t xml:space="preserve"> </w:t>
      </w:r>
      <w:r w:rsidRPr="009049A8">
        <w:rPr>
          <w:rFonts w:hint="eastAsia"/>
          <w:rtl/>
        </w:rPr>
        <w:t>באופנים</w:t>
      </w:r>
      <w:r w:rsidRPr="009049A8">
        <w:rPr>
          <w:rtl/>
        </w:rPr>
        <w:t xml:space="preserve"> בהם מועילה </w:t>
      </w:r>
      <w:r w:rsidRPr="009049A8">
        <w:rPr>
          <w:b/>
          <w:bCs/>
          <w:rtl/>
        </w:rPr>
        <w:t xml:space="preserve">תפיסת חוב </w:t>
      </w:r>
      <w:r w:rsidR="00DA1506" w:rsidRPr="009049A8">
        <w:rPr>
          <w:rFonts w:hint="cs"/>
          <w:b/>
          <w:bCs/>
          <w:rtl/>
        </w:rPr>
        <w:t xml:space="preserve">ודאי </w:t>
      </w:r>
      <w:r w:rsidRPr="009049A8">
        <w:rPr>
          <w:b/>
          <w:bCs/>
          <w:rtl/>
        </w:rPr>
        <w:t>עבור חוב אחר</w:t>
      </w:r>
      <w:r w:rsidRPr="009049A8">
        <w:rPr>
          <w:rtl/>
        </w:rPr>
        <w:t xml:space="preserve"> </w:t>
      </w:r>
      <w:r w:rsidRPr="009049A8">
        <w:rPr>
          <w:rStyle w:val="af3"/>
          <w:rtl/>
        </w:rPr>
        <w:t xml:space="preserve">(כל </w:t>
      </w:r>
      <w:r w:rsidRPr="009049A8">
        <w:rPr>
          <w:rStyle w:val="af3"/>
          <w:rFonts w:hint="eastAsia"/>
          <w:rtl/>
        </w:rPr>
        <w:t>אחד</w:t>
      </w:r>
      <w:r w:rsidRPr="009049A8">
        <w:rPr>
          <w:rStyle w:val="af3"/>
          <w:rtl/>
        </w:rPr>
        <w:t xml:space="preserve"> </w:t>
      </w:r>
      <w:r w:rsidRPr="009049A8">
        <w:rPr>
          <w:rStyle w:val="af3"/>
          <w:rFonts w:hint="eastAsia"/>
          <w:rtl/>
        </w:rPr>
        <w:t>לפי</w:t>
      </w:r>
      <w:r w:rsidRPr="009049A8">
        <w:rPr>
          <w:rStyle w:val="af3"/>
          <w:rtl/>
        </w:rPr>
        <w:t xml:space="preserve"> </w:t>
      </w:r>
      <w:r w:rsidRPr="009049A8">
        <w:rPr>
          <w:rStyle w:val="af3"/>
          <w:rFonts w:hint="eastAsia"/>
          <w:rtl/>
        </w:rPr>
        <w:t>שיטתו</w:t>
      </w:r>
      <w:r w:rsidRPr="009049A8">
        <w:rPr>
          <w:rStyle w:val="af3"/>
          <w:rtl/>
        </w:rPr>
        <w:t>)</w:t>
      </w:r>
      <w:r w:rsidRPr="009049A8">
        <w:rPr>
          <w:rtl/>
        </w:rPr>
        <w:t xml:space="preserve"> </w:t>
      </w:r>
      <w:r w:rsidR="009C5C7A" w:rsidRPr="009049A8">
        <w:rPr>
          <w:rFonts w:hint="eastAsia"/>
          <w:rtl/>
        </w:rPr>
        <w:t>האם</w:t>
      </w:r>
      <w:r w:rsidR="009C5C7A" w:rsidRPr="009049A8">
        <w:rPr>
          <w:rtl/>
        </w:rPr>
        <w:t xml:space="preserve"> </w:t>
      </w:r>
      <w:r w:rsidRPr="009049A8">
        <w:rPr>
          <w:rFonts w:hint="eastAsia"/>
          <w:rtl/>
        </w:rPr>
        <w:t>מועילה</w:t>
      </w:r>
      <w:r w:rsidRPr="009049A8">
        <w:rPr>
          <w:rtl/>
        </w:rPr>
        <w:t xml:space="preserve"> </w:t>
      </w:r>
      <w:r w:rsidRPr="009049A8">
        <w:rPr>
          <w:rFonts w:hint="eastAsia"/>
          <w:rtl/>
        </w:rPr>
        <w:t>תפיסה</w:t>
      </w:r>
      <w:r w:rsidRPr="009049A8">
        <w:rPr>
          <w:rtl/>
        </w:rPr>
        <w:t xml:space="preserve"> </w:t>
      </w:r>
      <w:r w:rsidRPr="009049A8">
        <w:rPr>
          <w:rFonts w:hint="eastAsia"/>
          <w:rtl/>
        </w:rPr>
        <w:t>זו</w:t>
      </w:r>
      <w:r w:rsidR="009C5C7A" w:rsidRPr="009049A8">
        <w:rPr>
          <w:rtl/>
        </w:rPr>
        <w:t xml:space="preserve"> גם בטענת שמא, או רק כאשר התופס בא בטענת ברי.</w:t>
      </w:r>
      <w:r w:rsidR="005E22B0">
        <w:rPr>
          <w:rFonts w:hint="cs"/>
          <w:rtl/>
        </w:rPr>
        <w:t xml:space="preserve"> טענת שמא קיימת בספק הלכתי, או בספק מציאותי ובטענת שמא.</w:t>
      </w:r>
    </w:p>
    <w:p w14:paraId="4066CB10" w14:textId="77777777" w:rsidR="00481A59" w:rsidRDefault="00481A59" w:rsidP="005E22B0">
      <w:pPr>
        <w:pStyle w:val="30"/>
        <w:rPr>
          <w:rtl/>
        </w:rPr>
      </w:pPr>
    </w:p>
    <w:p w14:paraId="4066CB10" w14:textId="77777777" w:rsidR="00481A59" w:rsidRDefault="002F3B98" w:rsidP="00933BE1">
      <w:pPr>
        <w:pStyle w:val="30"/>
        <w:rPr>
          <w:rtl/>
        </w:rPr>
      </w:pPr>
      <w:r w:rsidRPr="009049A8">
        <w:rPr>
          <w:rFonts w:hint="eastAsia"/>
          <w:rtl/>
        </w:rPr>
        <w:t>בנתיה</w:t>
      </w:r>
      <w:r w:rsidRPr="009049A8">
        <w:rPr>
          <w:rtl/>
        </w:rPr>
        <w:t xml:space="preserve">"מ כתב </w:t>
      </w:r>
      <w:r w:rsidR="00080E08" w:rsidRPr="009049A8">
        <w:rPr>
          <w:rStyle w:val="af3"/>
          <w:rtl/>
        </w:rPr>
        <w:t xml:space="preserve">(קיצור </w:t>
      </w:r>
      <w:r w:rsidR="00080E08" w:rsidRPr="009049A8">
        <w:rPr>
          <w:rStyle w:val="af3"/>
          <w:rFonts w:hint="eastAsia"/>
          <w:rtl/>
        </w:rPr>
        <w:t>כללי</w:t>
      </w:r>
      <w:r w:rsidR="00080E08" w:rsidRPr="009049A8">
        <w:rPr>
          <w:rStyle w:val="af3"/>
          <w:rtl/>
        </w:rPr>
        <w:t xml:space="preserve"> </w:t>
      </w:r>
      <w:r w:rsidR="00080E08" w:rsidRPr="009049A8">
        <w:rPr>
          <w:rStyle w:val="af3"/>
          <w:rFonts w:hint="eastAsia"/>
          <w:rtl/>
        </w:rPr>
        <w:t>תפיסה</w:t>
      </w:r>
      <w:r w:rsidR="00080E08" w:rsidRPr="009049A8">
        <w:rPr>
          <w:rStyle w:val="af3"/>
          <w:rtl/>
        </w:rPr>
        <w:t xml:space="preserve"> </w:t>
      </w:r>
      <w:r w:rsidR="00080E08" w:rsidRPr="009049A8">
        <w:rPr>
          <w:rStyle w:val="af3"/>
          <w:rFonts w:hint="eastAsia"/>
          <w:rtl/>
        </w:rPr>
        <w:t>אות</w:t>
      </w:r>
      <w:r w:rsidR="00080E08" w:rsidRPr="009049A8">
        <w:rPr>
          <w:rStyle w:val="af3"/>
          <w:rtl/>
        </w:rPr>
        <w:t xml:space="preserve"> </w:t>
      </w:r>
      <w:r w:rsidR="00080E08" w:rsidRPr="009049A8">
        <w:rPr>
          <w:rStyle w:val="af3"/>
          <w:rFonts w:hint="eastAsia"/>
          <w:rtl/>
        </w:rPr>
        <w:t>יג</w:t>
      </w:r>
      <w:r w:rsidR="00080E08" w:rsidRPr="009049A8">
        <w:rPr>
          <w:rStyle w:val="af3"/>
          <w:rtl/>
        </w:rPr>
        <w:t>)</w:t>
      </w:r>
      <w:r w:rsidR="00080E08" w:rsidRPr="009049A8">
        <w:rPr>
          <w:rtl/>
        </w:rPr>
        <w:t xml:space="preserve"> </w:t>
      </w:r>
      <w:r w:rsidRPr="009049A8">
        <w:rPr>
          <w:rFonts w:hint="eastAsia"/>
          <w:rtl/>
        </w:rPr>
        <w:t>כי</w:t>
      </w:r>
      <w:r w:rsidRPr="009049A8">
        <w:rPr>
          <w:rtl/>
        </w:rPr>
        <w:t xml:space="preserve"> </w:t>
      </w:r>
      <w:r w:rsidRPr="009049A8">
        <w:rPr>
          <w:rFonts w:hint="eastAsia"/>
          <w:rtl/>
        </w:rPr>
        <w:t>גם</w:t>
      </w:r>
      <w:r w:rsidRPr="009049A8">
        <w:rPr>
          <w:rtl/>
        </w:rPr>
        <w:t xml:space="preserve"> </w:t>
      </w:r>
      <w:r w:rsidRPr="009049A8">
        <w:rPr>
          <w:rFonts w:hint="eastAsia"/>
          <w:rtl/>
        </w:rPr>
        <w:t>תפיסה</w:t>
      </w:r>
      <w:r w:rsidRPr="009049A8">
        <w:rPr>
          <w:rtl/>
        </w:rPr>
        <w:t xml:space="preserve"> </w:t>
      </w:r>
      <w:r w:rsidRPr="009049A8">
        <w:rPr>
          <w:rFonts w:hint="eastAsia"/>
          <w:rtl/>
        </w:rPr>
        <w:t>בטענת</w:t>
      </w:r>
      <w:r w:rsidRPr="009049A8">
        <w:rPr>
          <w:rtl/>
        </w:rPr>
        <w:t xml:space="preserve"> </w:t>
      </w:r>
      <w:r w:rsidRPr="009049A8">
        <w:rPr>
          <w:rFonts w:hint="eastAsia"/>
          <w:rtl/>
        </w:rPr>
        <w:t>שמא</w:t>
      </w:r>
      <w:r w:rsidRPr="009049A8">
        <w:rPr>
          <w:rtl/>
        </w:rPr>
        <w:t xml:space="preserve"> </w:t>
      </w:r>
      <w:r w:rsidRPr="009049A8">
        <w:rPr>
          <w:rFonts w:hint="eastAsia"/>
          <w:rtl/>
        </w:rPr>
        <w:t>מועילה</w:t>
      </w:r>
      <w:r w:rsidRPr="009049A8">
        <w:rPr>
          <w:rtl/>
        </w:rPr>
        <w:t xml:space="preserve">, </w:t>
      </w:r>
      <w:r w:rsidRPr="009049A8">
        <w:rPr>
          <w:rFonts w:hint="eastAsia"/>
          <w:rtl/>
        </w:rPr>
        <w:t>כפי</w:t>
      </w:r>
      <w:r w:rsidRPr="009049A8">
        <w:rPr>
          <w:rtl/>
        </w:rPr>
        <w:t xml:space="preserve"> </w:t>
      </w:r>
      <w:r w:rsidRPr="009049A8">
        <w:rPr>
          <w:rFonts w:hint="eastAsia"/>
          <w:rtl/>
        </w:rPr>
        <w:t>שהבאנו</w:t>
      </w:r>
      <w:r w:rsidRPr="009049A8">
        <w:rPr>
          <w:rtl/>
        </w:rPr>
        <w:t xml:space="preserve"> </w:t>
      </w:r>
      <w:r w:rsidRPr="009049A8">
        <w:rPr>
          <w:rFonts w:hint="eastAsia"/>
          <w:rtl/>
        </w:rPr>
        <w:t>את</w:t>
      </w:r>
      <w:r w:rsidRPr="009049A8">
        <w:rPr>
          <w:rtl/>
        </w:rPr>
        <w:t xml:space="preserve"> </w:t>
      </w:r>
      <w:r w:rsidRPr="009049A8">
        <w:rPr>
          <w:rFonts w:hint="eastAsia"/>
          <w:rtl/>
        </w:rPr>
        <w:t>דבריו</w:t>
      </w:r>
      <w:r w:rsidRPr="009049A8">
        <w:rPr>
          <w:rtl/>
        </w:rPr>
        <w:t xml:space="preserve"> </w:t>
      </w:r>
      <w:r w:rsidRPr="009049A8">
        <w:rPr>
          <w:rFonts w:hint="eastAsia"/>
          <w:rtl/>
        </w:rPr>
        <w:t>לעיל</w:t>
      </w:r>
      <w:r w:rsidRPr="009049A8">
        <w:rPr>
          <w:rtl/>
        </w:rPr>
        <w:t xml:space="preserve">, </w:t>
      </w:r>
      <w:r w:rsidRPr="009049A8">
        <w:rPr>
          <w:rFonts w:hint="eastAsia"/>
          <w:rtl/>
        </w:rPr>
        <w:t>וז</w:t>
      </w:r>
      <w:r w:rsidRPr="009049A8">
        <w:rPr>
          <w:rtl/>
        </w:rPr>
        <w:t>"ל:</w:t>
      </w:r>
    </w:p>
    <w:p w14:paraId="3A4F9259" w14:textId="77777777" w:rsidR="00481A59" w:rsidRDefault="00481A59" w:rsidP="00933BE1">
      <w:pPr>
        <w:pStyle w:val="30"/>
        <w:rPr>
          <w:rtl/>
        </w:rPr>
      </w:pPr>
    </w:p>
    <w:p w14:paraId="3A4F9259" w14:textId="77777777" w:rsidR="00481A59" w:rsidRDefault="002F3B98" w:rsidP="00C52FD9">
      <w:pPr>
        <w:pStyle w:val="7"/>
        <w:bidi/>
        <w:rPr>
          <w:rtl/>
        </w:rPr>
      </w:pPr>
      <w:r w:rsidRPr="009049A8">
        <w:rPr>
          <w:rtl/>
        </w:rPr>
        <w:t xml:space="preserve">"היתה הלואה בידו קודם שנולד הספק, אפילו לא גילה דעתו קודם הספק שרוצה לתופסו רק אחר שנולד הספק, </w:t>
      </w:r>
      <w:r w:rsidRPr="009049A8">
        <w:rPr>
          <w:b w:val="0"/>
          <w:bCs/>
          <w:rtl/>
        </w:rPr>
        <w:t>אין מוציאין מידו, אפילו טוען שמא</w:t>
      </w:r>
      <w:r w:rsidRPr="009049A8">
        <w:rPr>
          <w:rtl/>
        </w:rPr>
        <w:t>, בין בספק דמציאות בין ספק שבשטר</w:t>
      </w:r>
      <w:r w:rsidR="00295DB8" w:rsidRPr="009049A8">
        <w:rPr>
          <w:rFonts w:hint="cs"/>
          <w:rtl/>
        </w:rPr>
        <w:t xml:space="preserve"> </w:t>
      </w:r>
      <w:r w:rsidR="00295DB8" w:rsidRPr="009049A8">
        <w:rPr>
          <w:rStyle w:val="af3"/>
          <w:rFonts w:hint="cs"/>
          <w:rtl/>
        </w:rPr>
        <w:t>(שהספק בחוב הנגדי, הוא ספק בלשון השטר של החוב השני)</w:t>
      </w:r>
      <w:r w:rsidRPr="009049A8">
        <w:rPr>
          <w:rtl/>
        </w:rPr>
        <w:t>. ודוקא בשנולד ספק אם שכנגדו חייב לו גם כן חוב, מהני תפיסת ההלואה שבידו..."</w:t>
      </w:r>
    </w:p>
    <w:p w14:paraId="7F00172B" w14:textId="77777777" w:rsidR="00481A59" w:rsidRDefault="00481A59" w:rsidP="00C52FD9">
      <w:pPr>
        <w:pStyle w:val="7"/>
        <w:bidi/>
        <w:rPr>
          <w:rtl/>
        </w:rPr>
      </w:pPr>
    </w:p>
    <w:p w14:paraId="7F00172B" w14:textId="77777777" w:rsidR="00481A59" w:rsidRDefault="00080E08" w:rsidP="00080E08">
      <w:pPr>
        <w:pStyle w:val="30"/>
        <w:rPr>
          <w:rtl/>
        </w:rPr>
      </w:pPr>
      <w:r w:rsidRPr="009049A8">
        <w:rPr>
          <w:rFonts w:hint="eastAsia"/>
          <w:rtl/>
        </w:rPr>
        <w:t>והוכיח</w:t>
      </w:r>
      <w:r w:rsidRPr="009049A8">
        <w:rPr>
          <w:rtl/>
        </w:rPr>
        <w:t xml:space="preserve"> כן בביאורים </w:t>
      </w:r>
      <w:r w:rsidRPr="009049A8">
        <w:rPr>
          <w:rStyle w:val="af3"/>
          <w:rtl/>
        </w:rPr>
        <w:t xml:space="preserve">(אות </w:t>
      </w:r>
      <w:r w:rsidRPr="009049A8">
        <w:rPr>
          <w:rStyle w:val="af3"/>
          <w:rFonts w:hint="eastAsia"/>
          <w:rtl/>
        </w:rPr>
        <w:t>יד</w:t>
      </w:r>
      <w:r w:rsidRPr="009049A8">
        <w:rPr>
          <w:rStyle w:val="af3"/>
          <w:rtl/>
        </w:rPr>
        <w:t>)</w:t>
      </w:r>
      <w:r w:rsidRPr="009049A8">
        <w:rPr>
          <w:rtl/>
        </w:rPr>
        <w:t xml:space="preserve"> וז"ל:</w:t>
      </w:r>
    </w:p>
    <w:p w14:paraId="45E3F13C" w14:textId="77777777" w:rsidR="00481A59" w:rsidRDefault="00481A59" w:rsidP="00080E08">
      <w:pPr>
        <w:pStyle w:val="30"/>
        <w:rPr>
          <w:rtl/>
        </w:rPr>
      </w:pPr>
    </w:p>
    <w:p w14:paraId="45E3F13C" w14:textId="77777777" w:rsidR="00481A59" w:rsidRDefault="00080E08" w:rsidP="002F3B98">
      <w:pPr>
        <w:pStyle w:val="7"/>
        <w:bidi/>
        <w:rPr>
          <w:rtl/>
        </w:rPr>
      </w:pPr>
      <w:r w:rsidRPr="009049A8">
        <w:rPr>
          <w:rtl/>
        </w:rPr>
        <w:t>"אבל לדידן דקיימא לן דספק אי מחל מבטל ליה לשטרא, באה"ע סימן קז הנ"ל, וכן בחושן משפט סימן מג סעיף כז גבי שמחל לו תביעות שיש לו עד עכשיו, וכתב הש"ך סימן מב סקי"ח דהטעם משום דהוי [תפיסה] קודם שנולד הספק, ואפילו טוען שמא, על כרחך צריך לומר חילוק הנ"ל. וכל הקושיות שהקשה שם לא קשה מידי לפי זה"</w:t>
      </w:r>
    </w:p>
    <w:p w14:paraId="1D301D55" w14:textId="77777777" w:rsidR="00481A59" w:rsidRDefault="00481A59" w:rsidP="002F3B98">
      <w:pPr>
        <w:pStyle w:val="7"/>
        <w:bidi/>
        <w:rPr>
          <w:rtl/>
        </w:rPr>
      </w:pPr>
    </w:p>
    <w:p w14:paraId="1D301D55" w14:textId="77777777" w:rsidR="00481A59" w:rsidRDefault="0010208B" w:rsidP="007056F0">
      <w:pPr>
        <w:pStyle w:val="30"/>
        <w:rPr>
          <w:rtl/>
        </w:rPr>
      </w:pPr>
      <w:r>
        <w:rPr>
          <w:rFonts w:hint="cs"/>
          <w:rtl/>
        </w:rPr>
        <w:t>נבאר את ראיותיו של הנתיה"מ.</w:t>
      </w:r>
      <w:r w:rsidR="007056F0">
        <w:rPr>
          <w:rFonts w:hint="cs"/>
          <w:rtl/>
        </w:rPr>
        <w:t xml:space="preserve"> דהנה </w:t>
      </w:r>
      <w:r w:rsidR="005A2486" w:rsidRPr="009049A8">
        <w:rPr>
          <w:rFonts w:hint="cs"/>
          <w:rtl/>
        </w:rPr>
        <w:t xml:space="preserve">הנתיה"מ מוכיח כדבריו שתפיסת חוב מספק מועילה אפילו כאשר אין לתופס טענת ברי, מהמובא לעיל שלהלכה פוסקים באה"ע קז כדעת רוב הראשונים שבעל שנתן לאשתו חלק בקרקעותיו בין הבנים במתנת ברי, ושתקה, </w:t>
      </w:r>
      <w:r w:rsidR="00E07805" w:rsidRPr="009049A8">
        <w:rPr>
          <w:rFonts w:hint="cs"/>
          <w:rtl/>
        </w:rPr>
        <w:t>הרי כיון ש</w:t>
      </w:r>
      <w:r w:rsidR="005A2486" w:rsidRPr="009049A8">
        <w:rPr>
          <w:rFonts w:hint="cs"/>
          <w:rtl/>
        </w:rPr>
        <w:t xml:space="preserve">נשארה הגמ' בתיקו אם הפסידה כתובתה, </w:t>
      </w:r>
      <w:r w:rsidR="00E07805" w:rsidRPr="009049A8">
        <w:rPr>
          <w:rFonts w:hint="cs"/>
          <w:rtl/>
        </w:rPr>
        <w:t xml:space="preserve">הדין הוא כי </w:t>
      </w:r>
      <w:r w:rsidR="005A2486" w:rsidRPr="009049A8">
        <w:rPr>
          <w:rFonts w:hint="cs"/>
          <w:rtl/>
        </w:rPr>
        <w:t>מספק הבעל התפוס בכתובה פטור, למרות שאינו יכול לטעון ברי בספק זה.</w:t>
      </w:r>
    </w:p>
    <w:p w14:paraId="6D16AAA2" w14:textId="77777777" w:rsidR="00481A59" w:rsidRDefault="00481A59" w:rsidP="007056F0">
      <w:pPr>
        <w:pStyle w:val="30"/>
        <w:rPr>
          <w:rtl/>
        </w:rPr>
      </w:pPr>
    </w:p>
    <w:p w14:paraId="6D16AAA2" w14:textId="77777777" w:rsidR="00481A59" w:rsidRDefault="005A2486" w:rsidP="00E07805">
      <w:pPr>
        <w:pStyle w:val="30"/>
        <w:rPr>
          <w:rtl/>
        </w:rPr>
      </w:pPr>
      <w:r w:rsidRPr="009049A8">
        <w:rPr>
          <w:rFonts w:hint="cs"/>
          <w:rtl/>
        </w:rPr>
        <w:t xml:space="preserve">וכך גם </w:t>
      </w:r>
      <w:r w:rsidR="00E07805" w:rsidRPr="009049A8">
        <w:rPr>
          <w:rFonts w:hint="cs"/>
          <w:rtl/>
        </w:rPr>
        <w:t xml:space="preserve">הביא הנתיה"מ </w:t>
      </w:r>
      <w:r w:rsidRPr="009049A8">
        <w:rPr>
          <w:rFonts w:hint="cs"/>
          <w:rtl/>
        </w:rPr>
        <w:t>מ</w:t>
      </w:r>
      <w:r w:rsidR="00E07805" w:rsidRPr="009049A8">
        <w:rPr>
          <w:rFonts w:hint="cs"/>
          <w:rtl/>
        </w:rPr>
        <w:t>הדין המ</w:t>
      </w:r>
      <w:r w:rsidRPr="009049A8">
        <w:rPr>
          <w:rFonts w:hint="cs"/>
          <w:rtl/>
        </w:rPr>
        <w:t xml:space="preserve">בואר בחו"מ סימן מג </w:t>
      </w:r>
      <w:r w:rsidRPr="009049A8">
        <w:rPr>
          <w:rStyle w:val="af3"/>
          <w:rFonts w:hint="cs"/>
          <w:rtl/>
        </w:rPr>
        <w:t>(סעיף כז)</w:t>
      </w:r>
      <w:r w:rsidRPr="009049A8">
        <w:rPr>
          <w:rFonts w:hint="cs"/>
          <w:rtl/>
        </w:rPr>
        <w:t xml:space="preserve"> שכאשר המלוה כתב שטר מחילה בלשון אשר יש בה ספק איזה חובות נכללו במחילה זו, מספק נפטר הלוה מכל החובות המסופקים, למרות שאינו טוען ברי. וטעם הדבר הוא כפי שפירש הש"ך בסימן מב </w:t>
      </w:r>
      <w:r w:rsidRPr="009049A8">
        <w:rPr>
          <w:rStyle w:val="af3"/>
          <w:rFonts w:hint="cs"/>
          <w:rtl/>
        </w:rPr>
        <w:t>(ס"ק יח)</w:t>
      </w:r>
      <w:r w:rsidRPr="009049A8">
        <w:rPr>
          <w:rFonts w:hint="cs"/>
          <w:rtl/>
        </w:rPr>
        <w:t xml:space="preserve"> משום שהלוה נחשב תמיד כמוחזק בממון החוב, כיון שהוא תפוס בממון זה </w:t>
      </w:r>
      <w:r w:rsidR="00E2111B" w:rsidRPr="009049A8">
        <w:rPr>
          <w:rFonts w:hint="cs"/>
          <w:rtl/>
        </w:rPr>
        <w:t xml:space="preserve">מראש משעת ההלואה, לפני שנולד הספק הנוכחי </w:t>
      </w:r>
      <w:r w:rsidR="00E2111B" w:rsidRPr="009049A8">
        <w:rPr>
          <w:rStyle w:val="af3"/>
          <w:rFonts w:hint="cs"/>
          <w:rtl/>
        </w:rPr>
        <w:t xml:space="preserve">(או משום שנחשב כתפיסה </w:t>
      </w:r>
      <w:r w:rsidRPr="009049A8">
        <w:rPr>
          <w:rStyle w:val="af3"/>
          <w:rFonts w:hint="cs"/>
          <w:rtl/>
        </w:rPr>
        <w:t>ברשות</w:t>
      </w:r>
      <w:r w:rsidR="00E2111B" w:rsidRPr="009049A8">
        <w:rPr>
          <w:rStyle w:val="af3"/>
          <w:rFonts w:hint="cs"/>
          <w:rtl/>
        </w:rPr>
        <w:t>)</w:t>
      </w:r>
      <w:r w:rsidRPr="009049A8">
        <w:rPr>
          <w:rFonts w:hint="cs"/>
          <w:rtl/>
        </w:rPr>
        <w:t>, ולכן מועילה תפיסתו גם בלי טענת ברי.</w:t>
      </w:r>
    </w:p>
    <w:p w14:paraId="468C6129" w14:textId="77777777" w:rsidR="00481A59" w:rsidRDefault="00481A59" w:rsidP="00E07805">
      <w:pPr>
        <w:pStyle w:val="30"/>
        <w:rPr>
          <w:rtl/>
        </w:rPr>
      </w:pPr>
    </w:p>
    <w:p w14:paraId="468C6129" w14:textId="77777777" w:rsidR="00481A59" w:rsidRDefault="00080E08" w:rsidP="00080E08">
      <w:pPr>
        <w:pStyle w:val="30"/>
        <w:rPr>
          <w:rtl/>
        </w:rPr>
      </w:pPr>
      <w:r w:rsidRPr="009049A8">
        <w:rPr>
          <w:rFonts w:hint="eastAsia"/>
          <w:rtl/>
        </w:rPr>
        <w:t>לעומתו</w:t>
      </w:r>
      <w:r w:rsidRPr="009049A8">
        <w:rPr>
          <w:rtl/>
        </w:rPr>
        <w:t xml:space="preserve"> הבאנו לעיל את דברי התומים </w:t>
      </w:r>
      <w:r w:rsidRPr="009049A8">
        <w:rPr>
          <w:rStyle w:val="af3"/>
          <w:rtl/>
        </w:rPr>
        <w:t xml:space="preserve">(באות </w:t>
      </w:r>
      <w:r w:rsidRPr="009049A8">
        <w:rPr>
          <w:rStyle w:val="af3"/>
          <w:rFonts w:hint="eastAsia"/>
          <w:rtl/>
        </w:rPr>
        <w:t>קל</w:t>
      </w:r>
      <w:r w:rsidRPr="009049A8">
        <w:rPr>
          <w:rStyle w:val="af3"/>
          <w:rtl/>
        </w:rPr>
        <w:t>)</w:t>
      </w:r>
      <w:r w:rsidRPr="009049A8">
        <w:rPr>
          <w:rtl/>
        </w:rPr>
        <w:t xml:space="preserve"> אשר כתב בתוך דבריו כי תפיסת חוב כנגד חוב מועילה רק בטענת ברי, </w:t>
      </w:r>
      <w:r w:rsidR="00EF09DB" w:rsidRPr="009049A8">
        <w:rPr>
          <w:rFonts w:hint="cs"/>
          <w:rtl/>
        </w:rPr>
        <w:t>וז"ל:</w:t>
      </w:r>
    </w:p>
    <w:p w14:paraId="678B0EA2" w14:textId="77777777" w:rsidR="00481A59" w:rsidRDefault="00481A59" w:rsidP="00080E08">
      <w:pPr>
        <w:pStyle w:val="30"/>
        <w:rPr>
          <w:rtl/>
        </w:rPr>
      </w:pPr>
    </w:p>
    <w:p w14:paraId="678B0EA2" w14:textId="77777777" w:rsidR="00481A59" w:rsidRDefault="00EF09DB" w:rsidP="00EF09DB">
      <w:pPr>
        <w:pStyle w:val="7"/>
        <w:bidi/>
        <w:rPr>
          <w:noProof/>
          <w:rtl/>
        </w:rPr>
      </w:pPr>
      <w:r w:rsidRPr="009049A8">
        <w:rPr>
          <w:rFonts w:hint="cs"/>
          <w:noProof/>
          <w:rtl/>
        </w:rPr>
        <w:t>"</w:t>
      </w:r>
      <w:r w:rsidRPr="009049A8">
        <w:rPr>
          <w:noProof/>
          <w:rtl/>
        </w:rPr>
        <w:t xml:space="preserve">כבר בררנו לעיל </w:t>
      </w:r>
      <w:r w:rsidRPr="009049A8">
        <w:rPr>
          <w:rStyle w:val="af3"/>
          <w:rtl/>
        </w:rPr>
        <w:t>(סי' כג</w:t>
      </w:r>
      <w:r w:rsidRPr="009049A8">
        <w:rPr>
          <w:rStyle w:val="af3"/>
          <w:rFonts w:hint="cs"/>
          <w:rtl/>
        </w:rPr>
        <w:t>-</w:t>
      </w:r>
      <w:r w:rsidRPr="009049A8">
        <w:rPr>
          <w:rStyle w:val="af3"/>
          <w:rtl/>
        </w:rPr>
        <w:t>מג)</w:t>
      </w:r>
      <w:r w:rsidRPr="009049A8">
        <w:rPr>
          <w:noProof/>
          <w:rtl/>
        </w:rPr>
        <w:t xml:space="preserve"> ראיה מהא דאין השוכר מרחץ</w:t>
      </w:r>
      <w:r w:rsidRPr="009049A8">
        <w:rPr>
          <w:rFonts w:hint="cs"/>
          <w:noProof/>
          <w:rtl/>
        </w:rPr>
        <w:t xml:space="preserve"> </w:t>
      </w:r>
      <w:r w:rsidRPr="009049A8">
        <w:rPr>
          <w:rStyle w:val="af3"/>
          <w:rFonts w:hint="cs"/>
          <w:rtl/>
        </w:rPr>
        <w:t>(וספק עם חודש הע</w:t>
      </w:r>
      <w:r w:rsidR="00D17A70">
        <w:rPr>
          <w:rStyle w:val="af3"/>
          <w:rFonts w:hint="cs"/>
          <w:rtl/>
        </w:rPr>
        <w:t>י</w:t>
      </w:r>
      <w:r w:rsidRPr="009049A8">
        <w:rPr>
          <w:rStyle w:val="af3"/>
          <w:rFonts w:hint="cs"/>
          <w:rtl/>
        </w:rPr>
        <w:t>בור בכלל - מסכת בבא מציעא קב, ב)</w:t>
      </w:r>
      <w:r w:rsidRPr="009049A8">
        <w:rPr>
          <w:noProof/>
          <w:rtl/>
        </w:rPr>
        <w:t xml:space="preserve"> תופס בשכיר</w:t>
      </w:r>
      <w:r w:rsidRPr="009049A8">
        <w:rPr>
          <w:rFonts w:hint="cs"/>
          <w:noProof/>
          <w:rtl/>
        </w:rPr>
        <w:t>ו</w:t>
      </w:r>
      <w:r w:rsidRPr="009049A8">
        <w:rPr>
          <w:noProof/>
          <w:rtl/>
        </w:rPr>
        <w:t>תו</w:t>
      </w:r>
      <w:r w:rsidRPr="009049A8">
        <w:rPr>
          <w:rFonts w:hint="cs"/>
          <w:noProof/>
          <w:rtl/>
        </w:rPr>
        <w:t xml:space="preserve"> </w:t>
      </w:r>
      <w:r w:rsidRPr="009049A8">
        <w:rPr>
          <w:rStyle w:val="af3"/>
          <w:rFonts w:hint="cs"/>
          <w:rtl/>
        </w:rPr>
        <w:t>(דהיינו, מזה שלא מועילה תפיסת מעות השכירות, על ידי השוכר, וביאר התומים שם שהטעם הוא)</w:t>
      </w:r>
      <w:r w:rsidRPr="009049A8">
        <w:rPr>
          <w:noProof/>
          <w:rtl/>
        </w:rPr>
        <w:t xml:space="preserve"> הואיל והחוב ברור והפרעון והגיבוי ספק</w:t>
      </w:r>
      <w:r w:rsidRPr="009049A8">
        <w:rPr>
          <w:rFonts w:hint="cs"/>
          <w:noProof/>
          <w:rtl/>
        </w:rPr>
        <w:t xml:space="preserve"> </w:t>
      </w:r>
      <w:r w:rsidRPr="009049A8">
        <w:rPr>
          <w:rStyle w:val="af3"/>
          <w:rFonts w:hint="cs"/>
          <w:rtl/>
        </w:rPr>
        <w:t>(שהתופס בא בטענת שמא, ונחשב כטוען איני יודע אם פרעתי, כפי שיבוא להלן בהרחבה)</w:t>
      </w:r>
      <w:r w:rsidRPr="009049A8">
        <w:rPr>
          <w:noProof/>
          <w:rtl/>
        </w:rPr>
        <w:t>, לא שייך תפיסה, וכן מוכח מהרא"ש היה עושה בגפן זה וכו' כהנ"ל</w:t>
      </w:r>
      <w:r w:rsidRPr="009049A8">
        <w:rPr>
          <w:rFonts w:hint="cs"/>
          <w:noProof/>
          <w:rtl/>
        </w:rPr>
        <w:t>,</w:t>
      </w:r>
      <w:r w:rsidRPr="009049A8">
        <w:rPr>
          <w:noProof/>
          <w:rtl/>
        </w:rPr>
        <w:t xml:space="preserve"> וכ</w:t>
      </w:r>
      <w:r w:rsidRPr="009049A8">
        <w:rPr>
          <w:rFonts w:hint="eastAsia"/>
          <w:noProof/>
          <w:rtl/>
        </w:rPr>
        <w:t>בר</w:t>
      </w:r>
      <w:r w:rsidRPr="009049A8">
        <w:rPr>
          <w:noProof/>
          <w:rtl/>
        </w:rPr>
        <w:t xml:space="preserve"> </w:t>
      </w:r>
      <w:r w:rsidRPr="009049A8">
        <w:rPr>
          <w:rFonts w:hint="eastAsia"/>
          <w:noProof/>
          <w:rtl/>
        </w:rPr>
        <w:t>כתבתי</w:t>
      </w:r>
      <w:r w:rsidRPr="009049A8">
        <w:rPr>
          <w:noProof/>
          <w:rtl/>
        </w:rPr>
        <w:t xml:space="preserve"> לעיל באריכות</w:t>
      </w:r>
      <w:r w:rsidRPr="009049A8">
        <w:rPr>
          <w:rFonts w:hint="cs"/>
          <w:noProof/>
          <w:rtl/>
        </w:rPr>
        <w:t>...</w:t>
      </w:r>
      <w:r w:rsidRPr="009049A8">
        <w:rPr>
          <w:noProof/>
          <w:rtl/>
        </w:rPr>
        <w:t>"</w:t>
      </w:r>
    </w:p>
    <w:p w14:paraId="3F92A998" w14:textId="77777777" w:rsidR="00481A59" w:rsidRDefault="00481A59" w:rsidP="00EF09DB">
      <w:pPr>
        <w:pStyle w:val="7"/>
        <w:bidi/>
        <w:rPr>
          <w:noProof/>
          <w:rtl/>
        </w:rPr>
      </w:pPr>
    </w:p>
    <w:p w14:paraId="3F92A998" w14:textId="77777777" w:rsidR="00481A59" w:rsidRDefault="00EF09DB" w:rsidP="004F0DD2">
      <w:pPr>
        <w:pStyle w:val="30"/>
        <w:rPr>
          <w:rtl/>
        </w:rPr>
      </w:pPr>
      <w:r w:rsidRPr="009049A8">
        <w:rPr>
          <w:rFonts w:hint="cs"/>
          <w:rtl/>
        </w:rPr>
        <w:t xml:space="preserve">התומים מציין </w:t>
      </w:r>
      <w:r w:rsidR="009C5C7A" w:rsidRPr="009049A8">
        <w:rPr>
          <w:rtl/>
        </w:rPr>
        <w:t>לדבריו לעיל בסי' מג,</w:t>
      </w:r>
      <w:r w:rsidR="00080E08" w:rsidRPr="009049A8">
        <w:rPr>
          <w:rtl/>
        </w:rPr>
        <w:t xml:space="preserve"> שם </w:t>
      </w:r>
      <w:r w:rsidR="00F40788">
        <w:rPr>
          <w:rFonts w:hint="cs"/>
          <w:rtl/>
        </w:rPr>
        <w:t>דן</w:t>
      </w:r>
      <w:r w:rsidR="009C5C7A" w:rsidRPr="009049A8">
        <w:rPr>
          <w:rtl/>
        </w:rPr>
        <w:t xml:space="preserve"> </w:t>
      </w:r>
      <w:r w:rsidR="00F40788" w:rsidRPr="009049A8">
        <w:rPr>
          <w:rFonts w:hint="cs"/>
          <w:rtl/>
        </w:rPr>
        <w:t xml:space="preserve">התומים בדברי הרא"ש </w:t>
      </w:r>
      <w:r w:rsidR="00F40788" w:rsidRPr="009049A8">
        <w:rPr>
          <w:rStyle w:val="af3"/>
          <w:rFonts w:hint="cs"/>
          <w:rtl/>
        </w:rPr>
        <w:t>(ב"מ פ"ז ס"י)</w:t>
      </w:r>
      <w:r w:rsidR="00F40788" w:rsidRPr="009049A8">
        <w:rPr>
          <w:rFonts w:hint="cs"/>
          <w:rtl/>
        </w:rPr>
        <w:t xml:space="preserve"> שכתב לענין ספק הגמ' שם </w:t>
      </w:r>
      <w:r w:rsidR="00F40788" w:rsidRPr="009049A8">
        <w:rPr>
          <w:rStyle w:val="af3"/>
          <w:rFonts w:hint="cs"/>
          <w:rtl/>
        </w:rPr>
        <w:t>(ב"מ צא, ב)</w:t>
      </w:r>
      <w:r w:rsidR="00F40788" w:rsidRPr="009049A8">
        <w:rPr>
          <w:rFonts w:hint="cs"/>
          <w:rtl/>
        </w:rPr>
        <w:t xml:space="preserve"> האם פועל העובד בבציר גפן אחת, יכול לאכול ענבים גם מגפן אחרת, מכח הדין </w:t>
      </w:r>
      <w:r w:rsidR="004F0DD2">
        <w:rPr>
          <w:rFonts w:hint="cs"/>
          <w:rtl/>
        </w:rPr>
        <w:t>ש</w:t>
      </w:r>
      <w:r w:rsidR="00F40788" w:rsidRPr="009049A8">
        <w:rPr>
          <w:rFonts w:hint="cs"/>
          <w:rtl/>
        </w:rPr>
        <w:t xml:space="preserve">פועל העובד בכרם בשעת גמר מלאכה, רשאי לאכול מהפירות, כמאמר הכתוב </w:t>
      </w:r>
      <w:r w:rsidR="00F40788" w:rsidRPr="009049A8">
        <w:rPr>
          <w:rStyle w:val="af3"/>
          <w:rFonts w:hint="cs"/>
          <w:rtl/>
        </w:rPr>
        <w:t>(דברים כג, כה)</w:t>
      </w:r>
      <w:r w:rsidR="00F40788" w:rsidRPr="009049A8">
        <w:rPr>
          <w:rFonts w:hint="cs"/>
          <w:rtl/>
        </w:rPr>
        <w:t xml:space="preserve"> "ואכלת ענבים כנפשך שבעך" </w:t>
      </w:r>
      <w:r w:rsidR="00F40788" w:rsidRPr="009049A8">
        <w:rPr>
          <w:rStyle w:val="af3"/>
          <w:rFonts w:hint="cs"/>
          <w:rtl/>
        </w:rPr>
        <w:t>(ובסוגיא שם הורחבו פרטי דין זה)</w:t>
      </w:r>
      <w:r w:rsidR="00F40788" w:rsidRPr="009049A8">
        <w:rPr>
          <w:rFonts w:hint="cs"/>
          <w:rtl/>
        </w:rPr>
        <w:t>, וכתב הרא"ש שמכיוון שלא נפשט ספק זה, הרי מספק אינו יכול לאכול, אבל אם אכל אינו חייב לשלם, ואף לא מנכים לו משכרו עבור מה שאכל, מכיון שניכוי משכרו הרי הוא כהוצאת ממון, ומספק אין מוציאים מידו.</w:t>
      </w:r>
    </w:p>
    <w:p w14:paraId="5167666E" w14:textId="77777777" w:rsidR="00481A59" w:rsidRDefault="00481A59" w:rsidP="004F0DD2">
      <w:pPr>
        <w:pStyle w:val="30"/>
        <w:rPr>
          <w:rtl/>
        </w:rPr>
      </w:pPr>
    </w:p>
    <w:p w14:paraId="5167666E" w14:textId="77777777" w:rsidR="00481A59" w:rsidRDefault="000923B6" w:rsidP="000923B6">
      <w:pPr>
        <w:pStyle w:val="30"/>
        <w:rPr>
          <w:rtl/>
        </w:rPr>
      </w:pPr>
      <w:r w:rsidRPr="009049A8">
        <w:rPr>
          <w:rFonts w:hint="cs"/>
          <w:rtl/>
        </w:rPr>
        <w:t xml:space="preserve">הרא"ש דימה דין זה לדין המבואר בפרק איזהו נשך </w:t>
      </w:r>
      <w:r w:rsidRPr="009049A8">
        <w:rPr>
          <w:rStyle w:val="af3"/>
          <w:rFonts w:hint="cs"/>
          <w:rtl/>
        </w:rPr>
        <w:t>(ב"מ סז, א)</w:t>
      </w:r>
      <w:r w:rsidRPr="009049A8">
        <w:rPr>
          <w:rFonts w:hint="cs"/>
          <w:rtl/>
        </w:rPr>
        <w:t xml:space="preserve"> לענין ריבית דרבנן, כי אם המלוה כבר גבה את הריבית, אין מוציאים אותה ממנו, ואף לא מנכים כנגד סכום זה מחובות אחרים שהלוה חייב, כי גם זה נחשב כהוצאת ממון, ואין מוציאים ריבית דרבנן לאחר שכבר נפרעה.</w:t>
      </w:r>
    </w:p>
    <w:p w14:paraId="0A976392" w14:textId="77777777" w:rsidR="00481A59" w:rsidRDefault="00481A59" w:rsidP="000923B6">
      <w:pPr>
        <w:pStyle w:val="30"/>
        <w:rPr>
          <w:rtl/>
        </w:rPr>
      </w:pPr>
    </w:p>
    <w:p w14:paraId="0A976392" w14:textId="77777777" w:rsidR="00481A59" w:rsidRDefault="009C5C7A" w:rsidP="0055448E">
      <w:pPr>
        <w:pStyle w:val="30"/>
        <w:rPr>
          <w:rtl/>
        </w:rPr>
      </w:pPr>
      <w:r w:rsidRPr="009049A8">
        <w:rPr>
          <w:rtl/>
        </w:rPr>
        <w:t>וז"ל</w:t>
      </w:r>
      <w:r w:rsidR="00F40788">
        <w:rPr>
          <w:rFonts w:hint="cs"/>
          <w:rtl/>
        </w:rPr>
        <w:t xml:space="preserve"> התומים</w:t>
      </w:r>
      <w:r w:rsidRPr="009049A8">
        <w:rPr>
          <w:rtl/>
        </w:rPr>
        <w:t>:</w:t>
      </w:r>
    </w:p>
    <w:p w14:paraId="5C6A174A" w14:textId="77777777" w:rsidR="00481A59" w:rsidRDefault="00481A59" w:rsidP="0055448E">
      <w:pPr>
        <w:pStyle w:val="30"/>
        <w:rPr>
          <w:rtl/>
        </w:rPr>
      </w:pPr>
    </w:p>
    <w:p w14:paraId="5C6A174A" w14:textId="77777777" w:rsidR="00481A59" w:rsidRDefault="009C5C7A" w:rsidP="00C06DF9">
      <w:pPr>
        <w:pStyle w:val="7"/>
        <w:bidi/>
        <w:rPr>
          <w:rtl/>
        </w:rPr>
      </w:pPr>
      <w:r w:rsidRPr="009049A8">
        <w:rPr>
          <w:rtl/>
        </w:rPr>
        <w:t xml:space="preserve">"... ועדיין חל חובת ביאור בישוב דברי הרא"ש </w:t>
      </w:r>
      <w:r w:rsidRPr="009049A8">
        <w:rPr>
          <w:rStyle w:val="af3"/>
          <w:rtl/>
        </w:rPr>
        <w:t>(ב"מ פ"ז ס"י)</w:t>
      </w:r>
      <w:r w:rsidRPr="009049A8">
        <w:rPr>
          <w:rtl/>
        </w:rPr>
        <w:t xml:space="preserve"> והטור </w:t>
      </w:r>
      <w:r w:rsidRPr="009049A8">
        <w:rPr>
          <w:rStyle w:val="af3"/>
          <w:rtl/>
        </w:rPr>
        <w:t>(סי' שלז ס"י)</w:t>
      </w:r>
      <w:r w:rsidRPr="009049A8">
        <w:rPr>
          <w:rtl/>
        </w:rPr>
        <w:t xml:space="preserve"> ורבינו ירוחם </w:t>
      </w:r>
      <w:r w:rsidRPr="009049A8">
        <w:rPr>
          <w:rStyle w:val="af3"/>
          <w:rtl/>
        </w:rPr>
        <w:t>(נתיב כט ח"ב)</w:t>
      </w:r>
      <w:r w:rsidRPr="009049A8">
        <w:rPr>
          <w:rtl/>
        </w:rPr>
        <w:t xml:space="preserve"> בעושה בגפן זה ואכל בגפן אחר </w:t>
      </w:r>
      <w:r w:rsidRPr="009049A8">
        <w:rPr>
          <w:rStyle w:val="af3"/>
          <w:rtl/>
        </w:rPr>
        <w:t>(שם צא</w:t>
      </w:r>
      <w:r w:rsidR="001B4E7F" w:rsidRPr="009049A8">
        <w:rPr>
          <w:rStyle w:val="af3"/>
          <w:rFonts w:hint="cs"/>
          <w:rtl/>
        </w:rPr>
        <w:t>,</w:t>
      </w:r>
      <w:r w:rsidRPr="009049A8">
        <w:rPr>
          <w:rStyle w:val="af3"/>
          <w:rtl/>
        </w:rPr>
        <w:t xml:space="preserve"> ב)</w:t>
      </w:r>
      <w:r w:rsidRPr="009049A8">
        <w:rPr>
          <w:rtl/>
        </w:rPr>
        <w:t xml:space="preserve">, דכתבו דלא זו דאין מוציאין מידי הפועל הואיל וסלקא בתיקו, אף גם דלא מנכינן ליה משכרו, כדאמרינן במשכנתא סלוקי בלי זוזי היינו אפוקי </w:t>
      </w:r>
      <w:r w:rsidRPr="009049A8">
        <w:rPr>
          <w:rStyle w:val="af3"/>
          <w:rtl/>
        </w:rPr>
        <w:t>(ב"מ סז, א)</w:t>
      </w:r>
      <w:r w:rsidRPr="009049A8">
        <w:rPr>
          <w:rtl/>
        </w:rPr>
        <w:t>, ולמה, הא הבע</w:t>
      </w:r>
      <w:r w:rsidRPr="009049A8">
        <w:rPr>
          <w:rFonts w:hint="eastAsia"/>
          <w:rtl/>
        </w:rPr>
        <w:t>ל</w:t>
      </w:r>
      <w:r w:rsidRPr="009049A8">
        <w:rPr>
          <w:rtl/>
        </w:rPr>
        <w:t xml:space="preserve"> </w:t>
      </w:r>
      <w:r w:rsidRPr="009049A8">
        <w:rPr>
          <w:rFonts w:hint="eastAsia"/>
          <w:rtl/>
        </w:rPr>
        <w:t>הבית</w:t>
      </w:r>
      <w:r w:rsidRPr="009049A8">
        <w:rPr>
          <w:rtl/>
        </w:rPr>
        <w:t xml:space="preserve"> תפוס ועומד במעות שלו מקד</w:t>
      </w:r>
      <w:r w:rsidR="00C06DF9" w:rsidRPr="009049A8">
        <w:rPr>
          <w:rtl/>
        </w:rPr>
        <w:t>ם וברשות, ואיך לא יועיל תפיסתו</w:t>
      </w:r>
      <w:r w:rsidRPr="009049A8">
        <w:rPr>
          <w:rtl/>
        </w:rPr>
        <w:t>... דסוף כל סוף יועיל תפיסה ומה בכך דהוא ענין נפרד, הא מצי תפיס של חבירו מעות בשביל שחייב לו ממקום אחר דמי פירותיו או חפץ</w:t>
      </w:r>
      <w:r w:rsidR="003E4297" w:rsidRPr="009049A8">
        <w:rPr>
          <w:rFonts w:hint="cs"/>
          <w:rtl/>
        </w:rPr>
        <w:t>...</w:t>
      </w:r>
      <w:r w:rsidR="00C06DF9" w:rsidRPr="009049A8">
        <w:rPr>
          <w:rFonts w:hint="cs"/>
          <w:rtl/>
        </w:rPr>
        <w:t>"</w:t>
      </w:r>
    </w:p>
    <w:p w14:paraId="25F422F3" w14:textId="77777777" w:rsidR="00481A59" w:rsidRDefault="00481A59" w:rsidP="00C06DF9">
      <w:pPr>
        <w:pStyle w:val="7"/>
        <w:bidi/>
        <w:rPr>
          <w:rtl/>
        </w:rPr>
      </w:pPr>
    </w:p>
    <w:p w14:paraId="25F422F3" w14:textId="77777777" w:rsidR="00481A59" w:rsidRDefault="000923B6" w:rsidP="00A61E6E">
      <w:pPr>
        <w:pStyle w:val="30"/>
        <w:rPr>
          <w:rtl/>
        </w:rPr>
      </w:pPr>
      <w:r>
        <w:rPr>
          <w:rFonts w:hint="cs"/>
          <w:rtl/>
        </w:rPr>
        <w:t xml:space="preserve">התומים </w:t>
      </w:r>
      <w:r w:rsidR="00A61E6E">
        <w:rPr>
          <w:rFonts w:hint="cs"/>
          <w:rtl/>
        </w:rPr>
        <w:t>דן כאן על</w:t>
      </w:r>
      <w:r>
        <w:rPr>
          <w:rFonts w:hint="cs"/>
          <w:rtl/>
        </w:rPr>
        <w:t xml:space="preserve"> </w:t>
      </w:r>
      <w:r w:rsidRPr="009049A8">
        <w:rPr>
          <w:rFonts w:hint="cs"/>
          <w:rtl/>
        </w:rPr>
        <w:t>תמ</w:t>
      </w:r>
      <w:r>
        <w:rPr>
          <w:rFonts w:hint="cs"/>
          <w:rtl/>
        </w:rPr>
        <w:t>י</w:t>
      </w:r>
      <w:r w:rsidRPr="009049A8">
        <w:rPr>
          <w:rFonts w:hint="cs"/>
          <w:rtl/>
        </w:rPr>
        <w:t>ה</w:t>
      </w:r>
      <w:r>
        <w:rPr>
          <w:rFonts w:hint="cs"/>
          <w:rtl/>
        </w:rPr>
        <w:t>ת</w:t>
      </w:r>
      <w:r w:rsidRPr="009049A8">
        <w:rPr>
          <w:rFonts w:hint="cs"/>
          <w:rtl/>
        </w:rPr>
        <w:t xml:space="preserve"> הש"ך בתקפו כהן </w:t>
      </w:r>
      <w:r w:rsidRPr="009049A8">
        <w:rPr>
          <w:rStyle w:val="af3"/>
          <w:rFonts w:hint="cs"/>
          <w:rtl/>
        </w:rPr>
        <w:t>(סימן כג)</w:t>
      </w:r>
      <w:r>
        <w:rPr>
          <w:rFonts w:hint="cs"/>
          <w:rtl/>
        </w:rPr>
        <w:t xml:space="preserve"> אשר תמה מאוד על דימויו של הרא"ש,</w:t>
      </w:r>
      <w:r w:rsidRPr="009049A8">
        <w:rPr>
          <w:rFonts w:hint="cs"/>
          <w:rtl/>
        </w:rPr>
        <w:t xml:space="preserve"> כי לענין ריבית</w:t>
      </w:r>
      <w:r>
        <w:rPr>
          <w:rFonts w:hint="cs"/>
          <w:rtl/>
        </w:rPr>
        <w:t xml:space="preserve"> הדבר מובן מאוד,</w:t>
      </w:r>
      <w:r w:rsidRPr="009049A8">
        <w:rPr>
          <w:rFonts w:hint="cs"/>
          <w:rtl/>
        </w:rPr>
        <w:t xml:space="preserve"> </w:t>
      </w:r>
      <w:r>
        <w:rPr>
          <w:rFonts w:hint="cs"/>
          <w:rtl/>
        </w:rPr>
        <w:t xml:space="preserve">מכיון </w:t>
      </w:r>
      <w:r w:rsidRPr="009049A8">
        <w:rPr>
          <w:rFonts w:hint="cs"/>
          <w:rtl/>
        </w:rPr>
        <w:t xml:space="preserve">ששם הדין נאמר בתורת ודאי, שרק לכתחילה אסור לגבות ריבית כזו, אבל בדיעבד אחרי שכבר גבה, אי אפשר לגבות ממנו בחזרה את הממון, </w:t>
      </w:r>
      <w:r>
        <w:rPr>
          <w:rFonts w:hint="cs"/>
          <w:rtl/>
        </w:rPr>
        <w:t>ולכן</w:t>
      </w:r>
      <w:r w:rsidRPr="009049A8">
        <w:rPr>
          <w:rFonts w:hint="cs"/>
          <w:rtl/>
        </w:rPr>
        <w:t xml:space="preserve"> גם קיזוז מחובות אחרים </w:t>
      </w:r>
      <w:r>
        <w:rPr>
          <w:rFonts w:hint="cs"/>
          <w:rtl/>
        </w:rPr>
        <w:t xml:space="preserve">הרי </w:t>
      </w:r>
      <w:r w:rsidRPr="009049A8">
        <w:rPr>
          <w:rFonts w:hint="cs"/>
          <w:rtl/>
        </w:rPr>
        <w:t>הוא גביית הממון בחזרה, אבל כאשר אנו עוסקים בדיני ספיקות בממון, כמו בספק הגמ' לגבי אכילת הפועל מגפן אחרת, הרי הדין הוא רק שמספק אי אפשר להוציא ממון מהפועל אחרי שכבר אכל, אבל אם הפועל בא לתבוע את שכרו מבעל הבית, הרי כעת בעל הבית הוא המוחזק, ואיך יכול להפועל להוציא ממנו מספק.</w:t>
      </w:r>
    </w:p>
    <w:p w14:paraId="21AA9ADE" w14:textId="77777777" w:rsidR="00481A59" w:rsidRDefault="00481A59" w:rsidP="00A61E6E">
      <w:pPr>
        <w:pStyle w:val="30"/>
        <w:rPr>
          <w:rtl/>
        </w:rPr>
      </w:pPr>
    </w:p>
    <w:p w14:paraId="21AA9ADE" w14:textId="77777777" w:rsidR="00481A59" w:rsidRDefault="003831D5" w:rsidP="00A61E6E">
      <w:pPr>
        <w:pStyle w:val="30"/>
        <w:rPr>
          <w:rtl/>
        </w:rPr>
      </w:pPr>
      <w:r w:rsidRPr="009049A8">
        <w:rPr>
          <w:rFonts w:hint="cs"/>
          <w:rtl/>
        </w:rPr>
        <w:t xml:space="preserve">על </w:t>
      </w:r>
      <w:r w:rsidR="00A61E6E">
        <w:rPr>
          <w:rFonts w:hint="cs"/>
          <w:rtl/>
        </w:rPr>
        <w:t>כך</w:t>
      </w:r>
      <w:r w:rsidRPr="009049A8">
        <w:rPr>
          <w:rFonts w:hint="cs"/>
          <w:rtl/>
        </w:rPr>
        <w:t xml:space="preserve"> כתב התומים ליישב, בזה"ל:</w:t>
      </w:r>
    </w:p>
    <w:p w14:paraId="13E3973A" w14:textId="77777777" w:rsidR="00481A59" w:rsidRDefault="00481A59" w:rsidP="00A61E6E">
      <w:pPr>
        <w:pStyle w:val="30"/>
        <w:rPr>
          <w:rtl/>
        </w:rPr>
      </w:pPr>
    </w:p>
    <w:p w14:paraId="13E3973A" w14:textId="77777777" w:rsidR="00481A59" w:rsidRDefault="00C06DF9" w:rsidP="009604B5">
      <w:pPr>
        <w:pStyle w:val="7"/>
        <w:bidi/>
        <w:rPr>
          <w:rtl/>
        </w:rPr>
      </w:pPr>
      <w:r w:rsidRPr="009049A8">
        <w:rPr>
          <w:rFonts w:hint="cs"/>
          <w:rtl/>
        </w:rPr>
        <w:t>"</w:t>
      </w:r>
      <w:r w:rsidR="009C5C7A" w:rsidRPr="009049A8">
        <w:rPr>
          <w:rtl/>
        </w:rPr>
        <w:t>ולכן נראה דסבירא ליה להרא"ש, כי אמרינן בספק המ</w:t>
      </w:r>
      <w:r w:rsidR="009C5C7A" w:rsidRPr="009049A8">
        <w:rPr>
          <w:rFonts w:hint="eastAsia"/>
          <w:rtl/>
        </w:rPr>
        <w:t>וציא</w:t>
      </w:r>
      <w:r w:rsidR="009C5C7A" w:rsidRPr="009049A8">
        <w:rPr>
          <w:rtl/>
        </w:rPr>
        <w:t xml:space="preserve"> </w:t>
      </w:r>
      <w:r w:rsidR="009C5C7A" w:rsidRPr="009049A8">
        <w:rPr>
          <w:rFonts w:hint="eastAsia"/>
          <w:rtl/>
        </w:rPr>
        <w:t>מחברו</w:t>
      </w:r>
      <w:r w:rsidR="009C5C7A" w:rsidRPr="009049A8">
        <w:rPr>
          <w:rtl/>
        </w:rPr>
        <w:t xml:space="preserve"> </w:t>
      </w:r>
      <w:r w:rsidR="009C5C7A" w:rsidRPr="009049A8">
        <w:rPr>
          <w:rFonts w:hint="eastAsia"/>
          <w:rtl/>
        </w:rPr>
        <w:t>עליו</w:t>
      </w:r>
      <w:r w:rsidR="009C5C7A" w:rsidRPr="009049A8">
        <w:rPr>
          <w:rtl/>
        </w:rPr>
        <w:t xml:space="preserve"> </w:t>
      </w:r>
      <w:r w:rsidR="009C5C7A" w:rsidRPr="009049A8">
        <w:rPr>
          <w:rFonts w:hint="eastAsia"/>
          <w:rtl/>
        </w:rPr>
        <w:t>הראיה</w:t>
      </w:r>
      <w:r w:rsidR="009C5C7A" w:rsidRPr="009049A8">
        <w:rPr>
          <w:rtl/>
        </w:rPr>
        <w:t>, היינו באינו יודע אם חל החיוב, ולכך בספיקא דדינא המ</w:t>
      </w:r>
      <w:r w:rsidR="009C5C7A" w:rsidRPr="009049A8">
        <w:rPr>
          <w:rFonts w:hint="eastAsia"/>
          <w:rtl/>
        </w:rPr>
        <w:t>וציא</w:t>
      </w:r>
      <w:r w:rsidR="009C5C7A" w:rsidRPr="009049A8">
        <w:rPr>
          <w:rtl/>
        </w:rPr>
        <w:t xml:space="preserve"> </w:t>
      </w:r>
      <w:r w:rsidR="009C5C7A" w:rsidRPr="009049A8">
        <w:rPr>
          <w:rFonts w:hint="eastAsia"/>
          <w:rtl/>
        </w:rPr>
        <w:t>מחברו</w:t>
      </w:r>
      <w:r w:rsidR="009C5C7A" w:rsidRPr="009049A8">
        <w:rPr>
          <w:rtl/>
        </w:rPr>
        <w:t xml:space="preserve"> </w:t>
      </w:r>
      <w:r w:rsidR="009C5C7A" w:rsidRPr="009049A8">
        <w:rPr>
          <w:rFonts w:hint="eastAsia"/>
          <w:rtl/>
        </w:rPr>
        <w:t>עליו</w:t>
      </w:r>
      <w:r w:rsidR="009C5C7A" w:rsidRPr="009049A8">
        <w:rPr>
          <w:rtl/>
        </w:rPr>
        <w:t xml:space="preserve"> </w:t>
      </w:r>
      <w:r w:rsidR="009C5C7A" w:rsidRPr="009049A8">
        <w:rPr>
          <w:rFonts w:hint="eastAsia"/>
          <w:rtl/>
        </w:rPr>
        <w:t>הראיה</w:t>
      </w:r>
      <w:r w:rsidR="009C5C7A" w:rsidRPr="009049A8">
        <w:rPr>
          <w:rtl/>
        </w:rPr>
        <w:t>, דהוי איני יודע אם חייב [אני] לך, ואפילו למ</w:t>
      </w:r>
      <w:r w:rsidR="009C5C7A" w:rsidRPr="009049A8">
        <w:rPr>
          <w:rFonts w:hint="eastAsia"/>
          <w:rtl/>
        </w:rPr>
        <w:t>אן</w:t>
      </w:r>
      <w:r w:rsidR="009C5C7A" w:rsidRPr="009049A8">
        <w:rPr>
          <w:rtl/>
        </w:rPr>
        <w:t xml:space="preserve"> </w:t>
      </w:r>
      <w:r w:rsidR="009C5C7A" w:rsidRPr="009049A8">
        <w:rPr>
          <w:rFonts w:hint="eastAsia"/>
          <w:rtl/>
        </w:rPr>
        <w:t>דאמר</w:t>
      </w:r>
      <w:r w:rsidR="009C5C7A" w:rsidRPr="009049A8">
        <w:rPr>
          <w:rtl/>
        </w:rPr>
        <w:t xml:space="preserve"> ברי ושמא ברי עדיף, מ</w:t>
      </w:r>
      <w:r w:rsidR="009C5C7A" w:rsidRPr="009049A8">
        <w:rPr>
          <w:rFonts w:hint="eastAsia"/>
          <w:rtl/>
        </w:rPr>
        <w:t>כל</w:t>
      </w:r>
      <w:r w:rsidR="009C5C7A" w:rsidRPr="009049A8">
        <w:rPr>
          <w:rtl/>
        </w:rPr>
        <w:t xml:space="preserve"> </w:t>
      </w:r>
      <w:r w:rsidR="009C5C7A" w:rsidRPr="009049A8">
        <w:rPr>
          <w:rFonts w:hint="eastAsia"/>
          <w:rtl/>
        </w:rPr>
        <w:t>מקום</w:t>
      </w:r>
      <w:r w:rsidR="009C5C7A" w:rsidRPr="009049A8">
        <w:rPr>
          <w:rtl/>
        </w:rPr>
        <w:t xml:space="preserve"> הכא לא הוה ליה למידע, ועוד גם התובע טוען שמא, </w:t>
      </w:r>
      <w:r w:rsidR="009C5C7A" w:rsidRPr="009049A8">
        <w:rPr>
          <w:b w:val="0"/>
          <w:bCs/>
          <w:rtl/>
        </w:rPr>
        <w:t>אבל אם החיוב ברור והספק בפרעון, בזו לא מהני תפיסה, דהוי כמו איני יודע אם פרעתיך דחייב לשלם</w:t>
      </w:r>
      <w:r w:rsidR="009C5C7A" w:rsidRPr="009049A8">
        <w:rPr>
          <w:rtl/>
        </w:rPr>
        <w:t xml:space="preserve">, ואף דאינו דומה לגמרי, כמו שכתבנו דשניהם טוענים שמא, ואפשר דגם בזה בעינן הוה ליה למידע, כמש"כ להלן אי"ה במקומו </w:t>
      </w:r>
      <w:r w:rsidR="009C5C7A" w:rsidRPr="009049A8">
        <w:rPr>
          <w:rStyle w:val="af3"/>
          <w:rtl/>
        </w:rPr>
        <w:t>(סי' עה ס"ק כב)</w:t>
      </w:r>
      <w:r w:rsidR="009C5C7A" w:rsidRPr="009049A8">
        <w:rPr>
          <w:rtl/>
        </w:rPr>
        <w:t xml:space="preserve">, </w:t>
      </w:r>
      <w:r w:rsidR="009C5C7A" w:rsidRPr="009049A8">
        <w:rPr>
          <w:b w:val="0"/>
          <w:bCs/>
          <w:rtl/>
        </w:rPr>
        <w:t>מכל מקום לא דמי ע</w:t>
      </w:r>
      <w:r w:rsidR="009C5C7A" w:rsidRPr="009049A8">
        <w:rPr>
          <w:rFonts w:hint="eastAsia"/>
          <w:b w:val="0"/>
          <w:bCs/>
          <w:rtl/>
        </w:rPr>
        <w:t>ל</w:t>
      </w:r>
      <w:r w:rsidR="009C5C7A" w:rsidRPr="009049A8">
        <w:rPr>
          <w:b w:val="0"/>
          <w:bCs/>
          <w:rtl/>
        </w:rPr>
        <w:t xml:space="preserve"> </w:t>
      </w:r>
      <w:r w:rsidR="009C5C7A" w:rsidRPr="009049A8">
        <w:rPr>
          <w:rFonts w:hint="eastAsia"/>
          <w:b w:val="0"/>
          <w:bCs/>
          <w:rtl/>
        </w:rPr>
        <w:t>כל</w:t>
      </w:r>
      <w:r w:rsidR="009C5C7A" w:rsidRPr="009049A8">
        <w:rPr>
          <w:b w:val="0"/>
          <w:bCs/>
          <w:rtl/>
        </w:rPr>
        <w:t xml:space="preserve"> </w:t>
      </w:r>
      <w:r w:rsidR="009C5C7A" w:rsidRPr="009049A8">
        <w:rPr>
          <w:rFonts w:hint="eastAsia"/>
          <w:b w:val="0"/>
          <w:bCs/>
          <w:rtl/>
        </w:rPr>
        <w:t>פנים</w:t>
      </w:r>
      <w:r w:rsidR="009C5C7A" w:rsidRPr="009049A8">
        <w:rPr>
          <w:b w:val="0"/>
          <w:bCs/>
          <w:rtl/>
        </w:rPr>
        <w:t xml:space="preserve"> לספק בחיוב, כי בזו החיוב ברור והפרעון ספק, ואיך יועיל תפיסה והבו דלא לוסיף, כי לא מצינו דתפיסה מועילה רק</w:t>
      </w:r>
      <w:r w:rsidR="009604B5" w:rsidRPr="009049A8">
        <w:rPr>
          <w:rFonts w:hint="cs"/>
          <w:b w:val="0"/>
          <w:bCs/>
          <w:rtl/>
        </w:rPr>
        <w:t xml:space="preserve"> </w:t>
      </w:r>
      <w:r w:rsidR="009604B5" w:rsidRPr="009049A8">
        <w:rPr>
          <w:rStyle w:val="af3"/>
          <w:rFonts w:hint="cs"/>
          <w:rtl/>
        </w:rPr>
        <w:t>(בספק)</w:t>
      </w:r>
      <w:r w:rsidR="009C5C7A" w:rsidRPr="009049A8">
        <w:rPr>
          <w:b w:val="0"/>
          <w:bCs/>
          <w:rtl/>
        </w:rPr>
        <w:t xml:space="preserve"> בגוף החוב, אי חל חיוב מעול</w:t>
      </w:r>
      <w:r w:rsidR="00D37303" w:rsidRPr="009049A8">
        <w:rPr>
          <w:rFonts w:hint="cs"/>
          <w:b w:val="0"/>
          <w:bCs/>
          <w:rtl/>
        </w:rPr>
        <w:t>ם</w:t>
      </w:r>
      <w:r w:rsidR="009C5C7A" w:rsidRPr="009049A8">
        <w:rPr>
          <w:b w:val="0"/>
          <w:bCs/>
          <w:rtl/>
        </w:rPr>
        <w:t xml:space="preserve"> או לא, אבל היכי דהחיוב ברור וספק בפרעון, אין תפיסה מועיל, ואין ספק מוציא מידי וודאי</w:t>
      </w:r>
      <w:r w:rsidR="009C5C7A" w:rsidRPr="009049A8">
        <w:rPr>
          <w:rtl/>
        </w:rPr>
        <w:t xml:space="preserve">, ועיין בכנסת הגדולה </w:t>
      </w:r>
      <w:r w:rsidR="009C5C7A" w:rsidRPr="009049A8">
        <w:rPr>
          <w:rStyle w:val="af3"/>
          <w:rtl/>
        </w:rPr>
        <w:t>(כללי קים לי אות יב)</w:t>
      </w:r>
      <w:r w:rsidR="009C5C7A" w:rsidRPr="009049A8">
        <w:rPr>
          <w:rtl/>
        </w:rPr>
        <w:t xml:space="preserve"> שהביא דעת הרבה חכמים בתשובות שמחזיקים בדעת הז</w:t>
      </w:r>
      <w:r w:rsidR="009C5C7A" w:rsidRPr="009049A8">
        <w:rPr>
          <w:rFonts w:hint="eastAsia"/>
          <w:rtl/>
        </w:rPr>
        <w:t>ה</w:t>
      </w:r>
      <w:r w:rsidR="009C5C7A" w:rsidRPr="009049A8">
        <w:rPr>
          <w:rtl/>
        </w:rPr>
        <w:t>".</w:t>
      </w:r>
    </w:p>
    <w:p w14:paraId="3390DCDB" w14:textId="77777777" w:rsidR="00481A59" w:rsidRDefault="00481A59" w:rsidP="009604B5">
      <w:pPr>
        <w:pStyle w:val="7"/>
        <w:bidi/>
        <w:rPr>
          <w:rtl/>
        </w:rPr>
      </w:pPr>
    </w:p>
    <w:p w14:paraId="3390DCDB" w14:textId="77777777" w:rsidR="00481A59" w:rsidRDefault="00092C03" w:rsidP="00092C03">
      <w:pPr>
        <w:pStyle w:val="30"/>
        <w:rPr>
          <w:rtl/>
        </w:rPr>
      </w:pPr>
      <w:r>
        <w:rPr>
          <w:rFonts w:hint="cs"/>
          <w:rtl/>
        </w:rPr>
        <w:t>נמצא שהתומים מחדש</w:t>
      </w:r>
      <w:r w:rsidR="001F4567" w:rsidRPr="009049A8">
        <w:rPr>
          <w:rFonts w:hint="cs"/>
          <w:rtl/>
        </w:rPr>
        <w:t xml:space="preserve"> </w:t>
      </w:r>
      <w:r>
        <w:rPr>
          <w:rFonts w:hint="cs"/>
          <w:rtl/>
        </w:rPr>
        <w:t>ש</w:t>
      </w:r>
      <w:r w:rsidR="001F4567" w:rsidRPr="009049A8">
        <w:rPr>
          <w:rFonts w:hint="cs"/>
          <w:rtl/>
        </w:rPr>
        <w:t>כל הדין שיכול בעל דין לתפוס ממון, ועל ידי זה להחשב כמוחזק, א</w:t>
      </w:r>
      <w:r w:rsidR="00B418D8" w:rsidRPr="009049A8">
        <w:rPr>
          <w:rFonts w:hint="cs"/>
          <w:rtl/>
        </w:rPr>
        <w:t>פ</w:t>
      </w:r>
      <w:r w:rsidR="001F4567" w:rsidRPr="009049A8">
        <w:rPr>
          <w:rFonts w:hint="cs"/>
          <w:rtl/>
        </w:rPr>
        <w:t>ילו</w:t>
      </w:r>
      <w:r w:rsidR="00B418D8" w:rsidRPr="009049A8">
        <w:rPr>
          <w:rFonts w:hint="cs"/>
          <w:rtl/>
        </w:rPr>
        <w:t xml:space="preserve"> </w:t>
      </w:r>
      <w:r w:rsidR="001F4567" w:rsidRPr="009049A8">
        <w:rPr>
          <w:rFonts w:hint="cs"/>
          <w:rtl/>
        </w:rPr>
        <w:t>אם הוא טוען שמא, הוא רק כאשר הספק הוא בחיוב עצמו, שבזה המוציא מחברו עליו הראיה, אבל כאשר עצם החיוב הוא ברור, אלא שיש לו ספק בטענת פרעון, בזה לא מועילה תפיסתו.</w:t>
      </w:r>
    </w:p>
    <w:p w14:paraId="611E9023" w14:textId="77777777" w:rsidR="00481A59" w:rsidRDefault="00481A59" w:rsidP="00092C03">
      <w:pPr>
        <w:pStyle w:val="30"/>
        <w:rPr>
          <w:rtl/>
        </w:rPr>
      </w:pPr>
    </w:p>
    <w:p w14:paraId="611E9023" w14:textId="77777777" w:rsidR="00481A59" w:rsidRDefault="00225A67" w:rsidP="009C5C7A">
      <w:pPr>
        <w:pStyle w:val="30"/>
        <w:rPr>
          <w:rtl/>
        </w:rPr>
      </w:pPr>
      <w:r w:rsidRPr="009049A8">
        <w:rPr>
          <w:rFonts w:hint="eastAsia"/>
          <w:rtl/>
        </w:rPr>
        <w:t>וחזר</w:t>
      </w:r>
      <w:r w:rsidRPr="009049A8">
        <w:rPr>
          <w:rtl/>
        </w:rPr>
        <w:t xml:space="preserve"> וסיכם דין זה </w:t>
      </w:r>
      <w:r w:rsidRPr="009049A8">
        <w:rPr>
          <w:rStyle w:val="af3"/>
          <w:rtl/>
        </w:rPr>
        <w:t xml:space="preserve">(בסיכום </w:t>
      </w:r>
      <w:r w:rsidRPr="009049A8">
        <w:rPr>
          <w:rStyle w:val="af3"/>
          <w:rFonts w:hint="eastAsia"/>
          <w:rtl/>
        </w:rPr>
        <w:t>שכתב</w:t>
      </w:r>
      <w:r w:rsidRPr="009049A8">
        <w:rPr>
          <w:rStyle w:val="af3"/>
          <w:rtl/>
        </w:rPr>
        <w:t xml:space="preserve"> </w:t>
      </w:r>
      <w:r w:rsidRPr="009049A8">
        <w:rPr>
          <w:rStyle w:val="af3"/>
          <w:rFonts w:hint="eastAsia"/>
          <w:rtl/>
        </w:rPr>
        <w:t>בסוף</w:t>
      </w:r>
      <w:r w:rsidRPr="009049A8">
        <w:rPr>
          <w:rStyle w:val="af3"/>
          <w:rtl/>
        </w:rPr>
        <w:t xml:space="preserve"> </w:t>
      </w:r>
      <w:r w:rsidRPr="009049A8">
        <w:rPr>
          <w:rStyle w:val="af3"/>
          <w:rFonts w:hint="eastAsia"/>
          <w:rtl/>
        </w:rPr>
        <w:t>תקפו</w:t>
      </w:r>
      <w:r w:rsidRPr="009049A8">
        <w:rPr>
          <w:rStyle w:val="af3"/>
          <w:rtl/>
        </w:rPr>
        <w:t xml:space="preserve"> </w:t>
      </w:r>
      <w:r w:rsidRPr="009049A8">
        <w:rPr>
          <w:rStyle w:val="af3"/>
          <w:rFonts w:hint="eastAsia"/>
          <w:rtl/>
        </w:rPr>
        <w:t>כהן</w:t>
      </w:r>
      <w:r w:rsidRPr="009049A8">
        <w:rPr>
          <w:rStyle w:val="af3"/>
          <w:rtl/>
        </w:rPr>
        <w:t>)</w:t>
      </w:r>
      <w:r w:rsidRPr="009049A8">
        <w:rPr>
          <w:rtl/>
        </w:rPr>
        <w:t xml:space="preserve"> בזה"ל:</w:t>
      </w:r>
    </w:p>
    <w:p w14:paraId="6F7BE454" w14:textId="77777777" w:rsidR="00481A59" w:rsidRDefault="00481A59" w:rsidP="009C5C7A">
      <w:pPr>
        <w:pStyle w:val="30"/>
        <w:rPr>
          <w:rtl/>
        </w:rPr>
      </w:pPr>
    </w:p>
    <w:p w14:paraId="6F7BE454" w14:textId="77777777" w:rsidR="00481A59" w:rsidRDefault="00225A67" w:rsidP="00933BE1">
      <w:pPr>
        <w:pStyle w:val="7"/>
        <w:bidi/>
        <w:rPr>
          <w:rtl/>
        </w:rPr>
      </w:pPr>
      <w:r w:rsidRPr="009049A8">
        <w:rPr>
          <w:rtl/>
        </w:rPr>
        <w:t>"היכי דחיוב ברור והפרעון או ניכוי וכדומה ספק, ואינו מענין אחד, דרך משל חייב לו שכירות בבירור, והוא רוצה להחזיק שכירות כי ספק לו אם אכל פועל בעת עבודתו מפירות שאינו מורשה לאכול, אפילו שגם הפועל התובע שכירות טוען שמא, מ"מ לא מהני לבעה"ב תפיסת שכירות וצריך לשלם, וכן כל כיוצא בזה אמרו אין ספק מוציא מידי ודאי, וקבעתי בו מסמורת בראיות רבות, עיין מ</w:t>
      </w:r>
      <w:r w:rsidR="00933BE1" w:rsidRPr="009049A8">
        <w:rPr>
          <w:rFonts w:hint="eastAsia"/>
          <w:rtl/>
        </w:rPr>
        <w:t>ה</w:t>
      </w:r>
      <w:r w:rsidR="00933BE1" w:rsidRPr="009049A8">
        <w:rPr>
          <w:rtl/>
        </w:rPr>
        <w:t xml:space="preserve"> </w:t>
      </w:r>
      <w:r w:rsidR="00933BE1" w:rsidRPr="009049A8">
        <w:rPr>
          <w:rFonts w:hint="eastAsia"/>
          <w:rtl/>
        </w:rPr>
        <w:t>שכתבתי</w:t>
      </w:r>
      <w:r w:rsidRPr="009049A8">
        <w:rPr>
          <w:rtl/>
        </w:rPr>
        <w:t xml:space="preserve"> לעיל באריכות</w:t>
      </w:r>
      <w:r w:rsidR="00933BE1" w:rsidRPr="009049A8">
        <w:rPr>
          <w:rtl/>
        </w:rPr>
        <w:t>".</w:t>
      </w:r>
    </w:p>
    <w:p w14:paraId="625D5B64" w14:textId="77777777" w:rsidR="00481A59" w:rsidRDefault="00481A59" w:rsidP="00933BE1">
      <w:pPr>
        <w:pStyle w:val="7"/>
        <w:bidi/>
        <w:rPr>
          <w:rtl/>
        </w:rPr>
      </w:pPr>
    </w:p>
    <w:p w14:paraId="625D5B64" w14:textId="77777777" w:rsidR="00481A59" w:rsidRDefault="00C21212" w:rsidP="00146DAC">
      <w:pPr>
        <w:pStyle w:val="30"/>
        <w:rPr>
          <w:rtl/>
        </w:rPr>
      </w:pPr>
      <w:r w:rsidRPr="009049A8">
        <w:rPr>
          <w:rFonts w:hint="cs"/>
          <w:rtl/>
        </w:rPr>
        <w:t>לדברי התומים תפיסת חוב מועילה רק אם התופס בא בטענת ברי, לא משום אלימות התפיסה בברי, והחסרון בכוחו של התופס בטענת שמא, אלא משום שאם התופס עצמו מסופק בחוב הנגדי, אשר אותו הוא רוצה להחשיב כפרעון של החוב הזה, הרי שלענין החוב הזה אשר ממנו הוא בא להפטר, הוא נחשב כטוען "איני יודע אם פרעתי", אשר דינו כי חייב הוא בתשלום.</w:t>
      </w:r>
    </w:p>
    <w:p w14:paraId="59EDFA9F" w14:textId="77777777" w:rsidR="00481A59" w:rsidRDefault="00481A59" w:rsidP="00146DAC">
      <w:pPr>
        <w:pStyle w:val="30"/>
        <w:rPr>
          <w:rtl/>
        </w:rPr>
      </w:pPr>
    </w:p>
    <w:p w14:paraId="59EDFA9F" w14:textId="77777777" w:rsidR="00481A59" w:rsidRDefault="002B69D6" w:rsidP="0028331E">
      <w:pPr>
        <w:pStyle w:val="30"/>
        <w:rPr>
          <w:rtl/>
        </w:rPr>
      </w:pPr>
      <w:r w:rsidRPr="009049A8">
        <w:rPr>
          <w:rtl/>
        </w:rPr>
        <w:t>דינו</w:t>
      </w:r>
      <w:r w:rsidRPr="009049A8">
        <w:rPr>
          <w:rFonts w:hint="cs"/>
          <w:rtl/>
        </w:rPr>
        <w:t xml:space="preserve"> זה</w:t>
      </w:r>
      <w:r w:rsidRPr="009049A8">
        <w:rPr>
          <w:rtl/>
        </w:rPr>
        <w:t xml:space="preserve"> של התומים, </w:t>
      </w:r>
      <w:r w:rsidRPr="009049A8">
        <w:rPr>
          <w:rFonts w:hint="cs"/>
          <w:rtl/>
        </w:rPr>
        <w:t>אשר דן</w:t>
      </w:r>
      <w:r w:rsidRPr="009049A8">
        <w:rPr>
          <w:rtl/>
        </w:rPr>
        <w:t xml:space="preserve"> כל טענה מסופקת</w:t>
      </w:r>
      <w:r w:rsidRPr="009049A8">
        <w:rPr>
          <w:rFonts w:hint="cs"/>
          <w:rtl/>
        </w:rPr>
        <w:t>,</w:t>
      </w:r>
      <w:r w:rsidRPr="009049A8">
        <w:rPr>
          <w:rtl/>
        </w:rPr>
        <w:t xml:space="preserve"> </w:t>
      </w:r>
      <w:r w:rsidRPr="009049A8">
        <w:rPr>
          <w:rFonts w:hint="cs"/>
          <w:rtl/>
        </w:rPr>
        <w:t xml:space="preserve">בדין </w:t>
      </w:r>
      <w:r w:rsidRPr="009049A8">
        <w:rPr>
          <w:rtl/>
        </w:rPr>
        <w:t>א</w:t>
      </w:r>
      <w:r w:rsidRPr="009049A8">
        <w:rPr>
          <w:rFonts w:hint="cs"/>
          <w:rtl/>
        </w:rPr>
        <w:t>יני יודע</w:t>
      </w:r>
      <w:r w:rsidRPr="009049A8">
        <w:rPr>
          <w:rtl/>
        </w:rPr>
        <w:t xml:space="preserve"> אם פרעתי,</w:t>
      </w:r>
      <w:r w:rsidRPr="009049A8">
        <w:rPr>
          <w:rFonts w:hint="cs"/>
          <w:rtl/>
        </w:rPr>
        <w:t xml:space="preserve"> ולכן חייבו בתשלום,</w:t>
      </w:r>
      <w:r w:rsidRPr="009049A8">
        <w:rPr>
          <w:rtl/>
        </w:rPr>
        <w:t xml:space="preserve"> לכאורה תלוי במחלוקת הגדולה בסי</w:t>
      </w:r>
      <w:r w:rsidR="006F7E97" w:rsidRPr="009049A8">
        <w:rPr>
          <w:rFonts w:hint="cs"/>
          <w:rtl/>
        </w:rPr>
        <w:t>מן</w:t>
      </w:r>
      <w:r w:rsidRPr="009049A8">
        <w:rPr>
          <w:rtl/>
        </w:rPr>
        <w:t xml:space="preserve"> עה </w:t>
      </w:r>
      <w:r w:rsidRPr="009049A8">
        <w:rPr>
          <w:rFonts w:hint="cs"/>
          <w:rtl/>
        </w:rPr>
        <w:t>ה</w:t>
      </w:r>
      <w:r w:rsidRPr="009049A8">
        <w:rPr>
          <w:rtl/>
        </w:rPr>
        <w:t>אם א</w:t>
      </w:r>
      <w:r w:rsidRPr="009049A8">
        <w:rPr>
          <w:rFonts w:hint="cs"/>
          <w:rtl/>
        </w:rPr>
        <w:t>יני יודע</w:t>
      </w:r>
      <w:r w:rsidRPr="009049A8">
        <w:rPr>
          <w:rtl/>
        </w:rPr>
        <w:t xml:space="preserve"> אם פרעתי, חייב כאשר לא הו</w:t>
      </w:r>
      <w:r w:rsidRPr="009049A8">
        <w:rPr>
          <w:rFonts w:hint="cs"/>
          <w:rtl/>
        </w:rPr>
        <w:t>ה ליה לנתבע</w:t>
      </w:r>
      <w:r w:rsidRPr="009049A8">
        <w:rPr>
          <w:rtl/>
        </w:rPr>
        <w:t xml:space="preserve"> למידע, ואי</w:t>
      </w:r>
      <w:r w:rsidRPr="009049A8">
        <w:rPr>
          <w:rFonts w:hint="cs"/>
          <w:rtl/>
        </w:rPr>
        <w:t>ן טענת ה</w:t>
      </w:r>
      <w:r w:rsidRPr="009049A8">
        <w:rPr>
          <w:rtl/>
        </w:rPr>
        <w:t>שמא</w:t>
      </w:r>
      <w:r w:rsidRPr="009049A8">
        <w:rPr>
          <w:rFonts w:hint="cs"/>
          <w:rtl/>
        </w:rPr>
        <w:t xml:space="preserve"> שלו</w:t>
      </w:r>
      <w:r w:rsidRPr="009049A8">
        <w:rPr>
          <w:rtl/>
        </w:rPr>
        <w:t xml:space="preserve"> גרוע</w:t>
      </w:r>
      <w:r w:rsidRPr="009049A8">
        <w:rPr>
          <w:rFonts w:hint="cs"/>
          <w:rtl/>
        </w:rPr>
        <w:t>ה, כ</w:t>
      </w:r>
      <w:r w:rsidR="0028331E">
        <w:rPr>
          <w:rFonts w:hint="cs"/>
          <w:rtl/>
        </w:rPr>
        <w:t>פי ש</w:t>
      </w:r>
      <w:r w:rsidRPr="009049A8">
        <w:rPr>
          <w:rFonts w:hint="cs"/>
          <w:rtl/>
        </w:rPr>
        <w:t>האריך התומים עצמו במחלוקת זו בסי</w:t>
      </w:r>
      <w:r w:rsidR="006F7E97" w:rsidRPr="009049A8">
        <w:rPr>
          <w:rFonts w:hint="cs"/>
          <w:rtl/>
        </w:rPr>
        <w:t>מן</w:t>
      </w:r>
      <w:r w:rsidRPr="009049A8">
        <w:rPr>
          <w:rFonts w:hint="cs"/>
          <w:rtl/>
        </w:rPr>
        <w:t xml:space="preserve"> עה ס"ק כב עי"ש, ובאורים שם סיכם דבריו בזה"ל: "</w:t>
      </w:r>
      <w:r w:rsidRPr="009049A8">
        <w:rPr>
          <w:rtl/>
        </w:rPr>
        <w:t>והעליתי דהוא מחלוקת הפוסקים</w:t>
      </w:r>
      <w:r w:rsidRPr="009049A8">
        <w:rPr>
          <w:rFonts w:hint="cs"/>
          <w:rtl/>
        </w:rPr>
        <w:t>", אמנם כאן נקט התומים ש</w:t>
      </w:r>
      <w:r w:rsidR="001F4567" w:rsidRPr="009049A8">
        <w:rPr>
          <w:rFonts w:hint="cs"/>
          <w:rtl/>
        </w:rPr>
        <w:t xml:space="preserve">לענין תפיסה, </w:t>
      </w:r>
      <w:r w:rsidRPr="009049A8">
        <w:rPr>
          <w:rFonts w:hint="cs"/>
          <w:rtl/>
        </w:rPr>
        <w:t>גם בכהאי גוונא, בכל טענת איני יודע אם פרעתי, הלוה חייב לשלם</w:t>
      </w:r>
      <w:r w:rsidRPr="009049A8">
        <w:rPr>
          <w:rtl/>
        </w:rPr>
        <w:t>.</w:t>
      </w:r>
    </w:p>
    <w:p w14:paraId="2DA911AB" w14:textId="77777777" w:rsidR="00481A59" w:rsidRDefault="00481A59" w:rsidP="0028331E">
      <w:pPr>
        <w:pStyle w:val="30"/>
        <w:rPr>
          <w:rtl/>
        </w:rPr>
      </w:pPr>
    </w:p>
    <w:p w14:paraId="2DA911AB" w14:textId="77777777" w:rsidR="00481A59" w:rsidRDefault="004734CF" w:rsidP="004734CF">
      <w:pPr>
        <w:pStyle w:val="30"/>
        <w:rPr>
          <w:rtl/>
        </w:rPr>
      </w:pPr>
      <w:r w:rsidRPr="009049A8">
        <w:rPr>
          <w:rFonts w:hint="cs"/>
          <w:rtl/>
        </w:rPr>
        <w:t xml:space="preserve">והנה גם </w:t>
      </w:r>
      <w:r w:rsidR="00F56E63" w:rsidRPr="009049A8">
        <w:rPr>
          <w:rFonts w:hint="cs"/>
          <w:rtl/>
        </w:rPr>
        <w:t>הנתיה"מ שם</w:t>
      </w:r>
      <w:r w:rsidR="00DE098E" w:rsidRPr="009049A8">
        <w:rPr>
          <w:rFonts w:hint="cs"/>
          <w:rtl/>
        </w:rPr>
        <w:t xml:space="preserve"> </w:t>
      </w:r>
      <w:r w:rsidR="00DE098E" w:rsidRPr="009049A8">
        <w:rPr>
          <w:rStyle w:val="af3"/>
          <w:rFonts w:hint="cs"/>
          <w:rtl/>
        </w:rPr>
        <w:t>(דיני תפיסה אות יב)</w:t>
      </w:r>
      <w:r w:rsidR="00F56E63" w:rsidRPr="009049A8">
        <w:rPr>
          <w:rFonts w:hint="cs"/>
          <w:rtl/>
        </w:rPr>
        <w:t xml:space="preserve"> הסכים עם עצם הדימוי לטוען איני יודע אם פרעתיך, </w:t>
      </w:r>
      <w:r w:rsidRPr="009049A8">
        <w:rPr>
          <w:rFonts w:hint="cs"/>
          <w:rtl/>
        </w:rPr>
        <w:t>וגם הסכים שאפילו אם טענת השמא של הנתבע היא טענה טובה, ולא הוה ליה למידע, אף על פי כן "</w:t>
      </w:r>
      <w:r w:rsidRPr="009049A8">
        <w:rPr>
          <w:rtl/>
        </w:rPr>
        <w:t>רוב הפוסקים סברי דאפילו במקום דלא הוה ליה למידע</w:t>
      </w:r>
      <w:r w:rsidRPr="009049A8">
        <w:rPr>
          <w:rFonts w:hint="cs"/>
          <w:rtl/>
        </w:rPr>
        <w:t>,</w:t>
      </w:r>
      <w:r w:rsidRPr="009049A8">
        <w:rPr>
          <w:rtl/>
        </w:rPr>
        <w:t xml:space="preserve"> חייב באיני יודע אם פרעתי</w:t>
      </w:r>
      <w:r w:rsidRPr="009049A8">
        <w:rPr>
          <w:rFonts w:hint="cs"/>
          <w:rtl/>
        </w:rPr>
        <w:t>".</w:t>
      </w:r>
    </w:p>
    <w:p w14:paraId="7BC68B58" w14:textId="77777777" w:rsidR="00481A59" w:rsidRDefault="00481A59" w:rsidP="004734CF">
      <w:pPr>
        <w:pStyle w:val="30"/>
        <w:rPr>
          <w:rtl/>
        </w:rPr>
      </w:pPr>
    </w:p>
    <w:p w14:paraId="7BC68B58" w14:textId="77777777" w:rsidR="00481A59" w:rsidRDefault="004734CF" w:rsidP="00A70B0E">
      <w:pPr>
        <w:pStyle w:val="30"/>
        <w:rPr>
          <w:rtl/>
        </w:rPr>
      </w:pPr>
      <w:r w:rsidRPr="009049A8">
        <w:rPr>
          <w:rFonts w:hint="cs"/>
          <w:rtl/>
        </w:rPr>
        <w:t>ו</w:t>
      </w:r>
      <w:r w:rsidR="00F56E63" w:rsidRPr="009049A8">
        <w:rPr>
          <w:rFonts w:hint="cs"/>
          <w:rtl/>
        </w:rPr>
        <w:t xml:space="preserve">אף על פי כן חולק </w:t>
      </w:r>
      <w:r w:rsidRPr="009049A8">
        <w:rPr>
          <w:rFonts w:hint="cs"/>
          <w:rtl/>
        </w:rPr>
        <w:t>ה</w:t>
      </w:r>
      <w:r w:rsidR="009A4289" w:rsidRPr="009049A8">
        <w:rPr>
          <w:rFonts w:hint="cs"/>
          <w:rtl/>
        </w:rPr>
        <w:t>נתיה"מ</w:t>
      </w:r>
      <w:r w:rsidRPr="009049A8">
        <w:rPr>
          <w:rFonts w:hint="cs"/>
          <w:rtl/>
        </w:rPr>
        <w:t xml:space="preserve"> </w:t>
      </w:r>
      <w:r w:rsidR="00F56E63" w:rsidRPr="009049A8">
        <w:rPr>
          <w:rFonts w:hint="cs"/>
          <w:rtl/>
        </w:rPr>
        <w:t xml:space="preserve">על התומים, וסובר כי תפיסת החוב מועילה, למרות שהחוב הוא ודאי, וטענת הנתבע היא רק שמא יש חוב נגדי אשר נחשב כפרעון, </w:t>
      </w:r>
      <w:r w:rsidR="00C92E6A">
        <w:rPr>
          <w:rFonts w:hint="cs"/>
          <w:rtl/>
        </w:rPr>
        <w:t xml:space="preserve">וזאת </w:t>
      </w:r>
      <w:r w:rsidR="00F56E63" w:rsidRPr="009049A8">
        <w:rPr>
          <w:rFonts w:hint="cs"/>
          <w:rtl/>
        </w:rPr>
        <w:t>על פי מה שהוכיח שם, שגם הטוען איני יודע אם פרעתי פטור</w:t>
      </w:r>
      <w:r w:rsidR="004E3980">
        <w:rPr>
          <w:rFonts w:hint="cs"/>
          <w:rtl/>
        </w:rPr>
        <w:t>,</w:t>
      </w:r>
      <w:r w:rsidR="00F56E63" w:rsidRPr="009049A8">
        <w:rPr>
          <w:rFonts w:hint="cs"/>
          <w:rtl/>
        </w:rPr>
        <w:t xml:space="preserve"> </w:t>
      </w:r>
      <w:r w:rsidR="00A70B0E">
        <w:rPr>
          <w:rFonts w:hint="cs"/>
          <w:rtl/>
        </w:rPr>
        <w:t>במקרה ש</w:t>
      </w:r>
      <w:r w:rsidR="00F56E63" w:rsidRPr="009049A8">
        <w:rPr>
          <w:rFonts w:hint="cs"/>
          <w:rtl/>
        </w:rPr>
        <w:t>הספק הוא בגדר "דררא דממונא" שיש ספק לבית דין שלא מכח טענ</w:t>
      </w:r>
      <w:r w:rsidR="00EF69F3" w:rsidRPr="009049A8">
        <w:rPr>
          <w:rFonts w:hint="cs"/>
          <w:rtl/>
        </w:rPr>
        <w:t>ו</w:t>
      </w:r>
      <w:r w:rsidR="00F56E63" w:rsidRPr="009049A8">
        <w:rPr>
          <w:rFonts w:hint="cs"/>
          <w:rtl/>
        </w:rPr>
        <w:t>תיהם, וז"ל:</w:t>
      </w:r>
    </w:p>
    <w:p w14:paraId="52518BE3" w14:textId="77777777" w:rsidR="00481A59" w:rsidRDefault="00481A59" w:rsidP="00A70B0E">
      <w:pPr>
        <w:pStyle w:val="30"/>
        <w:rPr>
          <w:rtl/>
        </w:rPr>
      </w:pPr>
    </w:p>
    <w:p w14:paraId="52518BE3" w14:textId="77777777" w:rsidR="00481A59" w:rsidRDefault="00F56E63" w:rsidP="00D54FBE">
      <w:pPr>
        <w:pStyle w:val="7"/>
        <w:bidi/>
        <w:rPr>
          <w:rtl/>
        </w:rPr>
      </w:pPr>
      <w:r w:rsidRPr="009049A8">
        <w:rPr>
          <w:rFonts w:hint="cs"/>
          <w:rtl/>
        </w:rPr>
        <w:t xml:space="preserve">"... </w:t>
      </w:r>
      <w:r w:rsidRPr="009049A8">
        <w:rPr>
          <w:rFonts w:hint="eastAsia"/>
          <w:rtl/>
        </w:rPr>
        <w:t>וכיון</w:t>
      </w:r>
      <w:r w:rsidRPr="009049A8">
        <w:rPr>
          <w:rtl/>
        </w:rPr>
        <w:t xml:space="preserve"> </w:t>
      </w:r>
      <w:r w:rsidRPr="009049A8">
        <w:rPr>
          <w:rFonts w:hint="eastAsia"/>
          <w:rtl/>
        </w:rPr>
        <w:t>דמדמה</w:t>
      </w:r>
      <w:r w:rsidRPr="009049A8">
        <w:rPr>
          <w:rtl/>
        </w:rPr>
        <w:t xml:space="preserve"> </w:t>
      </w:r>
      <w:r w:rsidRPr="009049A8">
        <w:rPr>
          <w:rFonts w:hint="eastAsia"/>
          <w:rtl/>
        </w:rPr>
        <w:t>אותו</w:t>
      </w:r>
      <w:r w:rsidRPr="009049A8">
        <w:rPr>
          <w:rtl/>
        </w:rPr>
        <w:t xml:space="preserve"> </w:t>
      </w:r>
      <w:r w:rsidRPr="009049A8">
        <w:rPr>
          <w:rFonts w:hint="eastAsia"/>
          <w:rtl/>
        </w:rPr>
        <w:t>לפרעון</w:t>
      </w:r>
      <w:r w:rsidR="00487C23" w:rsidRPr="009049A8">
        <w:rPr>
          <w:rFonts w:hint="cs"/>
          <w:rtl/>
        </w:rPr>
        <w:t>,</w:t>
      </w:r>
      <w:r w:rsidRPr="009049A8">
        <w:rPr>
          <w:rtl/>
        </w:rPr>
        <w:t xml:space="preserve"> </w:t>
      </w:r>
      <w:r w:rsidRPr="009049A8">
        <w:rPr>
          <w:rFonts w:hint="eastAsia"/>
          <w:rtl/>
        </w:rPr>
        <w:t>רק</w:t>
      </w:r>
      <w:r w:rsidRPr="009049A8">
        <w:rPr>
          <w:rtl/>
        </w:rPr>
        <w:t xml:space="preserve"> </w:t>
      </w:r>
      <w:r w:rsidRPr="009049A8">
        <w:rPr>
          <w:rFonts w:hint="eastAsia"/>
          <w:rtl/>
        </w:rPr>
        <w:t>שמחייב</w:t>
      </w:r>
      <w:r w:rsidRPr="009049A8">
        <w:rPr>
          <w:rtl/>
        </w:rPr>
        <w:t xml:space="preserve"> </w:t>
      </w:r>
      <w:r w:rsidRPr="009049A8">
        <w:rPr>
          <w:rFonts w:hint="eastAsia"/>
          <w:rtl/>
        </w:rPr>
        <w:t>אותו</w:t>
      </w:r>
      <w:r w:rsidRPr="009049A8">
        <w:rPr>
          <w:rtl/>
        </w:rPr>
        <w:t xml:space="preserve"> </w:t>
      </w:r>
      <w:r w:rsidRPr="009049A8">
        <w:rPr>
          <w:rFonts w:hint="eastAsia"/>
          <w:rtl/>
        </w:rPr>
        <w:t>מטעם</w:t>
      </w:r>
      <w:r w:rsidRPr="009049A8">
        <w:rPr>
          <w:rtl/>
        </w:rPr>
        <w:t xml:space="preserve"> </w:t>
      </w:r>
      <w:r w:rsidRPr="009049A8">
        <w:rPr>
          <w:rFonts w:hint="eastAsia"/>
          <w:rtl/>
        </w:rPr>
        <w:t>דהוי</w:t>
      </w:r>
      <w:r w:rsidRPr="009049A8">
        <w:rPr>
          <w:rtl/>
        </w:rPr>
        <w:t xml:space="preserve"> </w:t>
      </w:r>
      <w:r w:rsidRPr="009049A8">
        <w:rPr>
          <w:rFonts w:hint="eastAsia"/>
          <w:rtl/>
        </w:rPr>
        <w:t>כאיני</w:t>
      </w:r>
      <w:r w:rsidRPr="009049A8">
        <w:rPr>
          <w:rtl/>
        </w:rPr>
        <w:t xml:space="preserve"> </w:t>
      </w:r>
      <w:r w:rsidRPr="009049A8">
        <w:rPr>
          <w:rFonts w:hint="eastAsia"/>
          <w:rtl/>
        </w:rPr>
        <w:t>יודע</w:t>
      </w:r>
      <w:r w:rsidRPr="009049A8">
        <w:rPr>
          <w:rtl/>
        </w:rPr>
        <w:t xml:space="preserve"> </w:t>
      </w:r>
      <w:r w:rsidRPr="009049A8">
        <w:rPr>
          <w:rFonts w:hint="eastAsia"/>
          <w:rtl/>
        </w:rPr>
        <w:t>אם</w:t>
      </w:r>
      <w:r w:rsidRPr="009049A8">
        <w:rPr>
          <w:rtl/>
        </w:rPr>
        <w:t xml:space="preserve"> </w:t>
      </w:r>
      <w:r w:rsidRPr="009049A8">
        <w:rPr>
          <w:rFonts w:hint="eastAsia"/>
          <w:rtl/>
        </w:rPr>
        <w:t>פרעתי</w:t>
      </w:r>
      <w:r w:rsidRPr="009049A8">
        <w:rPr>
          <w:rtl/>
        </w:rPr>
        <w:t xml:space="preserve">, </w:t>
      </w:r>
      <w:r w:rsidRPr="009049A8">
        <w:rPr>
          <w:rFonts w:hint="eastAsia"/>
          <w:b w:val="0"/>
          <w:bCs/>
          <w:rtl/>
        </w:rPr>
        <w:t>ובספק</w:t>
      </w:r>
      <w:r w:rsidRPr="009049A8">
        <w:rPr>
          <w:b w:val="0"/>
          <w:bCs/>
          <w:rtl/>
        </w:rPr>
        <w:t xml:space="preserve"> </w:t>
      </w:r>
      <w:r w:rsidRPr="009049A8">
        <w:rPr>
          <w:rFonts w:hint="eastAsia"/>
          <w:b w:val="0"/>
          <w:bCs/>
          <w:rtl/>
        </w:rPr>
        <w:t>דררא</w:t>
      </w:r>
      <w:r w:rsidRPr="009049A8">
        <w:rPr>
          <w:b w:val="0"/>
          <w:bCs/>
          <w:rtl/>
        </w:rPr>
        <w:t xml:space="preserve"> </w:t>
      </w:r>
      <w:r w:rsidRPr="009049A8">
        <w:rPr>
          <w:rFonts w:hint="eastAsia"/>
          <w:b w:val="0"/>
          <w:bCs/>
          <w:rtl/>
        </w:rPr>
        <w:t>דממונא</w:t>
      </w:r>
      <w:r w:rsidRPr="009049A8">
        <w:rPr>
          <w:b w:val="0"/>
          <w:bCs/>
          <w:rtl/>
        </w:rPr>
        <w:t xml:space="preserve"> </w:t>
      </w:r>
      <w:r w:rsidRPr="009049A8">
        <w:rPr>
          <w:rFonts w:hint="eastAsia"/>
          <w:b w:val="0"/>
          <w:bCs/>
          <w:rtl/>
        </w:rPr>
        <w:t>הדין</w:t>
      </w:r>
      <w:r w:rsidRPr="009049A8">
        <w:rPr>
          <w:b w:val="0"/>
          <w:bCs/>
          <w:rtl/>
        </w:rPr>
        <w:t xml:space="preserve"> </w:t>
      </w:r>
      <w:r w:rsidRPr="009049A8">
        <w:rPr>
          <w:rFonts w:hint="eastAsia"/>
          <w:b w:val="0"/>
          <w:bCs/>
          <w:rtl/>
        </w:rPr>
        <w:t>אפילו</w:t>
      </w:r>
      <w:r w:rsidRPr="009049A8">
        <w:rPr>
          <w:b w:val="0"/>
          <w:bCs/>
          <w:rtl/>
        </w:rPr>
        <w:t xml:space="preserve"> </w:t>
      </w:r>
      <w:r w:rsidRPr="009049A8">
        <w:rPr>
          <w:rFonts w:hint="eastAsia"/>
          <w:b w:val="0"/>
          <w:bCs/>
          <w:rtl/>
        </w:rPr>
        <w:t>נולד</w:t>
      </w:r>
      <w:r w:rsidRPr="009049A8">
        <w:rPr>
          <w:b w:val="0"/>
          <w:bCs/>
          <w:rtl/>
        </w:rPr>
        <w:t xml:space="preserve"> [</w:t>
      </w:r>
      <w:r w:rsidRPr="009049A8">
        <w:rPr>
          <w:rFonts w:hint="eastAsia"/>
          <w:b w:val="0"/>
          <w:bCs/>
          <w:rtl/>
        </w:rPr>
        <w:t>הספק</w:t>
      </w:r>
      <w:r w:rsidRPr="009049A8">
        <w:rPr>
          <w:b w:val="0"/>
          <w:bCs/>
          <w:rtl/>
        </w:rPr>
        <w:t xml:space="preserve">] </w:t>
      </w:r>
      <w:r w:rsidRPr="009049A8">
        <w:rPr>
          <w:rFonts w:hint="eastAsia"/>
          <w:b w:val="0"/>
          <w:bCs/>
          <w:rtl/>
        </w:rPr>
        <w:t>בהפרעון</w:t>
      </w:r>
      <w:r w:rsidRPr="009049A8">
        <w:rPr>
          <w:b w:val="0"/>
          <w:bCs/>
          <w:rtl/>
        </w:rPr>
        <w:t xml:space="preserve"> </w:t>
      </w:r>
      <w:r w:rsidRPr="009049A8">
        <w:rPr>
          <w:rFonts w:hint="eastAsia"/>
          <w:b w:val="0"/>
          <w:bCs/>
          <w:rtl/>
        </w:rPr>
        <w:t>פטור</w:t>
      </w:r>
      <w:r w:rsidRPr="009049A8">
        <w:rPr>
          <w:rtl/>
        </w:rPr>
        <w:t xml:space="preserve">, </w:t>
      </w:r>
      <w:r w:rsidRPr="009049A8">
        <w:rPr>
          <w:rFonts w:hint="eastAsia"/>
          <w:rtl/>
        </w:rPr>
        <w:t>כדמוכח</w:t>
      </w:r>
      <w:r w:rsidRPr="009049A8">
        <w:rPr>
          <w:rtl/>
        </w:rPr>
        <w:t xml:space="preserve"> </w:t>
      </w:r>
      <w:r w:rsidRPr="009049A8">
        <w:rPr>
          <w:rFonts w:hint="eastAsia"/>
          <w:rtl/>
        </w:rPr>
        <w:t>באבן</w:t>
      </w:r>
      <w:r w:rsidRPr="009049A8">
        <w:rPr>
          <w:rtl/>
        </w:rPr>
        <w:t xml:space="preserve"> </w:t>
      </w:r>
      <w:r w:rsidRPr="009049A8">
        <w:rPr>
          <w:rFonts w:hint="eastAsia"/>
          <w:rtl/>
        </w:rPr>
        <w:t>העזר</w:t>
      </w:r>
      <w:r w:rsidRPr="009049A8">
        <w:rPr>
          <w:rtl/>
        </w:rPr>
        <w:t xml:space="preserve"> </w:t>
      </w:r>
      <w:r w:rsidRPr="009049A8">
        <w:rPr>
          <w:rFonts w:hint="eastAsia"/>
          <w:rtl/>
        </w:rPr>
        <w:t>סימן</w:t>
      </w:r>
      <w:r w:rsidRPr="009049A8">
        <w:rPr>
          <w:rtl/>
        </w:rPr>
        <w:t xml:space="preserve"> </w:t>
      </w:r>
      <w:r w:rsidRPr="009049A8">
        <w:rPr>
          <w:rFonts w:hint="eastAsia"/>
          <w:rtl/>
        </w:rPr>
        <w:t>קז</w:t>
      </w:r>
      <w:r w:rsidRPr="009049A8">
        <w:rPr>
          <w:rtl/>
        </w:rPr>
        <w:t xml:space="preserve"> </w:t>
      </w:r>
      <w:r w:rsidR="00487C23" w:rsidRPr="009049A8">
        <w:rPr>
          <w:rStyle w:val="af3"/>
          <w:rFonts w:hint="cs"/>
          <w:rtl/>
        </w:rPr>
        <w:t>(</w:t>
      </w:r>
      <w:r w:rsidRPr="009049A8">
        <w:rPr>
          <w:rStyle w:val="af3"/>
          <w:rFonts w:hint="eastAsia"/>
          <w:rtl/>
        </w:rPr>
        <w:t>סעיף</w:t>
      </w:r>
      <w:r w:rsidRPr="009049A8">
        <w:rPr>
          <w:rStyle w:val="af3"/>
          <w:rtl/>
        </w:rPr>
        <w:t xml:space="preserve"> </w:t>
      </w:r>
      <w:r w:rsidRPr="009049A8">
        <w:rPr>
          <w:rStyle w:val="af3"/>
          <w:rFonts w:hint="eastAsia"/>
          <w:rtl/>
        </w:rPr>
        <w:t>ג</w:t>
      </w:r>
      <w:r w:rsidR="00487C23" w:rsidRPr="009049A8">
        <w:rPr>
          <w:rStyle w:val="af3"/>
          <w:rFonts w:hint="cs"/>
          <w:rtl/>
        </w:rPr>
        <w:t>)</w:t>
      </w:r>
      <w:r w:rsidRPr="009049A8">
        <w:rPr>
          <w:rtl/>
        </w:rPr>
        <w:t xml:space="preserve"> </w:t>
      </w:r>
      <w:r w:rsidRPr="009049A8">
        <w:rPr>
          <w:rFonts w:hint="eastAsia"/>
          <w:rtl/>
        </w:rPr>
        <w:t>גבי</w:t>
      </w:r>
      <w:r w:rsidRPr="009049A8">
        <w:rPr>
          <w:rtl/>
        </w:rPr>
        <w:t xml:space="preserve"> </w:t>
      </w:r>
      <w:r w:rsidRPr="009049A8">
        <w:rPr>
          <w:rFonts w:hint="eastAsia"/>
          <w:rtl/>
        </w:rPr>
        <w:t>איבעיא</w:t>
      </w:r>
      <w:r w:rsidRPr="009049A8">
        <w:rPr>
          <w:rtl/>
        </w:rPr>
        <w:t xml:space="preserve"> </w:t>
      </w:r>
      <w:r w:rsidRPr="009049A8">
        <w:rPr>
          <w:rFonts w:hint="eastAsia"/>
          <w:rtl/>
        </w:rPr>
        <w:t>דבריא</w:t>
      </w:r>
      <w:r w:rsidRPr="009049A8">
        <w:rPr>
          <w:rtl/>
        </w:rPr>
        <w:t xml:space="preserve"> </w:t>
      </w:r>
      <w:r w:rsidRPr="009049A8">
        <w:rPr>
          <w:rFonts w:hint="eastAsia"/>
          <w:rtl/>
        </w:rPr>
        <w:t>שכתב</w:t>
      </w:r>
      <w:r w:rsidRPr="009049A8">
        <w:rPr>
          <w:rtl/>
        </w:rPr>
        <w:t xml:space="preserve"> </w:t>
      </w:r>
      <w:r w:rsidRPr="009049A8">
        <w:rPr>
          <w:rFonts w:hint="eastAsia"/>
          <w:rtl/>
        </w:rPr>
        <w:t>כל</w:t>
      </w:r>
      <w:r w:rsidRPr="009049A8">
        <w:rPr>
          <w:rtl/>
        </w:rPr>
        <w:t xml:space="preserve"> </w:t>
      </w:r>
      <w:r w:rsidRPr="009049A8">
        <w:rPr>
          <w:rFonts w:hint="eastAsia"/>
          <w:rtl/>
        </w:rPr>
        <w:t>נכסיו</w:t>
      </w:r>
      <w:r w:rsidRPr="009049A8">
        <w:rPr>
          <w:rtl/>
        </w:rPr>
        <w:t xml:space="preserve"> </w:t>
      </w:r>
      <w:r w:rsidRPr="009049A8">
        <w:rPr>
          <w:rFonts w:hint="eastAsia"/>
          <w:rtl/>
        </w:rPr>
        <w:t>לאשתו</w:t>
      </w:r>
      <w:r w:rsidRPr="009049A8">
        <w:rPr>
          <w:rtl/>
        </w:rPr>
        <w:t xml:space="preserve"> </w:t>
      </w:r>
      <w:r w:rsidR="00487C23" w:rsidRPr="009049A8">
        <w:rPr>
          <w:rStyle w:val="af3"/>
          <w:rFonts w:hint="cs"/>
          <w:rtl/>
        </w:rPr>
        <w:t>(</w:t>
      </w:r>
      <w:r w:rsidRPr="009049A8">
        <w:rPr>
          <w:rStyle w:val="af3"/>
          <w:rFonts w:hint="eastAsia"/>
          <w:rtl/>
        </w:rPr>
        <w:t>ב</w:t>
      </w:r>
      <w:r w:rsidRPr="009049A8">
        <w:rPr>
          <w:rStyle w:val="af3"/>
          <w:rtl/>
        </w:rPr>
        <w:t>"</w:t>
      </w:r>
      <w:r w:rsidRPr="009049A8">
        <w:rPr>
          <w:rStyle w:val="af3"/>
          <w:rFonts w:hint="eastAsia"/>
          <w:rtl/>
        </w:rPr>
        <w:t>ב</w:t>
      </w:r>
      <w:r w:rsidRPr="009049A8">
        <w:rPr>
          <w:rStyle w:val="af3"/>
          <w:rtl/>
        </w:rPr>
        <w:t xml:space="preserve"> </w:t>
      </w:r>
      <w:r w:rsidRPr="009049A8">
        <w:rPr>
          <w:rStyle w:val="af3"/>
          <w:rFonts w:hint="eastAsia"/>
          <w:rtl/>
        </w:rPr>
        <w:t>קלב</w:t>
      </w:r>
      <w:r w:rsidR="00487C23" w:rsidRPr="009049A8">
        <w:rPr>
          <w:rStyle w:val="af3"/>
          <w:rFonts w:hint="cs"/>
          <w:rtl/>
        </w:rPr>
        <w:t>,</w:t>
      </w:r>
      <w:r w:rsidRPr="009049A8">
        <w:rPr>
          <w:rStyle w:val="af3"/>
          <w:rtl/>
        </w:rPr>
        <w:t xml:space="preserve"> </w:t>
      </w:r>
      <w:r w:rsidRPr="009049A8">
        <w:rPr>
          <w:rStyle w:val="af3"/>
          <w:rFonts w:hint="eastAsia"/>
          <w:rtl/>
        </w:rPr>
        <w:t>ב</w:t>
      </w:r>
      <w:r w:rsidR="00487C23" w:rsidRPr="009049A8">
        <w:rPr>
          <w:rStyle w:val="af3"/>
          <w:rFonts w:hint="cs"/>
          <w:rtl/>
        </w:rPr>
        <w:t>)</w:t>
      </w:r>
      <w:r w:rsidRPr="009049A8">
        <w:rPr>
          <w:rtl/>
        </w:rPr>
        <w:t xml:space="preserve">, </w:t>
      </w:r>
      <w:r w:rsidRPr="009049A8">
        <w:rPr>
          <w:rFonts w:hint="eastAsia"/>
          <w:rtl/>
        </w:rPr>
        <w:t>דיש</w:t>
      </w:r>
      <w:r w:rsidRPr="009049A8">
        <w:rPr>
          <w:rtl/>
        </w:rPr>
        <w:t xml:space="preserve"> </w:t>
      </w:r>
      <w:r w:rsidRPr="009049A8">
        <w:rPr>
          <w:rFonts w:hint="eastAsia"/>
          <w:rtl/>
        </w:rPr>
        <w:t>ספק</w:t>
      </w:r>
      <w:r w:rsidRPr="009049A8">
        <w:rPr>
          <w:rtl/>
        </w:rPr>
        <w:t xml:space="preserve"> </w:t>
      </w:r>
      <w:r w:rsidRPr="009049A8">
        <w:rPr>
          <w:rFonts w:hint="eastAsia"/>
          <w:rtl/>
        </w:rPr>
        <w:t>אי</w:t>
      </w:r>
      <w:r w:rsidRPr="009049A8">
        <w:rPr>
          <w:rtl/>
        </w:rPr>
        <w:t xml:space="preserve"> </w:t>
      </w:r>
      <w:r w:rsidRPr="009049A8">
        <w:rPr>
          <w:rFonts w:hint="eastAsia"/>
          <w:rtl/>
        </w:rPr>
        <w:t>מחלה</w:t>
      </w:r>
      <w:r w:rsidRPr="009049A8">
        <w:rPr>
          <w:rtl/>
        </w:rPr>
        <w:t xml:space="preserve"> </w:t>
      </w:r>
      <w:r w:rsidRPr="009049A8">
        <w:rPr>
          <w:rFonts w:hint="eastAsia"/>
          <w:rtl/>
        </w:rPr>
        <w:t>הכתובה</w:t>
      </w:r>
      <w:r w:rsidRPr="009049A8">
        <w:rPr>
          <w:rtl/>
        </w:rPr>
        <w:t xml:space="preserve">, </w:t>
      </w:r>
      <w:r w:rsidRPr="009049A8">
        <w:rPr>
          <w:rFonts w:hint="eastAsia"/>
          <w:rtl/>
        </w:rPr>
        <w:t>וכתב</w:t>
      </w:r>
      <w:r w:rsidRPr="009049A8">
        <w:rPr>
          <w:rtl/>
        </w:rPr>
        <w:t xml:space="preserve"> </w:t>
      </w:r>
      <w:r w:rsidRPr="009049A8">
        <w:rPr>
          <w:rFonts w:hint="eastAsia"/>
          <w:rtl/>
        </w:rPr>
        <w:t>הרא</w:t>
      </w:r>
      <w:r w:rsidRPr="009049A8">
        <w:rPr>
          <w:rtl/>
        </w:rPr>
        <w:t>"</w:t>
      </w:r>
      <w:r w:rsidRPr="009049A8">
        <w:rPr>
          <w:rFonts w:hint="eastAsia"/>
          <w:rtl/>
        </w:rPr>
        <w:t>ש</w:t>
      </w:r>
      <w:r w:rsidRPr="009049A8">
        <w:rPr>
          <w:rtl/>
        </w:rPr>
        <w:t xml:space="preserve"> </w:t>
      </w:r>
      <w:r w:rsidR="00487C23" w:rsidRPr="009049A8">
        <w:rPr>
          <w:rStyle w:val="af3"/>
          <w:rFonts w:hint="cs"/>
          <w:rtl/>
        </w:rPr>
        <w:t>(</w:t>
      </w:r>
      <w:r w:rsidRPr="009049A8">
        <w:rPr>
          <w:rStyle w:val="af3"/>
          <w:rFonts w:hint="eastAsia"/>
          <w:rtl/>
        </w:rPr>
        <w:t>שם</w:t>
      </w:r>
      <w:r w:rsidRPr="009049A8">
        <w:rPr>
          <w:rStyle w:val="af3"/>
          <w:rtl/>
        </w:rPr>
        <w:t xml:space="preserve"> </w:t>
      </w:r>
      <w:r w:rsidRPr="009049A8">
        <w:rPr>
          <w:rStyle w:val="af3"/>
          <w:rFonts w:hint="eastAsia"/>
          <w:rtl/>
        </w:rPr>
        <w:t>פ</w:t>
      </w:r>
      <w:r w:rsidRPr="009049A8">
        <w:rPr>
          <w:rStyle w:val="af3"/>
          <w:rtl/>
        </w:rPr>
        <w:t>"</w:t>
      </w:r>
      <w:r w:rsidRPr="009049A8">
        <w:rPr>
          <w:rStyle w:val="af3"/>
          <w:rFonts w:hint="eastAsia"/>
          <w:rtl/>
        </w:rPr>
        <w:t>ח</w:t>
      </w:r>
      <w:r w:rsidRPr="009049A8">
        <w:rPr>
          <w:rStyle w:val="af3"/>
          <w:rtl/>
        </w:rPr>
        <w:t xml:space="preserve"> </w:t>
      </w:r>
      <w:r w:rsidRPr="009049A8">
        <w:rPr>
          <w:rStyle w:val="af3"/>
          <w:rFonts w:hint="eastAsia"/>
          <w:rtl/>
        </w:rPr>
        <w:t>סי</w:t>
      </w:r>
      <w:r w:rsidRPr="009049A8">
        <w:rPr>
          <w:rStyle w:val="af3"/>
          <w:rtl/>
        </w:rPr>
        <w:t xml:space="preserve">' </w:t>
      </w:r>
      <w:r w:rsidRPr="009049A8">
        <w:rPr>
          <w:rStyle w:val="af3"/>
          <w:rFonts w:hint="eastAsia"/>
          <w:rtl/>
        </w:rPr>
        <w:t>לד</w:t>
      </w:r>
      <w:r w:rsidR="00487C23" w:rsidRPr="009049A8">
        <w:rPr>
          <w:rStyle w:val="af3"/>
          <w:rFonts w:hint="cs"/>
          <w:rtl/>
        </w:rPr>
        <w:t>)</w:t>
      </w:r>
      <w:r w:rsidRPr="009049A8">
        <w:rPr>
          <w:rtl/>
        </w:rPr>
        <w:t xml:space="preserve"> </w:t>
      </w:r>
      <w:r w:rsidRPr="009049A8">
        <w:rPr>
          <w:rFonts w:hint="eastAsia"/>
          <w:rtl/>
        </w:rPr>
        <w:t>דלא</w:t>
      </w:r>
      <w:r w:rsidRPr="009049A8">
        <w:rPr>
          <w:rtl/>
        </w:rPr>
        <w:t xml:space="preserve"> </w:t>
      </w:r>
      <w:r w:rsidRPr="009049A8">
        <w:rPr>
          <w:rFonts w:hint="eastAsia"/>
          <w:rtl/>
        </w:rPr>
        <w:t>מפקינן</w:t>
      </w:r>
      <w:r w:rsidRPr="009049A8">
        <w:rPr>
          <w:rtl/>
        </w:rPr>
        <w:t xml:space="preserve"> </w:t>
      </w:r>
      <w:r w:rsidRPr="009049A8">
        <w:rPr>
          <w:rFonts w:hint="eastAsia"/>
          <w:rtl/>
        </w:rPr>
        <w:t>מיתמי</w:t>
      </w:r>
      <w:r w:rsidRPr="009049A8">
        <w:rPr>
          <w:rtl/>
        </w:rPr>
        <w:t xml:space="preserve">, </w:t>
      </w:r>
      <w:r w:rsidRPr="009049A8">
        <w:rPr>
          <w:rFonts w:hint="eastAsia"/>
          <w:rtl/>
        </w:rPr>
        <w:t>וכן</w:t>
      </w:r>
      <w:r w:rsidRPr="009049A8">
        <w:rPr>
          <w:rtl/>
        </w:rPr>
        <w:t xml:space="preserve"> </w:t>
      </w:r>
      <w:r w:rsidRPr="009049A8">
        <w:rPr>
          <w:rFonts w:hint="eastAsia"/>
          <w:rtl/>
        </w:rPr>
        <w:t>פסק</w:t>
      </w:r>
      <w:r w:rsidRPr="009049A8">
        <w:rPr>
          <w:rtl/>
        </w:rPr>
        <w:t xml:space="preserve"> </w:t>
      </w:r>
      <w:r w:rsidRPr="009049A8">
        <w:rPr>
          <w:rFonts w:hint="eastAsia"/>
          <w:rtl/>
        </w:rPr>
        <w:t>בשו</w:t>
      </w:r>
      <w:r w:rsidRPr="009049A8">
        <w:rPr>
          <w:rtl/>
        </w:rPr>
        <w:t>"</w:t>
      </w:r>
      <w:r w:rsidRPr="009049A8">
        <w:rPr>
          <w:rFonts w:hint="eastAsia"/>
          <w:rtl/>
        </w:rPr>
        <w:t>ע</w:t>
      </w:r>
      <w:r w:rsidRPr="009049A8">
        <w:rPr>
          <w:rtl/>
        </w:rPr>
        <w:t xml:space="preserve"> </w:t>
      </w:r>
      <w:r w:rsidR="00487C23" w:rsidRPr="009049A8">
        <w:rPr>
          <w:rStyle w:val="af3"/>
          <w:rFonts w:hint="cs"/>
          <w:rtl/>
        </w:rPr>
        <w:t>(</w:t>
      </w:r>
      <w:r w:rsidRPr="009049A8">
        <w:rPr>
          <w:rStyle w:val="af3"/>
          <w:rFonts w:hint="eastAsia"/>
          <w:rtl/>
        </w:rPr>
        <w:t>אבן</w:t>
      </w:r>
      <w:r w:rsidRPr="009049A8">
        <w:rPr>
          <w:rStyle w:val="af3"/>
          <w:rtl/>
        </w:rPr>
        <w:t xml:space="preserve"> </w:t>
      </w:r>
      <w:r w:rsidRPr="009049A8">
        <w:rPr>
          <w:rStyle w:val="af3"/>
          <w:rFonts w:hint="eastAsia"/>
          <w:rtl/>
        </w:rPr>
        <w:t>העזר</w:t>
      </w:r>
      <w:r w:rsidR="00487C23" w:rsidRPr="009049A8">
        <w:rPr>
          <w:rStyle w:val="af3"/>
          <w:rFonts w:hint="cs"/>
          <w:rtl/>
        </w:rPr>
        <w:t>)</w:t>
      </w:r>
      <w:r w:rsidRPr="009049A8">
        <w:rPr>
          <w:rtl/>
        </w:rPr>
        <w:t xml:space="preserve"> </w:t>
      </w:r>
      <w:r w:rsidRPr="009049A8">
        <w:rPr>
          <w:rFonts w:hint="eastAsia"/>
          <w:rtl/>
        </w:rPr>
        <w:t>סימן</w:t>
      </w:r>
      <w:r w:rsidRPr="009049A8">
        <w:rPr>
          <w:rtl/>
        </w:rPr>
        <w:t xml:space="preserve"> </w:t>
      </w:r>
      <w:r w:rsidR="00487C23" w:rsidRPr="009049A8">
        <w:rPr>
          <w:rFonts w:hint="cs"/>
          <w:rtl/>
        </w:rPr>
        <w:t>ק</w:t>
      </w:r>
      <w:r w:rsidRPr="009049A8">
        <w:rPr>
          <w:rFonts w:hint="eastAsia"/>
          <w:rtl/>
        </w:rPr>
        <w:t>ז</w:t>
      </w:r>
      <w:r w:rsidRPr="009049A8">
        <w:rPr>
          <w:rtl/>
        </w:rPr>
        <w:t xml:space="preserve">, </w:t>
      </w:r>
      <w:r w:rsidRPr="009049A8">
        <w:rPr>
          <w:rFonts w:hint="eastAsia"/>
          <w:b w:val="0"/>
          <w:bCs/>
          <w:rtl/>
        </w:rPr>
        <w:t>וכן</w:t>
      </w:r>
      <w:r w:rsidRPr="009049A8">
        <w:rPr>
          <w:b w:val="0"/>
          <w:bCs/>
          <w:rtl/>
        </w:rPr>
        <w:t xml:space="preserve"> </w:t>
      </w:r>
      <w:r w:rsidRPr="009049A8">
        <w:rPr>
          <w:rFonts w:hint="eastAsia"/>
          <w:b w:val="0"/>
          <w:bCs/>
          <w:rtl/>
        </w:rPr>
        <w:t>מוכח</w:t>
      </w:r>
      <w:r w:rsidRPr="009049A8">
        <w:rPr>
          <w:b w:val="0"/>
          <w:bCs/>
          <w:rtl/>
        </w:rPr>
        <w:t xml:space="preserve"> </w:t>
      </w:r>
      <w:r w:rsidRPr="009049A8">
        <w:rPr>
          <w:rFonts w:hint="eastAsia"/>
          <w:b w:val="0"/>
          <w:bCs/>
          <w:rtl/>
        </w:rPr>
        <w:t>מתוס</w:t>
      </w:r>
      <w:r w:rsidRPr="009049A8">
        <w:rPr>
          <w:b w:val="0"/>
          <w:bCs/>
          <w:rtl/>
        </w:rPr>
        <w:t xml:space="preserve">' </w:t>
      </w:r>
      <w:r w:rsidRPr="009049A8">
        <w:rPr>
          <w:rFonts w:hint="eastAsia"/>
          <w:b w:val="0"/>
          <w:bCs/>
          <w:rtl/>
        </w:rPr>
        <w:t>כתובות</w:t>
      </w:r>
      <w:r w:rsidRPr="009049A8">
        <w:rPr>
          <w:b w:val="0"/>
          <w:bCs/>
          <w:rtl/>
        </w:rPr>
        <w:t xml:space="preserve"> </w:t>
      </w:r>
      <w:r w:rsidRPr="009049A8">
        <w:rPr>
          <w:rFonts w:hint="eastAsia"/>
          <w:b w:val="0"/>
          <w:bCs/>
          <w:rtl/>
        </w:rPr>
        <w:t>ט</w:t>
      </w:r>
      <w:r w:rsidRPr="009049A8">
        <w:rPr>
          <w:b w:val="0"/>
          <w:bCs/>
          <w:rtl/>
        </w:rPr>
        <w:t xml:space="preserve"> </w:t>
      </w:r>
      <w:r w:rsidR="00D54FBE" w:rsidRPr="009049A8">
        <w:rPr>
          <w:rStyle w:val="af3"/>
          <w:rFonts w:hint="cs"/>
          <w:rtl/>
        </w:rPr>
        <w:t>(</w:t>
      </w:r>
      <w:r w:rsidRPr="009049A8">
        <w:rPr>
          <w:rStyle w:val="af3"/>
          <w:rFonts w:hint="eastAsia"/>
          <w:rtl/>
        </w:rPr>
        <w:t>ע</w:t>
      </w:r>
      <w:r w:rsidRPr="009049A8">
        <w:rPr>
          <w:rStyle w:val="af3"/>
          <w:rtl/>
        </w:rPr>
        <w:t>"</w:t>
      </w:r>
      <w:r w:rsidRPr="009049A8">
        <w:rPr>
          <w:rStyle w:val="af3"/>
          <w:rFonts w:hint="eastAsia"/>
          <w:rtl/>
        </w:rPr>
        <w:t>ב</w:t>
      </w:r>
      <w:r w:rsidR="00D54FBE" w:rsidRPr="009049A8">
        <w:rPr>
          <w:rStyle w:val="af3"/>
          <w:rFonts w:hint="cs"/>
          <w:rtl/>
        </w:rPr>
        <w:t>)</w:t>
      </w:r>
      <w:r w:rsidRPr="009049A8">
        <w:rPr>
          <w:b w:val="0"/>
          <w:bCs/>
          <w:rtl/>
        </w:rPr>
        <w:t xml:space="preserve"> </w:t>
      </w:r>
      <w:r w:rsidRPr="009049A8">
        <w:rPr>
          <w:rFonts w:hint="eastAsia"/>
          <w:b w:val="0"/>
          <w:bCs/>
          <w:rtl/>
        </w:rPr>
        <w:t>ד</w:t>
      </w:r>
      <w:r w:rsidRPr="009049A8">
        <w:rPr>
          <w:b w:val="0"/>
          <w:bCs/>
          <w:rtl/>
        </w:rPr>
        <w:t>"</w:t>
      </w:r>
      <w:r w:rsidRPr="009049A8">
        <w:rPr>
          <w:rFonts w:hint="eastAsia"/>
          <w:b w:val="0"/>
          <w:bCs/>
          <w:rtl/>
        </w:rPr>
        <w:t>ה</w:t>
      </w:r>
      <w:r w:rsidRPr="009049A8">
        <w:rPr>
          <w:b w:val="0"/>
          <w:bCs/>
          <w:rtl/>
        </w:rPr>
        <w:t xml:space="preserve"> </w:t>
      </w:r>
      <w:r w:rsidRPr="009049A8">
        <w:rPr>
          <w:rFonts w:hint="eastAsia"/>
          <w:b w:val="0"/>
          <w:bCs/>
          <w:rtl/>
        </w:rPr>
        <w:t>אי</w:t>
      </w:r>
      <w:r w:rsidRPr="009049A8">
        <w:rPr>
          <w:b w:val="0"/>
          <w:bCs/>
          <w:rtl/>
        </w:rPr>
        <w:t xml:space="preserve"> </w:t>
      </w:r>
      <w:r w:rsidRPr="009049A8">
        <w:rPr>
          <w:rFonts w:hint="eastAsia"/>
          <w:b w:val="0"/>
          <w:bCs/>
          <w:rtl/>
        </w:rPr>
        <w:t>למיתב</w:t>
      </w:r>
      <w:r w:rsidRPr="009049A8">
        <w:rPr>
          <w:b w:val="0"/>
          <w:bCs/>
          <w:rtl/>
        </w:rPr>
        <w:t xml:space="preserve">, </w:t>
      </w:r>
      <w:r w:rsidRPr="009049A8">
        <w:rPr>
          <w:rFonts w:hint="eastAsia"/>
          <w:b w:val="0"/>
          <w:bCs/>
          <w:rtl/>
        </w:rPr>
        <w:t>דאי</w:t>
      </w:r>
      <w:r w:rsidRPr="009049A8">
        <w:rPr>
          <w:b w:val="0"/>
          <w:bCs/>
          <w:rtl/>
        </w:rPr>
        <w:t xml:space="preserve"> </w:t>
      </w:r>
      <w:r w:rsidRPr="009049A8">
        <w:rPr>
          <w:rFonts w:hint="eastAsia"/>
          <w:b w:val="0"/>
          <w:bCs/>
          <w:rtl/>
        </w:rPr>
        <w:t>לאו</w:t>
      </w:r>
      <w:r w:rsidRPr="009049A8">
        <w:rPr>
          <w:b w:val="0"/>
          <w:bCs/>
          <w:rtl/>
        </w:rPr>
        <w:t xml:space="preserve"> </w:t>
      </w:r>
      <w:r w:rsidRPr="009049A8">
        <w:rPr>
          <w:rFonts w:hint="eastAsia"/>
          <w:b w:val="0"/>
          <w:bCs/>
          <w:rtl/>
        </w:rPr>
        <w:t>דהיה</w:t>
      </w:r>
      <w:r w:rsidRPr="009049A8">
        <w:rPr>
          <w:b w:val="0"/>
          <w:bCs/>
          <w:rtl/>
        </w:rPr>
        <w:t xml:space="preserve"> </w:t>
      </w:r>
      <w:r w:rsidRPr="009049A8">
        <w:rPr>
          <w:rFonts w:hint="eastAsia"/>
          <w:b w:val="0"/>
          <w:bCs/>
          <w:rtl/>
        </w:rPr>
        <w:t>ספק</w:t>
      </w:r>
      <w:r w:rsidRPr="009049A8">
        <w:rPr>
          <w:b w:val="0"/>
          <w:bCs/>
          <w:rtl/>
        </w:rPr>
        <w:t xml:space="preserve"> </w:t>
      </w:r>
      <w:r w:rsidRPr="009049A8">
        <w:rPr>
          <w:rFonts w:hint="eastAsia"/>
          <w:b w:val="0"/>
          <w:bCs/>
          <w:rtl/>
        </w:rPr>
        <w:t>ספיקא</w:t>
      </w:r>
      <w:r w:rsidR="00D54FBE" w:rsidRPr="009049A8">
        <w:rPr>
          <w:rFonts w:hint="cs"/>
          <w:b w:val="0"/>
          <w:bCs/>
          <w:rtl/>
        </w:rPr>
        <w:t>,</w:t>
      </w:r>
      <w:r w:rsidRPr="009049A8">
        <w:rPr>
          <w:b w:val="0"/>
          <w:bCs/>
          <w:rtl/>
        </w:rPr>
        <w:t xml:space="preserve"> </w:t>
      </w:r>
      <w:r w:rsidRPr="009049A8">
        <w:rPr>
          <w:rFonts w:hint="eastAsia"/>
          <w:b w:val="0"/>
          <w:bCs/>
          <w:rtl/>
        </w:rPr>
        <w:t>היתה</w:t>
      </w:r>
      <w:r w:rsidRPr="009049A8">
        <w:rPr>
          <w:b w:val="0"/>
          <w:bCs/>
          <w:rtl/>
        </w:rPr>
        <w:t xml:space="preserve"> </w:t>
      </w:r>
      <w:r w:rsidRPr="009049A8">
        <w:rPr>
          <w:rFonts w:hint="eastAsia"/>
          <w:b w:val="0"/>
          <w:bCs/>
          <w:rtl/>
        </w:rPr>
        <w:t>מפסידה</w:t>
      </w:r>
      <w:r w:rsidRPr="009049A8">
        <w:rPr>
          <w:b w:val="0"/>
          <w:bCs/>
          <w:rtl/>
        </w:rPr>
        <w:t xml:space="preserve"> </w:t>
      </w:r>
      <w:r w:rsidRPr="009049A8">
        <w:rPr>
          <w:rFonts w:hint="eastAsia"/>
          <w:b w:val="0"/>
          <w:bCs/>
          <w:rtl/>
        </w:rPr>
        <w:t>הכתובה</w:t>
      </w:r>
      <w:r w:rsidRPr="009049A8">
        <w:rPr>
          <w:b w:val="0"/>
          <w:bCs/>
          <w:rtl/>
        </w:rPr>
        <w:t xml:space="preserve"> </w:t>
      </w:r>
      <w:r w:rsidRPr="009049A8">
        <w:rPr>
          <w:rFonts w:hint="eastAsia"/>
          <w:b w:val="0"/>
          <w:bCs/>
          <w:rtl/>
        </w:rPr>
        <w:t>משום</w:t>
      </w:r>
      <w:r w:rsidRPr="009049A8">
        <w:rPr>
          <w:b w:val="0"/>
          <w:bCs/>
          <w:rtl/>
        </w:rPr>
        <w:t xml:space="preserve"> </w:t>
      </w:r>
      <w:r w:rsidRPr="009049A8">
        <w:rPr>
          <w:rFonts w:hint="eastAsia"/>
          <w:b w:val="0"/>
          <w:bCs/>
          <w:rtl/>
        </w:rPr>
        <w:t>ספק</w:t>
      </w:r>
      <w:r w:rsidRPr="009049A8">
        <w:rPr>
          <w:b w:val="0"/>
          <w:bCs/>
          <w:rtl/>
        </w:rPr>
        <w:t xml:space="preserve"> </w:t>
      </w:r>
      <w:r w:rsidRPr="009049A8">
        <w:rPr>
          <w:rFonts w:hint="eastAsia"/>
          <w:b w:val="0"/>
          <w:bCs/>
          <w:rtl/>
        </w:rPr>
        <w:t>רצון</w:t>
      </w:r>
      <w:r w:rsidRPr="009049A8">
        <w:rPr>
          <w:b w:val="0"/>
          <w:bCs/>
          <w:rtl/>
        </w:rPr>
        <w:t xml:space="preserve">, </w:t>
      </w:r>
      <w:r w:rsidRPr="009049A8">
        <w:rPr>
          <w:rFonts w:hint="eastAsia"/>
          <w:b w:val="0"/>
          <w:bCs/>
          <w:rtl/>
        </w:rPr>
        <w:t>אף</w:t>
      </w:r>
      <w:r w:rsidRPr="009049A8">
        <w:rPr>
          <w:b w:val="0"/>
          <w:bCs/>
          <w:rtl/>
        </w:rPr>
        <w:t xml:space="preserve"> </w:t>
      </w:r>
      <w:r w:rsidRPr="009049A8">
        <w:rPr>
          <w:rFonts w:hint="eastAsia"/>
          <w:b w:val="0"/>
          <w:bCs/>
          <w:rtl/>
        </w:rPr>
        <w:t>דזה</w:t>
      </w:r>
      <w:r w:rsidRPr="009049A8">
        <w:rPr>
          <w:b w:val="0"/>
          <w:bCs/>
          <w:rtl/>
        </w:rPr>
        <w:t xml:space="preserve"> </w:t>
      </w:r>
      <w:r w:rsidRPr="009049A8">
        <w:rPr>
          <w:rFonts w:hint="eastAsia"/>
          <w:b w:val="0"/>
          <w:bCs/>
          <w:rtl/>
        </w:rPr>
        <w:t>דומה</w:t>
      </w:r>
      <w:r w:rsidRPr="009049A8">
        <w:rPr>
          <w:b w:val="0"/>
          <w:bCs/>
          <w:rtl/>
        </w:rPr>
        <w:t xml:space="preserve"> </w:t>
      </w:r>
      <w:r w:rsidRPr="009049A8">
        <w:rPr>
          <w:rFonts w:hint="eastAsia"/>
          <w:b w:val="0"/>
          <w:bCs/>
          <w:rtl/>
        </w:rPr>
        <w:t>לספק</w:t>
      </w:r>
      <w:r w:rsidRPr="009049A8">
        <w:rPr>
          <w:b w:val="0"/>
          <w:bCs/>
          <w:rtl/>
        </w:rPr>
        <w:t xml:space="preserve"> </w:t>
      </w:r>
      <w:r w:rsidRPr="009049A8">
        <w:rPr>
          <w:rFonts w:hint="eastAsia"/>
          <w:b w:val="0"/>
          <w:bCs/>
          <w:rtl/>
        </w:rPr>
        <w:t>פרעון</w:t>
      </w:r>
      <w:r w:rsidRPr="009049A8">
        <w:rPr>
          <w:b w:val="0"/>
          <w:bCs/>
          <w:rtl/>
        </w:rPr>
        <w:t xml:space="preserve">, </w:t>
      </w:r>
      <w:r w:rsidRPr="009049A8">
        <w:rPr>
          <w:rFonts w:hint="eastAsia"/>
          <w:b w:val="0"/>
          <w:bCs/>
          <w:rtl/>
        </w:rPr>
        <w:t>וכן</w:t>
      </w:r>
      <w:r w:rsidRPr="009049A8">
        <w:rPr>
          <w:b w:val="0"/>
          <w:bCs/>
          <w:rtl/>
        </w:rPr>
        <w:t xml:space="preserve"> </w:t>
      </w:r>
      <w:r w:rsidRPr="009049A8">
        <w:rPr>
          <w:rFonts w:hint="eastAsia"/>
          <w:b w:val="0"/>
          <w:bCs/>
          <w:rtl/>
        </w:rPr>
        <w:t>מוכח</w:t>
      </w:r>
      <w:r w:rsidRPr="009049A8">
        <w:rPr>
          <w:b w:val="0"/>
          <w:bCs/>
          <w:rtl/>
        </w:rPr>
        <w:t xml:space="preserve"> </w:t>
      </w:r>
      <w:r w:rsidRPr="009049A8">
        <w:rPr>
          <w:rFonts w:hint="eastAsia"/>
          <w:b w:val="0"/>
          <w:bCs/>
          <w:rtl/>
        </w:rPr>
        <w:t>בהרבה</w:t>
      </w:r>
      <w:r w:rsidRPr="009049A8">
        <w:rPr>
          <w:b w:val="0"/>
          <w:bCs/>
          <w:rtl/>
        </w:rPr>
        <w:t xml:space="preserve"> </w:t>
      </w:r>
      <w:r w:rsidRPr="009049A8">
        <w:rPr>
          <w:rFonts w:hint="eastAsia"/>
          <w:b w:val="0"/>
          <w:bCs/>
          <w:rtl/>
        </w:rPr>
        <w:t>מקומות</w:t>
      </w:r>
      <w:r w:rsidRPr="009049A8">
        <w:rPr>
          <w:b w:val="0"/>
          <w:bCs/>
          <w:rtl/>
        </w:rPr>
        <w:t xml:space="preserve"> </w:t>
      </w:r>
      <w:r w:rsidRPr="009049A8">
        <w:rPr>
          <w:rFonts w:hint="eastAsia"/>
          <w:b w:val="0"/>
          <w:bCs/>
          <w:rtl/>
        </w:rPr>
        <w:t>אין</w:t>
      </w:r>
      <w:r w:rsidRPr="009049A8">
        <w:rPr>
          <w:b w:val="0"/>
          <w:bCs/>
          <w:rtl/>
        </w:rPr>
        <w:t xml:space="preserve"> </w:t>
      </w:r>
      <w:r w:rsidRPr="009049A8">
        <w:rPr>
          <w:rFonts w:hint="eastAsia"/>
          <w:b w:val="0"/>
          <w:bCs/>
          <w:rtl/>
        </w:rPr>
        <w:t>מספר</w:t>
      </w:r>
      <w:r w:rsidRPr="009049A8">
        <w:rPr>
          <w:rtl/>
        </w:rPr>
        <w:t>.</w:t>
      </w:r>
      <w:r w:rsidRPr="009049A8">
        <w:rPr>
          <w:rFonts w:hint="cs"/>
          <w:rtl/>
        </w:rPr>
        <w:t>..</w:t>
      </w:r>
      <w:r w:rsidR="00D54FBE" w:rsidRPr="009049A8">
        <w:rPr>
          <w:rFonts w:hint="cs"/>
          <w:rtl/>
        </w:rPr>
        <w:t>"</w:t>
      </w:r>
    </w:p>
    <w:p w14:paraId="77A1080C" w14:textId="77777777" w:rsidR="00481A59" w:rsidRDefault="00481A59" w:rsidP="00D54FBE">
      <w:pPr>
        <w:pStyle w:val="7"/>
        <w:bidi/>
        <w:rPr>
          <w:rtl/>
        </w:rPr>
      </w:pPr>
    </w:p>
    <w:p w14:paraId="77A1080C" w14:textId="77777777" w:rsidR="00481A59" w:rsidRDefault="00D06692" w:rsidP="003973BC">
      <w:pPr>
        <w:pStyle w:val="30"/>
        <w:rPr>
          <w:rtl/>
        </w:rPr>
      </w:pPr>
      <w:r w:rsidRPr="009049A8">
        <w:rPr>
          <w:rFonts w:hint="cs"/>
          <w:rtl/>
        </w:rPr>
        <w:t>וכך כתב הנתיה"מ גם לעיל באות יא, וז"ל:</w:t>
      </w:r>
    </w:p>
    <w:p w14:paraId="0242C569" w14:textId="77777777" w:rsidR="00481A59" w:rsidRDefault="00481A59" w:rsidP="003973BC">
      <w:pPr>
        <w:pStyle w:val="30"/>
        <w:rPr>
          <w:rtl/>
        </w:rPr>
      </w:pPr>
    </w:p>
    <w:p w14:paraId="0242C569" w14:textId="77777777" w:rsidR="00481A59" w:rsidRDefault="00D06692" w:rsidP="00D06692">
      <w:pPr>
        <w:pStyle w:val="7"/>
        <w:bidi/>
        <w:rPr>
          <w:rtl/>
        </w:rPr>
      </w:pPr>
      <w:r w:rsidRPr="009049A8">
        <w:rPr>
          <w:rFonts w:hint="cs"/>
          <w:rtl/>
        </w:rPr>
        <w:t>"</w:t>
      </w:r>
      <w:r w:rsidRPr="009049A8">
        <w:rPr>
          <w:rtl/>
        </w:rPr>
        <w:t>ואפילו המלוה אומר ברי והלוה שמא</w:t>
      </w:r>
      <w:r w:rsidRPr="009049A8">
        <w:rPr>
          <w:rFonts w:hint="cs"/>
          <w:rtl/>
        </w:rPr>
        <w:t>,</w:t>
      </w:r>
      <w:r w:rsidRPr="009049A8">
        <w:rPr>
          <w:rtl/>
        </w:rPr>
        <w:t xml:space="preserve"> לא הוי כאיני יודע אם פרעתי, </w:t>
      </w:r>
      <w:r w:rsidRPr="009049A8">
        <w:rPr>
          <w:b w:val="0"/>
          <w:bCs/>
          <w:rtl/>
        </w:rPr>
        <w:t>דדוקא בספק שנולד על פי טענותיו חייב באיני יודע אם פרעתי, מה שאין כן בספק שנולד להבית דין אפילו בלא טענותיו</w:t>
      </w:r>
      <w:r w:rsidRPr="009049A8">
        <w:rPr>
          <w:rtl/>
        </w:rPr>
        <w:t>, שיש ספק אולי יש שובר ואז אין צריך לידע, פטור מטעם תפיסה בספק, כמו בכל תפיסה קודם שנולד הספק דמהני אפילו בברי ושמא</w:t>
      </w:r>
      <w:r w:rsidRPr="009049A8">
        <w:rPr>
          <w:rFonts w:hint="cs"/>
          <w:rtl/>
        </w:rPr>
        <w:t>,</w:t>
      </w:r>
      <w:r w:rsidRPr="009049A8">
        <w:rPr>
          <w:rtl/>
        </w:rPr>
        <w:t xml:space="preserve"> אפילו במקום חזקת מרא קמא. וראיה לזה מכתובות ט </w:t>
      </w:r>
      <w:r w:rsidRPr="009049A8">
        <w:rPr>
          <w:rStyle w:val="af3"/>
          <w:rFonts w:hint="cs"/>
          <w:rtl/>
        </w:rPr>
        <w:t>(</w:t>
      </w:r>
      <w:r w:rsidRPr="009049A8">
        <w:rPr>
          <w:rStyle w:val="af3"/>
          <w:rtl/>
        </w:rPr>
        <w:t>ע"ב</w:t>
      </w:r>
      <w:r w:rsidRPr="009049A8">
        <w:rPr>
          <w:rStyle w:val="af3"/>
          <w:rFonts w:hint="cs"/>
          <w:rtl/>
        </w:rPr>
        <w:t>)</w:t>
      </w:r>
      <w:r w:rsidRPr="009049A8">
        <w:rPr>
          <w:rtl/>
        </w:rPr>
        <w:t xml:space="preserve"> בתוס' ד"ה אי למיתב, שהקשו שם גבי משארסתני נאנסתי שלא יהיה לה אפילו מנה</w:t>
      </w:r>
      <w:r w:rsidR="005A4012" w:rsidRPr="009049A8">
        <w:rPr>
          <w:rFonts w:hint="cs"/>
          <w:rtl/>
        </w:rPr>
        <w:t>,</w:t>
      </w:r>
      <w:r w:rsidRPr="009049A8">
        <w:rPr>
          <w:rtl/>
        </w:rPr>
        <w:t xml:space="preserve"> מטעם חשש רצון, והא ספק רצון דמי לאיני יודע אם פרעתי</w:t>
      </w:r>
      <w:r w:rsidRPr="009049A8">
        <w:rPr>
          <w:rFonts w:hint="cs"/>
          <w:rtl/>
        </w:rPr>
        <w:t>,</w:t>
      </w:r>
      <w:r w:rsidRPr="009049A8">
        <w:rPr>
          <w:rtl/>
        </w:rPr>
        <w:t xml:space="preserve"> והיא טוענת ברי נאנסתי, ורוב הפוסקים סברי דאפילו במקום דלא הוה ליה למידע חייב באיני יודע אם פרעתי. אלא על כרחך הטעם כמו שכתבתי לעיל</w:t>
      </w:r>
      <w:r w:rsidRPr="009049A8">
        <w:rPr>
          <w:rFonts w:hint="cs"/>
          <w:rtl/>
        </w:rPr>
        <w:t>..."</w:t>
      </w:r>
    </w:p>
    <w:p w14:paraId="7097002D" w14:textId="77777777" w:rsidR="00481A59" w:rsidRDefault="00481A59" w:rsidP="00D06692">
      <w:pPr>
        <w:pStyle w:val="7"/>
        <w:bidi/>
        <w:rPr>
          <w:rtl/>
        </w:rPr>
      </w:pPr>
    </w:p>
    <w:p w14:paraId="7097002D" w14:textId="77777777" w:rsidR="00481A59" w:rsidRDefault="005A4012" w:rsidP="00BC563A">
      <w:pPr>
        <w:pStyle w:val="30"/>
        <w:rPr>
          <w:rtl/>
        </w:rPr>
      </w:pPr>
      <w:r w:rsidRPr="009049A8">
        <w:rPr>
          <w:rFonts w:hint="cs"/>
          <w:rtl/>
        </w:rPr>
        <w:t xml:space="preserve">הנתיה"מ הוכיח </w:t>
      </w:r>
      <w:r w:rsidR="00D42535">
        <w:rPr>
          <w:rFonts w:hint="cs"/>
          <w:rtl/>
        </w:rPr>
        <w:t xml:space="preserve">אפוא </w:t>
      </w:r>
      <w:r w:rsidRPr="009049A8">
        <w:rPr>
          <w:rFonts w:hint="cs"/>
          <w:rtl/>
        </w:rPr>
        <w:t>את דבריו מתוס' ב</w:t>
      </w:r>
      <w:r w:rsidR="00D42535">
        <w:rPr>
          <w:rFonts w:hint="cs"/>
          <w:rtl/>
        </w:rPr>
        <w:t xml:space="preserve">מסכת </w:t>
      </w:r>
      <w:r w:rsidRPr="009049A8">
        <w:rPr>
          <w:rFonts w:hint="cs"/>
          <w:rtl/>
        </w:rPr>
        <w:t xml:space="preserve">כתובות </w:t>
      </w:r>
      <w:r w:rsidRPr="009049A8">
        <w:rPr>
          <w:rStyle w:val="af3"/>
          <w:rFonts w:hint="cs"/>
          <w:rtl/>
        </w:rPr>
        <w:t>(ט, ב)</w:t>
      </w:r>
      <w:r w:rsidRPr="009049A8">
        <w:rPr>
          <w:rFonts w:hint="cs"/>
          <w:rtl/>
        </w:rPr>
        <w:t xml:space="preserve">, אשר דנו שאשה שבעלה טוען עליה טענת "פתח פתוח", תפסיד את כתובתה. ולא תקבל בכתובתה אפילו מנה כדין הנשאת בעולה, מכיון שיש כאן </w:t>
      </w:r>
      <w:r w:rsidR="00BC563A">
        <w:rPr>
          <w:rFonts w:hint="cs"/>
          <w:rtl/>
        </w:rPr>
        <w:t>חשש</w:t>
      </w:r>
      <w:r w:rsidRPr="009049A8">
        <w:rPr>
          <w:rFonts w:hint="cs"/>
          <w:rtl/>
        </w:rPr>
        <w:t xml:space="preserve"> שמא זינתה תחתיו ברצון, והפסידה כל כתובתה. ולכאורה קשה, הרי חיוב הכתובה הוא ברור, והספק הוא רק בפטור שמא זינתה תחתיו. והרי האשה באה בתביעת ברי, ואילו הבעל טוען רק טענת שמא, שמא זינתה ברצון ונפטר בכך מכתובתה, ויחשב כטוען איני יודע אם פרעתי, או נפטרתי, ויתחייב לשלם לה. אלא מכאן מוכח, שגם ספק פרעון מועיל, אם הוא ספק גמור ו"דררא דממונא", אפילו נגד חוב ברור.</w:t>
      </w:r>
    </w:p>
    <w:p w14:paraId="1284F71A" w14:textId="77777777" w:rsidR="00481A59" w:rsidRDefault="00481A59" w:rsidP="00BC563A">
      <w:pPr>
        <w:pStyle w:val="30"/>
        <w:rPr>
          <w:rtl/>
        </w:rPr>
      </w:pPr>
    </w:p>
    <w:p w14:paraId="1284F71A" w14:textId="77777777" w:rsidR="00481A59" w:rsidRDefault="003973BC" w:rsidP="003973BC">
      <w:pPr>
        <w:pStyle w:val="30"/>
        <w:rPr>
          <w:rtl/>
        </w:rPr>
      </w:pPr>
      <w:r w:rsidRPr="009049A8">
        <w:rPr>
          <w:rFonts w:hint="eastAsia"/>
          <w:rtl/>
        </w:rPr>
        <w:t>ולמדנו</w:t>
      </w:r>
      <w:r w:rsidRPr="009049A8">
        <w:rPr>
          <w:rtl/>
        </w:rPr>
        <w:t xml:space="preserve"> </w:t>
      </w:r>
      <w:r w:rsidRPr="009049A8">
        <w:rPr>
          <w:rFonts w:hint="eastAsia"/>
          <w:rtl/>
        </w:rPr>
        <w:t>מכל</w:t>
      </w:r>
      <w:r w:rsidRPr="009049A8">
        <w:rPr>
          <w:rtl/>
        </w:rPr>
        <w:t xml:space="preserve"> </w:t>
      </w:r>
      <w:r w:rsidRPr="009049A8">
        <w:rPr>
          <w:rFonts w:hint="eastAsia"/>
          <w:rtl/>
        </w:rPr>
        <w:t>זה</w:t>
      </w:r>
      <w:r w:rsidRPr="009049A8">
        <w:rPr>
          <w:rtl/>
        </w:rPr>
        <w:t xml:space="preserve">, </w:t>
      </w:r>
      <w:r w:rsidRPr="009049A8">
        <w:rPr>
          <w:rFonts w:hint="eastAsia"/>
          <w:rtl/>
        </w:rPr>
        <w:t>שיש</w:t>
      </w:r>
      <w:r w:rsidRPr="009049A8">
        <w:rPr>
          <w:rtl/>
        </w:rPr>
        <w:t xml:space="preserve"> </w:t>
      </w:r>
      <w:r w:rsidRPr="009049A8">
        <w:rPr>
          <w:rFonts w:hint="eastAsia"/>
          <w:rtl/>
        </w:rPr>
        <w:t>שתי</w:t>
      </w:r>
      <w:r w:rsidRPr="009049A8">
        <w:rPr>
          <w:rtl/>
        </w:rPr>
        <w:t xml:space="preserve"> </w:t>
      </w:r>
      <w:r w:rsidRPr="009049A8">
        <w:rPr>
          <w:rFonts w:hint="eastAsia"/>
          <w:rtl/>
        </w:rPr>
        <w:t>מחלוקות</w:t>
      </w:r>
      <w:r w:rsidRPr="009049A8">
        <w:rPr>
          <w:rtl/>
        </w:rPr>
        <w:t xml:space="preserve"> </w:t>
      </w:r>
      <w:r w:rsidRPr="009049A8">
        <w:rPr>
          <w:rFonts w:hint="eastAsia"/>
          <w:rtl/>
        </w:rPr>
        <w:t>בין</w:t>
      </w:r>
      <w:r w:rsidRPr="009049A8">
        <w:rPr>
          <w:rtl/>
        </w:rPr>
        <w:t xml:space="preserve"> </w:t>
      </w:r>
      <w:r w:rsidRPr="009049A8">
        <w:rPr>
          <w:rFonts w:hint="eastAsia"/>
          <w:rtl/>
        </w:rPr>
        <w:t>התומים</w:t>
      </w:r>
      <w:r w:rsidRPr="009049A8">
        <w:rPr>
          <w:rtl/>
        </w:rPr>
        <w:t xml:space="preserve"> </w:t>
      </w:r>
      <w:r w:rsidRPr="009049A8">
        <w:rPr>
          <w:rFonts w:hint="eastAsia"/>
          <w:rtl/>
        </w:rPr>
        <w:t>לנתיה</w:t>
      </w:r>
      <w:r w:rsidRPr="009049A8">
        <w:rPr>
          <w:rtl/>
        </w:rPr>
        <w:t xml:space="preserve">"מ </w:t>
      </w:r>
      <w:r w:rsidRPr="009049A8">
        <w:rPr>
          <w:rFonts w:hint="eastAsia"/>
          <w:rtl/>
        </w:rPr>
        <w:t>בדיני</w:t>
      </w:r>
      <w:r w:rsidRPr="009049A8">
        <w:rPr>
          <w:rtl/>
        </w:rPr>
        <w:t xml:space="preserve"> </w:t>
      </w:r>
      <w:r w:rsidRPr="009049A8">
        <w:rPr>
          <w:rFonts w:hint="eastAsia"/>
          <w:rtl/>
        </w:rPr>
        <w:t>תפיסת</w:t>
      </w:r>
      <w:r w:rsidRPr="009049A8">
        <w:rPr>
          <w:rtl/>
        </w:rPr>
        <w:t xml:space="preserve"> </w:t>
      </w:r>
      <w:r w:rsidRPr="009049A8">
        <w:rPr>
          <w:rFonts w:hint="eastAsia"/>
          <w:rtl/>
        </w:rPr>
        <w:t>חוב</w:t>
      </w:r>
      <w:r w:rsidRPr="009049A8">
        <w:rPr>
          <w:rtl/>
        </w:rPr>
        <w:t xml:space="preserve"> </w:t>
      </w:r>
      <w:r w:rsidRPr="009049A8">
        <w:rPr>
          <w:rFonts w:hint="eastAsia"/>
          <w:rtl/>
        </w:rPr>
        <w:t>ודאי</w:t>
      </w:r>
      <w:r w:rsidRPr="009049A8">
        <w:rPr>
          <w:rtl/>
        </w:rPr>
        <w:t xml:space="preserve"> </w:t>
      </w:r>
      <w:r w:rsidRPr="009049A8">
        <w:rPr>
          <w:rFonts w:hint="eastAsia"/>
          <w:rtl/>
        </w:rPr>
        <w:t>כנגד</w:t>
      </w:r>
      <w:r w:rsidRPr="009049A8">
        <w:rPr>
          <w:rtl/>
        </w:rPr>
        <w:t xml:space="preserve"> </w:t>
      </w:r>
      <w:r w:rsidRPr="009049A8">
        <w:rPr>
          <w:rFonts w:hint="eastAsia"/>
          <w:rtl/>
        </w:rPr>
        <w:t>ספק</w:t>
      </w:r>
      <w:r w:rsidRPr="009049A8">
        <w:rPr>
          <w:rtl/>
        </w:rPr>
        <w:t xml:space="preserve"> </w:t>
      </w:r>
      <w:r w:rsidRPr="009049A8">
        <w:rPr>
          <w:rFonts w:hint="eastAsia"/>
          <w:rtl/>
        </w:rPr>
        <w:t>בחוב</w:t>
      </w:r>
      <w:r w:rsidRPr="009049A8">
        <w:rPr>
          <w:rtl/>
        </w:rPr>
        <w:t xml:space="preserve"> </w:t>
      </w:r>
      <w:r w:rsidRPr="009049A8">
        <w:rPr>
          <w:rFonts w:hint="eastAsia"/>
          <w:rtl/>
        </w:rPr>
        <w:t>אחר</w:t>
      </w:r>
      <w:r w:rsidRPr="009049A8">
        <w:rPr>
          <w:rtl/>
        </w:rPr>
        <w:t xml:space="preserve">, </w:t>
      </w:r>
      <w:r w:rsidRPr="009049A8">
        <w:rPr>
          <w:rFonts w:hint="eastAsia"/>
          <w:rtl/>
        </w:rPr>
        <w:t>מצד</w:t>
      </w:r>
      <w:r w:rsidRPr="009049A8">
        <w:rPr>
          <w:rtl/>
        </w:rPr>
        <w:t xml:space="preserve"> </w:t>
      </w:r>
      <w:r w:rsidRPr="009049A8">
        <w:rPr>
          <w:rFonts w:hint="eastAsia"/>
          <w:rtl/>
        </w:rPr>
        <w:t>אחד</w:t>
      </w:r>
      <w:r w:rsidRPr="009049A8">
        <w:rPr>
          <w:rtl/>
        </w:rPr>
        <w:t xml:space="preserve"> </w:t>
      </w:r>
      <w:r w:rsidRPr="009049A8">
        <w:rPr>
          <w:rFonts w:hint="eastAsia"/>
          <w:rtl/>
        </w:rPr>
        <w:t>נחלקו</w:t>
      </w:r>
      <w:r w:rsidRPr="009049A8">
        <w:rPr>
          <w:rtl/>
        </w:rPr>
        <w:t xml:space="preserve"> </w:t>
      </w:r>
      <w:r w:rsidRPr="009049A8">
        <w:rPr>
          <w:rFonts w:hint="eastAsia"/>
          <w:rtl/>
        </w:rPr>
        <w:t>האם</w:t>
      </w:r>
      <w:r w:rsidRPr="009049A8">
        <w:rPr>
          <w:rtl/>
        </w:rPr>
        <w:t xml:space="preserve"> </w:t>
      </w:r>
      <w:r w:rsidRPr="009049A8">
        <w:rPr>
          <w:rFonts w:hint="eastAsia"/>
          <w:rtl/>
        </w:rPr>
        <w:t>אפשר</w:t>
      </w:r>
      <w:r w:rsidRPr="009049A8">
        <w:rPr>
          <w:rtl/>
        </w:rPr>
        <w:t xml:space="preserve"> </w:t>
      </w:r>
      <w:r w:rsidRPr="009049A8">
        <w:rPr>
          <w:rFonts w:hint="eastAsia"/>
          <w:rtl/>
        </w:rPr>
        <w:t>לתפוס</w:t>
      </w:r>
      <w:r w:rsidRPr="009049A8">
        <w:rPr>
          <w:rtl/>
        </w:rPr>
        <w:t xml:space="preserve"> </w:t>
      </w:r>
      <w:r w:rsidRPr="009049A8">
        <w:rPr>
          <w:rFonts w:hint="eastAsia"/>
          <w:rtl/>
        </w:rPr>
        <w:t>חוב</w:t>
      </w:r>
      <w:r w:rsidRPr="009049A8">
        <w:rPr>
          <w:rtl/>
        </w:rPr>
        <w:t xml:space="preserve"> </w:t>
      </w:r>
      <w:r w:rsidRPr="009049A8">
        <w:rPr>
          <w:rFonts w:hint="eastAsia"/>
          <w:rtl/>
        </w:rPr>
        <w:t>שיש</w:t>
      </w:r>
      <w:r w:rsidRPr="009049A8">
        <w:rPr>
          <w:rtl/>
        </w:rPr>
        <w:t xml:space="preserve"> </w:t>
      </w:r>
      <w:r w:rsidRPr="009049A8">
        <w:rPr>
          <w:rFonts w:hint="eastAsia"/>
          <w:rtl/>
        </w:rPr>
        <w:t>עליו</w:t>
      </w:r>
      <w:r w:rsidRPr="009049A8">
        <w:rPr>
          <w:rtl/>
        </w:rPr>
        <w:t xml:space="preserve"> </w:t>
      </w:r>
      <w:r w:rsidRPr="009049A8">
        <w:rPr>
          <w:rFonts w:hint="eastAsia"/>
          <w:rtl/>
        </w:rPr>
        <w:t>שטר</w:t>
      </w:r>
      <w:r w:rsidRPr="009049A8">
        <w:rPr>
          <w:rtl/>
        </w:rPr>
        <w:t xml:space="preserve"> </w:t>
      </w:r>
      <w:r w:rsidRPr="009049A8">
        <w:rPr>
          <w:rFonts w:hint="eastAsia"/>
          <w:rtl/>
        </w:rPr>
        <w:t>ואין</w:t>
      </w:r>
      <w:r w:rsidRPr="009049A8">
        <w:rPr>
          <w:rtl/>
        </w:rPr>
        <w:t xml:space="preserve"> </w:t>
      </w:r>
      <w:r w:rsidRPr="009049A8">
        <w:rPr>
          <w:rFonts w:hint="eastAsia"/>
          <w:rtl/>
        </w:rPr>
        <w:t>בו</w:t>
      </w:r>
      <w:r w:rsidRPr="009049A8">
        <w:rPr>
          <w:rtl/>
        </w:rPr>
        <w:t xml:space="preserve"> </w:t>
      </w:r>
      <w:r w:rsidRPr="009049A8">
        <w:rPr>
          <w:rFonts w:hint="eastAsia"/>
          <w:rtl/>
        </w:rPr>
        <w:t>ספק</w:t>
      </w:r>
      <w:r w:rsidRPr="009049A8">
        <w:rPr>
          <w:rtl/>
        </w:rPr>
        <w:t xml:space="preserve">, </w:t>
      </w:r>
      <w:r w:rsidRPr="009049A8">
        <w:rPr>
          <w:rFonts w:hint="eastAsia"/>
          <w:rtl/>
        </w:rPr>
        <w:t>עבור</w:t>
      </w:r>
      <w:r w:rsidRPr="009049A8">
        <w:rPr>
          <w:rtl/>
        </w:rPr>
        <w:t xml:space="preserve"> </w:t>
      </w:r>
      <w:r w:rsidRPr="009049A8">
        <w:rPr>
          <w:rFonts w:hint="eastAsia"/>
          <w:rtl/>
        </w:rPr>
        <w:t>חוב</w:t>
      </w:r>
      <w:r w:rsidRPr="009049A8">
        <w:rPr>
          <w:rtl/>
        </w:rPr>
        <w:t xml:space="preserve"> </w:t>
      </w:r>
      <w:r w:rsidRPr="009049A8">
        <w:rPr>
          <w:rFonts w:hint="eastAsia"/>
          <w:rtl/>
        </w:rPr>
        <w:t>אחר</w:t>
      </w:r>
      <w:r w:rsidRPr="009049A8">
        <w:rPr>
          <w:rtl/>
        </w:rPr>
        <w:t xml:space="preserve"> </w:t>
      </w:r>
      <w:r w:rsidRPr="009049A8">
        <w:rPr>
          <w:rFonts w:hint="eastAsia"/>
          <w:rtl/>
        </w:rPr>
        <w:t>מסופק</w:t>
      </w:r>
      <w:r w:rsidRPr="009049A8">
        <w:rPr>
          <w:rtl/>
        </w:rPr>
        <w:t xml:space="preserve">, </w:t>
      </w:r>
      <w:r w:rsidRPr="009049A8">
        <w:rPr>
          <w:rFonts w:hint="eastAsia"/>
          <w:rtl/>
        </w:rPr>
        <w:t>דעת</w:t>
      </w:r>
      <w:r w:rsidRPr="009049A8">
        <w:rPr>
          <w:rtl/>
        </w:rPr>
        <w:t xml:space="preserve"> </w:t>
      </w:r>
      <w:r w:rsidRPr="009049A8">
        <w:rPr>
          <w:rFonts w:hint="eastAsia"/>
          <w:rtl/>
        </w:rPr>
        <w:t>הנתיה</w:t>
      </w:r>
      <w:r w:rsidRPr="009049A8">
        <w:rPr>
          <w:rtl/>
        </w:rPr>
        <w:t xml:space="preserve">"מ </w:t>
      </w:r>
      <w:r w:rsidRPr="009049A8">
        <w:rPr>
          <w:rFonts w:hint="eastAsia"/>
          <w:rtl/>
        </w:rPr>
        <w:t>כשיטת</w:t>
      </w:r>
      <w:r w:rsidRPr="009049A8">
        <w:rPr>
          <w:rtl/>
        </w:rPr>
        <w:t xml:space="preserve"> </w:t>
      </w:r>
      <w:r w:rsidRPr="009049A8">
        <w:rPr>
          <w:rFonts w:hint="eastAsia"/>
          <w:rtl/>
        </w:rPr>
        <w:t>הש</w:t>
      </w:r>
      <w:r w:rsidRPr="009049A8">
        <w:rPr>
          <w:rtl/>
        </w:rPr>
        <w:t xml:space="preserve">"ך </w:t>
      </w:r>
      <w:r w:rsidRPr="009049A8">
        <w:rPr>
          <w:rFonts w:hint="eastAsia"/>
          <w:rtl/>
        </w:rPr>
        <w:t>שלא</w:t>
      </w:r>
      <w:r w:rsidRPr="009049A8">
        <w:rPr>
          <w:rtl/>
        </w:rPr>
        <w:t xml:space="preserve"> </w:t>
      </w:r>
      <w:r w:rsidRPr="009049A8">
        <w:rPr>
          <w:rFonts w:hint="eastAsia"/>
          <w:rtl/>
        </w:rPr>
        <w:t>מועילה</w:t>
      </w:r>
      <w:r w:rsidRPr="009049A8">
        <w:rPr>
          <w:rtl/>
        </w:rPr>
        <w:t xml:space="preserve"> </w:t>
      </w:r>
      <w:r w:rsidRPr="009049A8">
        <w:rPr>
          <w:rFonts w:hint="eastAsia"/>
          <w:rtl/>
        </w:rPr>
        <w:t>תפיסה</w:t>
      </w:r>
      <w:r w:rsidRPr="009049A8">
        <w:rPr>
          <w:rtl/>
        </w:rPr>
        <w:t xml:space="preserve"> </w:t>
      </w:r>
      <w:r w:rsidRPr="009049A8">
        <w:rPr>
          <w:rFonts w:hint="eastAsia"/>
          <w:rtl/>
        </w:rPr>
        <w:t>זו</w:t>
      </w:r>
      <w:r w:rsidRPr="009049A8">
        <w:rPr>
          <w:rtl/>
        </w:rPr>
        <w:t xml:space="preserve">, </w:t>
      </w:r>
      <w:r w:rsidRPr="009049A8">
        <w:rPr>
          <w:rFonts w:hint="eastAsia"/>
          <w:rtl/>
        </w:rPr>
        <w:t>ואילו</w:t>
      </w:r>
      <w:r w:rsidRPr="009049A8">
        <w:rPr>
          <w:rtl/>
        </w:rPr>
        <w:t xml:space="preserve"> </w:t>
      </w:r>
      <w:r w:rsidRPr="009049A8">
        <w:rPr>
          <w:rFonts w:hint="eastAsia"/>
          <w:rtl/>
        </w:rPr>
        <w:t>דעת</w:t>
      </w:r>
      <w:r w:rsidRPr="009049A8">
        <w:rPr>
          <w:rtl/>
        </w:rPr>
        <w:t xml:space="preserve"> </w:t>
      </w:r>
      <w:r w:rsidRPr="009049A8">
        <w:rPr>
          <w:rFonts w:hint="eastAsia"/>
          <w:rtl/>
        </w:rPr>
        <w:t>התומים</w:t>
      </w:r>
      <w:r w:rsidRPr="009049A8">
        <w:rPr>
          <w:rtl/>
        </w:rPr>
        <w:t xml:space="preserve"> </w:t>
      </w:r>
      <w:r w:rsidRPr="009049A8">
        <w:rPr>
          <w:rFonts w:hint="eastAsia"/>
          <w:rtl/>
        </w:rPr>
        <w:t>וקונטרס</w:t>
      </w:r>
      <w:r w:rsidRPr="009049A8">
        <w:rPr>
          <w:rtl/>
        </w:rPr>
        <w:t xml:space="preserve"> </w:t>
      </w:r>
      <w:r w:rsidRPr="009049A8">
        <w:rPr>
          <w:rFonts w:hint="eastAsia"/>
          <w:rtl/>
        </w:rPr>
        <w:t>הספיקות</w:t>
      </w:r>
      <w:r w:rsidRPr="009049A8">
        <w:rPr>
          <w:rtl/>
        </w:rPr>
        <w:t xml:space="preserve"> </w:t>
      </w:r>
      <w:r w:rsidRPr="009049A8">
        <w:rPr>
          <w:rFonts w:hint="eastAsia"/>
          <w:rtl/>
        </w:rPr>
        <w:t>שאין</w:t>
      </w:r>
      <w:r w:rsidRPr="009049A8">
        <w:rPr>
          <w:rtl/>
        </w:rPr>
        <w:t xml:space="preserve"> </w:t>
      </w:r>
      <w:r w:rsidRPr="009049A8">
        <w:rPr>
          <w:rFonts w:hint="eastAsia"/>
          <w:rtl/>
        </w:rPr>
        <w:t>חילוק</w:t>
      </w:r>
      <w:r w:rsidRPr="009049A8">
        <w:rPr>
          <w:rtl/>
        </w:rPr>
        <w:t xml:space="preserve"> </w:t>
      </w:r>
      <w:r w:rsidRPr="009049A8">
        <w:rPr>
          <w:rFonts w:hint="eastAsia"/>
          <w:rtl/>
        </w:rPr>
        <w:t>בין</w:t>
      </w:r>
      <w:r w:rsidRPr="009049A8">
        <w:rPr>
          <w:rtl/>
        </w:rPr>
        <w:t xml:space="preserve"> </w:t>
      </w:r>
      <w:r w:rsidRPr="009049A8">
        <w:rPr>
          <w:rFonts w:hint="eastAsia"/>
          <w:rtl/>
        </w:rPr>
        <w:t>חוב</w:t>
      </w:r>
      <w:r w:rsidRPr="009049A8">
        <w:rPr>
          <w:rtl/>
        </w:rPr>
        <w:t xml:space="preserve"> </w:t>
      </w:r>
      <w:r w:rsidRPr="009049A8">
        <w:rPr>
          <w:rFonts w:hint="eastAsia"/>
          <w:rtl/>
        </w:rPr>
        <w:t>בשטר</w:t>
      </w:r>
      <w:r w:rsidRPr="009049A8">
        <w:rPr>
          <w:rtl/>
        </w:rPr>
        <w:t xml:space="preserve"> </w:t>
      </w:r>
      <w:r w:rsidRPr="009049A8">
        <w:rPr>
          <w:rFonts w:hint="eastAsia"/>
          <w:rtl/>
        </w:rPr>
        <w:t>לחוב</w:t>
      </w:r>
      <w:r w:rsidRPr="009049A8">
        <w:rPr>
          <w:rtl/>
        </w:rPr>
        <w:t xml:space="preserve"> </w:t>
      </w:r>
      <w:r w:rsidRPr="009049A8">
        <w:rPr>
          <w:rFonts w:hint="eastAsia"/>
          <w:rtl/>
        </w:rPr>
        <w:t>בעל</w:t>
      </w:r>
      <w:r w:rsidRPr="009049A8">
        <w:rPr>
          <w:rtl/>
        </w:rPr>
        <w:t xml:space="preserve"> </w:t>
      </w:r>
      <w:r w:rsidRPr="009049A8">
        <w:rPr>
          <w:rFonts w:hint="eastAsia"/>
          <w:rtl/>
        </w:rPr>
        <w:t>פה</w:t>
      </w:r>
      <w:r w:rsidRPr="009049A8">
        <w:rPr>
          <w:rtl/>
        </w:rPr>
        <w:t xml:space="preserve">, </w:t>
      </w:r>
      <w:r w:rsidRPr="009049A8">
        <w:rPr>
          <w:rFonts w:hint="eastAsia"/>
          <w:rtl/>
        </w:rPr>
        <w:t>ובכל</w:t>
      </w:r>
      <w:r w:rsidRPr="009049A8">
        <w:rPr>
          <w:rtl/>
        </w:rPr>
        <w:t xml:space="preserve"> </w:t>
      </w:r>
      <w:r w:rsidRPr="009049A8">
        <w:rPr>
          <w:rFonts w:hint="eastAsia"/>
          <w:rtl/>
        </w:rPr>
        <w:t>מקרה</w:t>
      </w:r>
      <w:r w:rsidRPr="009049A8">
        <w:rPr>
          <w:rtl/>
        </w:rPr>
        <w:t xml:space="preserve"> </w:t>
      </w:r>
      <w:r w:rsidRPr="009049A8">
        <w:rPr>
          <w:rFonts w:hint="eastAsia"/>
          <w:rtl/>
        </w:rPr>
        <w:t>מועילה</w:t>
      </w:r>
      <w:r w:rsidRPr="009049A8">
        <w:rPr>
          <w:rtl/>
        </w:rPr>
        <w:t xml:space="preserve"> </w:t>
      </w:r>
      <w:r w:rsidRPr="009049A8">
        <w:rPr>
          <w:rFonts w:hint="eastAsia"/>
          <w:rtl/>
        </w:rPr>
        <w:t>תפיסתו</w:t>
      </w:r>
      <w:r w:rsidRPr="009049A8">
        <w:rPr>
          <w:rtl/>
        </w:rPr>
        <w:t>.</w:t>
      </w:r>
    </w:p>
    <w:p w14:paraId="5B9FE636" w14:textId="77777777" w:rsidR="00481A59" w:rsidRDefault="00481A59" w:rsidP="003973BC">
      <w:pPr>
        <w:pStyle w:val="30"/>
        <w:rPr>
          <w:rtl/>
        </w:rPr>
      </w:pPr>
    </w:p>
    <w:p w14:paraId="5B9FE636" w14:textId="77777777" w:rsidR="00481A59" w:rsidRDefault="00753982" w:rsidP="003973BC">
      <w:pPr>
        <w:pStyle w:val="30"/>
        <w:rPr>
          <w:rtl/>
        </w:rPr>
      </w:pPr>
      <w:r w:rsidRPr="009049A8">
        <w:rPr>
          <w:rFonts w:hint="cs"/>
          <w:rtl/>
        </w:rPr>
        <w:t>ובנוסף,</w:t>
      </w:r>
      <w:r w:rsidR="003973BC" w:rsidRPr="009049A8">
        <w:rPr>
          <w:rtl/>
        </w:rPr>
        <w:t xml:space="preserve"> נחלקו התומים ונתיה"מ, בדין תפיסה בטענת שמא, באופנים בהם מועילה תפיסת חוב</w:t>
      </w:r>
      <w:r w:rsidR="00027EDC" w:rsidRPr="009049A8">
        <w:rPr>
          <w:rFonts w:hint="cs"/>
          <w:rtl/>
        </w:rPr>
        <w:t xml:space="preserve"> ברור</w:t>
      </w:r>
      <w:r w:rsidR="003973BC" w:rsidRPr="009049A8">
        <w:rPr>
          <w:rtl/>
        </w:rPr>
        <w:t xml:space="preserve"> עבור חוב אחר </w:t>
      </w:r>
      <w:r w:rsidR="003973BC" w:rsidRPr="009049A8">
        <w:rPr>
          <w:rStyle w:val="af3"/>
          <w:rtl/>
        </w:rPr>
        <w:t xml:space="preserve">(כל </w:t>
      </w:r>
      <w:r w:rsidR="003973BC" w:rsidRPr="009049A8">
        <w:rPr>
          <w:rStyle w:val="af3"/>
          <w:rFonts w:hint="eastAsia"/>
          <w:rtl/>
        </w:rPr>
        <w:t>אחד</w:t>
      </w:r>
      <w:r w:rsidR="003973BC" w:rsidRPr="009049A8">
        <w:rPr>
          <w:rStyle w:val="af3"/>
          <w:rtl/>
        </w:rPr>
        <w:t xml:space="preserve"> </w:t>
      </w:r>
      <w:r w:rsidR="003973BC" w:rsidRPr="009049A8">
        <w:rPr>
          <w:rStyle w:val="af3"/>
          <w:rFonts w:hint="eastAsia"/>
          <w:rtl/>
        </w:rPr>
        <w:t>לפי</w:t>
      </w:r>
      <w:r w:rsidR="003973BC" w:rsidRPr="009049A8">
        <w:rPr>
          <w:rStyle w:val="af3"/>
          <w:rtl/>
        </w:rPr>
        <w:t xml:space="preserve"> </w:t>
      </w:r>
      <w:r w:rsidR="003973BC" w:rsidRPr="009049A8">
        <w:rPr>
          <w:rStyle w:val="af3"/>
          <w:rFonts w:hint="eastAsia"/>
          <w:rtl/>
        </w:rPr>
        <w:t>שיטתו</w:t>
      </w:r>
      <w:r w:rsidR="003973BC" w:rsidRPr="009049A8">
        <w:rPr>
          <w:rStyle w:val="af3"/>
          <w:rtl/>
        </w:rPr>
        <w:t>)</w:t>
      </w:r>
      <w:r w:rsidR="003973BC" w:rsidRPr="009049A8">
        <w:rPr>
          <w:rtl/>
        </w:rPr>
        <w:t xml:space="preserve">, </w:t>
      </w:r>
      <w:r w:rsidR="003973BC" w:rsidRPr="009049A8">
        <w:rPr>
          <w:rFonts w:hint="eastAsia"/>
          <w:rtl/>
        </w:rPr>
        <w:t>לשיטת</w:t>
      </w:r>
      <w:r w:rsidR="003973BC" w:rsidRPr="009049A8">
        <w:rPr>
          <w:rtl/>
        </w:rPr>
        <w:t xml:space="preserve"> </w:t>
      </w:r>
      <w:r w:rsidR="003973BC" w:rsidRPr="009049A8">
        <w:rPr>
          <w:rFonts w:hint="eastAsia"/>
          <w:rtl/>
        </w:rPr>
        <w:t>התומים</w:t>
      </w:r>
      <w:r w:rsidR="003973BC" w:rsidRPr="009049A8">
        <w:rPr>
          <w:rtl/>
        </w:rPr>
        <w:t xml:space="preserve"> </w:t>
      </w:r>
      <w:r w:rsidR="003973BC" w:rsidRPr="009049A8">
        <w:rPr>
          <w:rFonts w:hint="eastAsia"/>
          <w:rtl/>
        </w:rPr>
        <w:t>תפיסת</w:t>
      </w:r>
      <w:r w:rsidR="003973BC" w:rsidRPr="009049A8">
        <w:rPr>
          <w:rtl/>
        </w:rPr>
        <w:t xml:space="preserve"> </w:t>
      </w:r>
      <w:r w:rsidR="003973BC" w:rsidRPr="009049A8">
        <w:rPr>
          <w:rFonts w:hint="eastAsia"/>
          <w:rtl/>
        </w:rPr>
        <w:t>חוב</w:t>
      </w:r>
      <w:r w:rsidR="003973BC" w:rsidRPr="009049A8">
        <w:rPr>
          <w:rtl/>
        </w:rPr>
        <w:t xml:space="preserve"> </w:t>
      </w:r>
      <w:r w:rsidR="003973BC" w:rsidRPr="009049A8">
        <w:rPr>
          <w:rFonts w:hint="eastAsia"/>
          <w:rtl/>
        </w:rPr>
        <w:t>עבור</w:t>
      </w:r>
      <w:r w:rsidR="003973BC" w:rsidRPr="009049A8">
        <w:rPr>
          <w:rtl/>
        </w:rPr>
        <w:t xml:space="preserve"> </w:t>
      </w:r>
      <w:r w:rsidR="003973BC" w:rsidRPr="009049A8">
        <w:rPr>
          <w:rFonts w:hint="eastAsia"/>
          <w:rtl/>
        </w:rPr>
        <w:t>חוב</w:t>
      </w:r>
      <w:r w:rsidR="003973BC" w:rsidRPr="009049A8">
        <w:rPr>
          <w:rtl/>
        </w:rPr>
        <w:t xml:space="preserve"> </w:t>
      </w:r>
      <w:r w:rsidR="003973BC" w:rsidRPr="009049A8">
        <w:rPr>
          <w:rFonts w:hint="eastAsia"/>
          <w:rtl/>
        </w:rPr>
        <w:t>אחר</w:t>
      </w:r>
      <w:r w:rsidR="003973BC" w:rsidRPr="009049A8">
        <w:rPr>
          <w:rtl/>
        </w:rPr>
        <w:t xml:space="preserve"> </w:t>
      </w:r>
      <w:r w:rsidR="003973BC" w:rsidRPr="009049A8">
        <w:rPr>
          <w:rFonts w:hint="eastAsia"/>
          <w:rtl/>
        </w:rPr>
        <w:t>מועילה</w:t>
      </w:r>
      <w:r w:rsidR="003973BC" w:rsidRPr="009049A8">
        <w:rPr>
          <w:rtl/>
        </w:rPr>
        <w:t xml:space="preserve"> </w:t>
      </w:r>
      <w:r w:rsidR="003973BC" w:rsidRPr="009049A8">
        <w:rPr>
          <w:rFonts w:hint="eastAsia"/>
          <w:rtl/>
        </w:rPr>
        <w:t>רק</w:t>
      </w:r>
      <w:r w:rsidR="003973BC" w:rsidRPr="009049A8">
        <w:rPr>
          <w:rtl/>
        </w:rPr>
        <w:t xml:space="preserve"> </w:t>
      </w:r>
      <w:r w:rsidR="003973BC" w:rsidRPr="009049A8">
        <w:rPr>
          <w:rFonts w:hint="eastAsia"/>
          <w:rtl/>
        </w:rPr>
        <w:t>בטענת</w:t>
      </w:r>
      <w:r w:rsidR="003973BC" w:rsidRPr="009049A8">
        <w:rPr>
          <w:rtl/>
        </w:rPr>
        <w:t xml:space="preserve"> </w:t>
      </w:r>
      <w:r w:rsidR="003973BC" w:rsidRPr="009049A8">
        <w:rPr>
          <w:rFonts w:hint="eastAsia"/>
          <w:rtl/>
        </w:rPr>
        <w:t>ברי</w:t>
      </w:r>
      <w:r w:rsidR="003973BC" w:rsidRPr="009049A8">
        <w:rPr>
          <w:rtl/>
        </w:rPr>
        <w:t xml:space="preserve">, </w:t>
      </w:r>
      <w:r w:rsidR="003973BC" w:rsidRPr="009049A8">
        <w:rPr>
          <w:rFonts w:hint="eastAsia"/>
          <w:rtl/>
        </w:rPr>
        <w:t>ואילו</w:t>
      </w:r>
      <w:r w:rsidR="003973BC" w:rsidRPr="009049A8">
        <w:rPr>
          <w:rtl/>
        </w:rPr>
        <w:t xml:space="preserve"> </w:t>
      </w:r>
      <w:r w:rsidR="003973BC" w:rsidRPr="009049A8">
        <w:rPr>
          <w:rFonts w:hint="eastAsia"/>
          <w:rtl/>
        </w:rPr>
        <w:t>לנתיה</w:t>
      </w:r>
      <w:r w:rsidR="003973BC" w:rsidRPr="009049A8">
        <w:rPr>
          <w:rtl/>
        </w:rPr>
        <w:t xml:space="preserve">"מ </w:t>
      </w:r>
      <w:r w:rsidR="003973BC" w:rsidRPr="009049A8">
        <w:rPr>
          <w:rFonts w:hint="eastAsia"/>
          <w:rtl/>
        </w:rPr>
        <w:t>מועילה</w:t>
      </w:r>
      <w:r w:rsidR="003973BC" w:rsidRPr="009049A8">
        <w:rPr>
          <w:rtl/>
        </w:rPr>
        <w:t xml:space="preserve"> </w:t>
      </w:r>
      <w:r w:rsidR="003973BC" w:rsidRPr="009049A8">
        <w:rPr>
          <w:rFonts w:hint="eastAsia"/>
          <w:rtl/>
        </w:rPr>
        <w:t>תפיסת</w:t>
      </w:r>
      <w:r w:rsidR="003973BC" w:rsidRPr="009049A8">
        <w:rPr>
          <w:rtl/>
        </w:rPr>
        <w:t xml:space="preserve"> </w:t>
      </w:r>
      <w:r w:rsidR="003973BC" w:rsidRPr="009049A8">
        <w:rPr>
          <w:rFonts w:hint="eastAsia"/>
          <w:rtl/>
        </w:rPr>
        <w:t>החוב</w:t>
      </w:r>
      <w:r w:rsidR="003973BC" w:rsidRPr="009049A8">
        <w:rPr>
          <w:rtl/>
        </w:rPr>
        <w:t xml:space="preserve"> </w:t>
      </w:r>
      <w:r w:rsidR="003973BC" w:rsidRPr="009049A8">
        <w:rPr>
          <w:rFonts w:hint="eastAsia"/>
          <w:rtl/>
        </w:rPr>
        <w:t>גם</w:t>
      </w:r>
      <w:r w:rsidR="003973BC" w:rsidRPr="009049A8">
        <w:rPr>
          <w:rtl/>
        </w:rPr>
        <w:t xml:space="preserve"> </w:t>
      </w:r>
      <w:r w:rsidR="003973BC" w:rsidRPr="009049A8">
        <w:rPr>
          <w:rFonts w:hint="eastAsia"/>
          <w:rtl/>
        </w:rPr>
        <w:t>בטענת</w:t>
      </w:r>
      <w:r w:rsidR="003973BC" w:rsidRPr="009049A8">
        <w:rPr>
          <w:rtl/>
        </w:rPr>
        <w:t xml:space="preserve"> </w:t>
      </w:r>
      <w:r w:rsidR="003973BC" w:rsidRPr="009049A8">
        <w:rPr>
          <w:rFonts w:hint="eastAsia"/>
          <w:rtl/>
        </w:rPr>
        <w:t>שמא</w:t>
      </w:r>
      <w:r w:rsidR="003973BC" w:rsidRPr="009049A8">
        <w:rPr>
          <w:rtl/>
        </w:rPr>
        <w:t>.</w:t>
      </w:r>
    </w:p>
    <w:p w14:paraId="606FC2E4" w14:textId="77777777" w:rsidR="00481A59" w:rsidRDefault="00481A59" w:rsidP="003973BC">
      <w:pPr>
        <w:pStyle w:val="30"/>
        <w:rPr>
          <w:rtl/>
        </w:rPr>
      </w:pPr>
    </w:p>
    <w:p w14:paraId="606FC2E4" w14:textId="77777777" w:rsidR="00481A59" w:rsidRDefault="00C73A7B" w:rsidP="00C73A7B">
      <w:pPr>
        <w:pStyle w:val="23"/>
        <w:bidi/>
        <w:rPr>
          <w:rtl/>
        </w:rPr>
      </w:pPr>
      <w:bookmarkStart w:id="45" w:name="_Toc51922314"/>
      <w:bookmarkStart w:id="46" w:name="_Toc55237332"/>
      <w:r w:rsidRPr="00AC744C">
        <w:rPr>
          <w:rFonts w:hint="cs"/>
          <w:rtl/>
        </w:rPr>
        <w:t>האם המחלוקות תלויות זו בזו</w:t>
      </w:r>
      <w:bookmarkEnd w:id="45"/>
      <w:bookmarkEnd w:id="46"/>
    </w:p>
    <w:p w14:paraId="32312FBF" w14:textId="77777777" w:rsidR="00481A59" w:rsidRDefault="00481A59" w:rsidP="00C73A7B">
      <w:pPr>
        <w:pStyle w:val="23"/>
        <w:bidi/>
        <w:rPr>
          <w:rtl/>
        </w:rPr>
      </w:pPr>
    </w:p>
    <w:p w14:paraId="32312FBF" w14:textId="77777777" w:rsidR="00481A59" w:rsidRDefault="00481A59" w:rsidP="00C73A7B">
      <w:pPr>
        <w:spacing w:after="0" w:line="240" w:lineRule="auto"/>
        <w:jc w:val="both"/>
        <w:rPr>
          <w:rFonts w:eastAsiaTheme="minorEastAsia" w:cs="Times New Roman"/>
          <w:color w:val="auto"/>
          <w:sz w:val="24"/>
          <w:szCs w:val="24"/>
          <w:rtl/>
        </w:rPr>
      </w:pPr>
    </w:p>
    <w:p w14:paraId="69895337" w14:textId="77777777" w:rsidR="00481A59" w:rsidRDefault="00481A59" w:rsidP="00C73A7B">
      <w:pPr>
        <w:spacing w:after="0" w:line="240" w:lineRule="auto"/>
        <w:jc w:val="both"/>
        <w:rPr>
          <w:rFonts w:eastAsiaTheme="minorEastAsia" w:cs="Times New Roman"/>
          <w:color w:val="auto"/>
          <w:sz w:val="24"/>
          <w:szCs w:val="24"/>
          <w:rtl/>
        </w:rPr>
      </w:pPr>
    </w:p>
    <w:p w14:paraId="69895337" w14:textId="77777777" w:rsidR="00481A59" w:rsidRDefault="00C73A7B" w:rsidP="00C73A7B">
      <w:pPr>
        <w:pStyle w:val="30"/>
      </w:pPr>
      <w:r w:rsidRPr="00AC744C">
        <w:rPr>
          <w:rFonts w:ascii="FrankRuehl" w:hAnsi="FrankRuehl"/>
          <w:rtl/>
        </w:rPr>
        <w:t>נראה כי שני המחלוקות האם מועילה תפיסה על חוב שיש עליו שטר, והאם מועילה תפיסה כאשר התופס בא בטענת ספק כנגד חוב ברור, אינם תלויים אחד בשני.</w:t>
      </w:r>
    </w:p>
    <w:p w14:paraId="3A7C6ACB" w14:textId="77777777" w:rsidR="00481A59" w:rsidRDefault="00481A59" w:rsidP="00C73A7B">
      <w:pPr>
        <w:pStyle w:val="30"/>
      </w:pPr>
    </w:p>
    <w:p w14:paraId="3A7C6ACB" w14:textId="77777777" w:rsidR="00481A59" w:rsidRDefault="00C73A7B" w:rsidP="00C73A7B">
      <w:pPr>
        <w:pStyle w:val="30"/>
        <w:rPr>
          <w:rFonts w:ascii="FrankRuehl" w:hAnsi="FrankRuehl"/>
          <w:rtl/>
        </w:rPr>
      </w:pPr>
      <w:r w:rsidRPr="00AC744C">
        <w:rPr>
          <w:rFonts w:ascii="FrankRuehl" w:hAnsi="FrankRuehl"/>
          <w:rtl/>
        </w:rPr>
        <w:t xml:space="preserve">ולכן גם כאשר נבא לדון במי שיתפוס חוב שיש עליו שטר, עבור ספק בחוב אחר, בטענת שמא, לא נוכל לומר כי ממה נפשך אין תפיסתו מועלת, לשיטת התומים משום שאין </w:t>
      </w:r>
      <w:r>
        <w:rPr>
          <w:rFonts w:ascii="FrankRuehl" w:hAnsi="FrankRuehl" w:hint="cs"/>
          <w:rtl/>
        </w:rPr>
        <w:t xml:space="preserve">מועילה </w:t>
      </w:r>
      <w:r w:rsidRPr="00AC744C">
        <w:rPr>
          <w:rFonts w:ascii="FrankRuehl" w:hAnsi="FrankRuehl"/>
          <w:rtl/>
        </w:rPr>
        <w:t>תפיסת חוב בשמא, ולשיטת הנתיה"מ כיון שאי אפשר לתפוס חוב שיש עליו שטר, מכיון שאין קשר בין שתי המחלוקות, וכל אחת עומדת לעצמה</w:t>
      </w:r>
      <w:r w:rsidR="00481A59">
        <w:rPr>
          <w:rStyle w:val="aff8"/>
          <w:rFonts w:ascii="FrankRuehl" w:hAnsi="FrankRuehl"/>
          <w:rtl/>
        </w:rPr>
        <w:t>&lt;</w:t>
      </w:r>
      <w:r w:rsidR="00481A59">
        <w:rPr>
          <w:rStyle w:val="aff8"/>
          <w:rFonts w:ascii="FrankRuehl" w:hAnsi="FrankRuehl"/>
        </w:rPr>
        <w:t>sup&gt;</w:t>
      </w:r>
      <w:r w:rsidR="00481A59" w:rsidRPr="00AC744C">
        <w:rPr>
          <w:rStyle w:val="aff8"/>
          <w:rFonts w:ascii="FrankRuehl" w:hAnsi="FrankRuehl"/>
        </w:rPr>
        <w:footnoteReference w:id="2"/>
      </w:r>
      <w:r w:rsidR="00481A59">
        <w:rPr>
          <w:rStyle w:val="aff8"/>
          <w:rFonts w:ascii="FrankRuehl" w:hAnsi="FrankRuehl"/>
        </w:rPr>
        <w:t>&lt;/sup&gt;</w:t>
      </w:r>
      <w:r w:rsidRPr="00AC744C">
        <w:rPr>
          <w:rFonts w:ascii="FrankRuehl" w:hAnsi="FrankRuehl"/>
          <w:rtl/>
        </w:rPr>
        <w:t>.</w:t>
      </w:r>
    </w:p>
    <w:p w14:paraId="49147FAD" w14:textId="77777777" w:rsidR="00481A59" w:rsidRDefault="00481A59" w:rsidP="00C73A7B">
      <w:pPr>
        <w:pStyle w:val="30"/>
        <w:rPr>
          <w:rFonts w:ascii="FrankRuehl" w:hAnsi="FrankRuehl"/>
          <w:rtl/>
        </w:rPr>
      </w:pPr>
    </w:p>
    <w:p w14:paraId="49147FAD" w14:textId="77777777" w:rsidR="00481A59" w:rsidRDefault="00C73A7B" w:rsidP="0024589E">
      <w:pPr>
        <w:pStyle w:val="30"/>
        <w:rPr>
          <w:rFonts w:ascii="FrankRuehl" w:hAnsi="FrankRuehl"/>
        </w:rPr>
      </w:pPr>
      <w:r w:rsidRPr="00AC744C">
        <w:rPr>
          <w:rFonts w:ascii="FrankRuehl" w:hAnsi="FrankRuehl"/>
          <w:rtl/>
        </w:rPr>
        <w:t xml:space="preserve">וכך עולה להדיא מתורתו של הקונטרס הספיקות, אשר הבאנו לעיל </w:t>
      </w:r>
      <w:r w:rsidR="0024589E">
        <w:rPr>
          <w:rFonts w:ascii="FrankRuehl" w:hAnsi="FrankRuehl" w:hint="cs"/>
          <w:rtl/>
        </w:rPr>
        <w:t>כ</w:t>
      </w:r>
      <w:r w:rsidRPr="00AC744C">
        <w:rPr>
          <w:rFonts w:ascii="FrankRuehl" w:hAnsi="FrankRuehl"/>
          <w:rtl/>
        </w:rPr>
        <w:t xml:space="preserve">י במחלוקת הראשונה דעתו </w:t>
      </w:r>
      <w:r w:rsidRPr="00AC744C">
        <w:rPr>
          <w:rStyle w:val="af3"/>
          <w:rFonts w:ascii="FrankRuehl" w:hAnsi="FrankRuehl"/>
          <w:sz w:val="19"/>
          <w:rtl/>
        </w:rPr>
        <w:t>(בכלל ז אות ב)</w:t>
      </w:r>
      <w:r w:rsidRPr="00AC744C">
        <w:rPr>
          <w:rFonts w:ascii="FrankRuehl" w:hAnsi="FrankRuehl"/>
          <w:rtl/>
        </w:rPr>
        <w:t xml:space="preserve"> כשיטת התומים, שאין מקום לחלק בין תפיסת חוב עם שטר לחוב בלי שטר, ותמה מאוד על הש"ך שחילק בזה עד שכתב כפי שהובא לעיל, בזה"ל:</w:t>
      </w:r>
    </w:p>
    <w:p w14:paraId="6FCF2329" w14:textId="77777777" w:rsidR="00481A59" w:rsidRDefault="00481A59" w:rsidP="0024589E">
      <w:pPr>
        <w:pStyle w:val="30"/>
        <w:rPr>
          <w:rFonts w:ascii="FrankRuehl" w:hAnsi="FrankRuehl"/>
        </w:rPr>
      </w:pPr>
    </w:p>
    <w:p w14:paraId="6FCF2329" w14:textId="77777777" w:rsidR="00481A59" w:rsidRDefault="00C73A7B" w:rsidP="00C73A7B">
      <w:pPr>
        <w:pStyle w:val="7"/>
        <w:bidi/>
        <w:rPr>
          <w:rFonts w:ascii="David" w:hAnsi="David"/>
          <w:b w:val="0"/>
          <w:rtl/>
        </w:rPr>
      </w:pPr>
      <w:r w:rsidRPr="00AC744C">
        <w:rPr>
          <w:rFonts w:ascii="David" w:hAnsi="David"/>
          <w:b w:val="0"/>
          <w:bCs/>
          <w:rtl/>
        </w:rPr>
        <w:t xml:space="preserve">"דבר זה </w:t>
      </w:r>
      <w:r w:rsidRPr="00AC744C">
        <w:rPr>
          <w:rStyle w:val="af3"/>
          <w:rFonts w:ascii="David" w:hAnsi="David"/>
          <w:b w:val="0"/>
          <w:bCs/>
          <w:sz w:val="19"/>
          <w:rtl/>
        </w:rPr>
        <w:t>(ששטר מונע את תפיסת החוב)</w:t>
      </w:r>
      <w:r w:rsidRPr="00AC744C">
        <w:rPr>
          <w:rFonts w:ascii="David" w:hAnsi="David"/>
          <w:b w:val="0"/>
          <w:bCs/>
          <w:rtl/>
        </w:rPr>
        <w:t xml:space="preserve"> לא נהיר בעיני, דמה בכך דאידך נקט שטרא, כיון דשטר העומד לגבות לאו כגבוי דמי".</w:t>
      </w:r>
    </w:p>
    <w:p w14:paraId="65E5FBF1" w14:textId="77777777" w:rsidR="00481A59" w:rsidRDefault="00481A59" w:rsidP="00C73A7B">
      <w:pPr>
        <w:pStyle w:val="7"/>
        <w:bidi/>
        <w:rPr>
          <w:rFonts w:ascii="David" w:hAnsi="David"/>
          <w:b w:val="0"/>
          <w:rtl/>
        </w:rPr>
      </w:pPr>
    </w:p>
    <w:p w14:paraId="65E5FBF1" w14:textId="77777777" w:rsidR="00481A59" w:rsidRDefault="00C73A7B" w:rsidP="007D7A27">
      <w:pPr>
        <w:pStyle w:val="30"/>
        <w:rPr>
          <w:rFonts w:ascii="FrankRuehl" w:hAnsi="FrankRuehl"/>
          <w:rtl/>
        </w:rPr>
      </w:pPr>
      <w:r w:rsidRPr="00AC744C">
        <w:rPr>
          <w:rFonts w:ascii="FrankRuehl" w:hAnsi="FrankRuehl"/>
          <w:rtl/>
        </w:rPr>
        <w:t xml:space="preserve">ומאידך גיסא, </w:t>
      </w:r>
      <w:r w:rsidR="007D7A27">
        <w:rPr>
          <w:rFonts w:ascii="FrankRuehl" w:hAnsi="FrankRuehl" w:hint="cs"/>
          <w:rtl/>
        </w:rPr>
        <w:t>חלק</w:t>
      </w:r>
      <w:r w:rsidRPr="00AC744C">
        <w:rPr>
          <w:rFonts w:ascii="FrankRuehl" w:hAnsi="FrankRuehl"/>
          <w:rtl/>
        </w:rPr>
        <w:t xml:space="preserve"> על דברי התומים שחידש כי תפיסת חוב כנגד חוב לא מועילה בטענת שמא, וכתב </w:t>
      </w:r>
      <w:r w:rsidRPr="00AC744C">
        <w:rPr>
          <w:rStyle w:val="af3"/>
          <w:rFonts w:ascii="FrankRuehl" w:hAnsi="FrankRuehl"/>
          <w:sz w:val="19"/>
          <w:rtl/>
        </w:rPr>
        <w:t>(כלל ד אות יג)</w:t>
      </w:r>
      <w:r w:rsidRPr="00AC744C">
        <w:rPr>
          <w:rFonts w:ascii="FrankRuehl" w:hAnsi="FrankRuehl"/>
          <w:rtl/>
        </w:rPr>
        <w:t xml:space="preserve"> בזה"ל:</w:t>
      </w:r>
    </w:p>
    <w:p w14:paraId="579024B4" w14:textId="77777777" w:rsidR="00481A59" w:rsidRDefault="00481A59" w:rsidP="007D7A27">
      <w:pPr>
        <w:pStyle w:val="30"/>
        <w:rPr>
          <w:rFonts w:ascii="FrankRuehl" w:hAnsi="FrankRuehl"/>
          <w:rtl/>
        </w:rPr>
      </w:pPr>
    </w:p>
    <w:p w14:paraId="579024B4" w14:textId="77777777" w:rsidR="00481A59" w:rsidRDefault="00C73A7B" w:rsidP="00C73A7B">
      <w:pPr>
        <w:pStyle w:val="7"/>
        <w:bidi/>
        <w:rPr>
          <w:rFonts w:ascii="David" w:hAnsi="David"/>
          <w:b w:val="0"/>
          <w:rtl/>
        </w:rPr>
      </w:pPr>
      <w:r w:rsidRPr="00AC744C">
        <w:rPr>
          <w:rFonts w:ascii="David" w:hAnsi="David"/>
          <w:b w:val="0"/>
          <w:bCs/>
          <w:rtl/>
        </w:rPr>
        <w:t xml:space="preserve">"ובאורים ותומים </w:t>
      </w:r>
      <w:r w:rsidRPr="00AC744C">
        <w:rPr>
          <w:rStyle w:val="af3"/>
          <w:rFonts w:ascii="David" w:hAnsi="David"/>
          <w:b w:val="0"/>
          <w:bCs/>
          <w:sz w:val="19"/>
          <w:rtl/>
        </w:rPr>
        <w:t>(קיצור תקפו כהן סי' כג - מג)</w:t>
      </w:r>
      <w:r w:rsidRPr="00AC744C">
        <w:rPr>
          <w:rFonts w:ascii="David" w:hAnsi="David"/>
          <w:b w:val="0"/>
          <w:bCs/>
          <w:rtl/>
        </w:rPr>
        <w:t xml:space="preserve"> האריך בתירוצא דהאי מילתא ואין דבריו ברורין ע"ש".</w:t>
      </w:r>
    </w:p>
    <w:p w14:paraId="024D88A3" w14:textId="77777777" w:rsidR="00481A59" w:rsidRDefault="00481A59" w:rsidP="00C73A7B">
      <w:pPr>
        <w:pStyle w:val="7"/>
        <w:bidi/>
        <w:rPr>
          <w:rFonts w:ascii="David" w:hAnsi="David"/>
          <w:b w:val="0"/>
          <w:rtl/>
        </w:rPr>
      </w:pPr>
    </w:p>
    <w:p w14:paraId="024D88A3" w14:textId="77777777" w:rsidR="00481A59" w:rsidRDefault="00C73A7B" w:rsidP="00AC36A1">
      <w:pPr>
        <w:pStyle w:val="30"/>
        <w:rPr>
          <w:rFonts w:ascii="FrankRuehl" w:hAnsi="FrankRuehl"/>
          <w:rtl/>
        </w:rPr>
      </w:pPr>
      <w:r w:rsidRPr="00AC744C">
        <w:rPr>
          <w:rFonts w:ascii="FrankRuehl" w:hAnsi="FrankRuehl"/>
          <w:rtl/>
        </w:rPr>
        <w:t>הרי שבדין זה לא קיבל את חידושו של התומים, ואין שני המחלוקות תלויות זה בזה</w:t>
      </w:r>
      <w:r>
        <w:rPr>
          <w:rFonts w:ascii="FrankRuehl" w:hAnsi="FrankRuehl" w:hint="cs"/>
          <w:rtl/>
        </w:rPr>
        <w:t>.</w:t>
      </w:r>
      <w:r w:rsidRPr="00AC744C">
        <w:rPr>
          <w:rFonts w:ascii="FrankRuehl" w:hAnsi="FrankRuehl"/>
          <w:rtl/>
        </w:rPr>
        <w:t xml:space="preserve"> ולכן גם תפיסת חוב </w:t>
      </w:r>
      <w:r>
        <w:rPr>
          <w:rFonts w:ascii="FrankRuehl" w:hAnsi="FrankRuehl" w:hint="cs"/>
          <w:rtl/>
        </w:rPr>
        <w:t xml:space="preserve">ודאי </w:t>
      </w:r>
      <w:r w:rsidRPr="00AC744C">
        <w:rPr>
          <w:rFonts w:ascii="FrankRuehl" w:hAnsi="FrankRuehl"/>
          <w:rtl/>
        </w:rPr>
        <w:t>שבשטר, עבור ספק חוב אחר בטענת שמא, עדיין דינ</w:t>
      </w:r>
      <w:r>
        <w:rPr>
          <w:rFonts w:ascii="FrankRuehl" w:hAnsi="FrankRuehl" w:hint="cs"/>
          <w:rtl/>
        </w:rPr>
        <w:t>ה</w:t>
      </w:r>
      <w:r w:rsidRPr="00AC744C">
        <w:rPr>
          <w:rFonts w:ascii="FrankRuehl" w:hAnsi="FrankRuehl"/>
          <w:rtl/>
        </w:rPr>
        <w:t xml:space="preserve"> שנוי במחלוקת, ומזה עולה כפי שכתבנו, כי אין הכרח לסבור ולקבל, לפחות אחד משני חידושים</w:t>
      </w:r>
      <w:r w:rsidR="00AC36A1">
        <w:rPr>
          <w:rFonts w:ascii="FrankRuehl" w:hAnsi="FrankRuehl" w:hint="cs"/>
          <w:rtl/>
        </w:rPr>
        <w:t xml:space="preserve"> אלה</w:t>
      </w:r>
      <w:r w:rsidRPr="00AC744C">
        <w:rPr>
          <w:rFonts w:ascii="FrankRuehl" w:hAnsi="FrankRuehl"/>
          <w:rtl/>
        </w:rPr>
        <w:t xml:space="preserve"> </w:t>
      </w:r>
      <w:r w:rsidR="00AC36A1" w:rsidRPr="00AC36A1">
        <w:rPr>
          <w:rStyle w:val="af3"/>
          <w:rFonts w:hint="cs"/>
          <w:rtl/>
        </w:rPr>
        <w:t>(</w:t>
      </w:r>
      <w:r w:rsidRPr="00AC36A1">
        <w:rPr>
          <w:rStyle w:val="af3"/>
          <w:rtl/>
        </w:rPr>
        <w:t>א</w:t>
      </w:r>
      <w:r w:rsidR="007C6009" w:rsidRPr="00AC36A1">
        <w:rPr>
          <w:rStyle w:val="af3"/>
          <w:rFonts w:hint="cs"/>
          <w:rtl/>
        </w:rPr>
        <w:t>ו את חידוש הש"ך שאי אפשר לתפוס חוב שיש עליו שטר, או את חידוש</w:t>
      </w:r>
      <w:r w:rsidR="00AC36A1">
        <w:rPr>
          <w:rStyle w:val="af3"/>
          <w:rFonts w:hint="cs"/>
          <w:rtl/>
        </w:rPr>
        <w:t>ו של</w:t>
      </w:r>
      <w:r w:rsidR="007C6009" w:rsidRPr="00AC36A1">
        <w:rPr>
          <w:rStyle w:val="af3"/>
          <w:rFonts w:hint="cs"/>
          <w:rtl/>
        </w:rPr>
        <w:t xml:space="preserve"> התומים שהתפיסה המועילה היא רק בטענת ברי</w:t>
      </w:r>
      <w:r w:rsidR="00AC36A1" w:rsidRPr="00AC36A1">
        <w:rPr>
          <w:rStyle w:val="af3"/>
          <w:rFonts w:hint="cs"/>
          <w:rtl/>
        </w:rPr>
        <w:t>)</w:t>
      </w:r>
      <w:r w:rsidRPr="00AC744C">
        <w:rPr>
          <w:rFonts w:ascii="FrankRuehl" w:hAnsi="FrankRuehl"/>
          <w:rtl/>
        </w:rPr>
        <w:t>.</w:t>
      </w:r>
    </w:p>
    <w:p w14:paraId="709DABFD" w14:textId="77777777" w:rsidR="00481A59" w:rsidRDefault="00481A59" w:rsidP="00AC36A1">
      <w:pPr>
        <w:pStyle w:val="30"/>
        <w:rPr>
          <w:rFonts w:ascii="FrankRuehl" w:hAnsi="FrankRuehl"/>
          <w:rtl/>
        </w:rPr>
      </w:pPr>
    </w:p>
    <w:p w14:paraId="709DABFD" w14:textId="77777777" w:rsidR="00481A59" w:rsidRDefault="00C73A7B" w:rsidP="00C73A7B">
      <w:pPr>
        <w:pStyle w:val="30"/>
        <w:rPr>
          <w:rFonts w:ascii="FrankRuehl" w:hAnsi="FrankRuehl"/>
          <w:rtl/>
        </w:rPr>
      </w:pPr>
      <w:r w:rsidRPr="00AC744C">
        <w:rPr>
          <w:rFonts w:ascii="FrankRuehl" w:hAnsi="FrankRuehl"/>
          <w:rtl/>
        </w:rPr>
        <w:t>ולכן גם כאשר נבא לדון במי שיתפוס חוב שיש עליו שטר, עבור ספק בחוב אחר, בטענת שמא, לא נוכל לומר כי ממה נפשך אין תפיסתו מועלת, לשיטת התומים משום שאין תפיסת חוב בשמא, ולשיטת הנתיה"מ כיון שאי אפשר לתפוס חוב שיש עליו שטר, אלא שפיר יוכל הנתבע לתפוס על סמך שיטת נתיה"מ שאפשר לתפוס חוב בטענת שמא, ועל סמך שיטת התומים ששטר חוב אינו מונע את תפיסת החוב שבשטר, עבור טענה על חוב נגדי.</w:t>
      </w:r>
    </w:p>
    <w:p w14:paraId="7DB5665C" w14:textId="77777777" w:rsidR="00481A59" w:rsidRDefault="00481A59" w:rsidP="00C73A7B">
      <w:pPr>
        <w:pStyle w:val="30"/>
        <w:rPr>
          <w:rFonts w:ascii="FrankRuehl" w:hAnsi="FrankRuehl"/>
          <w:rtl/>
        </w:rPr>
      </w:pPr>
    </w:p>
    <w:p w14:paraId="7DB5665C" w14:textId="77777777" w:rsidR="00481A59" w:rsidRDefault="00C73A7B" w:rsidP="00C73A7B">
      <w:pPr>
        <w:pStyle w:val="30"/>
        <w:rPr>
          <w:rFonts w:ascii="FrankRuehl" w:hAnsi="FrankRuehl"/>
          <w:rtl/>
        </w:rPr>
      </w:pPr>
      <w:r w:rsidRPr="00AC744C">
        <w:rPr>
          <w:rFonts w:ascii="FrankRuehl" w:hAnsi="FrankRuehl"/>
          <w:rtl/>
        </w:rPr>
        <w:t>להלן יבואר הנפקא מינה שיש בזה לנידון דנן, במקרה בו טענת צד הבעל לא תהיה טענת ברי.</w:t>
      </w:r>
    </w:p>
    <w:p w14:paraId="789FE0DA" w14:textId="77777777" w:rsidR="00481A59" w:rsidRDefault="00481A59" w:rsidP="00C73A7B">
      <w:pPr>
        <w:pStyle w:val="30"/>
        <w:rPr>
          <w:rFonts w:ascii="FrankRuehl" w:hAnsi="FrankRuehl"/>
          <w:rtl/>
        </w:rPr>
      </w:pPr>
    </w:p>
    <w:p w14:paraId="789FE0DA" w14:textId="77777777" w:rsidR="00481A59" w:rsidRDefault="00484928" w:rsidP="00484928">
      <w:pPr>
        <w:pStyle w:val="23"/>
        <w:bidi/>
        <w:rPr>
          <w:rtl/>
        </w:rPr>
      </w:pPr>
      <w:bookmarkStart w:id="47" w:name="_Toc55237333"/>
      <w:r w:rsidRPr="009049A8">
        <w:rPr>
          <w:rFonts w:hint="eastAsia"/>
          <w:rtl/>
        </w:rPr>
        <w:t>תפיסת</w:t>
      </w:r>
      <w:r w:rsidRPr="009049A8">
        <w:rPr>
          <w:rtl/>
        </w:rPr>
        <w:t xml:space="preserve"> </w:t>
      </w:r>
      <w:r w:rsidRPr="009049A8">
        <w:rPr>
          <w:rFonts w:hint="eastAsia"/>
          <w:rtl/>
        </w:rPr>
        <w:t>חוב</w:t>
      </w:r>
      <w:r w:rsidRPr="009049A8">
        <w:rPr>
          <w:rtl/>
        </w:rPr>
        <w:t xml:space="preserve"> </w:t>
      </w:r>
      <w:r w:rsidRPr="009049A8">
        <w:rPr>
          <w:rFonts w:hint="eastAsia"/>
          <w:rtl/>
        </w:rPr>
        <w:t>עבור</w:t>
      </w:r>
      <w:r w:rsidRPr="009049A8">
        <w:rPr>
          <w:rtl/>
        </w:rPr>
        <w:t xml:space="preserve"> </w:t>
      </w:r>
      <w:r w:rsidRPr="009049A8">
        <w:rPr>
          <w:rFonts w:hint="eastAsia"/>
          <w:rtl/>
        </w:rPr>
        <w:t>חפץ</w:t>
      </w:r>
      <w:bookmarkEnd w:id="47"/>
    </w:p>
    <w:p w14:paraId="19EB5879" w14:textId="77777777" w:rsidR="00481A59" w:rsidRDefault="00481A59" w:rsidP="00484928">
      <w:pPr>
        <w:pStyle w:val="23"/>
        <w:bidi/>
        <w:rPr>
          <w:rtl/>
        </w:rPr>
      </w:pPr>
    </w:p>
    <w:p w14:paraId="19EB5879" w14:textId="77777777" w:rsidR="00481A59" w:rsidRDefault="00514AB1" w:rsidP="005B51F4">
      <w:pPr>
        <w:pStyle w:val="30"/>
        <w:rPr>
          <w:rtl/>
        </w:rPr>
      </w:pPr>
      <w:r w:rsidRPr="009049A8">
        <w:rPr>
          <w:rFonts w:hint="cs"/>
          <w:rtl/>
        </w:rPr>
        <w:t xml:space="preserve">והנה במקרה דנן, אין הבעל תופס את חוב הכתובה או שאר חובותיו לאשה, עבור חוב נגדי, אלא עבור הדירה אשר האשה נוטלת את מחציתה על פי הרישום, בעוד </w:t>
      </w:r>
      <w:r w:rsidR="00D27AAE">
        <w:rPr>
          <w:rFonts w:hint="cs"/>
          <w:rtl/>
        </w:rPr>
        <w:t>ש</w:t>
      </w:r>
      <w:r w:rsidRPr="009049A8">
        <w:rPr>
          <w:rFonts w:hint="cs"/>
          <w:rtl/>
        </w:rPr>
        <w:t xml:space="preserve">לטענתו היא כולה או רובה שלו </w:t>
      </w:r>
      <w:r w:rsidRPr="009049A8">
        <w:rPr>
          <w:rStyle w:val="af3"/>
          <w:rFonts w:hint="cs"/>
          <w:rtl/>
        </w:rPr>
        <w:t>(במקרה בו צד הבעל הוא שמימן את רכישתה)</w:t>
      </w:r>
      <w:r w:rsidRPr="009049A8">
        <w:rPr>
          <w:rFonts w:hint="cs"/>
          <w:rtl/>
        </w:rPr>
        <w:t>, נמצא לכאורה שאין זה תפיסת חוב עבור חוב, אלא תפיסת חוב עבור חפץ שלו שנלקח על ידי הצד השני. להלן יתבאר כי אין הדבר כן, כי גם אם לא היתה כו</w:t>
      </w:r>
      <w:r w:rsidR="00C438CD" w:rsidRPr="009049A8">
        <w:rPr>
          <w:rFonts w:hint="cs"/>
          <w:rtl/>
        </w:rPr>
        <w:t>ו</w:t>
      </w:r>
      <w:r w:rsidRPr="009049A8">
        <w:rPr>
          <w:rFonts w:hint="cs"/>
          <w:rtl/>
        </w:rPr>
        <w:t>נה לתת את חצי הדירה במתנה, עדיין יתכן שבפועל אין התביעה לקבל בחזרה את הדירה עצמה, אלא את הכסף אשר השקיע בה, וכפי שנאריך בזה בהמשך, אך נקדים לבאר מה דינה של תפיס</w:t>
      </w:r>
      <w:r w:rsidR="005B51F4">
        <w:rPr>
          <w:rFonts w:hint="cs"/>
          <w:rtl/>
        </w:rPr>
        <w:t>ת חוב עבור חפץ</w:t>
      </w:r>
      <w:r w:rsidR="00886425">
        <w:rPr>
          <w:rFonts w:hint="cs"/>
          <w:rtl/>
        </w:rPr>
        <w:t>, וכדלהל</w:t>
      </w:r>
      <w:r w:rsidR="00FD6839">
        <w:rPr>
          <w:rFonts w:hint="cs"/>
          <w:rtl/>
        </w:rPr>
        <w:t>ן.</w:t>
      </w:r>
    </w:p>
    <w:p w14:paraId="4F21F390" w14:textId="77777777" w:rsidR="00481A59" w:rsidRDefault="00481A59" w:rsidP="005B51F4">
      <w:pPr>
        <w:pStyle w:val="30"/>
        <w:rPr>
          <w:rtl/>
        </w:rPr>
      </w:pPr>
    </w:p>
    <w:p w14:paraId="4F21F390" w14:textId="77777777" w:rsidR="00481A59" w:rsidRDefault="00975080" w:rsidP="0085204A">
      <w:pPr>
        <w:pStyle w:val="30"/>
        <w:rPr>
          <w:rtl/>
        </w:rPr>
      </w:pPr>
      <w:r w:rsidRPr="009049A8">
        <w:rPr>
          <w:rtl/>
        </w:rPr>
        <w:t>הנתיה"מ</w:t>
      </w:r>
      <w:r w:rsidR="0085204A" w:rsidRPr="009049A8">
        <w:rPr>
          <w:rtl/>
        </w:rPr>
        <w:t xml:space="preserve"> </w:t>
      </w:r>
      <w:r w:rsidR="0085204A" w:rsidRPr="009049A8">
        <w:rPr>
          <w:rStyle w:val="af3"/>
          <w:rtl/>
        </w:rPr>
        <w:t xml:space="preserve">(קיצור </w:t>
      </w:r>
      <w:r w:rsidR="0085204A" w:rsidRPr="009049A8">
        <w:rPr>
          <w:rStyle w:val="af3"/>
          <w:rFonts w:hint="eastAsia"/>
          <w:rtl/>
        </w:rPr>
        <w:t>כללי</w:t>
      </w:r>
      <w:r w:rsidR="0085204A" w:rsidRPr="009049A8">
        <w:rPr>
          <w:rStyle w:val="af3"/>
          <w:rtl/>
        </w:rPr>
        <w:t xml:space="preserve"> </w:t>
      </w:r>
      <w:r w:rsidR="0085204A" w:rsidRPr="009049A8">
        <w:rPr>
          <w:rStyle w:val="af3"/>
          <w:rFonts w:hint="eastAsia"/>
          <w:rtl/>
        </w:rPr>
        <w:t>תפיסה</w:t>
      </w:r>
      <w:r w:rsidR="0085204A" w:rsidRPr="009049A8">
        <w:rPr>
          <w:rStyle w:val="af3"/>
          <w:rtl/>
        </w:rPr>
        <w:t xml:space="preserve"> </w:t>
      </w:r>
      <w:r w:rsidR="0085204A" w:rsidRPr="009049A8">
        <w:rPr>
          <w:rStyle w:val="af3"/>
          <w:rFonts w:hint="eastAsia"/>
          <w:rtl/>
        </w:rPr>
        <w:t>אות</w:t>
      </w:r>
      <w:r w:rsidR="0085204A" w:rsidRPr="009049A8">
        <w:rPr>
          <w:rStyle w:val="af3"/>
          <w:rtl/>
        </w:rPr>
        <w:t xml:space="preserve"> </w:t>
      </w:r>
      <w:r w:rsidR="0085204A" w:rsidRPr="009049A8">
        <w:rPr>
          <w:rStyle w:val="af3"/>
          <w:rFonts w:hint="eastAsia"/>
          <w:rtl/>
        </w:rPr>
        <w:t>יג</w:t>
      </w:r>
      <w:r w:rsidR="0085204A" w:rsidRPr="009049A8">
        <w:rPr>
          <w:rStyle w:val="af3"/>
          <w:rtl/>
        </w:rPr>
        <w:t>)</w:t>
      </w:r>
      <w:r w:rsidRPr="009049A8">
        <w:rPr>
          <w:rtl/>
        </w:rPr>
        <w:t xml:space="preserve"> שהבאנו לעיל</w:t>
      </w:r>
      <w:r w:rsidR="00C81913" w:rsidRPr="009049A8">
        <w:rPr>
          <w:rFonts w:hint="cs"/>
          <w:rtl/>
        </w:rPr>
        <w:t xml:space="preserve"> כתב</w:t>
      </w:r>
      <w:r w:rsidR="00464512" w:rsidRPr="009049A8">
        <w:rPr>
          <w:rtl/>
        </w:rPr>
        <w:t>,</w:t>
      </w:r>
      <w:r w:rsidRPr="009049A8">
        <w:rPr>
          <w:rtl/>
        </w:rPr>
        <w:t xml:space="preserve"> </w:t>
      </w:r>
      <w:r w:rsidR="008565C9" w:rsidRPr="009049A8">
        <w:rPr>
          <w:rFonts w:hint="eastAsia"/>
          <w:rtl/>
        </w:rPr>
        <w:t>שכ</w:t>
      </w:r>
      <w:r w:rsidR="00652DD5" w:rsidRPr="009049A8">
        <w:rPr>
          <w:rFonts w:ascii="FrankRuehl" w:hAnsi="FrankRuehl" w:hint="eastAsia"/>
          <w:noProof/>
          <w:rtl/>
        </w:rPr>
        <w:t>ל</w:t>
      </w:r>
      <w:r w:rsidR="00652DD5" w:rsidRPr="009049A8">
        <w:rPr>
          <w:rFonts w:ascii="FrankRuehl" w:hAnsi="FrankRuehl"/>
          <w:noProof/>
          <w:rtl/>
        </w:rPr>
        <w:t xml:space="preserve"> </w:t>
      </w:r>
      <w:r w:rsidR="00464512" w:rsidRPr="009049A8">
        <w:rPr>
          <w:rFonts w:ascii="FrankRuehl" w:hAnsi="FrankRuehl" w:hint="eastAsia"/>
          <w:noProof/>
          <w:rtl/>
        </w:rPr>
        <w:t>דינים</w:t>
      </w:r>
      <w:r w:rsidR="00464512" w:rsidRPr="009049A8">
        <w:rPr>
          <w:rFonts w:ascii="FrankRuehl" w:hAnsi="FrankRuehl"/>
          <w:noProof/>
          <w:rtl/>
        </w:rPr>
        <w:t xml:space="preserve"> </w:t>
      </w:r>
      <w:r w:rsidR="00464512" w:rsidRPr="009049A8">
        <w:rPr>
          <w:rFonts w:ascii="FrankRuehl" w:hAnsi="FrankRuehl" w:hint="eastAsia"/>
          <w:noProof/>
          <w:rtl/>
        </w:rPr>
        <w:t>אלו</w:t>
      </w:r>
      <w:r w:rsidR="00652DD5" w:rsidRPr="009049A8">
        <w:rPr>
          <w:rFonts w:ascii="FrankRuehl" w:hAnsi="FrankRuehl"/>
          <w:noProof/>
          <w:rtl/>
        </w:rPr>
        <w:t xml:space="preserve"> </w:t>
      </w:r>
      <w:r w:rsidR="008565C9" w:rsidRPr="009049A8">
        <w:rPr>
          <w:rFonts w:ascii="FrankRuehl" w:hAnsi="FrankRuehl" w:hint="eastAsia"/>
          <w:noProof/>
          <w:rtl/>
        </w:rPr>
        <w:t>ה</w:t>
      </w:r>
      <w:r w:rsidR="00464512" w:rsidRPr="009049A8">
        <w:rPr>
          <w:rFonts w:ascii="FrankRuehl" w:hAnsi="FrankRuehl" w:hint="eastAsia"/>
          <w:noProof/>
          <w:rtl/>
        </w:rPr>
        <w:t>ם</w:t>
      </w:r>
      <w:r w:rsidR="00464512" w:rsidRPr="009049A8">
        <w:rPr>
          <w:rFonts w:ascii="FrankRuehl" w:hAnsi="FrankRuehl"/>
          <w:noProof/>
          <w:rtl/>
        </w:rPr>
        <w:t xml:space="preserve"> </w:t>
      </w:r>
      <w:r w:rsidR="00464512" w:rsidRPr="009049A8">
        <w:rPr>
          <w:rFonts w:ascii="FrankRuehl" w:hAnsi="FrankRuehl" w:hint="eastAsia"/>
          <w:noProof/>
          <w:rtl/>
        </w:rPr>
        <w:t>כאשר</w:t>
      </w:r>
      <w:r w:rsidR="008565C9" w:rsidRPr="009049A8">
        <w:rPr>
          <w:rFonts w:ascii="FrankRuehl" w:hAnsi="FrankRuehl"/>
          <w:noProof/>
          <w:rtl/>
        </w:rPr>
        <w:t xml:space="preserve"> </w:t>
      </w:r>
      <w:r w:rsidR="00464512" w:rsidRPr="009049A8">
        <w:rPr>
          <w:rFonts w:ascii="FrankRuehl" w:hAnsi="FrankRuehl" w:hint="eastAsia"/>
          <w:noProof/>
          <w:rtl/>
        </w:rPr>
        <w:t>הוא</w:t>
      </w:r>
      <w:r w:rsidR="008565C9" w:rsidRPr="009049A8">
        <w:rPr>
          <w:rFonts w:ascii="FrankRuehl" w:hAnsi="FrankRuehl"/>
          <w:noProof/>
          <w:rtl/>
        </w:rPr>
        <w:t xml:space="preserve"> תופס חוב זה</w:t>
      </w:r>
      <w:r w:rsidR="00464512" w:rsidRPr="009049A8">
        <w:rPr>
          <w:rFonts w:ascii="FrankRuehl" w:hAnsi="FrankRuehl"/>
          <w:noProof/>
          <w:rtl/>
        </w:rPr>
        <w:t>,</w:t>
      </w:r>
      <w:r w:rsidR="008565C9" w:rsidRPr="009049A8">
        <w:rPr>
          <w:rFonts w:ascii="FrankRuehl" w:hAnsi="FrankRuehl"/>
          <w:noProof/>
          <w:rtl/>
        </w:rPr>
        <w:t xml:space="preserve"> כנגד</w:t>
      </w:r>
      <w:r w:rsidR="00652DD5" w:rsidRPr="009049A8">
        <w:rPr>
          <w:rFonts w:ascii="FrankRuehl" w:hAnsi="FrankRuehl"/>
          <w:noProof/>
          <w:rtl/>
        </w:rPr>
        <w:t xml:space="preserve"> חוב אחר, אבל </w:t>
      </w:r>
      <w:r w:rsidR="00652DD5" w:rsidRPr="009049A8">
        <w:rPr>
          <w:rFonts w:hint="eastAsia"/>
          <w:rtl/>
        </w:rPr>
        <w:t>תפיסת</w:t>
      </w:r>
      <w:r w:rsidR="00652DD5" w:rsidRPr="009049A8">
        <w:rPr>
          <w:rtl/>
        </w:rPr>
        <w:t xml:space="preserve"> </w:t>
      </w:r>
      <w:r w:rsidR="00652DD5" w:rsidRPr="009049A8">
        <w:rPr>
          <w:rFonts w:hint="eastAsia"/>
          <w:rtl/>
        </w:rPr>
        <w:t>חוב</w:t>
      </w:r>
      <w:r w:rsidR="00652DD5" w:rsidRPr="009049A8">
        <w:rPr>
          <w:rtl/>
        </w:rPr>
        <w:t xml:space="preserve"> </w:t>
      </w:r>
      <w:r w:rsidR="002C1655" w:rsidRPr="009049A8">
        <w:rPr>
          <w:rFonts w:hint="cs"/>
          <w:rtl/>
        </w:rPr>
        <w:t xml:space="preserve">ודאי, </w:t>
      </w:r>
      <w:r w:rsidR="00652DD5" w:rsidRPr="009049A8">
        <w:rPr>
          <w:rFonts w:hint="eastAsia"/>
          <w:rtl/>
        </w:rPr>
        <w:t>כנגד</w:t>
      </w:r>
      <w:r w:rsidR="00652DD5" w:rsidRPr="009049A8">
        <w:rPr>
          <w:rtl/>
        </w:rPr>
        <w:t xml:space="preserve"> </w:t>
      </w:r>
      <w:r w:rsidR="00652DD5" w:rsidRPr="009049A8">
        <w:rPr>
          <w:rFonts w:hint="eastAsia"/>
          <w:rtl/>
        </w:rPr>
        <w:t>חפץ</w:t>
      </w:r>
      <w:r w:rsidR="00652DD5" w:rsidRPr="009049A8">
        <w:rPr>
          <w:rtl/>
        </w:rPr>
        <w:t xml:space="preserve"> </w:t>
      </w:r>
      <w:r w:rsidR="00652DD5" w:rsidRPr="009049A8">
        <w:rPr>
          <w:rFonts w:hint="eastAsia"/>
          <w:rtl/>
        </w:rPr>
        <w:t>שביד</w:t>
      </w:r>
      <w:r w:rsidR="00464512" w:rsidRPr="009049A8">
        <w:rPr>
          <w:rtl/>
        </w:rPr>
        <w:t xml:space="preserve"> חברו</w:t>
      </w:r>
      <w:r w:rsidR="002C1655" w:rsidRPr="009049A8">
        <w:rPr>
          <w:rFonts w:hint="cs"/>
          <w:rtl/>
        </w:rPr>
        <w:t xml:space="preserve"> ועליו יש ספק</w:t>
      </w:r>
      <w:r w:rsidR="00464512" w:rsidRPr="009049A8">
        <w:rPr>
          <w:rtl/>
        </w:rPr>
        <w:t>,</w:t>
      </w:r>
      <w:r w:rsidR="00652DD5" w:rsidRPr="009049A8">
        <w:rPr>
          <w:rtl/>
        </w:rPr>
        <w:t xml:space="preserve"> לא מועילה</w:t>
      </w:r>
      <w:r w:rsidR="00464512" w:rsidRPr="009049A8">
        <w:rPr>
          <w:rtl/>
        </w:rPr>
        <w:t>,</w:t>
      </w:r>
      <w:r w:rsidR="008565C9" w:rsidRPr="009049A8">
        <w:rPr>
          <w:rtl/>
        </w:rPr>
        <w:t xml:space="preserve"> אפילו במלוה על פה</w:t>
      </w:r>
      <w:r w:rsidR="0085204A" w:rsidRPr="009049A8">
        <w:rPr>
          <w:rtl/>
        </w:rPr>
        <w:t xml:space="preserve">, </w:t>
      </w:r>
      <w:r w:rsidR="0085204A" w:rsidRPr="009049A8">
        <w:rPr>
          <w:rFonts w:hint="eastAsia"/>
          <w:rtl/>
        </w:rPr>
        <w:t>וז</w:t>
      </w:r>
      <w:r w:rsidR="0085204A" w:rsidRPr="009049A8">
        <w:rPr>
          <w:rtl/>
        </w:rPr>
        <w:t>"ל:</w:t>
      </w:r>
    </w:p>
    <w:p w14:paraId="131C741B" w14:textId="77777777" w:rsidR="00481A59" w:rsidRDefault="00481A59" w:rsidP="0085204A">
      <w:pPr>
        <w:pStyle w:val="30"/>
        <w:rPr>
          <w:rtl/>
        </w:rPr>
      </w:pPr>
    </w:p>
    <w:p w14:paraId="131C741B" w14:textId="77777777" w:rsidR="00481A59" w:rsidRDefault="0085204A" w:rsidP="0085204A">
      <w:pPr>
        <w:pStyle w:val="7"/>
        <w:bidi/>
        <w:rPr>
          <w:bCs/>
          <w:noProof/>
          <w:rtl/>
        </w:rPr>
      </w:pPr>
      <w:r w:rsidRPr="009049A8">
        <w:rPr>
          <w:rtl/>
        </w:rPr>
        <w:t xml:space="preserve">"ודוקא בשנולד ספק אם שכנגדו חייב לו גם כן חוב, מהני תפיסת ההלואה שבידו, כיון שאם היה הדין ברור היה נפטר מחובו, הוי כנולד ספק על חוב שלו אם הוא חייב לו, וכיון שהספק הוא בחוב שלו, חבירו נקרא המוציא מחבירו עליו הראיה. </w:t>
      </w:r>
      <w:r w:rsidRPr="009049A8">
        <w:rPr>
          <w:b w:val="0"/>
          <w:bCs/>
          <w:rtl/>
        </w:rPr>
        <w:t>אבל אם נולד ספק אחר כך על חפץ ידוע שביד חבירו אם הוא שלו או לא, לא מיקרי ההלואה שבידו כתפס קודם שנולד הספק"</w:t>
      </w:r>
      <w:r w:rsidRPr="009049A8">
        <w:rPr>
          <w:rtl/>
        </w:rPr>
        <w:t>.</w:t>
      </w:r>
    </w:p>
    <w:p w14:paraId="2AA3F430" w14:textId="77777777" w:rsidR="00481A59" w:rsidRDefault="00481A59" w:rsidP="0085204A">
      <w:pPr>
        <w:pStyle w:val="7"/>
        <w:bidi/>
        <w:rPr>
          <w:bCs/>
          <w:noProof/>
          <w:rtl/>
        </w:rPr>
      </w:pPr>
    </w:p>
    <w:p w14:paraId="2AA3F430" w14:textId="77777777" w:rsidR="00481A59" w:rsidRDefault="00975080" w:rsidP="00E84CF5">
      <w:pPr>
        <w:pStyle w:val="30"/>
        <w:rPr>
          <w:rtl/>
        </w:rPr>
      </w:pPr>
      <w:r w:rsidRPr="009049A8">
        <w:rPr>
          <w:rFonts w:hint="eastAsia"/>
          <w:rtl/>
        </w:rPr>
        <w:t>ומקור</w:t>
      </w:r>
      <w:r w:rsidRPr="009049A8">
        <w:rPr>
          <w:rtl/>
        </w:rPr>
        <w:t xml:space="preserve"> דבריו </w:t>
      </w:r>
      <w:r w:rsidR="00E84CF5" w:rsidRPr="009049A8">
        <w:rPr>
          <w:rFonts w:hint="eastAsia"/>
          <w:rtl/>
        </w:rPr>
        <w:t>וטעמם</w:t>
      </w:r>
      <w:r w:rsidR="00E84CF5" w:rsidRPr="009049A8">
        <w:rPr>
          <w:rtl/>
        </w:rPr>
        <w:t xml:space="preserve"> </w:t>
      </w:r>
      <w:r w:rsidRPr="009049A8">
        <w:rPr>
          <w:rFonts w:hint="eastAsia"/>
          <w:rtl/>
        </w:rPr>
        <w:t>הוא</w:t>
      </w:r>
      <w:r w:rsidRPr="009049A8">
        <w:rPr>
          <w:rtl/>
        </w:rPr>
        <w:t xml:space="preserve"> </w:t>
      </w:r>
      <w:r w:rsidRPr="009049A8">
        <w:rPr>
          <w:rFonts w:hint="eastAsia"/>
          <w:rtl/>
        </w:rPr>
        <w:t>כמו</w:t>
      </w:r>
      <w:r w:rsidRPr="009049A8">
        <w:rPr>
          <w:rtl/>
        </w:rPr>
        <w:t xml:space="preserve"> </w:t>
      </w:r>
      <w:r w:rsidRPr="009049A8">
        <w:rPr>
          <w:rFonts w:hint="eastAsia"/>
          <w:rtl/>
        </w:rPr>
        <w:t>שביאר</w:t>
      </w:r>
      <w:r w:rsidR="00E84CF5" w:rsidRPr="009049A8">
        <w:rPr>
          <w:rtl/>
        </w:rPr>
        <w:t xml:space="preserve"> שם בביאורים</w:t>
      </w:r>
      <w:r w:rsidRPr="009049A8">
        <w:rPr>
          <w:rtl/>
        </w:rPr>
        <w:t xml:space="preserve"> </w:t>
      </w:r>
      <w:r w:rsidRPr="009049A8">
        <w:rPr>
          <w:rStyle w:val="af3"/>
          <w:rtl/>
        </w:rPr>
        <w:t xml:space="preserve">(אות </w:t>
      </w:r>
      <w:r w:rsidRPr="009049A8">
        <w:rPr>
          <w:rStyle w:val="af3"/>
          <w:rFonts w:hint="eastAsia"/>
          <w:rtl/>
        </w:rPr>
        <w:t>יג</w:t>
      </w:r>
      <w:r w:rsidRPr="009049A8">
        <w:rPr>
          <w:rStyle w:val="af3"/>
          <w:rtl/>
        </w:rPr>
        <w:t>)</w:t>
      </w:r>
      <w:r w:rsidRPr="009049A8">
        <w:rPr>
          <w:rtl/>
        </w:rPr>
        <w:t xml:space="preserve"> בזה"ל:</w:t>
      </w:r>
    </w:p>
    <w:p w14:paraId="4020F174" w14:textId="77777777" w:rsidR="00481A59" w:rsidRDefault="00481A59" w:rsidP="00E84CF5">
      <w:pPr>
        <w:pStyle w:val="30"/>
        <w:rPr>
          <w:rtl/>
        </w:rPr>
      </w:pPr>
    </w:p>
    <w:p w14:paraId="4020F174" w14:textId="77777777" w:rsidR="00481A59" w:rsidRDefault="00975080" w:rsidP="0085204A">
      <w:pPr>
        <w:pStyle w:val="7"/>
        <w:bidi/>
        <w:rPr>
          <w:noProof/>
          <w:rtl/>
        </w:rPr>
      </w:pPr>
      <w:r w:rsidRPr="009049A8">
        <w:rPr>
          <w:noProof/>
          <w:rtl/>
        </w:rPr>
        <w:t xml:space="preserve">"... ולפי זה נראה דהש"ך לא אמר רק </w:t>
      </w:r>
      <w:r w:rsidRPr="009049A8">
        <w:rPr>
          <w:b w:val="0"/>
          <w:bCs/>
          <w:noProof/>
          <w:rtl/>
        </w:rPr>
        <w:t>כשנולד ספק על חוב</w:t>
      </w:r>
      <w:r w:rsidR="00EC0E27" w:rsidRPr="009049A8">
        <w:rPr>
          <w:rFonts w:hint="cs"/>
          <w:b w:val="0"/>
          <w:bCs/>
          <w:noProof/>
          <w:rtl/>
        </w:rPr>
        <w:t>,</w:t>
      </w:r>
      <w:r w:rsidRPr="009049A8">
        <w:rPr>
          <w:b w:val="0"/>
          <w:bCs/>
          <w:noProof/>
          <w:rtl/>
        </w:rPr>
        <w:t xml:space="preserve"> אם חייב לו איזה חוב, דאם אמת הוא נפטר זה מחובו, דיצא חוב זה בחוב זה והוי כספק פרעון על חוב שלו</w:t>
      </w:r>
      <w:r w:rsidRPr="009049A8">
        <w:rPr>
          <w:noProof/>
          <w:rtl/>
        </w:rPr>
        <w:t xml:space="preserve">. ועיין שלטי גיבורים בפרק הפרה </w:t>
      </w:r>
      <w:r w:rsidR="0085204A" w:rsidRPr="009049A8">
        <w:rPr>
          <w:rStyle w:val="af3"/>
          <w:rtl/>
        </w:rPr>
        <w:t>(</w:t>
      </w:r>
      <w:r w:rsidRPr="009049A8">
        <w:rPr>
          <w:rStyle w:val="af3"/>
          <w:rtl/>
        </w:rPr>
        <w:t>ב"ק כ</w:t>
      </w:r>
      <w:r w:rsidR="0085204A" w:rsidRPr="009049A8">
        <w:rPr>
          <w:rStyle w:val="af3"/>
          <w:rtl/>
        </w:rPr>
        <w:t>,</w:t>
      </w:r>
      <w:r w:rsidRPr="009049A8">
        <w:rPr>
          <w:rStyle w:val="af3"/>
          <w:rtl/>
        </w:rPr>
        <w:t xml:space="preserve"> </w:t>
      </w:r>
      <w:r w:rsidR="0085204A" w:rsidRPr="009049A8">
        <w:rPr>
          <w:rStyle w:val="af3"/>
          <w:rtl/>
        </w:rPr>
        <w:t>ב מדפי הרי"ף)</w:t>
      </w:r>
      <w:r w:rsidRPr="009049A8">
        <w:rPr>
          <w:noProof/>
          <w:rtl/>
        </w:rPr>
        <w:t xml:space="preserve"> שכתב בהדיא </w:t>
      </w:r>
      <w:r w:rsidRPr="009049A8">
        <w:rPr>
          <w:b w:val="0"/>
          <w:bCs/>
          <w:noProof/>
          <w:rtl/>
        </w:rPr>
        <w:t>דאם יש לו בידו כנגדו ממון הוי כטענת פרעון, וחפץ לא הוי כטענת פרעון</w:t>
      </w:r>
      <w:r w:rsidRPr="009049A8">
        <w:rPr>
          <w:noProof/>
          <w:rtl/>
        </w:rPr>
        <w:t xml:space="preserve">, ועיין לעיל בסימן כד </w:t>
      </w:r>
      <w:r w:rsidR="0085204A" w:rsidRPr="009049A8">
        <w:rPr>
          <w:rStyle w:val="af3"/>
          <w:rtl/>
        </w:rPr>
        <w:t>(</w:t>
      </w:r>
      <w:r w:rsidRPr="009049A8">
        <w:rPr>
          <w:rStyle w:val="af3"/>
          <w:rtl/>
        </w:rPr>
        <w:t>משה"א סק"א</w:t>
      </w:r>
      <w:r w:rsidR="0085204A" w:rsidRPr="009049A8">
        <w:rPr>
          <w:rStyle w:val="af3"/>
          <w:rtl/>
        </w:rPr>
        <w:t>)</w:t>
      </w:r>
      <w:r w:rsidRPr="009049A8">
        <w:rPr>
          <w:noProof/>
          <w:rtl/>
        </w:rPr>
        <w:t xml:space="preserve"> מה שכתבתי בזה, משום הכי המוחזק הוי כטוען שהוא שלו</w:t>
      </w:r>
      <w:r w:rsidR="0085204A" w:rsidRPr="009049A8">
        <w:rPr>
          <w:noProof/>
          <w:rtl/>
        </w:rPr>
        <w:t>,</w:t>
      </w:r>
      <w:r w:rsidRPr="009049A8">
        <w:rPr>
          <w:noProof/>
          <w:rtl/>
        </w:rPr>
        <w:t xml:space="preserve"> ושכנגדו נקרא המוציא מחבירו עליו הראיה.</w:t>
      </w:r>
    </w:p>
    <w:p w14:paraId="2A581403" w14:textId="77777777" w:rsidR="00481A59" w:rsidRDefault="00481A59" w:rsidP="0085204A">
      <w:pPr>
        <w:pStyle w:val="7"/>
        <w:bidi/>
        <w:rPr>
          <w:noProof/>
          <w:rtl/>
        </w:rPr>
      </w:pPr>
    </w:p>
    <w:p w14:paraId="2A581403" w14:textId="77777777" w:rsidR="00481A59" w:rsidRDefault="00975080" w:rsidP="00181AF7">
      <w:pPr>
        <w:pStyle w:val="7"/>
        <w:bidi/>
        <w:rPr>
          <w:noProof/>
          <w:rtl/>
        </w:rPr>
      </w:pPr>
      <w:r w:rsidRPr="009049A8">
        <w:rPr>
          <w:b w:val="0"/>
          <w:bCs/>
          <w:noProof/>
          <w:rtl/>
        </w:rPr>
        <w:t>אבל אם היתה הלואה בידו</w:t>
      </w:r>
      <w:r w:rsidR="005A7935" w:rsidRPr="009049A8">
        <w:rPr>
          <w:rFonts w:hint="cs"/>
          <w:b w:val="0"/>
          <w:bCs/>
          <w:noProof/>
          <w:rtl/>
        </w:rPr>
        <w:t>,</w:t>
      </w:r>
      <w:r w:rsidRPr="009049A8">
        <w:rPr>
          <w:b w:val="0"/>
          <w:bCs/>
          <w:noProof/>
          <w:rtl/>
        </w:rPr>
        <w:t xml:space="preserve"> ואחר כך נולד ספק על חפץ ידוע אם הוא שלו, כגון שהחליף פרה בחמור וילדה ואינו ידוע אם קודם משיכה או אחר כך, שאף אם הוולד שלו לא שייך לומר דנפטר הוא מחובו, דהא צריך שומא וגביית בית דין</w:t>
      </w:r>
      <w:r w:rsidRPr="009049A8">
        <w:rPr>
          <w:noProof/>
          <w:rtl/>
        </w:rPr>
        <w:t xml:space="preserve">, שהרי אם ימות הולד לא נפטר מחובו, </w:t>
      </w:r>
      <w:r w:rsidRPr="009049A8">
        <w:rPr>
          <w:b w:val="0"/>
          <w:bCs/>
          <w:noProof/>
          <w:rtl/>
        </w:rPr>
        <w:t>אם כן אין הספק נולד בהלואה שלו כלל וחובו ברור</w:t>
      </w:r>
      <w:r w:rsidRPr="009049A8">
        <w:rPr>
          <w:noProof/>
          <w:rtl/>
        </w:rPr>
        <w:t xml:space="preserve">, רק הספק נולד בוולד, וכיון שחבירו מוחזק בהוולד שהספק נולד בו, נקרא הוא המוציא מחבירו עליו הראיה. ולא קשה שוב ממרחץ </w:t>
      </w:r>
      <w:r w:rsidR="00181AF7" w:rsidRPr="009049A8">
        <w:rPr>
          <w:rStyle w:val="af3"/>
          <w:rtl/>
        </w:rPr>
        <w:t>(</w:t>
      </w:r>
      <w:r w:rsidRPr="009049A8">
        <w:rPr>
          <w:rStyle w:val="af3"/>
          <w:rtl/>
        </w:rPr>
        <w:t>ב"מ קב</w:t>
      </w:r>
      <w:r w:rsidR="00181AF7" w:rsidRPr="009049A8">
        <w:rPr>
          <w:rStyle w:val="af3"/>
          <w:rtl/>
        </w:rPr>
        <w:t>,</w:t>
      </w:r>
      <w:r w:rsidRPr="009049A8">
        <w:rPr>
          <w:rStyle w:val="af3"/>
          <w:rtl/>
        </w:rPr>
        <w:t xml:space="preserve"> ב</w:t>
      </w:r>
      <w:r w:rsidR="00181AF7" w:rsidRPr="009049A8">
        <w:rPr>
          <w:rStyle w:val="af3"/>
          <w:rtl/>
        </w:rPr>
        <w:t>)</w:t>
      </w:r>
      <w:r w:rsidRPr="009049A8">
        <w:rPr>
          <w:noProof/>
          <w:rtl/>
        </w:rPr>
        <w:t xml:space="preserve">, דהא חוב של השכירות ברור, והספק נולד על החפץ, דהיינו אם המרחץ הוא שלו על חודש י"ג, דשכירות ליומא ממכר הוא, ובאופן זה לא הוי ההלואה כתפיסה. [והן הן דברי האסיפת זקנים בב"מ </w:t>
      </w:r>
      <w:r w:rsidR="00181AF7" w:rsidRPr="009049A8">
        <w:rPr>
          <w:rStyle w:val="af3"/>
          <w:rtl/>
        </w:rPr>
        <w:t>(</w:t>
      </w:r>
      <w:r w:rsidRPr="009049A8">
        <w:rPr>
          <w:rStyle w:val="af3"/>
          <w:rtl/>
        </w:rPr>
        <w:t>ו</w:t>
      </w:r>
      <w:r w:rsidR="00181AF7" w:rsidRPr="009049A8">
        <w:rPr>
          <w:rStyle w:val="af3"/>
          <w:rtl/>
        </w:rPr>
        <w:t>,</w:t>
      </w:r>
      <w:r w:rsidRPr="009049A8">
        <w:rPr>
          <w:rStyle w:val="af3"/>
          <w:rtl/>
        </w:rPr>
        <w:t xml:space="preserve"> ב</w:t>
      </w:r>
      <w:r w:rsidR="00181AF7" w:rsidRPr="009049A8">
        <w:rPr>
          <w:rStyle w:val="af3"/>
          <w:rtl/>
        </w:rPr>
        <w:t>)</w:t>
      </w:r>
      <w:r w:rsidRPr="009049A8">
        <w:rPr>
          <w:noProof/>
          <w:rtl/>
        </w:rPr>
        <w:t xml:space="preserve">, והתומים תמה עליו, ולפי מה שכתבתי אתי שפיר. אמנם לפי מה שכתבתי לעיל </w:t>
      </w:r>
      <w:r w:rsidR="00181AF7" w:rsidRPr="009049A8">
        <w:rPr>
          <w:rStyle w:val="af3"/>
          <w:rtl/>
        </w:rPr>
        <w:t>(</w:t>
      </w:r>
      <w:r w:rsidRPr="009049A8">
        <w:rPr>
          <w:rStyle w:val="af3"/>
          <w:rtl/>
        </w:rPr>
        <w:t>אות ג</w:t>
      </w:r>
      <w:r w:rsidR="00181AF7" w:rsidRPr="009049A8">
        <w:rPr>
          <w:rStyle w:val="af3"/>
          <w:rtl/>
        </w:rPr>
        <w:t>)</w:t>
      </w:r>
      <w:r w:rsidRPr="009049A8">
        <w:rPr>
          <w:noProof/>
          <w:rtl/>
        </w:rPr>
        <w:t xml:space="preserve"> דבמרחץ אין הטענה כלל על הקרקע רק על המעות</w:t>
      </w:r>
      <w:r w:rsidR="00181AF7" w:rsidRPr="009049A8">
        <w:rPr>
          <w:noProof/>
          <w:rtl/>
        </w:rPr>
        <w:t>,</w:t>
      </w:r>
      <w:r w:rsidRPr="009049A8">
        <w:rPr>
          <w:noProof/>
          <w:rtl/>
        </w:rPr>
        <w:t xml:space="preserve"> אי אפשר לומר כך]</w:t>
      </w:r>
      <w:r w:rsidR="0030248A" w:rsidRPr="009049A8">
        <w:rPr>
          <w:rFonts w:hint="cs"/>
          <w:noProof/>
          <w:rtl/>
        </w:rPr>
        <w:t>"</w:t>
      </w:r>
      <w:r w:rsidRPr="009049A8">
        <w:rPr>
          <w:noProof/>
          <w:rtl/>
        </w:rPr>
        <w:t>.</w:t>
      </w:r>
    </w:p>
    <w:p w14:paraId="6B1E71E2" w14:textId="77777777" w:rsidR="00481A59" w:rsidRDefault="00481A59" w:rsidP="00181AF7">
      <w:pPr>
        <w:pStyle w:val="7"/>
        <w:bidi/>
        <w:rPr>
          <w:noProof/>
          <w:rtl/>
        </w:rPr>
      </w:pPr>
    </w:p>
    <w:p w14:paraId="6B1E71E2" w14:textId="77777777" w:rsidR="00481A59" w:rsidRDefault="005B51F4" w:rsidP="005B51F4">
      <w:pPr>
        <w:pStyle w:val="30"/>
        <w:rPr>
          <w:noProof/>
          <w:rtl/>
        </w:rPr>
      </w:pPr>
      <w:r>
        <w:rPr>
          <w:rFonts w:hint="cs"/>
          <w:noProof/>
          <w:rtl/>
        </w:rPr>
        <w:t>נמצא ש</w:t>
      </w:r>
      <w:r w:rsidR="0030248A" w:rsidRPr="009049A8">
        <w:rPr>
          <w:rFonts w:hint="cs"/>
          <w:noProof/>
          <w:rtl/>
        </w:rPr>
        <w:t>הנתיה"מ מחלק בין</w:t>
      </w:r>
      <w:r w:rsidR="0030248A" w:rsidRPr="009049A8">
        <w:rPr>
          <w:noProof/>
          <w:rtl/>
        </w:rPr>
        <w:t xml:space="preserve"> </w:t>
      </w:r>
      <w:r w:rsidR="0030248A" w:rsidRPr="009049A8">
        <w:rPr>
          <w:rFonts w:hint="eastAsia"/>
          <w:noProof/>
          <w:rtl/>
        </w:rPr>
        <w:t>תפיסת</w:t>
      </w:r>
      <w:r w:rsidR="0030248A" w:rsidRPr="009049A8">
        <w:rPr>
          <w:noProof/>
          <w:rtl/>
        </w:rPr>
        <w:t xml:space="preserve"> </w:t>
      </w:r>
      <w:r w:rsidR="0030248A" w:rsidRPr="009049A8">
        <w:rPr>
          <w:rFonts w:hint="eastAsia"/>
          <w:noProof/>
          <w:rtl/>
        </w:rPr>
        <w:t>חוב</w:t>
      </w:r>
      <w:r w:rsidR="0030248A" w:rsidRPr="009049A8">
        <w:rPr>
          <w:noProof/>
          <w:rtl/>
        </w:rPr>
        <w:t xml:space="preserve"> </w:t>
      </w:r>
      <w:r w:rsidR="0030248A" w:rsidRPr="009049A8">
        <w:rPr>
          <w:rFonts w:hint="eastAsia"/>
          <w:noProof/>
          <w:rtl/>
        </w:rPr>
        <w:t>כנגד</w:t>
      </w:r>
      <w:r w:rsidR="0030248A" w:rsidRPr="009049A8">
        <w:rPr>
          <w:noProof/>
          <w:rtl/>
        </w:rPr>
        <w:t xml:space="preserve"> </w:t>
      </w:r>
      <w:r w:rsidR="0030248A" w:rsidRPr="009049A8">
        <w:rPr>
          <w:rFonts w:hint="eastAsia"/>
          <w:noProof/>
          <w:rtl/>
        </w:rPr>
        <w:t>חוב</w:t>
      </w:r>
      <w:r w:rsidR="0030248A" w:rsidRPr="009049A8">
        <w:rPr>
          <w:rFonts w:hint="cs"/>
          <w:noProof/>
          <w:rtl/>
        </w:rPr>
        <w:t>, לתפיסת חוב כנגד חפץ אשר ביד חב</w:t>
      </w:r>
      <w:r w:rsidR="00CF2771" w:rsidRPr="009049A8">
        <w:rPr>
          <w:rFonts w:hint="cs"/>
          <w:noProof/>
          <w:rtl/>
        </w:rPr>
        <w:t>י</w:t>
      </w:r>
      <w:r w:rsidR="0030248A" w:rsidRPr="009049A8">
        <w:rPr>
          <w:rFonts w:hint="cs"/>
          <w:noProof/>
          <w:rtl/>
        </w:rPr>
        <w:t xml:space="preserve">רו. וזאת </w:t>
      </w:r>
      <w:r w:rsidR="0030248A" w:rsidRPr="009049A8">
        <w:rPr>
          <w:noProof/>
          <w:rtl/>
        </w:rPr>
        <w:t>מכיון</w:t>
      </w:r>
      <w:r w:rsidR="0030248A" w:rsidRPr="009049A8">
        <w:rPr>
          <w:rFonts w:hint="cs"/>
          <w:noProof/>
          <w:rtl/>
        </w:rPr>
        <w:t xml:space="preserve"> שבתפיסת חוב כנגד חוב,</w:t>
      </w:r>
      <w:r w:rsidR="0030248A" w:rsidRPr="009049A8">
        <w:rPr>
          <w:noProof/>
          <w:rtl/>
        </w:rPr>
        <w:t xml:space="preserve"> </w:t>
      </w:r>
      <w:r w:rsidR="0030248A" w:rsidRPr="009049A8">
        <w:rPr>
          <w:rFonts w:hint="cs"/>
          <w:noProof/>
          <w:rtl/>
        </w:rPr>
        <w:t xml:space="preserve">הרי </w:t>
      </w:r>
      <w:r w:rsidR="0030248A" w:rsidRPr="009049A8">
        <w:rPr>
          <w:noProof/>
          <w:rtl/>
        </w:rPr>
        <w:t xml:space="preserve">לפי הצד שאכן יש חוב כנגדו, </w:t>
      </w:r>
      <w:r w:rsidR="0030248A" w:rsidRPr="009049A8">
        <w:rPr>
          <w:rFonts w:hint="cs"/>
          <w:noProof/>
          <w:rtl/>
        </w:rPr>
        <w:t>זכותו המלאה</w:t>
      </w:r>
      <w:r w:rsidR="0030248A" w:rsidRPr="009049A8">
        <w:rPr>
          <w:noProof/>
          <w:rtl/>
        </w:rPr>
        <w:t xml:space="preserve"> מדינא לקזז את שני החובות זה כנגד זה, והוי כטוען שהחוב שבידו נפרע </w:t>
      </w:r>
      <w:r w:rsidR="0030248A" w:rsidRPr="009049A8">
        <w:rPr>
          <w:rFonts w:hint="eastAsia"/>
          <w:noProof/>
          <w:rtl/>
        </w:rPr>
        <w:t>על</w:t>
      </w:r>
      <w:r w:rsidR="0030248A" w:rsidRPr="009049A8">
        <w:rPr>
          <w:noProof/>
          <w:rtl/>
        </w:rPr>
        <w:t xml:space="preserve"> </w:t>
      </w:r>
      <w:r w:rsidR="0030248A" w:rsidRPr="009049A8">
        <w:rPr>
          <w:rFonts w:hint="eastAsia"/>
          <w:noProof/>
          <w:rtl/>
        </w:rPr>
        <w:t>ידי</w:t>
      </w:r>
      <w:r w:rsidR="0030248A" w:rsidRPr="009049A8">
        <w:rPr>
          <w:noProof/>
          <w:rtl/>
        </w:rPr>
        <w:t xml:space="preserve"> החוב שכנגדו,</w:t>
      </w:r>
      <w:r w:rsidR="0030248A" w:rsidRPr="009049A8">
        <w:rPr>
          <w:rFonts w:hint="cs"/>
          <w:noProof/>
          <w:rtl/>
        </w:rPr>
        <w:t xml:space="preserve"> ונמצא שהספק הוא בסופו של דבר האם הוא חייב לחברו, והבא להוציא ממנו</w:t>
      </w:r>
      <w:r w:rsidR="006F0EAD">
        <w:rPr>
          <w:rFonts w:hint="cs"/>
          <w:noProof/>
          <w:rtl/>
        </w:rPr>
        <w:t>,</w:t>
      </w:r>
      <w:r w:rsidR="0030248A" w:rsidRPr="009049A8">
        <w:rPr>
          <w:rFonts w:hint="cs"/>
          <w:noProof/>
          <w:rtl/>
        </w:rPr>
        <w:t xml:space="preserve"> עליו הראיה.</w:t>
      </w:r>
      <w:r w:rsidR="0030248A" w:rsidRPr="009049A8">
        <w:rPr>
          <w:noProof/>
          <w:rtl/>
        </w:rPr>
        <w:t xml:space="preserve"> אבל כאשר ביד חברו חפץ, שיתכן כי הוא שלו, הרי גם אם טענתו צודקת, עדיין מדינא לא נפרע בזה החוב, כיון שהחפץ עדיין מחוסר גביה ושומת בית דין, ולכן נחשב שיש כאן שני נידונים נפרדים,</w:t>
      </w:r>
      <w:r w:rsidR="0030248A" w:rsidRPr="009049A8">
        <w:rPr>
          <w:rFonts w:hint="cs"/>
          <w:noProof/>
          <w:rtl/>
        </w:rPr>
        <w:t xml:space="preserve"> יש חוב ודאי ש</w:t>
      </w:r>
      <w:r w:rsidR="00CF4973" w:rsidRPr="009049A8">
        <w:rPr>
          <w:rFonts w:hint="cs"/>
          <w:noProof/>
          <w:rtl/>
        </w:rPr>
        <w:t>הוא חייב</w:t>
      </w:r>
      <w:r w:rsidR="0030248A" w:rsidRPr="009049A8">
        <w:rPr>
          <w:rFonts w:hint="cs"/>
          <w:noProof/>
          <w:rtl/>
        </w:rPr>
        <w:t xml:space="preserve"> לחברו, ויש נידון על החפץ של מי הוא,</w:t>
      </w:r>
      <w:r w:rsidR="0030248A" w:rsidRPr="009049A8">
        <w:rPr>
          <w:noProof/>
          <w:rtl/>
        </w:rPr>
        <w:t xml:space="preserve"> ובנידון על החפץ נחשב חברו שהחפץ בידו כמוחזק, ו</w:t>
      </w:r>
      <w:r w:rsidR="0030248A" w:rsidRPr="009049A8">
        <w:rPr>
          <w:rFonts w:hint="eastAsia"/>
          <w:noProof/>
          <w:rtl/>
        </w:rPr>
        <w:t>ה</w:t>
      </w:r>
      <w:r w:rsidR="00661B79" w:rsidRPr="009049A8">
        <w:rPr>
          <w:rFonts w:hint="cs"/>
          <w:noProof/>
          <w:rtl/>
        </w:rPr>
        <w:t>בא לה</w:t>
      </w:r>
      <w:r w:rsidR="0030248A" w:rsidRPr="009049A8">
        <w:rPr>
          <w:rFonts w:hint="eastAsia"/>
          <w:noProof/>
          <w:rtl/>
        </w:rPr>
        <w:t>וציא</w:t>
      </w:r>
      <w:r w:rsidR="0030248A" w:rsidRPr="009049A8">
        <w:rPr>
          <w:noProof/>
          <w:rtl/>
        </w:rPr>
        <w:t xml:space="preserve"> </w:t>
      </w:r>
      <w:r w:rsidR="0030248A" w:rsidRPr="009049A8">
        <w:rPr>
          <w:rFonts w:hint="eastAsia"/>
          <w:noProof/>
          <w:rtl/>
        </w:rPr>
        <w:t>מ</w:t>
      </w:r>
      <w:r w:rsidR="00661B79" w:rsidRPr="009049A8">
        <w:rPr>
          <w:rFonts w:hint="cs"/>
          <w:noProof/>
          <w:rtl/>
        </w:rPr>
        <w:t>מנ</w:t>
      </w:r>
      <w:r w:rsidR="0030248A" w:rsidRPr="009049A8">
        <w:rPr>
          <w:rFonts w:hint="eastAsia"/>
          <w:noProof/>
          <w:rtl/>
        </w:rPr>
        <w:t>ו</w:t>
      </w:r>
      <w:r w:rsidR="0030248A" w:rsidRPr="009049A8">
        <w:rPr>
          <w:noProof/>
          <w:rtl/>
        </w:rPr>
        <w:t xml:space="preserve"> </w:t>
      </w:r>
      <w:r w:rsidR="0030248A" w:rsidRPr="009049A8">
        <w:rPr>
          <w:rFonts w:hint="eastAsia"/>
          <w:noProof/>
          <w:rtl/>
        </w:rPr>
        <w:t>עליו</w:t>
      </w:r>
      <w:r w:rsidR="0030248A" w:rsidRPr="009049A8">
        <w:rPr>
          <w:noProof/>
          <w:rtl/>
        </w:rPr>
        <w:t xml:space="preserve"> </w:t>
      </w:r>
      <w:r w:rsidR="0030248A" w:rsidRPr="009049A8">
        <w:rPr>
          <w:rFonts w:hint="eastAsia"/>
          <w:noProof/>
          <w:rtl/>
        </w:rPr>
        <w:t>הראיה</w:t>
      </w:r>
      <w:r w:rsidR="0030248A" w:rsidRPr="009049A8">
        <w:rPr>
          <w:noProof/>
          <w:rtl/>
        </w:rPr>
        <w:t xml:space="preserve">, </w:t>
      </w:r>
      <w:r w:rsidR="0030248A" w:rsidRPr="009049A8">
        <w:rPr>
          <w:rFonts w:hint="eastAsia"/>
          <w:noProof/>
          <w:rtl/>
        </w:rPr>
        <w:t>וכיון</w:t>
      </w:r>
      <w:r w:rsidR="0030248A" w:rsidRPr="009049A8">
        <w:rPr>
          <w:noProof/>
          <w:rtl/>
        </w:rPr>
        <w:t xml:space="preserve"> </w:t>
      </w:r>
      <w:r w:rsidR="0030248A" w:rsidRPr="009049A8">
        <w:rPr>
          <w:rFonts w:hint="eastAsia"/>
          <w:noProof/>
          <w:rtl/>
        </w:rPr>
        <w:t>שחובו</w:t>
      </w:r>
      <w:r w:rsidR="0030248A" w:rsidRPr="009049A8">
        <w:rPr>
          <w:noProof/>
          <w:rtl/>
        </w:rPr>
        <w:t xml:space="preserve"> </w:t>
      </w:r>
      <w:r w:rsidR="009C3D96">
        <w:rPr>
          <w:rFonts w:hint="cs"/>
          <w:noProof/>
          <w:rtl/>
        </w:rPr>
        <w:t xml:space="preserve">הוא </w:t>
      </w:r>
      <w:r w:rsidR="0030248A" w:rsidRPr="009049A8">
        <w:rPr>
          <w:rFonts w:hint="eastAsia"/>
          <w:noProof/>
          <w:rtl/>
        </w:rPr>
        <w:t>ודאי</w:t>
      </w:r>
      <w:r w:rsidR="0030248A" w:rsidRPr="009049A8">
        <w:rPr>
          <w:noProof/>
          <w:rtl/>
        </w:rPr>
        <w:t xml:space="preserve">, </w:t>
      </w:r>
      <w:r w:rsidR="0030248A" w:rsidRPr="009049A8">
        <w:rPr>
          <w:rFonts w:hint="eastAsia"/>
          <w:noProof/>
          <w:rtl/>
        </w:rPr>
        <w:t>הרי</w:t>
      </w:r>
      <w:r w:rsidR="0030248A" w:rsidRPr="009049A8">
        <w:rPr>
          <w:noProof/>
          <w:rtl/>
        </w:rPr>
        <w:t xml:space="preserve"> </w:t>
      </w:r>
      <w:r w:rsidR="0030248A" w:rsidRPr="009049A8">
        <w:rPr>
          <w:rFonts w:hint="eastAsia"/>
          <w:noProof/>
          <w:rtl/>
        </w:rPr>
        <w:t>הוא</w:t>
      </w:r>
      <w:r w:rsidR="0030248A" w:rsidRPr="009049A8">
        <w:rPr>
          <w:noProof/>
          <w:rtl/>
        </w:rPr>
        <w:t xml:space="preserve"> </w:t>
      </w:r>
      <w:r w:rsidR="0030248A" w:rsidRPr="009049A8">
        <w:rPr>
          <w:rFonts w:hint="eastAsia"/>
          <w:noProof/>
          <w:rtl/>
        </w:rPr>
        <w:t>חייב</w:t>
      </w:r>
      <w:r w:rsidR="0030248A" w:rsidRPr="009049A8">
        <w:rPr>
          <w:noProof/>
          <w:rtl/>
        </w:rPr>
        <w:t xml:space="preserve"> </w:t>
      </w:r>
      <w:r w:rsidR="0030248A" w:rsidRPr="009049A8">
        <w:rPr>
          <w:rFonts w:hint="eastAsia"/>
          <w:noProof/>
          <w:rtl/>
        </w:rPr>
        <w:t>לשלמו</w:t>
      </w:r>
      <w:r w:rsidR="0030248A" w:rsidRPr="009049A8">
        <w:rPr>
          <w:noProof/>
          <w:rtl/>
        </w:rPr>
        <w:t xml:space="preserve">, </w:t>
      </w:r>
      <w:r w:rsidR="0030248A" w:rsidRPr="009049A8">
        <w:rPr>
          <w:rFonts w:hint="eastAsia"/>
          <w:noProof/>
          <w:rtl/>
        </w:rPr>
        <w:t>ואינו</w:t>
      </w:r>
      <w:r w:rsidR="0030248A" w:rsidRPr="009049A8">
        <w:rPr>
          <w:noProof/>
          <w:rtl/>
        </w:rPr>
        <w:t xml:space="preserve"> </w:t>
      </w:r>
      <w:r w:rsidR="0030248A" w:rsidRPr="009049A8">
        <w:rPr>
          <w:rFonts w:hint="eastAsia"/>
          <w:noProof/>
          <w:rtl/>
        </w:rPr>
        <w:t>יכול</w:t>
      </w:r>
      <w:r w:rsidR="0030248A" w:rsidRPr="009049A8">
        <w:rPr>
          <w:noProof/>
          <w:rtl/>
        </w:rPr>
        <w:t xml:space="preserve"> </w:t>
      </w:r>
      <w:r w:rsidR="0030248A" w:rsidRPr="009049A8">
        <w:rPr>
          <w:rFonts w:hint="eastAsia"/>
          <w:noProof/>
          <w:rtl/>
        </w:rPr>
        <w:t>לתפסו</w:t>
      </w:r>
      <w:r w:rsidR="0030248A" w:rsidRPr="009049A8">
        <w:rPr>
          <w:noProof/>
          <w:rtl/>
        </w:rPr>
        <w:t xml:space="preserve"> </w:t>
      </w:r>
      <w:r w:rsidR="0030248A" w:rsidRPr="009049A8">
        <w:rPr>
          <w:rFonts w:hint="eastAsia"/>
          <w:noProof/>
          <w:rtl/>
        </w:rPr>
        <w:t>עבור</w:t>
      </w:r>
      <w:r w:rsidR="0030248A" w:rsidRPr="009049A8">
        <w:rPr>
          <w:noProof/>
          <w:rtl/>
        </w:rPr>
        <w:t xml:space="preserve"> </w:t>
      </w:r>
      <w:r w:rsidR="0030248A" w:rsidRPr="009049A8">
        <w:rPr>
          <w:rFonts w:hint="eastAsia"/>
          <w:noProof/>
          <w:rtl/>
        </w:rPr>
        <w:t>החפץ</w:t>
      </w:r>
      <w:r w:rsidR="0030248A" w:rsidRPr="009049A8">
        <w:rPr>
          <w:noProof/>
          <w:rtl/>
        </w:rPr>
        <w:t>.</w:t>
      </w:r>
    </w:p>
    <w:p w14:paraId="565DD296" w14:textId="77777777" w:rsidR="00481A59" w:rsidRDefault="00481A59" w:rsidP="005B51F4">
      <w:pPr>
        <w:pStyle w:val="30"/>
        <w:rPr>
          <w:noProof/>
          <w:rtl/>
        </w:rPr>
      </w:pPr>
    </w:p>
    <w:p w14:paraId="565DD296" w14:textId="77777777" w:rsidR="00481A59" w:rsidRDefault="00661B79" w:rsidP="00661B79">
      <w:pPr>
        <w:pStyle w:val="30"/>
        <w:rPr>
          <w:noProof/>
          <w:rtl/>
        </w:rPr>
      </w:pPr>
      <w:r w:rsidRPr="009049A8">
        <w:rPr>
          <w:rFonts w:hint="cs"/>
          <w:noProof/>
          <w:rtl/>
        </w:rPr>
        <w:t xml:space="preserve">על פי חידוש זה כתב הנתיה"מ לבאר את דברי הרשב"א בתשובתו </w:t>
      </w:r>
      <w:r w:rsidRPr="009049A8">
        <w:rPr>
          <w:rStyle w:val="af3"/>
          <w:rFonts w:hint="cs"/>
          <w:rtl/>
        </w:rPr>
        <w:t>(סי' תקעא)</w:t>
      </w:r>
      <w:r w:rsidRPr="009049A8">
        <w:rPr>
          <w:rFonts w:hint="cs"/>
          <w:noProof/>
          <w:rtl/>
        </w:rPr>
        <w:t xml:space="preserve"> אשר הובאה לעיל, שאין הבעל יכול לעכב את תשלום כתובת אשתו, עבור חובה על כך שהזיקה אותו במסירה</w:t>
      </w:r>
      <w:r w:rsidR="00B71426">
        <w:rPr>
          <w:rFonts w:hint="cs"/>
          <w:noProof/>
          <w:rtl/>
        </w:rPr>
        <w:t xml:space="preserve"> </w:t>
      </w:r>
      <w:r w:rsidR="00B71426" w:rsidRPr="00B71426">
        <w:rPr>
          <w:rStyle w:val="af3"/>
          <w:rFonts w:hint="cs"/>
          <w:rtl/>
        </w:rPr>
        <w:t>(מדין "מוסר")</w:t>
      </w:r>
      <w:r w:rsidRPr="009049A8">
        <w:rPr>
          <w:rFonts w:hint="cs"/>
          <w:noProof/>
          <w:rtl/>
        </w:rPr>
        <w:t>. לעיל הבאנו כמה דרכים בביאורו, וכאן מבאר אותו הנתיה"מ על פי חידושו זה, וז"ל:</w:t>
      </w:r>
    </w:p>
    <w:p w14:paraId="22828048" w14:textId="77777777" w:rsidR="00481A59" w:rsidRDefault="00481A59" w:rsidP="00661B79">
      <w:pPr>
        <w:pStyle w:val="30"/>
        <w:rPr>
          <w:noProof/>
          <w:rtl/>
        </w:rPr>
      </w:pPr>
    </w:p>
    <w:p w14:paraId="22828048" w14:textId="77777777" w:rsidR="00481A59" w:rsidRDefault="0030248A" w:rsidP="00D90479">
      <w:pPr>
        <w:pStyle w:val="7"/>
        <w:bidi/>
        <w:rPr>
          <w:noProof/>
          <w:rtl/>
        </w:rPr>
      </w:pPr>
      <w:r w:rsidRPr="009049A8">
        <w:rPr>
          <w:rFonts w:hint="cs"/>
          <w:noProof/>
          <w:rtl/>
        </w:rPr>
        <w:t>"</w:t>
      </w:r>
      <w:r w:rsidR="00975080" w:rsidRPr="009049A8">
        <w:rPr>
          <w:noProof/>
          <w:rtl/>
        </w:rPr>
        <w:t>ובזה אפשר לישב קצת גם האי דכתובה</w:t>
      </w:r>
      <w:r w:rsidR="00D52DF6" w:rsidRPr="009049A8">
        <w:rPr>
          <w:noProof/>
          <w:rtl/>
        </w:rPr>
        <w:t>,</w:t>
      </w:r>
      <w:r w:rsidR="00975080" w:rsidRPr="009049A8">
        <w:rPr>
          <w:noProof/>
          <w:rtl/>
        </w:rPr>
        <w:t xml:space="preserve"> גבי אשה שמסרה לבעלה, שכתב הרשב"א </w:t>
      </w:r>
      <w:r w:rsidR="00D52DF6" w:rsidRPr="009049A8">
        <w:rPr>
          <w:rStyle w:val="af3"/>
          <w:rtl/>
        </w:rPr>
        <w:t>(</w:t>
      </w:r>
      <w:r w:rsidR="00975080" w:rsidRPr="009049A8">
        <w:rPr>
          <w:rStyle w:val="af3"/>
          <w:rtl/>
        </w:rPr>
        <w:t>ח"א סי</w:t>
      </w:r>
      <w:r w:rsidR="00D52DF6" w:rsidRPr="009049A8">
        <w:rPr>
          <w:rStyle w:val="af3"/>
          <w:rFonts w:hint="eastAsia"/>
          <w:rtl/>
        </w:rPr>
        <w:t>מן</w:t>
      </w:r>
      <w:r w:rsidR="00975080" w:rsidRPr="009049A8">
        <w:rPr>
          <w:rStyle w:val="af3"/>
          <w:rtl/>
        </w:rPr>
        <w:t xml:space="preserve"> תקעא</w:t>
      </w:r>
      <w:r w:rsidR="00D52DF6" w:rsidRPr="009049A8">
        <w:rPr>
          <w:rStyle w:val="af3"/>
          <w:rtl/>
        </w:rPr>
        <w:t>)</w:t>
      </w:r>
      <w:r w:rsidR="00975080" w:rsidRPr="009049A8">
        <w:rPr>
          <w:noProof/>
          <w:rtl/>
        </w:rPr>
        <w:t xml:space="preserve"> דלא הוי </w:t>
      </w:r>
      <w:r w:rsidR="00D52DF6" w:rsidRPr="009049A8">
        <w:rPr>
          <w:noProof/>
          <w:rtl/>
        </w:rPr>
        <w:t xml:space="preserve">כתפיסה, דהא מבואר בבבא קמא פט </w:t>
      </w:r>
      <w:r w:rsidR="00D52DF6" w:rsidRPr="009049A8">
        <w:rPr>
          <w:rStyle w:val="af3"/>
          <w:rtl/>
        </w:rPr>
        <w:t>(</w:t>
      </w:r>
      <w:r w:rsidR="00975080" w:rsidRPr="009049A8">
        <w:rPr>
          <w:rStyle w:val="af3"/>
          <w:rtl/>
        </w:rPr>
        <w:t>ע"ב</w:t>
      </w:r>
      <w:r w:rsidR="00D52DF6" w:rsidRPr="009049A8">
        <w:rPr>
          <w:rStyle w:val="af3"/>
          <w:rtl/>
        </w:rPr>
        <w:t>)</w:t>
      </w:r>
      <w:r w:rsidR="00975080" w:rsidRPr="009049A8">
        <w:rPr>
          <w:noProof/>
          <w:rtl/>
        </w:rPr>
        <w:t xml:space="preserve"> דאשה שחבלה בבעלה דלא מפסדת כתובתה תיכף, וגובה הוא מנכסים אחרים שיש לה, וגם היא אינה יכולה לסלק אותו בכתובתה</w:t>
      </w:r>
      <w:r w:rsidR="00527148" w:rsidRPr="009049A8">
        <w:rPr>
          <w:noProof/>
          <w:rtl/>
        </w:rPr>
        <w:t>,</w:t>
      </w:r>
      <w:r w:rsidR="00975080" w:rsidRPr="009049A8">
        <w:rPr>
          <w:noProof/>
          <w:rtl/>
        </w:rPr>
        <w:t xml:space="preserve"> ומחוייבת ליתן נכסים אחרים דוקא, וגם אפילו יגבה מהכתובה</w:t>
      </w:r>
      <w:r w:rsidR="00527148" w:rsidRPr="009049A8">
        <w:rPr>
          <w:noProof/>
          <w:rtl/>
        </w:rPr>
        <w:t>,</w:t>
      </w:r>
      <w:r w:rsidR="00975080" w:rsidRPr="009049A8">
        <w:rPr>
          <w:noProof/>
          <w:rtl/>
        </w:rPr>
        <w:t xml:space="preserve"> לא יגבה רק מטובת הנאה של כתובה</w:t>
      </w:r>
      <w:r w:rsidR="00527148" w:rsidRPr="009049A8">
        <w:rPr>
          <w:noProof/>
          <w:rtl/>
        </w:rPr>
        <w:t>,</w:t>
      </w:r>
      <w:r w:rsidR="00975080" w:rsidRPr="009049A8">
        <w:rPr>
          <w:noProof/>
          <w:rtl/>
        </w:rPr>
        <w:t xml:space="preserve"> וצריך שומא וגביית בית דין. ועיין בר"ן </w:t>
      </w:r>
      <w:r w:rsidR="00527148" w:rsidRPr="009049A8">
        <w:rPr>
          <w:rStyle w:val="af3"/>
          <w:rtl/>
        </w:rPr>
        <w:t>(</w:t>
      </w:r>
      <w:r w:rsidR="00975080" w:rsidRPr="009049A8">
        <w:rPr>
          <w:rStyle w:val="af3"/>
          <w:rtl/>
        </w:rPr>
        <w:t>כתובות ו</w:t>
      </w:r>
      <w:r w:rsidR="00527148" w:rsidRPr="009049A8">
        <w:rPr>
          <w:rStyle w:val="af3"/>
          <w:rtl/>
        </w:rPr>
        <w:t>,</w:t>
      </w:r>
      <w:r w:rsidR="00975080" w:rsidRPr="009049A8">
        <w:rPr>
          <w:rStyle w:val="af3"/>
          <w:rtl/>
        </w:rPr>
        <w:t xml:space="preserve"> א מדפי הרי"ף ד"ה לעולם</w:t>
      </w:r>
      <w:r w:rsidR="00527148" w:rsidRPr="009049A8">
        <w:rPr>
          <w:rStyle w:val="af3"/>
          <w:rtl/>
        </w:rPr>
        <w:t>)</w:t>
      </w:r>
      <w:r w:rsidR="00975080" w:rsidRPr="009049A8">
        <w:rPr>
          <w:noProof/>
          <w:rtl/>
        </w:rPr>
        <w:t xml:space="preserve"> הובא בש"ך </w:t>
      </w:r>
      <w:r w:rsidR="00D90479" w:rsidRPr="009049A8">
        <w:rPr>
          <w:rStyle w:val="af3"/>
          <w:rFonts w:hint="cs"/>
          <w:rtl/>
        </w:rPr>
        <w:t>(</w:t>
      </w:r>
      <w:r w:rsidR="00D90479" w:rsidRPr="009049A8">
        <w:rPr>
          <w:rStyle w:val="af3"/>
          <w:rtl/>
        </w:rPr>
        <w:t>סימן</w:t>
      </w:r>
      <w:r w:rsidR="00D90479" w:rsidRPr="009049A8">
        <w:rPr>
          <w:rStyle w:val="af3"/>
          <w:rFonts w:hint="cs"/>
          <w:rtl/>
        </w:rPr>
        <w:t>)</w:t>
      </w:r>
      <w:r w:rsidR="00975080" w:rsidRPr="009049A8">
        <w:rPr>
          <w:noProof/>
          <w:rtl/>
        </w:rPr>
        <w:t xml:space="preserve"> פו </w:t>
      </w:r>
      <w:r w:rsidR="00527148" w:rsidRPr="009049A8">
        <w:rPr>
          <w:rStyle w:val="af3"/>
          <w:rtl/>
        </w:rPr>
        <w:t>(</w:t>
      </w:r>
      <w:r w:rsidR="00975080" w:rsidRPr="009049A8">
        <w:rPr>
          <w:rStyle w:val="af3"/>
          <w:rtl/>
        </w:rPr>
        <w:t>סקי"א ד"ה ולענין</w:t>
      </w:r>
      <w:r w:rsidR="00527148" w:rsidRPr="009049A8">
        <w:rPr>
          <w:rStyle w:val="af3"/>
          <w:rtl/>
        </w:rPr>
        <w:t>)</w:t>
      </w:r>
      <w:r w:rsidR="00975080" w:rsidRPr="009049A8">
        <w:rPr>
          <w:noProof/>
          <w:rtl/>
        </w:rPr>
        <w:t>, דאפילו שיעבוד דר' נתן לא שייך בכתובה דלא משתעבד כלל מחיים, וכיון דהחוב של מסירת השיעבוד הוא רק על נכסים אחרים שיש לה</w:t>
      </w:r>
      <w:r w:rsidR="00527148" w:rsidRPr="009049A8">
        <w:rPr>
          <w:noProof/>
          <w:rtl/>
        </w:rPr>
        <w:t>,</w:t>
      </w:r>
      <w:r w:rsidR="00975080" w:rsidRPr="009049A8">
        <w:rPr>
          <w:noProof/>
          <w:rtl/>
        </w:rPr>
        <w:t xml:space="preserve"> ולא על הכתובה, ותחילת דינו המוציא מחבירו עליו הראיה, לא מהני מה שתפס כתובתה</w:t>
      </w:r>
      <w:r w:rsidR="00527148" w:rsidRPr="009049A8">
        <w:rPr>
          <w:noProof/>
          <w:rtl/>
        </w:rPr>
        <w:t>"</w:t>
      </w:r>
      <w:r w:rsidR="00975080" w:rsidRPr="009049A8">
        <w:rPr>
          <w:noProof/>
          <w:rtl/>
        </w:rPr>
        <w:t>.</w:t>
      </w:r>
    </w:p>
    <w:p w14:paraId="55437035" w14:textId="77777777" w:rsidR="00481A59" w:rsidRDefault="00481A59" w:rsidP="00D90479">
      <w:pPr>
        <w:pStyle w:val="7"/>
        <w:bidi/>
        <w:rPr>
          <w:noProof/>
          <w:rtl/>
        </w:rPr>
      </w:pPr>
    </w:p>
    <w:p w14:paraId="55437035" w14:textId="77777777" w:rsidR="00481A59" w:rsidRDefault="009F3080" w:rsidP="0016034A">
      <w:pPr>
        <w:pStyle w:val="30"/>
        <w:rPr>
          <w:noProof/>
          <w:rtl/>
        </w:rPr>
      </w:pPr>
      <w:r w:rsidRPr="009049A8">
        <w:rPr>
          <w:rFonts w:hint="eastAsia"/>
          <w:noProof/>
          <w:rtl/>
        </w:rPr>
        <w:t>ולמדנו</w:t>
      </w:r>
      <w:r w:rsidRPr="009049A8">
        <w:rPr>
          <w:noProof/>
          <w:rtl/>
        </w:rPr>
        <w:t xml:space="preserve"> מדבריו </w:t>
      </w:r>
      <w:r w:rsidRPr="009049A8">
        <w:rPr>
          <w:rFonts w:hint="eastAsia"/>
          <w:rtl/>
        </w:rPr>
        <w:t>הגבלה</w:t>
      </w:r>
      <w:r w:rsidRPr="009049A8">
        <w:rPr>
          <w:noProof/>
          <w:rtl/>
        </w:rPr>
        <w:t xml:space="preserve"> נוספת</w:t>
      </w:r>
      <w:r w:rsidR="0016034A">
        <w:rPr>
          <w:rFonts w:hint="cs"/>
          <w:noProof/>
          <w:rtl/>
        </w:rPr>
        <w:t>.</w:t>
      </w:r>
      <w:r w:rsidRPr="009049A8">
        <w:rPr>
          <w:noProof/>
          <w:rtl/>
        </w:rPr>
        <w:t xml:space="preserve"> </w:t>
      </w:r>
      <w:r w:rsidR="00E07BD4">
        <w:rPr>
          <w:rFonts w:hint="cs"/>
          <w:noProof/>
          <w:rtl/>
        </w:rPr>
        <w:t>והיא</w:t>
      </w:r>
      <w:r w:rsidR="0016034A">
        <w:rPr>
          <w:rFonts w:hint="cs"/>
          <w:noProof/>
          <w:rtl/>
        </w:rPr>
        <w:t>,</w:t>
      </w:r>
      <w:r w:rsidR="00E07BD4">
        <w:rPr>
          <w:rFonts w:hint="cs"/>
          <w:noProof/>
          <w:rtl/>
        </w:rPr>
        <w:t xml:space="preserve"> ש</w:t>
      </w:r>
      <w:r w:rsidRPr="009049A8">
        <w:rPr>
          <w:noProof/>
          <w:rtl/>
        </w:rPr>
        <w:t>לא מהני תפיסת חוב, אפילו אם הוא חו</w:t>
      </w:r>
      <w:r w:rsidR="009B6D4E" w:rsidRPr="009049A8">
        <w:rPr>
          <w:rFonts w:hint="eastAsia"/>
          <w:noProof/>
          <w:rtl/>
        </w:rPr>
        <w:t>ב</w:t>
      </w:r>
      <w:r w:rsidRPr="009049A8">
        <w:rPr>
          <w:noProof/>
          <w:rtl/>
        </w:rPr>
        <w:t xml:space="preserve"> שבעל פה, כאשר החוב עצמו הוא ודאי, ותופס אותו עבור חפץ הנמצא ביד חברו</w:t>
      </w:r>
      <w:r w:rsidR="009B6D4E" w:rsidRPr="009049A8">
        <w:rPr>
          <w:noProof/>
          <w:rtl/>
        </w:rPr>
        <w:t>.</w:t>
      </w:r>
    </w:p>
    <w:p w14:paraId="7BCF2F4D" w14:textId="77777777" w:rsidR="00481A59" w:rsidRDefault="00481A59" w:rsidP="0016034A">
      <w:pPr>
        <w:pStyle w:val="30"/>
        <w:rPr>
          <w:noProof/>
          <w:rtl/>
        </w:rPr>
      </w:pPr>
    </w:p>
    <w:p w14:paraId="7BCF2F4D" w14:textId="77777777" w:rsidR="00481A59" w:rsidRDefault="00D21BEC" w:rsidP="00AB7C7E">
      <w:pPr>
        <w:pStyle w:val="30"/>
        <w:rPr>
          <w:noProof/>
          <w:rtl/>
        </w:rPr>
      </w:pPr>
      <w:r w:rsidRPr="009049A8">
        <w:rPr>
          <w:rFonts w:hint="cs"/>
          <w:noProof/>
          <w:rtl/>
        </w:rPr>
        <w:t xml:space="preserve">ולפי זה </w:t>
      </w:r>
      <w:r w:rsidRPr="009049A8">
        <w:rPr>
          <w:rFonts w:hint="cs"/>
          <w:b/>
          <w:bCs/>
          <w:noProof/>
          <w:rtl/>
        </w:rPr>
        <w:t>לכאורה</w:t>
      </w:r>
      <w:r w:rsidRPr="009049A8">
        <w:rPr>
          <w:rFonts w:hint="cs"/>
          <w:noProof/>
          <w:rtl/>
        </w:rPr>
        <w:t xml:space="preserve"> בנידון דנן, בו הבעל רוצה להמנע מתשלום הכתובה, בגלל הדירה אשר לטענתו היא שלו, הרי זה תפיסת חוב עבור חפץ, אשר איננה מועילה לפי מה שכתב הנתיה"מ.</w:t>
      </w:r>
      <w:r w:rsidR="00324235" w:rsidRPr="009049A8">
        <w:rPr>
          <w:rFonts w:hint="cs"/>
          <w:noProof/>
          <w:rtl/>
        </w:rPr>
        <w:t xml:space="preserve"> </w:t>
      </w:r>
      <w:r w:rsidR="00AB7C7E">
        <w:rPr>
          <w:rFonts w:hint="cs"/>
          <w:noProof/>
          <w:rtl/>
        </w:rPr>
        <w:t>כאמור,</w:t>
      </w:r>
      <w:r w:rsidR="00324235" w:rsidRPr="009049A8">
        <w:rPr>
          <w:rFonts w:hint="cs"/>
          <w:noProof/>
          <w:rtl/>
        </w:rPr>
        <w:t xml:space="preserve"> </w:t>
      </w:r>
      <w:r w:rsidR="00AB7C7E">
        <w:rPr>
          <w:rFonts w:hint="cs"/>
          <w:noProof/>
          <w:rtl/>
        </w:rPr>
        <w:t xml:space="preserve">להלן </w:t>
      </w:r>
      <w:r w:rsidR="00324235" w:rsidRPr="009049A8">
        <w:rPr>
          <w:rFonts w:hint="cs"/>
          <w:noProof/>
          <w:rtl/>
        </w:rPr>
        <w:t xml:space="preserve">נבאר שגם כאן </w:t>
      </w:r>
      <w:r w:rsidR="002B1559" w:rsidRPr="009049A8">
        <w:rPr>
          <w:rFonts w:hint="cs"/>
          <w:noProof/>
          <w:rtl/>
        </w:rPr>
        <w:t>נחשב</w:t>
      </w:r>
      <w:r w:rsidR="00AB7C7E">
        <w:rPr>
          <w:rFonts w:hint="cs"/>
          <w:noProof/>
          <w:rtl/>
        </w:rPr>
        <w:t>ת תפיסתו</w:t>
      </w:r>
      <w:r w:rsidR="00324235" w:rsidRPr="009049A8">
        <w:rPr>
          <w:rFonts w:hint="cs"/>
          <w:noProof/>
          <w:rtl/>
        </w:rPr>
        <w:t xml:space="preserve"> </w:t>
      </w:r>
      <w:r w:rsidR="002B1559" w:rsidRPr="009049A8">
        <w:rPr>
          <w:rFonts w:hint="cs"/>
          <w:noProof/>
          <w:rtl/>
        </w:rPr>
        <w:t>כ</w:t>
      </w:r>
      <w:r w:rsidR="00324235" w:rsidRPr="009049A8">
        <w:rPr>
          <w:rFonts w:hint="cs"/>
          <w:noProof/>
          <w:rtl/>
        </w:rPr>
        <w:t>תפיסת חוב כנגד חוב.</w:t>
      </w:r>
    </w:p>
    <w:p w14:paraId="13BB6C17" w14:textId="77777777" w:rsidR="00481A59" w:rsidRDefault="00481A59" w:rsidP="00AB7C7E">
      <w:pPr>
        <w:pStyle w:val="30"/>
        <w:rPr>
          <w:noProof/>
          <w:rtl/>
        </w:rPr>
      </w:pPr>
    </w:p>
    <w:p w14:paraId="13BB6C17" w14:textId="77777777" w:rsidR="00481A59" w:rsidRDefault="00DA7EB6" w:rsidP="00DA7EB6">
      <w:pPr>
        <w:pStyle w:val="23"/>
        <w:bidi/>
        <w:rPr>
          <w:noProof/>
          <w:rtl/>
        </w:rPr>
      </w:pPr>
      <w:bookmarkStart w:id="48" w:name="_Toc55237334"/>
      <w:r w:rsidRPr="009049A8">
        <w:rPr>
          <w:rFonts w:hint="cs"/>
          <w:noProof/>
          <w:rtl/>
        </w:rPr>
        <w:t>חילוקים בדין תפיסת חוב עבור חפץ</w:t>
      </w:r>
      <w:bookmarkEnd w:id="48"/>
    </w:p>
    <w:p w14:paraId="5CDDCB80" w14:textId="77777777" w:rsidR="00481A59" w:rsidRDefault="00481A59" w:rsidP="00DA7EB6">
      <w:pPr>
        <w:pStyle w:val="23"/>
        <w:bidi/>
        <w:rPr>
          <w:noProof/>
          <w:rtl/>
        </w:rPr>
      </w:pPr>
    </w:p>
    <w:p w14:paraId="5CDDCB80" w14:textId="77777777" w:rsidR="00481A59" w:rsidRDefault="00725183" w:rsidP="00285315">
      <w:pPr>
        <w:pStyle w:val="30"/>
        <w:rPr>
          <w:noProof/>
          <w:rtl/>
        </w:rPr>
      </w:pPr>
      <w:r w:rsidRPr="009049A8">
        <w:rPr>
          <w:rFonts w:hint="cs"/>
          <w:noProof/>
          <w:rtl/>
        </w:rPr>
        <w:t>ו</w:t>
      </w:r>
      <w:r w:rsidR="000F6FD5" w:rsidRPr="009049A8">
        <w:rPr>
          <w:noProof/>
          <w:rtl/>
        </w:rPr>
        <w:t>נראה ש</w:t>
      </w:r>
      <w:r w:rsidR="001F08D1" w:rsidRPr="009049A8">
        <w:rPr>
          <w:rFonts w:hint="cs"/>
          <w:noProof/>
          <w:rtl/>
        </w:rPr>
        <w:t xml:space="preserve">עיקר </w:t>
      </w:r>
      <w:r w:rsidR="000F6FD5" w:rsidRPr="009049A8">
        <w:rPr>
          <w:noProof/>
          <w:rtl/>
        </w:rPr>
        <w:t xml:space="preserve">דין זה </w:t>
      </w:r>
      <w:r w:rsidRPr="009049A8">
        <w:rPr>
          <w:rFonts w:hint="cs"/>
          <w:noProof/>
          <w:rtl/>
        </w:rPr>
        <w:t xml:space="preserve">שאי אפשר לתפוס חוב עבור חפץ, </w:t>
      </w:r>
      <w:r w:rsidR="000F6FD5" w:rsidRPr="009049A8">
        <w:rPr>
          <w:noProof/>
          <w:rtl/>
        </w:rPr>
        <w:t xml:space="preserve">אינו </w:t>
      </w:r>
      <w:r w:rsidR="00B64A75" w:rsidRPr="009049A8">
        <w:rPr>
          <w:rFonts w:hint="eastAsia"/>
          <w:noProof/>
          <w:rtl/>
        </w:rPr>
        <w:t>מוסכם</w:t>
      </w:r>
      <w:r w:rsidR="00B64A75" w:rsidRPr="009049A8">
        <w:rPr>
          <w:noProof/>
          <w:rtl/>
        </w:rPr>
        <w:t xml:space="preserve">, </w:t>
      </w:r>
      <w:r w:rsidR="00B64A75" w:rsidRPr="009049A8">
        <w:rPr>
          <w:rFonts w:hint="eastAsia"/>
          <w:noProof/>
          <w:rtl/>
        </w:rPr>
        <w:t>וכנראה</w:t>
      </w:r>
      <w:r w:rsidR="00B64A75" w:rsidRPr="009049A8">
        <w:rPr>
          <w:noProof/>
          <w:rtl/>
        </w:rPr>
        <w:t xml:space="preserve"> </w:t>
      </w:r>
      <w:r w:rsidR="00B64A75" w:rsidRPr="009049A8">
        <w:rPr>
          <w:rFonts w:hint="eastAsia"/>
          <w:noProof/>
          <w:rtl/>
        </w:rPr>
        <w:t>שגם</w:t>
      </w:r>
      <w:r w:rsidR="00B64A75" w:rsidRPr="009049A8">
        <w:rPr>
          <w:noProof/>
          <w:rtl/>
        </w:rPr>
        <w:t xml:space="preserve"> </w:t>
      </w:r>
      <w:r w:rsidR="00B64A75" w:rsidRPr="009049A8">
        <w:rPr>
          <w:rFonts w:hint="eastAsia"/>
          <w:noProof/>
          <w:rtl/>
        </w:rPr>
        <w:t>הנתיה</w:t>
      </w:r>
      <w:r w:rsidR="00B64A75" w:rsidRPr="009049A8">
        <w:rPr>
          <w:noProof/>
          <w:rtl/>
        </w:rPr>
        <w:t xml:space="preserve">"מ </w:t>
      </w:r>
      <w:r w:rsidR="00B64A75" w:rsidRPr="009049A8">
        <w:rPr>
          <w:rFonts w:hint="eastAsia"/>
          <w:noProof/>
          <w:rtl/>
        </w:rPr>
        <w:t>עצמו</w:t>
      </w:r>
      <w:r w:rsidR="00B64A75" w:rsidRPr="009049A8">
        <w:rPr>
          <w:noProof/>
          <w:rtl/>
        </w:rPr>
        <w:t xml:space="preserve"> </w:t>
      </w:r>
      <w:r w:rsidR="00B64A75" w:rsidRPr="009049A8">
        <w:rPr>
          <w:rFonts w:hint="eastAsia"/>
          <w:noProof/>
          <w:rtl/>
        </w:rPr>
        <w:t>הגביל</w:t>
      </w:r>
      <w:r w:rsidR="00B64A75" w:rsidRPr="009049A8">
        <w:rPr>
          <w:noProof/>
          <w:rtl/>
        </w:rPr>
        <w:t xml:space="preserve"> </w:t>
      </w:r>
      <w:r w:rsidR="00B64A75" w:rsidRPr="009049A8">
        <w:rPr>
          <w:rFonts w:hint="eastAsia"/>
          <w:noProof/>
          <w:rtl/>
        </w:rPr>
        <w:t>דין</w:t>
      </w:r>
      <w:r w:rsidR="00B64A75" w:rsidRPr="009049A8">
        <w:rPr>
          <w:noProof/>
          <w:rtl/>
        </w:rPr>
        <w:t xml:space="preserve"> </w:t>
      </w:r>
      <w:r w:rsidR="00B64A75" w:rsidRPr="009049A8">
        <w:rPr>
          <w:rFonts w:hint="eastAsia"/>
          <w:noProof/>
          <w:rtl/>
        </w:rPr>
        <w:t>זה</w:t>
      </w:r>
      <w:r w:rsidR="00B64A75" w:rsidRPr="009049A8">
        <w:rPr>
          <w:noProof/>
          <w:rtl/>
        </w:rPr>
        <w:t xml:space="preserve"> </w:t>
      </w:r>
      <w:r w:rsidR="00B64A75" w:rsidRPr="009049A8">
        <w:rPr>
          <w:rFonts w:hint="eastAsia"/>
          <w:noProof/>
          <w:rtl/>
        </w:rPr>
        <w:t>לאופן</w:t>
      </w:r>
      <w:r w:rsidR="00B64A75" w:rsidRPr="009049A8">
        <w:rPr>
          <w:noProof/>
          <w:rtl/>
        </w:rPr>
        <w:t xml:space="preserve"> </w:t>
      </w:r>
      <w:r w:rsidR="00B64A75" w:rsidRPr="009049A8">
        <w:rPr>
          <w:rFonts w:hint="eastAsia"/>
          <w:noProof/>
          <w:rtl/>
        </w:rPr>
        <w:t>מסוים</w:t>
      </w:r>
      <w:r w:rsidR="00B64A75" w:rsidRPr="009049A8">
        <w:rPr>
          <w:noProof/>
          <w:rtl/>
        </w:rPr>
        <w:t xml:space="preserve"> </w:t>
      </w:r>
      <w:r w:rsidR="00B64A75" w:rsidRPr="009049A8">
        <w:rPr>
          <w:rFonts w:hint="eastAsia"/>
          <w:noProof/>
          <w:rtl/>
        </w:rPr>
        <w:t>מאוד</w:t>
      </w:r>
      <w:r w:rsidR="00B64A75" w:rsidRPr="009049A8">
        <w:rPr>
          <w:noProof/>
          <w:rtl/>
        </w:rPr>
        <w:t>,</w:t>
      </w:r>
      <w:r w:rsidR="0042101A" w:rsidRPr="009049A8">
        <w:rPr>
          <w:noProof/>
          <w:rtl/>
        </w:rPr>
        <w:t xml:space="preserve"> שהרי הנתיה"מ ציין בזה לדברי השלטי גיבורים בפרק הפרה </w:t>
      </w:r>
      <w:r w:rsidR="0042101A" w:rsidRPr="009049A8">
        <w:rPr>
          <w:rStyle w:val="af3"/>
          <w:rtl/>
        </w:rPr>
        <w:t>(ב"ק כ, ב מדפי הרי"ף)</w:t>
      </w:r>
      <w:r w:rsidR="0042101A" w:rsidRPr="009049A8">
        <w:rPr>
          <w:noProof/>
          <w:rtl/>
        </w:rPr>
        <w:t xml:space="preserve"> </w:t>
      </w:r>
      <w:r w:rsidR="0042101A" w:rsidRPr="009049A8">
        <w:rPr>
          <w:rFonts w:hint="eastAsia"/>
          <w:noProof/>
          <w:rtl/>
        </w:rPr>
        <w:t>ול</w:t>
      </w:r>
      <w:r w:rsidR="00376A40" w:rsidRPr="009049A8">
        <w:rPr>
          <w:rFonts w:hint="cs"/>
          <w:noProof/>
          <w:rtl/>
        </w:rPr>
        <w:t>דברי</w:t>
      </w:r>
      <w:r w:rsidR="00285315" w:rsidRPr="009049A8">
        <w:rPr>
          <w:rFonts w:hint="cs"/>
          <w:noProof/>
          <w:rtl/>
        </w:rPr>
        <w:t>ם</w:t>
      </w:r>
      <w:r w:rsidR="0042101A" w:rsidRPr="009049A8">
        <w:rPr>
          <w:noProof/>
          <w:rtl/>
        </w:rPr>
        <w:t xml:space="preserve"> </w:t>
      </w:r>
      <w:r w:rsidR="0042101A" w:rsidRPr="009049A8">
        <w:rPr>
          <w:rFonts w:hint="eastAsia"/>
          <w:noProof/>
          <w:rtl/>
        </w:rPr>
        <w:t>שכתב</w:t>
      </w:r>
      <w:r w:rsidR="0042101A" w:rsidRPr="009049A8">
        <w:rPr>
          <w:noProof/>
          <w:rtl/>
        </w:rPr>
        <w:t xml:space="preserve"> </w:t>
      </w:r>
      <w:r w:rsidR="0042101A" w:rsidRPr="009049A8">
        <w:rPr>
          <w:rFonts w:hint="eastAsia"/>
          <w:noProof/>
          <w:rtl/>
        </w:rPr>
        <w:t>הוא</w:t>
      </w:r>
      <w:r w:rsidR="0042101A" w:rsidRPr="009049A8">
        <w:rPr>
          <w:noProof/>
          <w:rtl/>
        </w:rPr>
        <w:t xml:space="preserve"> </w:t>
      </w:r>
      <w:r w:rsidR="0042101A" w:rsidRPr="009049A8">
        <w:rPr>
          <w:rFonts w:hint="eastAsia"/>
          <w:noProof/>
          <w:rtl/>
        </w:rPr>
        <w:t>עצמו</w:t>
      </w:r>
      <w:r w:rsidR="0042101A" w:rsidRPr="009049A8">
        <w:rPr>
          <w:noProof/>
          <w:rtl/>
        </w:rPr>
        <w:t xml:space="preserve"> </w:t>
      </w:r>
      <w:r w:rsidR="0042101A" w:rsidRPr="009049A8">
        <w:rPr>
          <w:rFonts w:hint="eastAsia"/>
          <w:noProof/>
          <w:rtl/>
        </w:rPr>
        <w:t>על</w:t>
      </w:r>
      <w:r w:rsidR="0042101A" w:rsidRPr="009049A8">
        <w:rPr>
          <w:noProof/>
          <w:rtl/>
        </w:rPr>
        <w:t xml:space="preserve"> </w:t>
      </w:r>
      <w:r w:rsidR="0042101A" w:rsidRPr="009049A8">
        <w:rPr>
          <w:rFonts w:hint="eastAsia"/>
          <w:noProof/>
          <w:rtl/>
        </w:rPr>
        <w:t>זה</w:t>
      </w:r>
      <w:r w:rsidR="0042101A" w:rsidRPr="009049A8">
        <w:rPr>
          <w:noProof/>
          <w:rtl/>
        </w:rPr>
        <w:t xml:space="preserve"> </w:t>
      </w:r>
      <w:r w:rsidR="0042101A" w:rsidRPr="009049A8">
        <w:rPr>
          <w:rFonts w:hint="eastAsia"/>
          <w:noProof/>
          <w:rtl/>
        </w:rPr>
        <w:t>ב</w:t>
      </w:r>
      <w:r w:rsidR="0042101A" w:rsidRPr="009049A8">
        <w:rPr>
          <w:noProof/>
          <w:rtl/>
        </w:rPr>
        <w:t xml:space="preserve">סימן כד </w:t>
      </w:r>
      <w:r w:rsidR="0042101A" w:rsidRPr="009049A8">
        <w:rPr>
          <w:rStyle w:val="af3"/>
          <w:rtl/>
        </w:rPr>
        <w:t>(משה"א סק"א)</w:t>
      </w:r>
      <w:r w:rsidR="0042101A" w:rsidRPr="009049A8">
        <w:rPr>
          <w:noProof/>
          <w:rtl/>
        </w:rPr>
        <w:t>.</w:t>
      </w:r>
    </w:p>
    <w:p w14:paraId="1F88D919" w14:textId="77777777" w:rsidR="00481A59" w:rsidRDefault="00481A59" w:rsidP="00285315">
      <w:pPr>
        <w:pStyle w:val="30"/>
        <w:rPr>
          <w:noProof/>
          <w:rtl/>
        </w:rPr>
      </w:pPr>
    </w:p>
    <w:p w14:paraId="1F88D919" w14:textId="77777777" w:rsidR="00481A59" w:rsidRDefault="0042101A" w:rsidP="0042101A">
      <w:pPr>
        <w:pStyle w:val="30"/>
        <w:rPr>
          <w:noProof/>
          <w:rtl/>
        </w:rPr>
      </w:pPr>
      <w:r w:rsidRPr="009049A8">
        <w:rPr>
          <w:rFonts w:hint="eastAsia"/>
          <w:noProof/>
          <w:rtl/>
        </w:rPr>
        <w:t>והנה</w:t>
      </w:r>
      <w:r w:rsidRPr="009049A8">
        <w:rPr>
          <w:noProof/>
          <w:rtl/>
        </w:rPr>
        <w:t xml:space="preserve"> שם הביא הקצוה"ח </w:t>
      </w:r>
      <w:r w:rsidRPr="009049A8">
        <w:rPr>
          <w:rStyle w:val="af3"/>
          <w:rtl/>
        </w:rPr>
        <w:t>(סק"א)</w:t>
      </w:r>
      <w:r w:rsidRPr="009049A8">
        <w:rPr>
          <w:noProof/>
          <w:rtl/>
        </w:rPr>
        <w:t xml:space="preserve"> את דברי הש"ג</w:t>
      </w:r>
      <w:r w:rsidR="0042727D" w:rsidRPr="009049A8">
        <w:rPr>
          <w:noProof/>
          <w:rtl/>
        </w:rPr>
        <w:t xml:space="preserve"> ודן בהם, וז"ל:</w:t>
      </w:r>
    </w:p>
    <w:p w14:paraId="208F2FA7" w14:textId="77777777" w:rsidR="00481A59" w:rsidRDefault="00481A59" w:rsidP="0042101A">
      <w:pPr>
        <w:pStyle w:val="30"/>
        <w:rPr>
          <w:noProof/>
          <w:rtl/>
        </w:rPr>
      </w:pPr>
    </w:p>
    <w:p w14:paraId="208F2FA7" w14:textId="77777777" w:rsidR="00481A59" w:rsidRDefault="0042727D" w:rsidP="003E0A7B">
      <w:pPr>
        <w:pStyle w:val="7"/>
        <w:bidi/>
        <w:rPr>
          <w:noProof/>
          <w:rtl/>
        </w:rPr>
      </w:pPr>
      <w:r w:rsidRPr="009049A8">
        <w:rPr>
          <w:noProof/>
          <w:rtl/>
        </w:rPr>
        <w:t xml:space="preserve">"כתב שלטי גבורים פרק הפרה </w:t>
      </w:r>
      <w:r w:rsidRPr="009049A8">
        <w:rPr>
          <w:rStyle w:val="af3"/>
          <w:rtl/>
        </w:rPr>
        <w:t>(ב"ק כ, ב בדפי הרי"ף)</w:t>
      </w:r>
      <w:r w:rsidRPr="009049A8">
        <w:rPr>
          <w:noProof/>
          <w:rtl/>
        </w:rPr>
        <w:t xml:space="preserve"> וז"ל:</w:t>
      </w:r>
    </w:p>
    <w:p w14:paraId="2E99DD4D" w14:textId="77777777" w:rsidR="00481A59" w:rsidRDefault="00481A59" w:rsidP="003E0A7B">
      <w:pPr>
        <w:pStyle w:val="7"/>
        <w:bidi/>
        <w:rPr>
          <w:noProof/>
          <w:rtl/>
        </w:rPr>
      </w:pPr>
    </w:p>
    <w:p w14:paraId="2E99DD4D" w14:textId="77777777" w:rsidR="00481A59" w:rsidRDefault="0042727D" w:rsidP="00774945">
      <w:pPr>
        <w:pStyle w:val="70"/>
        <w:rPr>
          <w:noProof/>
          <w:rtl/>
        </w:rPr>
      </w:pPr>
      <w:r w:rsidRPr="009049A8">
        <w:rPr>
          <w:noProof/>
          <w:rtl/>
        </w:rPr>
        <w:t>"כיצד</w:t>
      </w:r>
      <w:r w:rsidR="00744B46" w:rsidRPr="009049A8">
        <w:rPr>
          <w:rFonts w:hint="cs"/>
          <w:noProof/>
          <w:rtl/>
        </w:rPr>
        <w:t>,</w:t>
      </w:r>
      <w:r w:rsidRPr="009049A8">
        <w:rPr>
          <w:noProof/>
          <w:rtl/>
        </w:rPr>
        <w:t xml:space="preserve"> הרי שתבע ראובן את שמעון בשטר, שחייב ליתן לו מנה, חזר שמעון ותבע שיש לו בידו חפץ פלוני או קרקע פלונית, אומרין ב</w:t>
      </w:r>
      <w:r w:rsidRPr="009049A8">
        <w:rPr>
          <w:rFonts w:hint="eastAsia"/>
          <w:noProof/>
          <w:rtl/>
        </w:rPr>
        <w:t>ית</w:t>
      </w:r>
      <w:r w:rsidRPr="009049A8">
        <w:rPr>
          <w:noProof/>
          <w:rtl/>
        </w:rPr>
        <w:t xml:space="preserve"> </w:t>
      </w:r>
      <w:r w:rsidRPr="009049A8">
        <w:rPr>
          <w:rFonts w:hint="eastAsia"/>
          <w:noProof/>
          <w:rtl/>
        </w:rPr>
        <w:t>דין</w:t>
      </w:r>
      <w:r w:rsidRPr="009049A8">
        <w:rPr>
          <w:noProof/>
          <w:rtl/>
        </w:rPr>
        <w:t xml:space="preserve"> פרע שטרו תחלה שאתה מודה, ואחר כך תחזור ותתבעהו בב</w:t>
      </w:r>
      <w:r w:rsidRPr="009049A8">
        <w:rPr>
          <w:rFonts w:hint="eastAsia"/>
          <w:noProof/>
          <w:rtl/>
        </w:rPr>
        <w:t>ית</w:t>
      </w:r>
      <w:r w:rsidRPr="009049A8">
        <w:rPr>
          <w:noProof/>
          <w:rtl/>
        </w:rPr>
        <w:t xml:space="preserve"> </w:t>
      </w:r>
      <w:r w:rsidRPr="009049A8">
        <w:rPr>
          <w:rFonts w:hint="eastAsia"/>
          <w:noProof/>
          <w:rtl/>
        </w:rPr>
        <w:t>דין</w:t>
      </w:r>
      <w:r w:rsidR="00774945" w:rsidRPr="009049A8">
        <w:rPr>
          <w:rFonts w:hint="cs"/>
          <w:noProof/>
          <w:rtl/>
        </w:rPr>
        <w:t>.</w:t>
      </w:r>
    </w:p>
    <w:p w14:paraId="56E45203" w14:textId="77777777" w:rsidR="00481A59" w:rsidRDefault="00481A59" w:rsidP="00774945">
      <w:pPr>
        <w:pStyle w:val="70"/>
        <w:rPr>
          <w:noProof/>
          <w:rtl/>
        </w:rPr>
      </w:pPr>
    </w:p>
    <w:p w14:paraId="56E45203" w14:textId="77777777" w:rsidR="00481A59" w:rsidRDefault="0042727D" w:rsidP="00774945">
      <w:pPr>
        <w:pStyle w:val="70"/>
        <w:rPr>
          <w:noProof/>
          <w:rtl/>
        </w:rPr>
      </w:pPr>
      <w:r w:rsidRPr="009049A8">
        <w:rPr>
          <w:noProof/>
          <w:rtl/>
        </w:rPr>
        <w:t>[היה] הנתבע תובע דבר הראוי לפרעון שטרו, כגון שטען אתה חייב לי כך וכך מטבע ממקום אחר, הרי זה כאילו טענו שהשטר פרוע, והכל תביעה אחת, ואם הוא טענו שישבע לו, לא יפרע זה שטרו עד שישבע לו, מז"ה עכ"ל".</w:t>
      </w:r>
    </w:p>
    <w:p w14:paraId="7F388BD7" w14:textId="77777777" w:rsidR="00481A59" w:rsidRDefault="00481A59" w:rsidP="00774945">
      <w:pPr>
        <w:pStyle w:val="70"/>
        <w:rPr>
          <w:noProof/>
          <w:rtl/>
        </w:rPr>
      </w:pPr>
    </w:p>
    <w:p w14:paraId="7F388BD7" w14:textId="77777777" w:rsidR="00481A59" w:rsidRDefault="0042727D" w:rsidP="0042727D">
      <w:pPr>
        <w:pStyle w:val="7"/>
        <w:bidi/>
        <w:rPr>
          <w:noProof/>
          <w:rtl/>
        </w:rPr>
      </w:pPr>
      <w:r w:rsidRPr="009049A8">
        <w:rPr>
          <w:b w:val="0"/>
          <w:bCs/>
          <w:noProof/>
          <w:rtl/>
        </w:rPr>
        <w:t>ומשמע מדבריו דהיכא דטענו הנתבע דברים שאינו ראוי לפרעון, כגון מטלטלין או קרקע, אין המלוה צריך לישבע בנקיטת חפץ, א</w:t>
      </w:r>
      <w:r w:rsidRPr="009049A8">
        <w:rPr>
          <w:rFonts w:hint="eastAsia"/>
          <w:b w:val="0"/>
          <w:bCs/>
          <w:noProof/>
          <w:rtl/>
        </w:rPr>
        <w:t>ף</w:t>
      </w:r>
      <w:r w:rsidRPr="009049A8">
        <w:rPr>
          <w:b w:val="0"/>
          <w:bCs/>
          <w:noProof/>
          <w:rtl/>
        </w:rPr>
        <w:t xml:space="preserve"> </w:t>
      </w:r>
      <w:r w:rsidRPr="009049A8">
        <w:rPr>
          <w:rFonts w:hint="eastAsia"/>
          <w:b w:val="0"/>
          <w:bCs/>
          <w:noProof/>
          <w:rtl/>
        </w:rPr>
        <w:t>על</w:t>
      </w:r>
      <w:r w:rsidRPr="009049A8">
        <w:rPr>
          <w:b w:val="0"/>
          <w:bCs/>
          <w:noProof/>
          <w:rtl/>
        </w:rPr>
        <w:t xml:space="preserve"> </w:t>
      </w:r>
      <w:r w:rsidRPr="009049A8">
        <w:rPr>
          <w:rFonts w:hint="eastAsia"/>
          <w:b w:val="0"/>
          <w:bCs/>
          <w:noProof/>
          <w:rtl/>
        </w:rPr>
        <w:t>פי</w:t>
      </w:r>
      <w:r w:rsidRPr="009049A8">
        <w:rPr>
          <w:b w:val="0"/>
          <w:bCs/>
          <w:noProof/>
          <w:rtl/>
        </w:rPr>
        <w:t xml:space="preserve"> דטען הלוה השבע לי, ומשום דבזה נזקקין לתובע תחלה, ואח</w:t>
      </w:r>
      <w:r w:rsidRPr="009049A8">
        <w:rPr>
          <w:rFonts w:hint="eastAsia"/>
          <w:b w:val="0"/>
          <w:bCs/>
          <w:noProof/>
          <w:rtl/>
        </w:rPr>
        <w:t>ר</w:t>
      </w:r>
      <w:r w:rsidRPr="009049A8">
        <w:rPr>
          <w:b w:val="0"/>
          <w:bCs/>
          <w:noProof/>
          <w:rtl/>
        </w:rPr>
        <w:t xml:space="preserve"> </w:t>
      </w:r>
      <w:r w:rsidRPr="009049A8">
        <w:rPr>
          <w:rFonts w:hint="eastAsia"/>
          <w:b w:val="0"/>
          <w:bCs/>
          <w:noProof/>
          <w:rtl/>
        </w:rPr>
        <w:t>כך</w:t>
      </w:r>
      <w:r w:rsidRPr="009049A8">
        <w:rPr>
          <w:b w:val="0"/>
          <w:bCs/>
          <w:noProof/>
          <w:rtl/>
        </w:rPr>
        <w:t xml:space="preserve"> נשבע המלוה היסת</w:t>
      </w:r>
      <w:r w:rsidR="004E09FA" w:rsidRPr="009049A8">
        <w:rPr>
          <w:rFonts w:hint="cs"/>
          <w:b w:val="0"/>
          <w:bCs/>
          <w:noProof/>
          <w:rtl/>
        </w:rPr>
        <w:t>"</w:t>
      </w:r>
      <w:r w:rsidRPr="009049A8">
        <w:rPr>
          <w:noProof/>
          <w:rtl/>
        </w:rPr>
        <w:t>.</w:t>
      </w:r>
    </w:p>
    <w:p w14:paraId="7694480D" w14:textId="77777777" w:rsidR="00481A59" w:rsidRDefault="00481A59" w:rsidP="0042727D">
      <w:pPr>
        <w:pStyle w:val="7"/>
        <w:bidi/>
        <w:rPr>
          <w:noProof/>
          <w:rtl/>
        </w:rPr>
      </w:pPr>
    </w:p>
    <w:p w14:paraId="7694480D" w14:textId="77777777" w:rsidR="00481A59" w:rsidRDefault="004E09FA" w:rsidP="00297B12">
      <w:pPr>
        <w:pStyle w:val="30"/>
        <w:rPr>
          <w:noProof/>
          <w:rtl/>
        </w:rPr>
      </w:pPr>
      <w:r w:rsidRPr="009049A8">
        <w:rPr>
          <w:noProof/>
          <w:rtl/>
        </w:rPr>
        <w:t xml:space="preserve">הקצוה"ח </w:t>
      </w:r>
      <w:r w:rsidRPr="009049A8">
        <w:rPr>
          <w:rFonts w:hint="cs"/>
          <w:noProof/>
          <w:rtl/>
        </w:rPr>
        <w:t>ביאר את דברי הש</w:t>
      </w:r>
      <w:r w:rsidR="001D3CCB">
        <w:rPr>
          <w:rFonts w:hint="cs"/>
          <w:noProof/>
          <w:rtl/>
        </w:rPr>
        <w:t>לטי גיבורים</w:t>
      </w:r>
      <w:r w:rsidRPr="009049A8">
        <w:rPr>
          <w:rFonts w:hint="cs"/>
          <w:noProof/>
          <w:rtl/>
        </w:rPr>
        <w:t xml:space="preserve">, כי כאשר הנתבע טוען </w:t>
      </w:r>
      <w:r w:rsidR="004F44BE">
        <w:rPr>
          <w:rFonts w:hint="cs"/>
          <w:noProof/>
          <w:rtl/>
        </w:rPr>
        <w:t>ש</w:t>
      </w:r>
      <w:r w:rsidRPr="009049A8">
        <w:rPr>
          <w:rFonts w:hint="cs"/>
          <w:noProof/>
          <w:rtl/>
        </w:rPr>
        <w:t>יש לו תביעה נגדית, יש חילוק בין אם טוען שיש לו תביעה על מעות, שבהם אפשר לפרוע את התביעה הראשונה, ואז נחשב הדבר כטענת פרעון, שאפילו אם יש לתובע שטר ואין הנתבע יכול להפטר בטענת פרעתי, מכל מקום אין התובע גובה עד שישבע שלא נפרע על ידי החוב הנגדי</w:t>
      </w:r>
      <w:r w:rsidR="00197E9D" w:rsidRPr="009049A8">
        <w:rPr>
          <w:rFonts w:hint="cs"/>
          <w:noProof/>
          <w:rtl/>
        </w:rPr>
        <w:t>.</w:t>
      </w:r>
      <w:r w:rsidRPr="009049A8">
        <w:rPr>
          <w:rFonts w:hint="cs"/>
          <w:noProof/>
          <w:rtl/>
        </w:rPr>
        <w:t xml:space="preserve"> אבל אם טענת הנתבע היא </w:t>
      </w:r>
      <w:r w:rsidR="00297B12">
        <w:rPr>
          <w:rFonts w:hint="cs"/>
          <w:noProof/>
          <w:rtl/>
        </w:rPr>
        <w:t>ש</w:t>
      </w:r>
      <w:r w:rsidRPr="009049A8">
        <w:rPr>
          <w:rFonts w:hint="cs"/>
          <w:noProof/>
          <w:rtl/>
        </w:rPr>
        <w:t>יש לו תביעה נגדית על חפץ או קרקע, אשר על פי הדין אינו יכול לפרוע בהם את ההלואה הנתבעת, שהרי חייב לפרעו מעות אם יש לו, בזה דנים כל תביעה בנפרד, והתובע גובה את החוב הראשון שבשטר, ואחר כך יתבענו הלוה את תביעתו הנגדית, וישבע עליה המלוה שבועת הסת.</w:t>
      </w:r>
    </w:p>
    <w:p w14:paraId="1E8AEDEB" w14:textId="77777777" w:rsidR="00481A59" w:rsidRDefault="00481A59" w:rsidP="00297B12">
      <w:pPr>
        <w:pStyle w:val="30"/>
        <w:rPr>
          <w:noProof/>
          <w:rtl/>
        </w:rPr>
      </w:pPr>
    </w:p>
    <w:p w14:paraId="1E8AEDEB" w14:textId="77777777" w:rsidR="00481A59" w:rsidRDefault="004E09FA" w:rsidP="004E09FA">
      <w:pPr>
        <w:pStyle w:val="30"/>
        <w:rPr>
          <w:rtl/>
        </w:rPr>
      </w:pPr>
      <w:r w:rsidRPr="009049A8">
        <w:rPr>
          <w:rFonts w:hint="cs"/>
          <w:rtl/>
        </w:rPr>
        <w:t>אלא שהקצוה"ח המשיך, והגביל דין זה, בזה"ל:</w:t>
      </w:r>
    </w:p>
    <w:p w14:paraId="3EBB6EB5" w14:textId="77777777" w:rsidR="00481A59" w:rsidRDefault="00481A59" w:rsidP="004E09FA">
      <w:pPr>
        <w:pStyle w:val="30"/>
        <w:rPr>
          <w:rtl/>
        </w:rPr>
      </w:pPr>
    </w:p>
    <w:p w14:paraId="3EBB6EB5" w14:textId="77777777" w:rsidR="00481A59" w:rsidRDefault="004E09FA" w:rsidP="00B70BBE">
      <w:pPr>
        <w:pStyle w:val="7"/>
        <w:bidi/>
        <w:rPr>
          <w:noProof/>
          <w:rtl/>
        </w:rPr>
      </w:pPr>
      <w:r w:rsidRPr="009049A8">
        <w:rPr>
          <w:rFonts w:hint="cs"/>
          <w:noProof/>
          <w:rtl/>
        </w:rPr>
        <w:t>"</w:t>
      </w:r>
      <w:r w:rsidR="0042727D" w:rsidRPr="009049A8">
        <w:rPr>
          <w:noProof/>
          <w:rtl/>
        </w:rPr>
        <w:t xml:space="preserve">ואף על גב דמבואר בפרק הכותב </w:t>
      </w:r>
      <w:r w:rsidR="0042727D" w:rsidRPr="009049A8">
        <w:rPr>
          <w:rStyle w:val="af3"/>
          <w:rtl/>
        </w:rPr>
        <w:t>(כתובות צב, א)</w:t>
      </w:r>
      <w:r w:rsidR="0042727D" w:rsidRPr="009049A8">
        <w:rPr>
          <w:noProof/>
          <w:rtl/>
        </w:rPr>
        <w:t xml:space="preserve"> בתוס' גבי אי פקח הוא מגבי ליה ארעא, דהיכא דאית ליה פסידא יכול לסלקו במקרקע, אף על גב דדינו דבע</w:t>
      </w:r>
      <w:r w:rsidR="0042727D" w:rsidRPr="009049A8">
        <w:rPr>
          <w:rFonts w:hint="eastAsia"/>
          <w:noProof/>
          <w:rtl/>
        </w:rPr>
        <w:t>ל</w:t>
      </w:r>
      <w:r w:rsidR="0042727D" w:rsidRPr="009049A8">
        <w:rPr>
          <w:noProof/>
          <w:rtl/>
        </w:rPr>
        <w:t xml:space="preserve"> </w:t>
      </w:r>
      <w:r w:rsidR="0042727D" w:rsidRPr="009049A8">
        <w:rPr>
          <w:rFonts w:hint="eastAsia"/>
          <w:noProof/>
          <w:rtl/>
        </w:rPr>
        <w:t>חוב</w:t>
      </w:r>
      <w:r w:rsidR="0042727D" w:rsidRPr="009049A8">
        <w:rPr>
          <w:noProof/>
          <w:rtl/>
        </w:rPr>
        <w:t xml:space="preserve"> בזוזי, והכא נמי לכאורה אית ליה פסידא ללוה במה דצריך לפרעו בזוזי, דעל ידי זה הפסיד השבועה, שהיה יוכל לסלקו בקרקע בענין זה. </w:t>
      </w:r>
      <w:r w:rsidR="0042727D" w:rsidRPr="009049A8">
        <w:rPr>
          <w:b w:val="0"/>
          <w:bCs/>
          <w:noProof/>
          <w:rtl/>
        </w:rPr>
        <w:t>וצריך לומר דזה לא חשיב כל כך פסידא, כיון דאינו נפקותא לענין ממון כי אם לענין שבועה</w:t>
      </w:r>
      <w:r w:rsidR="0042727D" w:rsidRPr="009049A8">
        <w:rPr>
          <w:noProof/>
          <w:rtl/>
        </w:rPr>
        <w:t>, ועיין מ</w:t>
      </w:r>
      <w:r w:rsidR="0042727D" w:rsidRPr="009049A8">
        <w:rPr>
          <w:rFonts w:hint="eastAsia"/>
          <w:noProof/>
          <w:rtl/>
        </w:rPr>
        <w:t>ה</w:t>
      </w:r>
      <w:r w:rsidR="0042727D" w:rsidRPr="009049A8">
        <w:rPr>
          <w:noProof/>
          <w:rtl/>
        </w:rPr>
        <w:t xml:space="preserve"> </w:t>
      </w:r>
      <w:r w:rsidR="0042727D" w:rsidRPr="009049A8">
        <w:rPr>
          <w:rFonts w:hint="eastAsia"/>
          <w:noProof/>
          <w:rtl/>
        </w:rPr>
        <w:t>שכתבתי</w:t>
      </w:r>
      <w:r w:rsidR="0042727D" w:rsidRPr="009049A8">
        <w:rPr>
          <w:noProof/>
          <w:rtl/>
        </w:rPr>
        <w:t xml:space="preserve"> סימן עב סעיף כז </w:t>
      </w:r>
      <w:r w:rsidR="0042727D" w:rsidRPr="009049A8">
        <w:rPr>
          <w:rStyle w:val="af3"/>
          <w:rtl/>
        </w:rPr>
        <w:t>(סקכ"ח</w:t>
      </w:r>
      <w:r w:rsidR="0042727D" w:rsidRPr="009049A8">
        <w:rPr>
          <w:noProof/>
          <w:rtl/>
        </w:rPr>
        <w:t>)".</w:t>
      </w:r>
    </w:p>
    <w:p w14:paraId="6E71553F" w14:textId="77777777" w:rsidR="00481A59" w:rsidRDefault="00481A59" w:rsidP="00B70BBE">
      <w:pPr>
        <w:pStyle w:val="7"/>
        <w:bidi/>
        <w:rPr>
          <w:noProof/>
          <w:rtl/>
        </w:rPr>
      </w:pPr>
    </w:p>
    <w:p w14:paraId="6E71553F" w14:textId="77777777" w:rsidR="00481A59" w:rsidRDefault="004923A6" w:rsidP="002D436B">
      <w:pPr>
        <w:pStyle w:val="30"/>
        <w:rPr>
          <w:noProof/>
          <w:rtl/>
        </w:rPr>
      </w:pPr>
      <w:r w:rsidRPr="009049A8">
        <w:rPr>
          <w:rFonts w:hint="cs"/>
          <w:noProof/>
          <w:rtl/>
        </w:rPr>
        <w:t>שאלת הקצוה"ח על הש</w:t>
      </w:r>
      <w:r w:rsidR="002D436B">
        <w:rPr>
          <w:rFonts w:hint="cs"/>
          <w:noProof/>
          <w:rtl/>
        </w:rPr>
        <w:t>לטי גיבורים</w:t>
      </w:r>
      <w:r w:rsidRPr="009049A8">
        <w:rPr>
          <w:rFonts w:hint="cs"/>
          <w:noProof/>
          <w:rtl/>
        </w:rPr>
        <w:t xml:space="preserve"> היא, כי מבואר בתוספות בכתובות, כי </w:t>
      </w:r>
      <w:r w:rsidR="000A00B9" w:rsidRPr="009049A8">
        <w:rPr>
          <w:rFonts w:hint="cs"/>
          <w:noProof/>
          <w:rtl/>
        </w:rPr>
        <w:t xml:space="preserve">על </w:t>
      </w:r>
      <w:r w:rsidRPr="009049A8">
        <w:rPr>
          <w:rFonts w:hint="cs"/>
          <w:noProof/>
          <w:rtl/>
        </w:rPr>
        <w:t xml:space="preserve">אף שלוה חייב לפרוע </w:t>
      </w:r>
      <w:r w:rsidR="00297B15" w:rsidRPr="009049A8">
        <w:rPr>
          <w:rFonts w:hint="cs"/>
          <w:noProof/>
          <w:rtl/>
        </w:rPr>
        <w:t>ב</w:t>
      </w:r>
      <w:r w:rsidRPr="009049A8">
        <w:rPr>
          <w:rFonts w:hint="cs"/>
          <w:noProof/>
          <w:rtl/>
        </w:rPr>
        <w:t xml:space="preserve">מעות, ואינו יכול לסלקו במטלטלין או בקרקע כאשר יש לו מעות, מכל מקום אם על ידי כך יגרם לו הפסד, יכול הוא לפרוע </w:t>
      </w:r>
      <w:r w:rsidR="002D436B">
        <w:rPr>
          <w:rFonts w:hint="cs"/>
          <w:noProof/>
          <w:rtl/>
        </w:rPr>
        <w:t xml:space="preserve">גם </w:t>
      </w:r>
      <w:r w:rsidRPr="009049A8">
        <w:rPr>
          <w:rFonts w:hint="cs"/>
          <w:noProof/>
          <w:rtl/>
        </w:rPr>
        <w:t xml:space="preserve">בצורה כזו, ואם כן </w:t>
      </w:r>
      <w:r w:rsidR="00DA5652" w:rsidRPr="009049A8">
        <w:rPr>
          <w:rFonts w:hint="cs"/>
          <w:noProof/>
          <w:rtl/>
        </w:rPr>
        <w:t>לכאורה במקרה כזה</w:t>
      </w:r>
      <w:r w:rsidRPr="009049A8">
        <w:rPr>
          <w:rFonts w:hint="cs"/>
          <w:noProof/>
          <w:rtl/>
        </w:rPr>
        <w:t xml:space="preserve"> שיש לו הפסד בכך שאינו יכול לאחד את טענותיו לנידון אחד, ולהשתמש בטענה הנגדי</w:t>
      </w:r>
      <w:r w:rsidR="00DA5652" w:rsidRPr="009049A8">
        <w:rPr>
          <w:rFonts w:hint="cs"/>
          <w:noProof/>
          <w:rtl/>
        </w:rPr>
        <w:t>ת</w:t>
      </w:r>
      <w:r w:rsidRPr="009049A8">
        <w:rPr>
          <w:rFonts w:hint="cs"/>
          <w:noProof/>
          <w:rtl/>
        </w:rPr>
        <w:t xml:space="preserve"> כטענת פרעון, שפיר יוכל לפרוע בשוה כסף, ו</w:t>
      </w:r>
      <w:r w:rsidR="00DA5652" w:rsidRPr="009049A8">
        <w:rPr>
          <w:rFonts w:hint="cs"/>
          <w:noProof/>
          <w:rtl/>
        </w:rPr>
        <w:t>ממילא</w:t>
      </w:r>
      <w:r w:rsidRPr="009049A8">
        <w:rPr>
          <w:rFonts w:hint="cs"/>
          <w:noProof/>
          <w:rtl/>
        </w:rPr>
        <w:t xml:space="preserve"> נוכל לדון טענה זו כטענת פרעתי.</w:t>
      </w:r>
    </w:p>
    <w:p w14:paraId="40DDD8C8" w14:textId="77777777" w:rsidR="00481A59" w:rsidRDefault="00481A59" w:rsidP="002D436B">
      <w:pPr>
        <w:pStyle w:val="30"/>
        <w:rPr>
          <w:noProof/>
          <w:rtl/>
        </w:rPr>
      </w:pPr>
    </w:p>
    <w:p w14:paraId="40DDD8C8" w14:textId="77777777" w:rsidR="00481A59" w:rsidRDefault="004923A6" w:rsidP="00B52C2D">
      <w:pPr>
        <w:pStyle w:val="30"/>
        <w:rPr>
          <w:noProof/>
          <w:rtl/>
        </w:rPr>
      </w:pPr>
      <w:r w:rsidRPr="009049A8">
        <w:rPr>
          <w:rFonts w:hint="cs"/>
          <w:noProof/>
          <w:rtl/>
        </w:rPr>
        <w:t xml:space="preserve">על כך תירץ הקצוה"ח כי מכיון שיש </w:t>
      </w:r>
      <w:r w:rsidR="00DA5652" w:rsidRPr="009049A8">
        <w:rPr>
          <w:rFonts w:hint="cs"/>
          <w:noProof/>
          <w:rtl/>
        </w:rPr>
        <w:t xml:space="preserve">למלוה </w:t>
      </w:r>
      <w:r w:rsidRPr="009049A8">
        <w:rPr>
          <w:rFonts w:hint="cs"/>
          <w:noProof/>
          <w:rtl/>
        </w:rPr>
        <w:t>שטר על החוב</w:t>
      </w:r>
      <w:r w:rsidR="00DA5652" w:rsidRPr="009049A8">
        <w:rPr>
          <w:rFonts w:hint="cs"/>
          <w:noProof/>
          <w:rtl/>
        </w:rPr>
        <w:t xml:space="preserve"> הראשון</w:t>
      </w:r>
      <w:r w:rsidRPr="009049A8">
        <w:rPr>
          <w:rFonts w:hint="cs"/>
          <w:noProof/>
          <w:rtl/>
        </w:rPr>
        <w:t xml:space="preserve">, וגם אם יטען פרעתי לא יפטר בכך, </w:t>
      </w:r>
      <w:r w:rsidR="00B52C2D" w:rsidRPr="009049A8">
        <w:rPr>
          <w:rFonts w:hint="cs"/>
          <w:noProof/>
          <w:rtl/>
        </w:rPr>
        <w:t xml:space="preserve">אם כן </w:t>
      </w:r>
      <w:r w:rsidRPr="009049A8">
        <w:rPr>
          <w:rFonts w:hint="cs"/>
          <w:noProof/>
          <w:rtl/>
        </w:rPr>
        <w:t xml:space="preserve">כל הרווח מאיחוד הטענות לנידון אחד, הוא </w:t>
      </w:r>
      <w:r w:rsidR="00B40AF0" w:rsidRPr="009049A8">
        <w:rPr>
          <w:rFonts w:hint="cs"/>
          <w:noProof/>
          <w:rtl/>
        </w:rPr>
        <w:t xml:space="preserve">רק </w:t>
      </w:r>
      <w:r w:rsidRPr="009049A8">
        <w:rPr>
          <w:rFonts w:hint="cs"/>
          <w:noProof/>
          <w:rtl/>
        </w:rPr>
        <w:t>שהמלוה יצטרך להשבע שבועת הנוטלים קודם הגביה, במקום להשבע ה</w:t>
      </w:r>
      <w:r w:rsidR="00EB3E85" w:rsidRPr="009049A8">
        <w:rPr>
          <w:rFonts w:hint="cs"/>
          <w:noProof/>
          <w:rtl/>
        </w:rPr>
        <w:t>י</w:t>
      </w:r>
      <w:r w:rsidRPr="009049A8">
        <w:rPr>
          <w:rFonts w:hint="cs"/>
          <w:noProof/>
          <w:rtl/>
        </w:rPr>
        <w:t>סת לאחריה, אין הדבר נחשב להפסד</w:t>
      </w:r>
      <w:r w:rsidR="00345AFA" w:rsidRPr="009049A8">
        <w:rPr>
          <w:rFonts w:hint="cs"/>
          <w:noProof/>
          <w:rtl/>
        </w:rPr>
        <w:t xml:space="preserve"> ממוני</w:t>
      </w:r>
      <w:r w:rsidRPr="009049A8">
        <w:rPr>
          <w:rFonts w:hint="cs"/>
          <w:noProof/>
          <w:rtl/>
        </w:rPr>
        <w:t>, ואין בכך הצדקה להמנע מתשלום במעות כעיקר הדין.</w:t>
      </w:r>
    </w:p>
    <w:p w14:paraId="533D8A1E" w14:textId="77777777" w:rsidR="00481A59" w:rsidRDefault="00481A59" w:rsidP="00B52C2D">
      <w:pPr>
        <w:pStyle w:val="30"/>
        <w:rPr>
          <w:noProof/>
          <w:rtl/>
        </w:rPr>
      </w:pPr>
    </w:p>
    <w:p w14:paraId="533D8A1E" w14:textId="77777777" w:rsidR="00481A59" w:rsidRDefault="004923A6" w:rsidP="00381D8E">
      <w:pPr>
        <w:pStyle w:val="30"/>
        <w:rPr>
          <w:noProof/>
          <w:rtl/>
        </w:rPr>
      </w:pPr>
      <w:r w:rsidRPr="009049A8">
        <w:rPr>
          <w:rFonts w:hint="cs"/>
          <w:noProof/>
          <w:rtl/>
        </w:rPr>
        <w:t xml:space="preserve">ולפי זה </w:t>
      </w:r>
      <w:r w:rsidR="0042727D" w:rsidRPr="009049A8">
        <w:rPr>
          <w:noProof/>
          <w:rtl/>
        </w:rPr>
        <w:t>נמצא שבמקום ש</w:t>
      </w:r>
      <w:r w:rsidR="00BF11E4" w:rsidRPr="009049A8">
        <w:rPr>
          <w:rFonts w:hint="cs"/>
          <w:noProof/>
          <w:rtl/>
        </w:rPr>
        <w:t>אמנם</w:t>
      </w:r>
      <w:r w:rsidR="0042727D" w:rsidRPr="009049A8">
        <w:rPr>
          <w:noProof/>
          <w:rtl/>
        </w:rPr>
        <w:t xml:space="preserve"> יש ל</w:t>
      </w:r>
      <w:r w:rsidR="00381D8E" w:rsidRPr="009049A8">
        <w:rPr>
          <w:rFonts w:hint="cs"/>
          <w:noProof/>
          <w:rtl/>
        </w:rPr>
        <w:t>נתבע</w:t>
      </w:r>
      <w:r w:rsidR="0042727D" w:rsidRPr="009049A8">
        <w:rPr>
          <w:noProof/>
          <w:rtl/>
        </w:rPr>
        <w:t xml:space="preserve"> פסידא ונפקא מינה ממונית, שאז </w:t>
      </w:r>
      <w:r w:rsidR="001434F4" w:rsidRPr="009049A8">
        <w:rPr>
          <w:rFonts w:hint="cs"/>
          <w:noProof/>
          <w:rtl/>
        </w:rPr>
        <w:t xml:space="preserve">אכן </w:t>
      </w:r>
      <w:r w:rsidR="0042727D" w:rsidRPr="009049A8">
        <w:rPr>
          <w:noProof/>
          <w:rtl/>
        </w:rPr>
        <w:t>הדין הוא שיכול לפרוע את חובו בחפץ שביד חברו, אזי אכן נחשב הכל כנידון אחד, ונחשבת טענתו כי חברו מחזיק חפץ שלו, כטענת פרעתי על החוב</w:t>
      </w:r>
      <w:r w:rsidR="00340595" w:rsidRPr="009049A8">
        <w:rPr>
          <w:rFonts w:hint="cs"/>
          <w:noProof/>
          <w:rtl/>
        </w:rPr>
        <w:t>.</w:t>
      </w:r>
    </w:p>
    <w:p w14:paraId="05E9CDF5" w14:textId="77777777" w:rsidR="00481A59" w:rsidRDefault="00481A59" w:rsidP="00381D8E">
      <w:pPr>
        <w:pStyle w:val="30"/>
        <w:rPr>
          <w:noProof/>
          <w:rtl/>
        </w:rPr>
      </w:pPr>
    </w:p>
    <w:p w14:paraId="05E9CDF5" w14:textId="77777777" w:rsidR="00481A59" w:rsidRDefault="0042727D" w:rsidP="00502916">
      <w:pPr>
        <w:pStyle w:val="30"/>
        <w:rPr>
          <w:noProof/>
          <w:rtl/>
        </w:rPr>
      </w:pPr>
      <w:r w:rsidRPr="009049A8">
        <w:rPr>
          <w:rFonts w:hint="eastAsia"/>
          <w:b/>
          <w:bCs/>
          <w:noProof/>
          <w:rtl/>
        </w:rPr>
        <w:t>ואם</w:t>
      </w:r>
      <w:r w:rsidRPr="009049A8">
        <w:rPr>
          <w:b/>
          <w:bCs/>
          <w:noProof/>
          <w:rtl/>
        </w:rPr>
        <w:t xml:space="preserve"> </w:t>
      </w:r>
      <w:r w:rsidRPr="009049A8">
        <w:rPr>
          <w:rFonts w:hint="eastAsia"/>
          <w:b/>
          <w:bCs/>
          <w:noProof/>
          <w:rtl/>
        </w:rPr>
        <w:t>כן</w:t>
      </w:r>
      <w:r w:rsidRPr="009049A8">
        <w:rPr>
          <w:b/>
          <w:bCs/>
          <w:noProof/>
          <w:rtl/>
        </w:rPr>
        <w:t xml:space="preserve"> </w:t>
      </w:r>
      <w:r w:rsidRPr="009049A8">
        <w:rPr>
          <w:rFonts w:hint="eastAsia"/>
          <w:b/>
          <w:bCs/>
          <w:noProof/>
          <w:rtl/>
        </w:rPr>
        <w:t>לעני</w:t>
      </w:r>
      <w:r w:rsidR="00B97057" w:rsidRPr="009049A8">
        <w:rPr>
          <w:rFonts w:hint="cs"/>
          <w:b/>
          <w:bCs/>
          <w:noProof/>
          <w:rtl/>
        </w:rPr>
        <w:t>י</w:t>
      </w:r>
      <w:r w:rsidRPr="009049A8">
        <w:rPr>
          <w:rFonts w:hint="eastAsia"/>
          <w:b/>
          <w:bCs/>
          <w:noProof/>
          <w:rtl/>
        </w:rPr>
        <w:t>ן</w:t>
      </w:r>
      <w:r w:rsidRPr="009049A8">
        <w:rPr>
          <w:b/>
          <w:bCs/>
          <w:noProof/>
          <w:rtl/>
        </w:rPr>
        <w:t xml:space="preserve"> </w:t>
      </w:r>
      <w:r w:rsidRPr="009049A8">
        <w:rPr>
          <w:rFonts w:hint="eastAsia"/>
          <w:b/>
          <w:bCs/>
          <w:noProof/>
          <w:rtl/>
        </w:rPr>
        <w:t>דיני</w:t>
      </w:r>
      <w:r w:rsidRPr="009049A8">
        <w:rPr>
          <w:b/>
          <w:bCs/>
          <w:noProof/>
          <w:rtl/>
        </w:rPr>
        <w:t xml:space="preserve"> </w:t>
      </w:r>
      <w:r w:rsidRPr="009049A8">
        <w:rPr>
          <w:rFonts w:hint="eastAsia"/>
          <w:b/>
          <w:bCs/>
          <w:noProof/>
          <w:rtl/>
        </w:rPr>
        <w:t>תפיסה</w:t>
      </w:r>
      <w:r w:rsidRPr="009049A8">
        <w:rPr>
          <w:b/>
          <w:bCs/>
          <w:noProof/>
          <w:rtl/>
        </w:rPr>
        <w:t xml:space="preserve"> </w:t>
      </w:r>
      <w:r w:rsidRPr="009049A8">
        <w:rPr>
          <w:rFonts w:hint="eastAsia"/>
          <w:b/>
          <w:bCs/>
          <w:noProof/>
          <w:rtl/>
        </w:rPr>
        <w:t>בספיקות</w:t>
      </w:r>
      <w:r w:rsidRPr="009049A8">
        <w:rPr>
          <w:b/>
          <w:bCs/>
          <w:noProof/>
          <w:rtl/>
        </w:rPr>
        <w:t xml:space="preserve"> </w:t>
      </w:r>
      <w:r w:rsidRPr="009049A8">
        <w:rPr>
          <w:rFonts w:hint="eastAsia"/>
          <w:b/>
          <w:bCs/>
          <w:noProof/>
          <w:rtl/>
        </w:rPr>
        <w:t>בספי</w:t>
      </w:r>
      <w:r w:rsidR="00722853" w:rsidRPr="009049A8">
        <w:rPr>
          <w:rFonts w:hint="cs"/>
          <w:b/>
          <w:bCs/>
          <w:noProof/>
          <w:rtl/>
        </w:rPr>
        <w:t>ק</w:t>
      </w:r>
      <w:r w:rsidRPr="009049A8">
        <w:rPr>
          <w:rFonts w:hint="eastAsia"/>
          <w:b/>
          <w:bCs/>
          <w:noProof/>
          <w:rtl/>
        </w:rPr>
        <w:t>א</w:t>
      </w:r>
      <w:r w:rsidRPr="009049A8">
        <w:rPr>
          <w:b/>
          <w:bCs/>
          <w:noProof/>
          <w:rtl/>
        </w:rPr>
        <w:t xml:space="preserve"> </w:t>
      </w:r>
      <w:r w:rsidRPr="009049A8">
        <w:rPr>
          <w:rFonts w:hint="eastAsia"/>
          <w:b/>
          <w:bCs/>
          <w:noProof/>
          <w:rtl/>
        </w:rPr>
        <w:t>דדינא</w:t>
      </w:r>
      <w:r w:rsidRPr="009049A8">
        <w:rPr>
          <w:b/>
          <w:bCs/>
          <w:noProof/>
          <w:rtl/>
        </w:rPr>
        <w:t xml:space="preserve"> </w:t>
      </w:r>
      <w:r w:rsidRPr="009049A8">
        <w:rPr>
          <w:rFonts w:hint="eastAsia"/>
          <w:b/>
          <w:bCs/>
          <w:noProof/>
          <w:rtl/>
        </w:rPr>
        <w:t>וכדומה</w:t>
      </w:r>
      <w:r w:rsidRPr="009049A8">
        <w:rPr>
          <w:b/>
          <w:bCs/>
          <w:noProof/>
          <w:rtl/>
        </w:rPr>
        <w:t xml:space="preserve">, </w:t>
      </w:r>
      <w:r w:rsidRPr="009049A8">
        <w:rPr>
          <w:rFonts w:hint="eastAsia"/>
          <w:b/>
          <w:bCs/>
          <w:noProof/>
          <w:rtl/>
        </w:rPr>
        <w:t>שהדין</w:t>
      </w:r>
      <w:r w:rsidRPr="009049A8">
        <w:rPr>
          <w:b/>
          <w:bCs/>
          <w:noProof/>
          <w:rtl/>
        </w:rPr>
        <w:t xml:space="preserve"> </w:t>
      </w:r>
      <w:r w:rsidRPr="009049A8">
        <w:rPr>
          <w:rFonts w:hint="eastAsia"/>
          <w:b/>
          <w:bCs/>
          <w:noProof/>
          <w:rtl/>
        </w:rPr>
        <w:t>הוא</w:t>
      </w:r>
      <w:r w:rsidRPr="009049A8">
        <w:rPr>
          <w:b/>
          <w:bCs/>
          <w:noProof/>
          <w:rtl/>
        </w:rPr>
        <w:t xml:space="preserve"> </w:t>
      </w:r>
      <w:r w:rsidRPr="009049A8">
        <w:rPr>
          <w:rFonts w:hint="eastAsia"/>
          <w:b/>
          <w:bCs/>
          <w:noProof/>
          <w:rtl/>
        </w:rPr>
        <w:t>שמועילה</w:t>
      </w:r>
      <w:r w:rsidRPr="009049A8">
        <w:rPr>
          <w:b/>
          <w:bCs/>
          <w:noProof/>
          <w:rtl/>
        </w:rPr>
        <w:t xml:space="preserve"> </w:t>
      </w:r>
      <w:r w:rsidRPr="009049A8">
        <w:rPr>
          <w:rFonts w:hint="eastAsia"/>
          <w:b/>
          <w:bCs/>
          <w:noProof/>
          <w:rtl/>
        </w:rPr>
        <w:t>תפיסה</w:t>
      </w:r>
      <w:r w:rsidRPr="009049A8">
        <w:rPr>
          <w:b/>
          <w:bCs/>
          <w:noProof/>
          <w:rtl/>
        </w:rPr>
        <w:t xml:space="preserve">, </w:t>
      </w:r>
      <w:r w:rsidRPr="009049A8">
        <w:rPr>
          <w:rFonts w:hint="eastAsia"/>
          <w:b/>
          <w:bCs/>
          <w:noProof/>
          <w:rtl/>
        </w:rPr>
        <w:t>לא</w:t>
      </w:r>
      <w:r w:rsidRPr="009049A8">
        <w:rPr>
          <w:b/>
          <w:bCs/>
          <w:noProof/>
          <w:rtl/>
        </w:rPr>
        <w:t xml:space="preserve"> </w:t>
      </w:r>
      <w:r w:rsidRPr="009049A8">
        <w:rPr>
          <w:rFonts w:hint="eastAsia"/>
          <w:b/>
          <w:bCs/>
          <w:noProof/>
          <w:rtl/>
        </w:rPr>
        <w:t>נוכל</w:t>
      </w:r>
      <w:r w:rsidRPr="009049A8">
        <w:rPr>
          <w:b/>
          <w:bCs/>
          <w:noProof/>
          <w:rtl/>
        </w:rPr>
        <w:t xml:space="preserve"> </w:t>
      </w:r>
      <w:r w:rsidRPr="009049A8">
        <w:rPr>
          <w:rFonts w:hint="eastAsia"/>
          <w:b/>
          <w:bCs/>
          <w:noProof/>
          <w:rtl/>
        </w:rPr>
        <w:t>לחלק</w:t>
      </w:r>
      <w:r w:rsidRPr="009049A8">
        <w:rPr>
          <w:b/>
          <w:bCs/>
          <w:noProof/>
          <w:rtl/>
        </w:rPr>
        <w:t xml:space="preserve"> </w:t>
      </w:r>
      <w:r w:rsidRPr="009049A8">
        <w:rPr>
          <w:rFonts w:hint="eastAsia"/>
          <w:b/>
          <w:bCs/>
          <w:noProof/>
          <w:rtl/>
        </w:rPr>
        <w:t>בין</w:t>
      </w:r>
      <w:r w:rsidRPr="009049A8">
        <w:rPr>
          <w:b/>
          <w:bCs/>
          <w:noProof/>
          <w:rtl/>
        </w:rPr>
        <w:t xml:space="preserve"> </w:t>
      </w:r>
      <w:r w:rsidRPr="009049A8">
        <w:rPr>
          <w:rFonts w:hint="eastAsia"/>
          <w:b/>
          <w:bCs/>
          <w:noProof/>
          <w:rtl/>
        </w:rPr>
        <w:t>אם</w:t>
      </w:r>
      <w:r w:rsidRPr="009049A8">
        <w:rPr>
          <w:b/>
          <w:bCs/>
          <w:noProof/>
          <w:rtl/>
        </w:rPr>
        <w:t xml:space="preserve"> </w:t>
      </w:r>
      <w:r w:rsidRPr="009049A8">
        <w:rPr>
          <w:rFonts w:hint="eastAsia"/>
          <w:b/>
          <w:bCs/>
          <w:noProof/>
          <w:rtl/>
        </w:rPr>
        <w:t>תופס</w:t>
      </w:r>
      <w:r w:rsidRPr="009049A8">
        <w:rPr>
          <w:b/>
          <w:bCs/>
          <w:noProof/>
          <w:rtl/>
        </w:rPr>
        <w:t xml:space="preserve"> </w:t>
      </w:r>
      <w:r w:rsidRPr="009049A8">
        <w:rPr>
          <w:rFonts w:hint="eastAsia"/>
          <w:b/>
          <w:bCs/>
          <w:noProof/>
          <w:rtl/>
        </w:rPr>
        <w:t>כנגד</w:t>
      </w:r>
      <w:r w:rsidRPr="009049A8">
        <w:rPr>
          <w:b/>
          <w:bCs/>
          <w:noProof/>
          <w:rtl/>
        </w:rPr>
        <w:t xml:space="preserve"> </w:t>
      </w:r>
      <w:r w:rsidRPr="009049A8">
        <w:rPr>
          <w:rFonts w:hint="eastAsia"/>
          <w:b/>
          <w:bCs/>
          <w:noProof/>
          <w:rtl/>
        </w:rPr>
        <w:t>חוב</w:t>
      </w:r>
      <w:r w:rsidRPr="009049A8">
        <w:rPr>
          <w:b/>
          <w:bCs/>
          <w:noProof/>
          <w:rtl/>
        </w:rPr>
        <w:t xml:space="preserve"> </w:t>
      </w:r>
      <w:r w:rsidRPr="009049A8">
        <w:rPr>
          <w:rFonts w:hint="eastAsia"/>
          <w:b/>
          <w:bCs/>
          <w:noProof/>
          <w:rtl/>
        </w:rPr>
        <w:t>אחר</w:t>
      </w:r>
      <w:r w:rsidRPr="009049A8">
        <w:rPr>
          <w:b/>
          <w:bCs/>
          <w:noProof/>
          <w:rtl/>
        </w:rPr>
        <w:t xml:space="preserve">, </w:t>
      </w:r>
      <w:r w:rsidRPr="009049A8">
        <w:rPr>
          <w:rFonts w:hint="eastAsia"/>
          <w:b/>
          <w:bCs/>
          <w:noProof/>
          <w:rtl/>
        </w:rPr>
        <w:t>או</w:t>
      </w:r>
      <w:r w:rsidRPr="009049A8">
        <w:rPr>
          <w:b/>
          <w:bCs/>
          <w:noProof/>
          <w:rtl/>
        </w:rPr>
        <w:t xml:space="preserve"> </w:t>
      </w:r>
      <w:r w:rsidRPr="009049A8">
        <w:rPr>
          <w:rFonts w:hint="eastAsia"/>
          <w:b/>
          <w:bCs/>
          <w:noProof/>
          <w:rtl/>
        </w:rPr>
        <w:t>שתופס</w:t>
      </w:r>
      <w:r w:rsidRPr="009049A8">
        <w:rPr>
          <w:b/>
          <w:bCs/>
          <w:noProof/>
          <w:rtl/>
        </w:rPr>
        <w:t xml:space="preserve"> </w:t>
      </w:r>
      <w:r w:rsidRPr="009049A8">
        <w:rPr>
          <w:rFonts w:hint="eastAsia"/>
          <w:b/>
          <w:bCs/>
          <w:noProof/>
          <w:rtl/>
        </w:rPr>
        <w:t>כנגד</w:t>
      </w:r>
      <w:r w:rsidRPr="009049A8">
        <w:rPr>
          <w:b/>
          <w:bCs/>
          <w:noProof/>
          <w:rtl/>
        </w:rPr>
        <w:t xml:space="preserve"> </w:t>
      </w:r>
      <w:r w:rsidRPr="009049A8">
        <w:rPr>
          <w:rFonts w:hint="eastAsia"/>
          <w:b/>
          <w:bCs/>
          <w:noProof/>
          <w:rtl/>
        </w:rPr>
        <w:t>חפץ</w:t>
      </w:r>
      <w:r w:rsidRPr="009049A8">
        <w:rPr>
          <w:b/>
          <w:bCs/>
          <w:noProof/>
          <w:rtl/>
        </w:rPr>
        <w:t xml:space="preserve"> </w:t>
      </w:r>
      <w:r w:rsidRPr="009049A8">
        <w:rPr>
          <w:rFonts w:hint="eastAsia"/>
          <w:b/>
          <w:bCs/>
          <w:noProof/>
          <w:rtl/>
        </w:rPr>
        <w:t>שיתכן</w:t>
      </w:r>
      <w:r w:rsidRPr="009049A8">
        <w:rPr>
          <w:b/>
          <w:bCs/>
          <w:noProof/>
          <w:rtl/>
        </w:rPr>
        <w:t xml:space="preserve"> </w:t>
      </w:r>
      <w:r w:rsidRPr="009049A8">
        <w:rPr>
          <w:rFonts w:hint="eastAsia"/>
          <w:b/>
          <w:bCs/>
          <w:noProof/>
          <w:rtl/>
        </w:rPr>
        <w:t>שהוא</w:t>
      </w:r>
      <w:r w:rsidRPr="009049A8">
        <w:rPr>
          <w:b/>
          <w:bCs/>
          <w:noProof/>
          <w:rtl/>
        </w:rPr>
        <w:t xml:space="preserve"> </w:t>
      </w:r>
      <w:r w:rsidRPr="009049A8">
        <w:rPr>
          <w:rFonts w:hint="eastAsia"/>
          <w:b/>
          <w:bCs/>
          <w:noProof/>
          <w:rtl/>
        </w:rPr>
        <w:t>שלו</w:t>
      </w:r>
      <w:r w:rsidRPr="009049A8">
        <w:rPr>
          <w:b/>
          <w:bCs/>
          <w:noProof/>
          <w:rtl/>
        </w:rPr>
        <w:t xml:space="preserve">, </w:t>
      </w:r>
      <w:r w:rsidRPr="009049A8">
        <w:rPr>
          <w:rFonts w:hint="eastAsia"/>
          <w:b/>
          <w:bCs/>
          <w:noProof/>
          <w:rtl/>
        </w:rPr>
        <w:t>וחב</w:t>
      </w:r>
      <w:r w:rsidR="00143241" w:rsidRPr="009049A8">
        <w:rPr>
          <w:rFonts w:hint="cs"/>
          <w:b/>
          <w:bCs/>
          <w:noProof/>
          <w:rtl/>
        </w:rPr>
        <w:t>י</w:t>
      </w:r>
      <w:r w:rsidRPr="009049A8">
        <w:rPr>
          <w:rFonts w:hint="eastAsia"/>
          <w:b/>
          <w:bCs/>
          <w:noProof/>
          <w:rtl/>
        </w:rPr>
        <w:t>רו</w:t>
      </w:r>
      <w:r w:rsidRPr="009049A8">
        <w:rPr>
          <w:b/>
          <w:bCs/>
          <w:noProof/>
          <w:rtl/>
        </w:rPr>
        <w:t xml:space="preserve"> </w:t>
      </w:r>
      <w:r w:rsidRPr="009049A8">
        <w:rPr>
          <w:rFonts w:hint="eastAsia"/>
          <w:b/>
          <w:bCs/>
          <w:noProof/>
          <w:rtl/>
        </w:rPr>
        <w:t>מחזיק</w:t>
      </w:r>
      <w:r w:rsidRPr="009049A8">
        <w:rPr>
          <w:b/>
          <w:bCs/>
          <w:noProof/>
          <w:rtl/>
        </w:rPr>
        <w:t xml:space="preserve"> </w:t>
      </w:r>
      <w:r w:rsidRPr="009049A8">
        <w:rPr>
          <w:rFonts w:hint="eastAsia"/>
          <w:b/>
          <w:bCs/>
          <w:noProof/>
          <w:rtl/>
        </w:rPr>
        <w:t>בו</w:t>
      </w:r>
      <w:r w:rsidRPr="009049A8">
        <w:rPr>
          <w:b/>
          <w:bCs/>
          <w:noProof/>
          <w:rtl/>
        </w:rPr>
        <w:t xml:space="preserve">, </w:t>
      </w:r>
      <w:r w:rsidRPr="009049A8">
        <w:rPr>
          <w:rFonts w:hint="eastAsia"/>
          <w:b/>
          <w:bCs/>
          <w:noProof/>
          <w:rtl/>
        </w:rPr>
        <w:t>ו</w:t>
      </w:r>
      <w:r w:rsidR="00340595" w:rsidRPr="009049A8">
        <w:rPr>
          <w:rFonts w:hint="cs"/>
          <w:b/>
          <w:bCs/>
          <w:noProof/>
          <w:rtl/>
        </w:rPr>
        <w:t xml:space="preserve">זה </w:t>
      </w:r>
      <w:r w:rsidRPr="009049A8">
        <w:rPr>
          <w:rFonts w:hint="eastAsia"/>
          <w:b/>
          <w:bCs/>
          <w:noProof/>
          <w:rtl/>
        </w:rPr>
        <w:t>שלא</w:t>
      </w:r>
      <w:r w:rsidRPr="009049A8">
        <w:rPr>
          <w:b/>
          <w:bCs/>
          <w:noProof/>
          <w:rtl/>
        </w:rPr>
        <w:t xml:space="preserve"> </w:t>
      </w:r>
      <w:r w:rsidRPr="009049A8">
        <w:rPr>
          <w:rFonts w:hint="eastAsia"/>
          <w:b/>
          <w:bCs/>
          <w:noProof/>
          <w:rtl/>
        </w:rPr>
        <w:t>כ</w:t>
      </w:r>
      <w:r w:rsidR="00B64A75" w:rsidRPr="009049A8">
        <w:rPr>
          <w:rFonts w:hint="eastAsia"/>
          <w:b/>
          <w:bCs/>
          <w:noProof/>
          <w:rtl/>
        </w:rPr>
        <w:t>פי</w:t>
      </w:r>
      <w:r w:rsidR="00B64A75" w:rsidRPr="009049A8">
        <w:rPr>
          <w:b/>
          <w:bCs/>
          <w:noProof/>
          <w:rtl/>
        </w:rPr>
        <w:t xml:space="preserve"> </w:t>
      </w:r>
      <w:r w:rsidR="00B64A75" w:rsidRPr="009049A8">
        <w:rPr>
          <w:rFonts w:hint="eastAsia"/>
          <w:b/>
          <w:bCs/>
          <w:noProof/>
          <w:rtl/>
        </w:rPr>
        <w:t>שהעלינו</w:t>
      </w:r>
      <w:r w:rsidR="00B64A75" w:rsidRPr="009049A8">
        <w:rPr>
          <w:b/>
          <w:bCs/>
          <w:noProof/>
          <w:rtl/>
        </w:rPr>
        <w:t xml:space="preserve"> </w:t>
      </w:r>
      <w:r w:rsidR="00B64A75" w:rsidRPr="009049A8">
        <w:rPr>
          <w:rFonts w:hint="eastAsia"/>
          <w:b/>
          <w:bCs/>
          <w:noProof/>
          <w:rtl/>
        </w:rPr>
        <w:t>מ</w:t>
      </w:r>
      <w:r w:rsidRPr="009049A8">
        <w:rPr>
          <w:rFonts w:hint="eastAsia"/>
          <w:b/>
          <w:bCs/>
          <w:noProof/>
          <w:rtl/>
        </w:rPr>
        <w:t>דברי</w:t>
      </w:r>
      <w:r w:rsidRPr="009049A8">
        <w:rPr>
          <w:b/>
          <w:bCs/>
          <w:noProof/>
          <w:rtl/>
        </w:rPr>
        <w:t xml:space="preserve"> </w:t>
      </w:r>
      <w:r w:rsidRPr="009049A8">
        <w:rPr>
          <w:rFonts w:hint="eastAsia"/>
          <w:b/>
          <w:bCs/>
          <w:noProof/>
          <w:rtl/>
        </w:rPr>
        <w:t>הנתיה</w:t>
      </w:r>
      <w:r w:rsidRPr="009049A8">
        <w:rPr>
          <w:b/>
          <w:bCs/>
          <w:noProof/>
          <w:rtl/>
        </w:rPr>
        <w:t>"מ</w:t>
      </w:r>
      <w:r w:rsidR="00B64A75" w:rsidRPr="009049A8">
        <w:rPr>
          <w:noProof/>
          <w:rtl/>
        </w:rPr>
        <w:t xml:space="preserve">, </w:t>
      </w:r>
      <w:r w:rsidR="00B64A75" w:rsidRPr="009049A8">
        <w:rPr>
          <w:rFonts w:hint="eastAsia"/>
          <w:noProof/>
          <w:rtl/>
        </w:rPr>
        <w:t>של</w:t>
      </w:r>
      <w:r w:rsidR="00186BCA" w:rsidRPr="009049A8">
        <w:rPr>
          <w:rFonts w:hint="eastAsia"/>
          <w:noProof/>
          <w:rtl/>
        </w:rPr>
        <w:t>דבריו</w:t>
      </w:r>
      <w:r w:rsidR="00186BCA" w:rsidRPr="009049A8">
        <w:rPr>
          <w:noProof/>
          <w:rtl/>
        </w:rPr>
        <w:t xml:space="preserve"> </w:t>
      </w:r>
      <w:r w:rsidR="00143241" w:rsidRPr="009049A8">
        <w:rPr>
          <w:rFonts w:hint="cs"/>
          <w:noProof/>
          <w:rtl/>
        </w:rPr>
        <w:t xml:space="preserve">כאמור </w:t>
      </w:r>
      <w:r w:rsidR="00186BCA" w:rsidRPr="009049A8">
        <w:rPr>
          <w:rFonts w:hint="eastAsia"/>
          <w:noProof/>
          <w:rtl/>
        </w:rPr>
        <w:t>טענה</w:t>
      </w:r>
      <w:r w:rsidR="00186BCA" w:rsidRPr="009049A8">
        <w:rPr>
          <w:noProof/>
          <w:rtl/>
        </w:rPr>
        <w:t xml:space="preserve"> </w:t>
      </w:r>
      <w:r w:rsidR="00186BCA" w:rsidRPr="009049A8">
        <w:rPr>
          <w:rFonts w:hint="eastAsia"/>
          <w:noProof/>
          <w:rtl/>
        </w:rPr>
        <w:t>זו</w:t>
      </w:r>
      <w:r w:rsidR="00186BCA" w:rsidRPr="009049A8">
        <w:rPr>
          <w:noProof/>
          <w:rtl/>
        </w:rPr>
        <w:t xml:space="preserve"> </w:t>
      </w:r>
      <w:r w:rsidR="00186BCA" w:rsidRPr="009049A8">
        <w:rPr>
          <w:rFonts w:hint="eastAsia"/>
          <w:noProof/>
          <w:rtl/>
        </w:rPr>
        <w:t>אינה</w:t>
      </w:r>
      <w:r w:rsidR="00186BCA" w:rsidRPr="009049A8">
        <w:rPr>
          <w:noProof/>
          <w:rtl/>
        </w:rPr>
        <w:t xml:space="preserve"> </w:t>
      </w:r>
      <w:r w:rsidR="00186BCA" w:rsidRPr="009049A8">
        <w:rPr>
          <w:rFonts w:hint="eastAsia"/>
          <w:noProof/>
          <w:rtl/>
        </w:rPr>
        <w:t>טענת</w:t>
      </w:r>
      <w:r w:rsidR="00186BCA" w:rsidRPr="009049A8">
        <w:rPr>
          <w:noProof/>
          <w:rtl/>
        </w:rPr>
        <w:t xml:space="preserve"> </w:t>
      </w:r>
      <w:r w:rsidR="00186BCA" w:rsidRPr="009049A8">
        <w:rPr>
          <w:rFonts w:hint="eastAsia"/>
          <w:noProof/>
          <w:rtl/>
        </w:rPr>
        <w:t>פרעון</w:t>
      </w:r>
      <w:r w:rsidR="00186BCA" w:rsidRPr="009049A8">
        <w:rPr>
          <w:noProof/>
          <w:rtl/>
        </w:rPr>
        <w:t xml:space="preserve">, </w:t>
      </w:r>
      <w:r w:rsidR="00186BCA" w:rsidRPr="009049A8">
        <w:rPr>
          <w:rFonts w:hint="eastAsia"/>
          <w:noProof/>
          <w:rtl/>
        </w:rPr>
        <w:t>כיון</w:t>
      </w:r>
      <w:r w:rsidR="00186BCA" w:rsidRPr="009049A8">
        <w:rPr>
          <w:noProof/>
          <w:rtl/>
        </w:rPr>
        <w:t xml:space="preserve"> </w:t>
      </w:r>
      <w:r w:rsidR="00186BCA" w:rsidRPr="009049A8">
        <w:rPr>
          <w:rFonts w:hint="eastAsia"/>
          <w:noProof/>
          <w:rtl/>
        </w:rPr>
        <w:t>שגם</w:t>
      </w:r>
      <w:r w:rsidR="00186BCA" w:rsidRPr="009049A8">
        <w:rPr>
          <w:noProof/>
          <w:rtl/>
        </w:rPr>
        <w:t xml:space="preserve"> </w:t>
      </w:r>
      <w:r w:rsidR="00186BCA" w:rsidRPr="009049A8">
        <w:rPr>
          <w:rFonts w:hint="eastAsia"/>
          <w:noProof/>
          <w:rtl/>
        </w:rPr>
        <w:t>אם</w:t>
      </w:r>
      <w:r w:rsidR="00186BCA" w:rsidRPr="009049A8">
        <w:rPr>
          <w:noProof/>
          <w:rtl/>
        </w:rPr>
        <w:t xml:space="preserve"> </w:t>
      </w:r>
      <w:r w:rsidR="00186BCA" w:rsidRPr="009049A8">
        <w:rPr>
          <w:rFonts w:hint="eastAsia"/>
          <w:noProof/>
          <w:rtl/>
        </w:rPr>
        <w:t>רוצה</w:t>
      </w:r>
      <w:r w:rsidR="00186BCA" w:rsidRPr="009049A8">
        <w:rPr>
          <w:noProof/>
          <w:rtl/>
        </w:rPr>
        <w:t xml:space="preserve"> </w:t>
      </w:r>
      <w:r w:rsidR="00186BCA" w:rsidRPr="009049A8">
        <w:rPr>
          <w:rFonts w:hint="eastAsia"/>
          <w:noProof/>
          <w:rtl/>
        </w:rPr>
        <w:t>לפרוע</w:t>
      </w:r>
      <w:r w:rsidR="00186BCA" w:rsidRPr="009049A8">
        <w:rPr>
          <w:noProof/>
          <w:rtl/>
        </w:rPr>
        <w:t xml:space="preserve"> </w:t>
      </w:r>
      <w:r w:rsidR="00186BCA" w:rsidRPr="009049A8">
        <w:rPr>
          <w:rFonts w:hint="eastAsia"/>
          <w:noProof/>
          <w:rtl/>
        </w:rPr>
        <w:t>את</w:t>
      </w:r>
      <w:r w:rsidR="00186BCA" w:rsidRPr="009049A8">
        <w:rPr>
          <w:noProof/>
          <w:rtl/>
        </w:rPr>
        <w:t xml:space="preserve"> </w:t>
      </w:r>
      <w:r w:rsidR="00186BCA" w:rsidRPr="009049A8">
        <w:rPr>
          <w:rFonts w:hint="eastAsia"/>
          <w:noProof/>
          <w:rtl/>
        </w:rPr>
        <w:t>החוב</w:t>
      </w:r>
      <w:r w:rsidR="00186BCA" w:rsidRPr="009049A8">
        <w:rPr>
          <w:noProof/>
          <w:rtl/>
        </w:rPr>
        <w:t xml:space="preserve"> </w:t>
      </w:r>
      <w:r w:rsidR="00186BCA" w:rsidRPr="009049A8">
        <w:rPr>
          <w:rFonts w:hint="eastAsia"/>
          <w:noProof/>
          <w:rtl/>
        </w:rPr>
        <w:t>בחפץ</w:t>
      </w:r>
      <w:r w:rsidR="00186BCA" w:rsidRPr="009049A8">
        <w:rPr>
          <w:noProof/>
          <w:rtl/>
        </w:rPr>
        <w:t xml:space="preserve"> </w:t>
      </w:r>
      <w:r w:rsidR="00186BCA" w:rsidRPr="009049A8">
        <w:rPr>
          <w:rFonts w:hint="eastAsia"/>
          <w:noProof/>
          <w:rtl/>
        </w:rPr>
        <w:t>זה</w:t>
      </w:r>
      <w:r w:rsidR="00186BCA" w:rsidRPr="009049A8">
        <w:rPr>
          <w:noProof/>
          <w:rtl/>
        </w:rPr>
        <w:t xml:space="preserve">, </w:t>
      </w:r>
      <w:r w:rsidR="00186BCA" w:rsidRPr="009049A8">
        <w:rPr>
          <w:rFonts w:hint="eastAsia"/>
          <w:noProof/>
          <w:rtl/>
        </w:rPr>
        <w:t>עדין</w:t>
      </w:r>
      <w:r w:rsidR="00186BCA" w:rsidRPr="009049A8">
        <w:rPr>
          <w:noProof/>
          <w:rtl/>
        </w:rPr>
        <w:t xml:space="preserve"> </w:t>
      </w:r>
      <w:r w:rsidR="00186BCA" w:rsidRPr="009049A8">
        <w:rPr>
          <w:rFonts w:hint="eastAsia"/>
          <w:noProof/>
          <w:rtl/>
        </w:rPr>
        <w:t>מחוסר</w:t>
      </w:r>
      <w:r w:rsidR="00186BCA" w:rsidRPr="009049A8">
        <w:rPr>
          <w:noProof/>
          <w:rtl/>
        </w:rPr>
        <w:t xml:space="preserve"> </w:t>
      </w:r>
      <w:r w:rsidR="00186BCA" w:rsidRPr="009049A8">
        <w:rPr>
          <w:rFonts w:hint="eastAsia"/>
          <w:noProof/>
          <w:rtl/>
        </w:rPr>
        <w:t>גוביינא</w:t>
      </w:r>
      <w:r w:rsidR="00186BCA" w:rsidRPr="009049A8">
        <w:rPr>
          <w:noProof/>
          <w:rtl/>
        </w:rPr>
        <w:t xml:space="preserve"> </w:t>
      </w:r>
      <w:r w:rsidR="00186BCA" w:rsidRPr="009049A8">
        <w:rPr>
          <w:rFonts w:hint="eastAsia"/>
          <w:noProof/>
          <w:rtl/>
        </w:rPr>
        <w:t>ושומת</w:t>
      </w:r>
      <w:r w:rsidR="00186BCA" w:rsidRPr="009049A8">
        <w:rPr>
          <w:noProof/>
          <w:rtl/>
        </w:rPr>
        <w:t xml:space="preserve"> </w:t>
      </w:r>
      <w:r w:rsidR="00186BCA" w:rsidRPr="009049A8">
        <w:rPr>
          <w:rFonts w:hint="eastAsia"/>
          <w:noProof/>
          <w:rtl/>
        </w:rPr>
        <w:t>בית</w:t>
      </w:r>
      <w:r w:rsidR="00186BCA" w:rsidRPr="009049A8">
        <w:rPr>
          <w:noProof/>
          <w:rtl/>
        </w:rPr>
        <w:t xml:space="preserve"> </w:t>
      </w:r>
      <w:r w:rsidR="00186BCA" w:rsidRPr="009049A8">
        <w:rPr>
          <w:rFonts w:hint="eastAsia"/>
          <w:noProof/>
          <w:rtl/>
        </w:rPr>
        <w:t>דין</w:t>
      </w:r>
      <w:r w:rsidRPr="009049A8">
        <w:rPr>
          <w:noProof/>
          <w:rtl/>
        </w:rPr>
        <w:t>.</w:t>
      </w:r>
      <w:r w:rsidR="00502916" w:rsidRPr="009049A8">
        <w:rPr>
          <w:rFonts w:hint="cs"/>
          <w:noProof/>
          <w:rtl/>
        </w:rPr>
        <w:t xml:space="preserve"> אולם לדברי הקצוה"ח בכל מקום בו יש לנתבע רווח ממשי בכך שנחשיב את החפץ שביד חברו כפרעון החוב הראשון, תועיל תפיסתו בחוב כנגד החפץ.</w:t>
      </w:r>
    </w:p>
    <w:p w14:paraId="784C1257" w14:textId="77777777" w:rsidR="00481A59" w:rsidRDefault="00481A59" w:rsidP="00502916">
      <w:pPr>
        <w:pStyle w:val="30"/>
        <w:rPr>
          <w:noProof/>
          <w:rtl/>
        </w:rPr>
      </w:pPr>
    </w:p>
    <w:p w14:paraId="784C1257" w14:textId="77777777" w:rsidR="00481A59" w:rsidRDefault="00497242" w:rsidP="001249E0">
      <w:pPr>
        <w:pStyle w:val="30"/>
        <w:rPr>
          <w:noProof/>
          <w:rtl/>
        </w:rPr>
      </w:pPr>
      <w:r w:rsidRPr="009049A8">
        <w:rPr>
          <w:rFonts w:hint="eastAsia"/>
          <w:noProof/>
          <w:rtl/>
        </w:rPr>
        <w:t>אלא</w:t>
      </w:r>
      <w:r w:rsidRPr="009049A8">
        <w:rPr>
          <w:noProof/>
          <w:rtl/>
        </w:rPr>
        <w:t xml:space="preserve"> </w:t>
      </w:r>
      <w:r w:rsidRPr="009049A8">
        <w:rPr>
          <w:rFonts w:hint="eastAsia"/>
          <w:noProof/>
          <w:rtl/>
        </w:rPr>
        <w:t>ש</w:t>
      </w:r>
      <w:r w:rsidR="0042727D" w:rsidRPr="009049A8">
        <w:rPr>
          <w:rFonts w:hint="eastAsia"/>
          <w:noProof/>
          <w:rtl/>
        </w:rPr>
        <w:t>בנתיה</w:t>
      </w:r>
      <w:r w:rsidR="0042727D" w:rsidRPr="009049A8">
        <w:rPr>
          <w:noProof/>
          <w:rtl/>
        </w:rPr>
        <w:t>"מ בסי</w:t>
      </w:r>
      <w:r w:rsidR="001249E0" w:rsidRPr="009049A8">
        <w:rPr>
          <w:rFonts w:hint="cs"/>
          <w:noProof/>
          <w:rtl/>
        </w:rPr>
        <w:t>מן</w:t>
      </w:r>
      <w:r w:rsidR="0042727D" w:rsidRPr="009049A8">
        <w:rPr>
          <w:noProof/>
          <w:rtl/>
        </w:rPr>
        <w:t xml:space="preserve"> כד </w:t>
      </w:r>
      <w:r w:rsidR="0042727D" w:rsidRPr="009049A8">
        <w:rPr>
          <w:rStyle w:val="af3"/>
          <w:rtl/>
        </w:rPr>
        <w:t>(סק"א)</w:t>
      </w:r>
      <w:r w:rsidR="0042727D" w:rsidRPr="009049A8">
        <w:rPr>
          <w:noProof/>
          <w:rtl/>
        </w:rPr>
        <w:t xml:space="preserve"> כתב על דברי הקצוה"ח בזה"ל:</w:t>
      </w:r>
    </w:p>
    <w:p w14:paraId="4E61367C" w14:textId="77777777" w:rsidR="00481A59" w:rsidRDefault="00481A59" w:rsidP="001249E0">
      <w:pPr>
        <w:pStyle w:val="30"/>
        <w:rPr>
          <w:noProof/>
          <w:rtl/>
        </w:rPr>
      </w:pPr>
    </w:p>
    <w:p w14:paraId="4E61367C" w14:textId="77777777" w:rsidR="00481A59" w:rsidRDefault="0042727D" w:rsidP="0042727D">
      <w:pPr>
        <w:pStyle w:val="7"/>
        <w:bidi/>
        <w:rPr>
          <w:noProof/>
          <w:rtl/>
        </w:rPr>
      </w:pPr>
      <w:r w:rsidRPr="009049A8">
        <w:rPr>
          <w:noProof/>
          <w:rtl/>
        </w:rPr>
        <w:t xml:space="preserve">"ועיין בשלטי גיבורים פרק הפרה </w:t>
      </w:r>
      <w:r w:rsidRPr="009049A8">
        <w:rPr>
          <w:rStyle w:val="af3"/>
          <w:rtl/>
        </w:rPr>
        <w:t>(ב"ק כ, ב מדפי הרי"ף)</w:t>
      </w:r>
      <w:r w:rsidRPr="009049A8">
        <w:rPr>
          <w:noProof/>
          <w:rtl/>
        </w:rPr>
        <w:t xml:space="preserve"> שכתב וז"ל, הרי שתבעו בשטר מנה, והנתבע תובע שיש לו בידו חפץ פלוני או קרקע פלונית, אומרין בית דין פרע שטרו תחילה, אבל אם הנתבע תובעו דבר הראוי לפרעון שטרו, הרי זה כאילו טענו שהשטר פרוע והכל תביעה אחת, ואם הוא טוענו שישבע לו, לא יגבה שטרו עד שישבע לו, עכ"ל.</w:t>
      </w:r>
    </w:p>
    <w:p w14:paraId="41D2B67B" w14:textId="77777777" w:rsidR="00481A59" w:rsidRDefault="00481A59" w:rsidP="0042727D">
      <w:pPr>
        <w:pStyle w:val="7"/>
        <w:bidi/>
        <w:rPr>
          <w:noProof/>
          <w:rtl/>
        </w:rPr>
      </w:pPr>
    </w:p>
    <w:p w14:paraId="41D2B67B" w14:textId="77777777" w:rsidR="00481A59" w:rsidRDefault="0042727D" w:rsidP="009567C1">
      <w:pPr>
        <w:pStyle w:val="7"/>
        <w:bidi/>
        <w:rPr>
          <w:noProof/>
          <w:rtl/>
        </w:rPr>
      </w:pPr>
      <w:r w:rsidRPr="009049A8">
        <w:rPr>
          <w:b w:val="0"/>
          <w:bCs/>
          <w:noProof/>
          <w:rtl/>
        </w:rPr>
        <w:t>וכונת דבריו במה שכתב שטוענו חפץ פלוני או קרקע פלונית, היינו על כרחך שאינו ראוי לפרעון שטרו אף אם הוא אמת, כגון שהקרקע זיבורית או שהוא בעצמו אינו רוצה לסלק אותו בזה, וכן בחפץ פלוני מיירי שאינו רוצה לסלק אותו בזה, ואם כן אין תביעה זו כטענת פרעון לגבי השטר</w:t>
      </w:r>
      <w:r w:rsidRPr="009049A8">
        <w:rPr>
          <w:noProof/>
          <w:rtl/>
        </w:rPr>
        <w:t xml:space="preserve">. ומשמע מדבריו שבטענה כזו אין צריך לישבע על שטרו אפילו טוען ישבע לי, </w:t>
      </w:r>
      <w:r w:rsidRPr="009049A8">
        <w:rPr>
          <w:b w:val="0"/>
          <w:bCs/>
          <w:noProof/>
          <w:rtl/>
        </w:rPr>
        <w:t>כיון שאינו רוצה שיהיה לפרעון רק שיהיה בדין זה גובה וזה גובה, והוי כתביעה אחרת ולא כטענת פרעון</w:t>
      </w:r>
      <w:r w:rsidRPr="009049A8">
        <w:rPr>
          <w:noProof/>
          <w:rtl/>
        </w:rPr>
        <w:t xml:space="preserve">, ואינו בדין שישבע. דביש לי בידך כנגדו אינו נאמן רק במיגו דפרעתי, ובזה לית ליה מיגו דהא הוא רוצה לתובעו דוקא, </w:t>
      </w:r>
      <w:r w:rsidRPr="009049A8">
        <w:rPr>
          <w:b w:val="0"/>
          <w:bCs/>
          <w:noProof/>
          <w:rtl/>
        </w:rPr>
        <w:t>אבל אם הלוה אינו רוצה לתובעו, רק שינוכה בדמי חובו מיגו דפרעתי, מיגו מעליא הוא, ונאמן להשביע בטענת יש לי בידך במיגו דפרעתי</w:t>
      </w:r>
      <w:r w:rsidRPr="009049A8">
        <w:rPr>
          <w:noProof/>
          <w:rtl/>
        </w:rPr>
        <w:t xml:space="preserve">, דהא במלוה על פה גם כן נאמן במיגו ביש לי בידך כמבואר בסימן עה </w:t>
      </w:r>
      <w:r w:rsidR="009567C1" w:rsidRPr="009049A8">
        <w:rPr>
          <w:rStyle w:val="af3"/>
          <w:rtl/>
        </w:rPr>
        <w:t>(סעיף ז</w:t>
      </w:r>
      <w:r w:rsidRPr="009049A8">
        <w:rPr>
          <w:rStyle w:val="af3"/>
          <w:rtl/>
        </w:rPr>
        <w:t xml:space="preserve"> משה"כ סקי"ז</w:t>
      </w:r>
      <w:r w:rsidR="009567C1" w:rsidRPr="009049A8">
        <w:rPr>
          <w:rStyle w:val="af3"/>
          <w:rtl/>
        </w:rPr>
        <w:t>)</w:t>
      </w:r>
      <w:r w:rsidRPr="009049A8">
        <w:rPr>
          <w:noProof/>
          <w:rtl/>
        </w:rPr>
        <w:t xml:space="preserve">, ומהיכי תיתי לא יועיל מיגו כזה לחייב שבועה, וכן מוכח בש"ך סק"ד ע"ש, וכן מוכח בסימן פח סעיף כא דכשתובעו בדרך תביעה לא נחשב למודה במקצת, והכא נמי דכוותיה. </w:t>
      </w:r>
      <w:r w:rsidRPr="009049A8">
        <w:rPr>
          <w:b w:val="0"/>
          <w:bCs/>
          <w:noProof/>
          <w:rtl/>
        </w:rPr>
        <w:t>ובקצוה"ח טעה בפירושו</w:t>
      </w:r>
      <w:r w:rsidRPr="009049A8">
        <w:rPr>
          <w:noProof/>
          <w:rtl/>
        </w:rPr>
        <w:t>, ע"ש".</w:t>
      </w:r>
    </w:p>
    <w:p w14:paraId="30031F56" w14:textId="77777777" w:rsidR="00481A59" w:rsidRDefault="00481A59" w:rsidP="009567C1">
      <w:pPr>
        <w:pStyle w:val="7"/>
        <w:bidi/>
        <w:rPr>
          <w:noProof/>
          <w:rtl/>
        </w:rPr>
      </w:pPr>
    </w:p>
    <w:p w14:paraId="30031F56" w14:textId="77777777" w:rsidR="00481A59" w:rsidRDefault="00497242" w:rsidP="00497242">
      <w:pPr>
        <w:pStyle w:val="30"/>
        <w:rPr>
          <w:rtl/>
        </w:rPr>
      </w:pPr>
      <w:r w:rsidRPr="009049A8">
        <w:rPr>
          <w:rFonts w:hint="eastAsia"/>
          <w:rtl/>
        </w:rPr>
        <w:t>ובהוספות</w:t>
      </w:r>
      <w:r w:rsidRPr="009049A8">
        <w:rPr>
          <w:rtl/>
        </w:rPr>
        <w:t xml:space="preserve"> הנתיה"מ מכת"י </w:t>
      </w:r>
      <w:r w:rsidRPr="009049A8">
        <w:rPr>
          <w:rStyle w:val="af3"/>
          <w:rtl/>
        </w:rPr>
        <w:t xml:space="preserve">(במהדורות </w:t>
      </w:r>
      <w:r w:rsidRPr="009049A8">
        <w:rPr>
          <w:rStyle w:val="af3"/>
          <w:rFonts w:hint="eastAsia"/>
          <w:rtl/>
        </w:rPr>
        <w:t>החדשות</w:t>
      </w:r>
      <w:r w:rsidRPr="009049A8">
        <w:rPr>
          <w:rStyle w:val="af3"/>
          <w:rtl/>
        </w:rPr>
        <w:t xml:space="preserve"> </w:t>
      </w:r>
      <w:r w:rsidRPr="009049A8">
        <w:rPr>
          <w:rStyle w:val="af3"/>
          <w:rFonts w:hint="eastAsia"/>
          <w:rtl/>
        </w:rPr>
        <w:t>שם</w:t>
      </w:r>
      <w:r w:rsidRPr="009049A8">
        <w:rPr>
          <w:rStyle w:val="af3"/>
          <w:rtl/>
        </w:rPr>
        <w:t>)</w:t>
      </w:r>
      <w:r w:rsidRPr="009049A8">
        <w:rPr>
          <w:rtl/>
        </w:rPr>
        <w:t xml:space="preserve"> חזר וביאר דבריו בזה"ל:</w:t>
      </w:r>
    </w:p>
    <w:p w14:paraId="5FEFBB8D" w14:textId="77777777" w:rsidR="00481A59" w:rsidRDefault="00481A59" w:rsidP="00497242">
      <w:pPr>
        <w:pStyle w:val="30"/>
        <w:rPr>
          <w:rtl/>
        </w:rPr>
      </w:pPr>
    </w:p>
    <w:p w14:paraId="5FEFBB8D" w14:textId="77777777" w:rsidR="00481A59" w:rsidRDefault="00667E8B" w:rsidP="00356324">
      <w:pPr>
        <w:pStyle w:val="7"/>
        <w:bidi/>
        <w:rPr>
          <w:rtl/>
        </w:rPr>
      </w:pPr>
      <w:r w:rsidRPr="009049A8">
        <w:rPr>
          <w:rtl/>
        </w:rPr>
        <w:t>"</w:t>
      </w:r>
      <w:r w:rsidRPr="009049A8">
        <w:rPr>
          <w:b w:val="0"/>
          <w:bCs/>
          <w:rtl/>
        </w:rPr>
        <w:t xml:space="preserve">והבין </w:t>
      </w:r>
      <w:r w:rsidRPr="009049A8">
        <w:rPr>
          <w:rStyle w:val="af3"/>
          <w:b w:val="0"/>
          <w:bCs/>
          <w:rtl/>
        </w:rPr>
        <w:t>(הקצוה"ח)</w:t>
      </w:r>
      <w:r w:rsidRPr="009049A8">
        <w:rPr>
          <w:b w:val="0"/>
          <w:bCs/>
          <w:rtl/>
        </w:rPr>
        <w:t xml:space="preserve"> דדעת הש"ג לחלק בין תבעו מעות שהוא דבר הראוי לפרעון, ובין תבעו חפץ שאינו יכול ליתנו לו בתורת פרעון, היכא דאית ליה זוזי</w:t>
      </w:r>
      <w:r w:rsidRPr="009049A8">
        <w:rPr>
          <w:rtl/>
        </w:rPr>
        <w:t xml:space="preserve">. ולכן הקשה הא במקום פסידא יוכל לסלקו במטלטלין. </w:t>
      </w:r>
      <w:r w:rsidRPr="009049A8">
        <w:rPr>
          <w:b w:val="0"/>
          <w:bCs/>
          <w:rtl/>
        </w:rPr>
        <w:t>ולפ</w:t>
      </w:r>
      <w:r w:rsidRPr="009049A8">
        <w:rPr>
          <w:rFonts w:hint="eastAsia"/>
          <w:b w:val="0"/>
          <w:bCs/>
          <w:rtl/>
        </w:rPr>
        <w:t>י</w:t>
      </w:r>
      <w:r w:rsidRPr="009049A8">
        <w:rPr>
          <w:b w:val="0"/>
          <w:bCs/>
          <w:rtl/>
        </w:rPr>
        <w:t xml:space="preserve"> </w:t>
      </w:r>
      <w:r w:rsidRPr="009049A8">
        <w:rPr>
          <w:rFonts w:hint="eastAsia"/>
          <w:b w:val="0"/>
          <w:bCs/>
          <w:rtl/>
        </w:rPr>
        <w:t>מה</w:t>
      </w:r>
      <w:r w:rsidRPr="009049A8">
        <w:rPr>
          <w:b w:val="0"/>
          <w:bCs/>
          <w:rtl/>
        </w:rPr>
        <w:t xml:space="preserve"> </w:t>
      </w:r>
      <w:r w:rsidRPr="009049A8">
        <w:rPr>
          <w:rFonts w:hint="eastAsia"/>
          <w:b w:val="0"/>
          <w:bCs/>
          <w:rtl/>
        </w:rPr>
        <w:t>שכתבתי</w:t>
      </w:r>
      <w:r w:rsidRPr="009049A8">
        <w:rPr>
          <w:b w:val="0"/>
          <w:bCs/>
          <w:rtl/>
        </w:rPr>
        <w:t xml:space="preserve"> ליתא, דאין חילוק בין כלי חפץ למעות, רק הדבר תלוי בדעת הלוה אם עושה אותו לפירעון או שעשה מזה תביעה חדשה</w:t>
      </w:r>
      <w:r w:rsidRPr="009049A8">
        <w:rPr>
          <w:rtl/>
        </w:rPr>
        <w:t>, דאף בחפץ כל זמן שכופר ואינו נותנו לו, הוא עושה אותו לפרעון, וצריך לישבע ע</w:t>
      </w:r>
      <w:r w:rsidRPr="009049A8">
        <w:rPr>
          <w:rFonts w:hint="eastAsia"/>
          <w:rtl/>
        </w:rPr>
        <w:t>ל</w:t>
      </w:r>
      <w:r w:rsidRPr="009049A8">
        <w:rPr>
          <w:rtl/>
        </w:rPr>
        <w:t xml:space="preserve"> </w:t>
      </w:r>
      <w:r w:rsidRPr="009049A8">
        <w:rPr>
          <w:rFonts w:hint="eastAsia"/>
          <w:rtl/>
        </w:rPr>
        <w:t>זה</w:t>
      </w:r>
      <w:r w:rsidRPr="009049A8">
        <w:rPr>
          <w:rtl/>
        </w:rPr>
        <w:t xml:space="preserve"> כטענת השבע לי. אבל כשעושה מזה תביעה ולא בתורת פרעון, א</w:t>
      </w:r>
      <w:r w:rsidR="00356324" w:rsidRPr="009049A8">
        <w:rPr>
          <w:rFonts w:hint="eastAsia"/>
          <w:rtl/>
        </w:rPr>
        <w:t>ינו</w:t>
      </w:r>
      <w:r w:rsidR="00356324" w:rsidRPr="009049A8">
        <w:rPr>
          <w:rtl/>
        </w:rPr>
        <w:t xml:space="preserve"> </w:t>
      </w:r>
      <w:r w:rsidR="00356324" w:rsidRPr="009049A8">
        <w:rPr>
          <w:rFonts w:hint="eastAsia"/>
          <w:rtl/>
        </w:rPr>
        <w:t>צריך</w:t>
      </w:r>
      <w:r w:rsidRPr="009049A8">
        <w:rPr>
          <w:rtl/>
        </w:rPr>
        <w:t xml:space="preserve"> לישבע, וכמו כן במעות דווקא היכא שעושה אותו לפרעון דינא הוא דצריך לישבע על שטרו, אבל היכא שעושה מזה תביעה חדשה, ובמקום דדינא הוא דזה גובה וזה גובה, ודאי דאינו צריך לישבע על שטרו, דהא הוא עושה מזה תביעה בפני עצמו. ולפי זה אין מקום כלל לקושיתו מהך דאי פקח הוא, ודו"ק. ועיין לקמן סימן עב </w:t>
      </w:r>
      <w:r w:rsidR="00356324" w:rsidRPr="009049A8">
        <w:rPr>
          <w:rStyle w:val="af3"/>
          <w:rtl/>
        </w:rPr>
        <w:t>(משה"א סקל"ז)</w:t>
      </w:r>
      <w:r w:rsidRPr="009049A8">
        <w:rPr>
          <w:rtl/>
        </w:rPr>
        <w:t xml:space="preserve"> מ</w:t>
      </w:r>
      <w:r w:rsidR="00356324" w:rsidRPr="009049A8">
        <w:rPr>
          <w:rFonts w:hint="eastAsia"/>
          <w:rtl/>
        </w:rPr>
        <w:t>ה</w:t>
      </w:r>
      <w:r w:rsidR="00356324" w:rsidRPr="009049A8">
        <w:rPr>
          <w:rtl/>
        </w:rPr>
        <w:t xml:space="preserve"> </w:t>
      </w:r>
      <w:r w:rsidR="00356324" w:rsidRPr="009049A8">
        <w:rPr>
          <w:rFonts w:hint="eastAsia"/>
          <w:rtl/>
        </w:rPr>
        <w:t>שכתבתי</w:t>
      </w:r>
      <w:r w:rsidRPr="009049A8">
        <w:rPr>
          <w:rtl/>
        </w:rPr>
        <w:t xml:space="preserve"> בזה</w:t>
      </w:r>
      <w:r w:rsidR="00356324" w:rsidRPr="009049A8">
        <w:rPr>
          <w:rtl/>
        </w:rPr>
        <w:t>"</w:t>
      </w:r>
      <w:r w:rsidRPr="009049A8">
        <w:rPr>
          <w:rtl/>
        </w:rPr>
        <w:t>.</w:t>
      </w:r>
    </w:p>
    <w:p w14:paraId="117734D7" w14:textId="77777777" w:rsidR="00481A59" w:rsidRDefault="00481A59" w:rsidP="00356324">
      <w:pPr>
        <w:pStyle w:val="7"/>
        <w:bidi/>
        <w:rPr>
          <w:rtl/>
        </w:rPr>
      </w:pPr>
    </w:p>
    <w:p w14:paraId="117734D7" w14:textId="77777777" w:rsidR="00481A59" w:rsidRDefault="009C5C21" w:rsidP="00B64A75">
      <w:pPr>
        <w:pStyle w:val="30"/>
        <w:rPr>
          <w:rtl/>
        </w:rPr>
      </w:pPr>
      <w:r w:rsidRPr="009049A8">
        <w:rPr>
          <w:rFonts w:hint="cs"/>
          <w:rtl/>
        </w:rPr>
        <w:t xml:space="preserve">נחלקו כאן הקצוה"ח והנתיה"מ בהבנת דבריו של השלטי גיבורים, מתי טענת </w:t>
      </w:r>
      <w:r w:rsidR="001D45D0" w:rsidRPr="009049A8">
        <w:rPr>
          <w:rFonts w:hint="cs"/>
          <w:rtl/>
        </w:rPr>
        <w:t>"</w:t>
      </w:r>
      <w:r w:rsidRPr="009049A8">
        <w:rPr>
          <w:rFonts w:hint="cs"/>
          <w:rtl/>
        </w:rPr>
        <w:t>יש לי בידך כנגדו</w:t>
      </w:r>
      <w:r w:rsidR="001D45D0" w:rsidRPr="009049A8">
        <w:rPr>
          <w:rFonts w:hint="cs"/>
          <w:rtl/>
        </w:rPr>
        <w:t>"</w:t>
      </w:r>
      <w:r w:rsidRPr="009049A8">
        <w:rPr>
          <w:rFonts w:hint="cs"/>
          <w:rtl/>
        </w:rPr>
        <w:t xml:space="preserve"> נחשבת כטענת פרעון על חוב זה, </w:t>
      </w:r>
      <w:r w:rsidR="00664811" w:rsidRPr="009049A8">
        <w:rPr>
          <w:rFonts w:hint="cs"/>
          <w:rtl/>
        </w:rPr>
        <w:t>ומתי היא נידונת כטענה בפני עצמה.</w:t>
      </w:r>
    </w:p>
    <w:p w14:paraId="144B33C5" w14:textId="77777777" w:rsidR="00481A59" w:rsidRDefault="00481A59" w:rsidP="00B64A75">
      <w:pPr>
        <w:pStyle w:val="30"/>
        <w:rPr>
          <w:rtl/>
        </w:rPr>
      </w:pPr>
    </w:p>
    <w:p w14:paraId="144B33C5" w14:textId="77777777" w:rsidR="00481A59" w:rsidRDefault="00664811" w:rsidP="00B103DB">
      <w:pPr>
        <w:pStyle w:val="30"/>
        <w:rPr>
          <w:rtl/>
        </w:rPr>
      </w:pPr>
      <w:r w:rsidRPr="009049A8">
        <w:rPr>
          <w:rFonts w:hint="cs"/>
          <w:rtl/>
        </w:rPr>
        <w:t>לדעת הקצוה"ח הדבר תלוי אם תבע דבר שעל פי דין יכול להפרע ממנו את חובו, כגון אם תובע מעות, או שתובע דבר שעל פי דין אין חובו נפרע בו, כגון שתובע מטלטלין או קרקע, שמדינא אין ההלואה נפרעת בהם, אלא במעות. אך לדעת הנתיה"מ הדבר תלוי מה הוא בא לתבוע בפועל בטענה זו</w:t>
      </w:r>
      <w:r w:rsidR="008B3597" w:rsidRPr="009049A8">
        <w:rPr>
          <w:rFonts w:hint="cs"/>
          <w:rtl/>
        </w:rPr>
        <w:t>.</w:t>
      </w:r>
      <w:r w:rsidRPr="009049A8">
        <w:rPr>
          <w:rFonts w:hint="cs"/>
          <w:rtl/>
        </w:rPr>
        <w:t xml:space="preserve"> כי אם באמת אינו רוצה לגבות חפץ או קרקע זו בחובו, אלא רק מחזיק בה עד שיפרענו השני מעות כדין, אזי אין זו טענת פירעון, ואין תפיסתו מועילה</w:t>
      </w:r>
      <w:r w:rsidR="00B103DB" w:rsidRPr="009049A8">
        <w:rPr>
          <w:rFonts w:hint="cs"/>
          <w:rtl/>
        </w:rPr>
        <w:t>.</w:t>
      </w:r>
      <w:r w:rsidRPr="009049A8">
        <w:rPr>
          <w:rFonts w:hint="cs"/>
          <w:rtl/>
        </w:rPr>
        <w:t xml:space="preserve"> אבל אם כשטוען שיש לו חפץ בידו כנגדו, אכן רוצה הוא להפטר מחובו תמורת חפץ זה, הרי זו טענת פרעתי על חוב זה, ותפיסתו מועילה.</w:t>
      </w:r>
    </w:p>
    <w:p w14:paraId="448B7100" w14:textId="77777777" w:rsidR="00481A59" w:rsidRDefault="00481A59" w:rsidP="00B103DB">
      <w:pPr>
        <w:pStyle w:val="30"/>
        <w:rPr>
          <w:rtl/>
        </w:rPr>
      </w:pPr>
    </w:p>
    <w:p w14:paraId="448B7100" w14:textId="77777777" w:rsidR="00481A59" w:rsidRDefault="009C5C21" w:rsidP="00A82BC4">
      <w:pPr>
        <w:pStyle w:val="30"/>
        <w:rPr>
          <w:rtl/>
        </w:rPr>
      </w:pPr>
      <w:r w:rsidRPr="009049A8">
        <w:rPr>
          <w:rFonts w:hint="eastAsia"/>
          <w:rtl/>
        </w:rPr>
        <w:t>מחלוקת</w:t>
      </w:r>
      <w:r w:rsidRPr="009049A8">
        <w:rPr>
          <w:rtl/>
        </w:rPr>
        <w:t xml:space="preserve"> זו בין הקצוה"ח לנתיה"מ בעני</w:t>
      </w:r>
      <w:r w:rsidRPr="009049A8">
        <w:rPr>
          <w:rFonts w:hint="cs"/>
          <w:rtl/>
        </w:rPr>
        <w:t>י</w:t>
      </w:r>
      <w:r w:rsidRPr="009049A8">
        <w:rPr>
          <w:rtl/>
        </w:rPr>
        <w:t>ן דברי הש</w:t>
      </w:r>
      <w:r w:rsidR="00793A0C">
        <w:rPr>
          <w:rFonts w:hint="cs"/>
          <w:rtl/>
        </w:rPr>
        <w:t>לטי גיבורים</w:t>
      </w:r>
      <w:r w:rsidRPr="009049A8">
        <w:rPr>
          <w:rtl/>
        </w:rPr>
        <w:t xml:space="preserve">, </w:t>
      </w:r>
      <w:r w:rsidR="00793A0C">
        <w:rPr>
          <w:rFonts w:hint="cs"/>
          <w:rtl/>
        </w:rPr>
        <w:t>מובא</w:t>
      </w:r>
      <w:r w:rsidR="00B22D42" w:rsidRPr="009049A8">
        <w:rPr>
          <w:rtl/>
        </w:rPr>
        <w:t>ת בדבריהם במקומות נוספים, כאשר הקצוה"ח בסי</w:t>
      </w:r>
      <w:r w:rsidR="001249E0" w:rsidRPr="009049A8">
        <w:rPr>
          <w:rFonts w:hint="cs"/>
          <w:rtl/>
        </w:rPr>
        <w:t>מן</w:t>
      </w:r>
      <w:r w:rsidR="00B22D42" w:rsidRPr="009049A8">
        <w:rPr>
          <w:rtl/>
        </w:rPr>
        <w:t xml:space="preserve"> עב </w:t>
      </w:r>
      <w:r w:rsidR="00B64A75" w:rsidRPr="009049A8">
        <w:rPr>
          <w:rStyle w:val="af3"/>
          <w:rtl/>
        </w:rPr>
        <w:t>(</w:t>
      </w:r>
      <w:r w:rsidR="00B22D42" w:rsidRPr="009049A8">
        <w:rPr>
          <w:rStyle w:val="af3"/>
          <w:rFonts w:hint="eastAsia"/>
          <w:rtl/>
        </w:rPr>
        <w:t>ס</w:t>
      </w:r>
      <w:r w:rsidR="00B22D42" w:rsidRPr="009049A8">
        <w:rPr>
          <w:rStyle w:val="af3"/>
          <w:rtl/>
        </w:rPr>
        <w:t>"</w:t>
      </w:r>
      <w:r w:rsidR="00B64A75" w:rsidRPr="009049A8">
        <w:rPr>
          <w:rStyle w:val="af3"/>
          <w:rFonts w:hint="eastAsia"/>
          <w:rtl/>
        </w:rPr>
        <w:t>ק</w:t>
      </w:r>
      <w:r w:rsidR="00B64A75" w:rsidRPr="009049A8">
        <w:rPr>
          <w:rStyle w:val="af3"/>
          <w:rtl/>
        </w:rPr>
        <w:t xml:space="preserve"> כח - </w:t>
      </w:r>
      <w:r w:rsidR="00B22D42" w:rsidRPr="009049A8">
        <w:rPr>
          <w:rStyle w:val="af3"/>
          <w:rFonts w:hint="eastAsia"/>
          <w:rtl/>
        </w:rPr>
        <w:t>כט</w:t>
      </w:r>
      <w:r w:rsidR="00B64A75" w:rsidRPr="009049A8">
        <w:rPr>
          <w:rStyle w:val="af3"/>
          <w:rtl/>
        </w:rPr>
        <w:t>)</w:t>
      </w:r>
      <w:r w:rsidR="00B22D42" w:rsidRPr="009049A8">
        <w:rPr>
          <w:rtl/>
        </w:rPr>
        <w:t xml:space="preserve"> חוזר על שיטתו בהבנת השלטי גיבורים </w:t>
      </w:r>
      <w:r w:rsidR="007D145E" w:rsidRPr="009049A8">
        <w:rPr>
          <w:rFonts w:hint="eastAsia"/>
          <w:rtl/>
        </w:rPr>
        <w:t>עי</w:t>
      </w:r>
      <w:r w:rsidR="007D145E" w:rsidRPr="009049A8">
        <w:rPr>
          <w:rtl/>
        </w:rPr>
        <w:t xml:space="preserve">"ש, </w:t>
      </w:r>
      <w:r w:rsidR="007D145E" w:rsidRPr="009049A8">
        <w:rPr>
          <w:rFonts w:hint="eastAsia"/>
          <w:rtl/>
        </w:rPr>
        <w:t>ואילו</w:t>
      </w:r>
      <w:r w:rsidR="007D145E" w:rsidRPr="009049A8">
        <w:rPr>
          <w:rtl/>
        </w:rPr>
        <w:t xml:space="preserve"> </w:t>
      </w:r>
      <w:r w:rsidR="007D145E" w:rsidRPr="009049A8">
        <w:rPr>
          <w:rFonts w:hint="eastAsia"/>
          <w:rtl/>
        </w:rPr>
        <w:t>הנתיה</w:t>
      </w:r>
      <w:r w:rsidR="007D145E" w:rsidRPr="009049A8">
        <w:rPr>
          <w:rtl/>
        </w:rPr>
        <w:t>"מ</w:t>
      </w:r>
      <w:r w:rsidR="00B64A75" w:rsidRPr="009049A8">
        <w:rPr>
          <w:rtl/>
        </w:rPr>
        <w:t xml:space="preserve"> שם </w:t>
      </w:r>
      <w:r w:rsidR="00B64A75" w:rsidRPr="009049A8">
        <w:rPr>
          <w:rStyle w:val="af3"/>
          <w:rtl/>
        </w:rPr>
        <w:t xml:space="preserve">(ביאורים </w:t>
      </w:r>
      <w:r w:rsidR="00B64A75" w:rsidRPr="009049A8">
        <w:rPr>
          <w:rStyle w:val="af3"/>
          <w:rFonts w:hint="eastAsia"/>
          <w:rtl/>
        </w:rPr>
        <w:t>ס</w:t>
      </w:r>
      <w:r w:rsidR="00B64A75" w:rsidRPr="009049A8">
        <w:rPr>
          <w:rStyle w:val="af3"/>
          <w:rtl/>
        </w:rPr>
        <w:t xml:space="preserve">"ק </w:t>
      </w:r>
      <w:r w:rsidR="00B64A75" w:rsidRPr="009049A8">
        <w:rPr>
          <w:rStyle w:val="af3"/>
          <w:rFonts w:hint="eastAsia"/>
          <w:rtl/>
        </w:rPr>
        <w:t>לז</w:t>
      </w:r>
      <w:r w:rsidR="00B64A75" w:rsidRPr="009049A8">
        <w:rPr>
          <w:rStyle w:val="af3"/>
          <w:rtl/>
        </w:rPr>
        <w:t xml:space="preserve">, </w:t>
      </w:r>
      <w:r w:rsidR="00B64A75" w:rsidRPr="009049A8">
        <w:rPr>
          <w:rStyle w:val="af3"/>
          <w:rFonts w:hint="eastAsia"/>
          <w:rtl/>
        </w:rPr>
        <w:t>שציין</w:t>
      </w:r>
      <w:r w:rsidR="00B64A75" w:rsidRPr="009049A8">
        <w:rPr>
          <w:rStyle w:val="af3"/>
          <w:rtl/>
        </w:rPr>
        <w:t xml:space="preserve"> </w:t>
      </w:r>
      <w:r w:rsidR="00B64A75" w:rsidRPr="009049A8">
        <w:rPr>
          <w:rStyle w:val="af3"/>
          <w:rFonts w:hint="eastAsia"/>
          <w:rtl/>
        </w:rPr>
        <w:t>אליו</w:t>
      </w:r>
      <w:r w:rsidR="00B64A75" w:rsidRPr="009049A8">
        <w:rPr>
          <w:rStyle w:val="af3"/>
          <w:rtl/>
        </w:rPr>
        <w:t xml:space="preserve"> </w:t>
      </w:r>
      <w:r w:rsidR="00B64A75" w:rsidRPr="009049A8">
        <w:rPr>
          <w:rStyle w:val="af3"/>
          <w:rFonts w:hint="eastAsia"/>
          <w:rtl/>
        </w:rPr>
        <w:t>בסי</w:t>
      </w:r>
      <w:r w:rsidR="00B64A75" w:rsidRPr="009049A8">
        <w:rPr>
          <w:rStyle w:val="af3"/>
          <w:rtl/>
        </w:rPr>
        <w:t xml:space="preserve">' </w:t>
      </w:r>
      <w:r w:rsidR="00B64A75" w:rsidRPr="009049A8">
        <w:rPr>
          <w:rStyle w:val="af3"/>
          <w:rFonts w:hint="eastAsia"/>
          <w:rtl/>
        </w:rPr>
        <w:t>כד</w:t>
      </w:r>
      <w:r w:rsidR="00B64A75" w:rsidRPr="009049A8">
        <w:rPr>
          <w:rStyle w:val="af3"/>
          <w:rtl/>
        </w:rPr>
        <w:t>)</w:t>
      </w:r>
      <w:r w:rsidR="00B64A75" w:rsidRPr="009049A8">
        <w:rPr>
          <w:rtl/>
        </w:rPr>
        <w:t xml:space="preserve"> בתחילה כתב כי לא </w:t>
      </w:r>
      <w:r w:rsidR="00693CBD" w:rsidRPr="009049A8">
        <w:rPr>
          <w:rtl/>
        </w:rPr>
        <w:t>קיימא</w:t>
      </w:r>
      <w:r w:rsidR="00B64A75" w:rsidRPr="009049A8">
        <w:rPr>
          <w:rtl/>
        </w:rPr>
        <w:t xml:space="preserve"> לן כדברי הש</w:t>
      </w:r>
      <w:r w:rsidR="00A82BC4">
        <w:rPr>
          <w:rFonts w:hint="cs"/>
          <w:rtl/>
        </w:rPr>
        <w:t>לטי גיבורים</w:t>
      </w:r>
      <w:r w:rsidR="00B64A75" w:rsidRPr="009049A8">
        <w:rPr>
          <w:rtl/>
        </w:rPr>
        <w:t>, ושוב חזר במהדו</w:t>
      </w:r>
      <w:r w:rsidR="00A82BC4">
        <w:rPr>
          <w:rFonts w:hint="cs"/>
          <w:rtl/>
        </w:rPr>
        <w:t>רא בתרא</w:t>
      </w:r>
      <w:r w:rsidR="00B64A75" w:rsidRPr="009049A8">
        <w:rPr>
          <w:rtl/>
        </w:rPr>
        <w:t xml:space="preserve"> ופירש דבריו כמו שפירשם בסי</w:t>
      </w:r>
      <w:r w:rsidR="001249E0" w:rsidRPr="009049A8">
        <w:rPr>
          <w:rFonts w:hint="cs"/>
          <w:rtl/>
        </w:rPr>
        <w:t>מן</w:t>
      </w:r>
      <w:r w:rsidR="00B64A75" w:rsidRPr="009049A8">
        <w:rPr>
          <w:rtl/>
        </w:rPr>
        <w:t xml:space="preserve"> כד, וז"ל</w:t>
      </w:r>
      <w:r w:rsidR="00FA7C67" w:rsidRPr="009049A8">
        <w:rPr>
          <w:rFonts w:hint="cs"/>
          <w:rtl/>
        </w:rPr>
        <w:t xml:space="preserve"> שם במהדו"ק</w:t>
      </w:r>
      <w:r w:rsidR="00B64A75" w:rsidRPr="009049A8">
        <w:rPr>
          <w:rtl/>
        </w:rPr>
        <w:t>:</w:t>
      </w:r>
    </w:p>
    <w:p w14:paraId="4459900C" w14:textId="77777777" w:rsidR="00481A59" w:rsidRDefault="00481A59" w:rsidP="00A82BC4">
      <w:pPr>
        <w:pStyle w:val="30"/>
        <w:rPr>
          <w:rtl/>
        </w:rPr>
      </w:pPr>
    </w:p>
    <w:p w14:paraId="4459900C" w14:textId="77777777" w:rsidR="00481A59" w:rsidRDefault="00B64A75" w:rsidP="00B64A75">
      <w:pPr>
        <w:pStyle w:val="7"/>
        <w:bidi/>
        <w:rPr>
          <w:rtl/>
        </w:rPr>
      </w:pPr>
      <w:r w:rsidRPr="009049A8">
        <w:rPr>
          <w:rtl/>
        </w:rPr>
        <w:t>"גם מה שהביא ראיה מהשלטי גבורים פרק הפרה, נראה דלא ק</w:t>
      </w:r>
      <w:r w:rsidRPr="009049A8">
        <w:rPr>
          <w:rFonts w:hint="eastAsia"/>
          <w:rtl/>
        </w:rPr>
        <w:t>י</w:t>
      </w:r>
      <w:r w:rsidR="00A00F89">
        <w:rPr>
          <w:rFonts w:hint="cs"/>
          <w:rtl/>
        </w:rPr>
        <w:t>י</w:t>
      </w:r>
      <w:r w:rsidRPr="009049A8">
        <w:rPr>
          <w:rFonts w:hint="eastAsia"/>
          <w:rtl/>
        </w:rPr>
        <w:t>מא</w:t>
      </w:r>
      <w:r w:rsidRPr="009049A8">
        <w:rPr>
          <w:rtl/>
        </w:rPr>
        <w:t xml:space="preserve"> </w:t>
      </w:r>
      <w:r w:rsidRPr="009049A8">
        <w:rPr>
          <w:rFonts w:hint="eastAsia"/>
          <w:rtl/>
        </w:rPr>
        <w:t>לן</w:t>
      </w:r>
      <w:r w:rsidRPr="009049A8">
        <w:rPr>
          <w:rtl/>
        </w:rPr>
        <w:t xml:space="preserve"> כן, דזה כדעה אחת במרדכי פ"ק דמציעא </w:t>
      </w:r>
      <w:r w:rsidRPr="009049A8">
        <w:rPr>
          <w:rStyle w:val="af3"/>
          <w:rtl/>
        </w:rPr>
        <w:t>(סי' רכה, ובהגמ"ר שם סי' תיח תיט)</w:t>
      </w:r>
      <w:r w:rsidRPr="009049A8">
        <w:rPr>
          <w:rtl/>
        </w:rPr>
        <w:t xml:space="preserve">, אבל הביא שם במרדכי דעת החולקין, וכן מבואר בסימן עה </w:t>
      </w:r>
      <w:r w:rsidRPr="009049A8">
        <w:rPr>
          <w:rStyle w:val="af3"/>
          <w:rtl/>
        </w:rPr>
        <w:t>(סעיף ז)</w:t>
      </w:r>
      <w:r w:rsidRPr="009049A8">
        <w:rPr>
          <w:rtl/>
        </w:rPr>
        <w:t xml:space="preserve"> גבי מלוה בעל פה דאם טוען יש לי בידך כנגדו דהוי כטענת פרעון, ולא חילק כלל בין טוען שיש לו חפץ או מעות</w:t>
      </w:r>
      <w:r w:rsidR="00FA7C67" w:rsidRPr="009049A8">
        <w:rPr>
          <w:rFonts w:hint="cs"/>
          <w:rtl/>
        </w:rPr>
        <w:t>"</w:t>
      </w:r>
      <w:r w:rsidRPr="009049A8">
        <w:rPr>
          <w:rtl/>
        </w:rPr>
        <w:t>.</w:t>
      </w:r>
    </w:p>
    <w:p w14:paraId="151EEBC2" w14:textId="77777777" w:rsidR="00481A59" w:rsidRDefault="00481A59" w:rsidP="00B64A75">
      <w:pPr>
        <w:pStyle w:val="7"/>
        <w:bidi/>
        <w:rPr>
          <w:rtl/>
        </w:rPr>
      </w:pPr>
    </w:p>
    <w:p w14:paraId="151EEBC2" w14:textId="77777777" w:rsidR="00481A59" w:rsidRDefault="00FA7C67" w:rsidP="00B11295">
      <w:pPr>
        <w:pStyle w:val="30"/>
        <w:rPr>
          <w:rtl/>
        </w:rPr>
      </w:pPr>
      <w:r w:rsidRPr="009049A8">
        <w:rPr>
          <w:rFonts w:hint="cs"/>
          <w:rtl/>
        </w:rPr>
        <w:t>ובמהדו"ב הוסיף</w:t>
      </w:r>
      <w:r w:rsidR="00B11295" w:rsidRPr="009049A8">
        <w:rPr>
          <w:rFonts w:hint="cs"/>
          <w:rtl/>
        </w:rPr>
        <w:t xml:space="preserve"> </w:t>
      </w:r>
      <w:r w:rsidR="00B11295" w:rsidRPr="009049A8">
        <w:rPr>
          <w:rStyle w:val="af3"/>
          <w:rFonts w:hint="cs"/>
          <w:rtl/>
        </w:rPr>
        <w:t>(אחרי שהקצוה"ח במשובב נתיבות שם ציין שהנתיבות בסי' כד פירש אחרת)</w:t>
      </w:r>
      <w:r w:rsidRPr="009049A8">
        <w:rPr>
          <w:rFonts w:hint="cs"/>
          <w:rtl/>
        </w:rPr>
        <w:t xml:space="preserve"> בזה"ל:</w:t>
      </w:r>
    </w:p>
    <w:p w14:paraId="57AA188B" w14:textId="77777777" w:rsidR="00481A59" w:rsidRDefault="00481A59" w:rsidP="00B11295">
      <w:pPr>
        <w:pStyle w:val="30"/>
        <w:rPr>
          <w:rtl/>
        </w:rPr>
      </w:pPr>
    </w:p>
    <w:p w14:paraId="57AA188B" w14:textId="77777777" w:rsidR="00481A59" w:rsidRDefault="00FA7C67" w:rsidP="00FA7C67">
      <w:pPr>
        <w:pStyle w:val="7"/>
        <w:bidi/>
        <w:rPr>
          <w:rtl/>
        </w:rPr>
      </w:pPr>
      <w:r w:rsidRPr="009049A8">
        <w:rPr>
          <w:rFonts w:hint="cs"/>
          <w:rtl/>
        </w:rPr>
        <w:t>"</w:t>
      </w:r>
      <w:r w:rsidR="00B64A75" w:rsidRPr="009049A8">
        <w:rPr>
          <w:rtl/>
        </w:rPr>
        <w:t xml:space="preserve">ועיין לעיל סימן כד שכתבתי שם </w:t>
      </w:r>
      <w:r w:rsidR="00B64A75" w:rsidRPr="009049A8">
        <w:rPr>
          <w:rStyle w:val="af3"/>
          <w:rtl/>
        </w:rPr>
        <w:t>(משה"א סק"א)</w:t>
      </w:r>
      <w:r w:rsidR="00B64A75" w:rsidRPr="009049A8">
        <w:rPr>
          <w:rtl/>
        </w:rPr>
        <w:t xml:space="preserve"> שגם כונת הרב שלטי גיבורים כן, דאין חילוק בין טענו חפץ או מעות, רק בין היכא שתובע אותו בתורת תביעה, ובין טענו ונתנו לו בתורת פרעון, וא</w:t>
      </w:r>
      <w:r w:rsidR="00B64A75" w:rsidRPr="009049A8">
        <w:rPr>
          <w:rFonts w:hint="eastAsia"/>
          <w:rtl/>
        </w:rPr>
        <w:t>ם</w:t>
      </w:r>
      <w:r w:rsidR="00B64A75" w:rsidRPr="009049A8">
        <w:rPr>
          <w:rtl/>
        </w:rPr>
        <w:t xml:space="preserve"> </w:t>
      </w:r>
      <w:r w:rsidR="00B64A75" w:rsidRPr="009049A8">
        <w:rPr>
          <w:rFonts w:hint="eastAsia"/>
          <w:rtl/>
        </w:rPr>
        <w:t>כן</w:t>
      </w:r>
      <w:r w:rsidR="00B64A75" w:rsidRPr="009049A8">
        <w:rPr>
          <w:rtl/>
        </w:rPr>
        <w:t xml:space="preserve"> גם לדעת השלטי גבורים אין חילוק בין חפץ או מעות, ודוק מאוד".</w:t>
      </w:r>
    </w:p>
    <w:p w14:paraId="08A503D3" w14:textId="77777777" w:rsidR="00481A59" w:rsidRDefault="00481A59" w:rsidP="00FA7C67">
      <w:pPr>
        <w:pStyle w:val="7"/>
        <w:bidi/>
        <w:rPr>
          <w:rtl/>
        </w:rPr>
      </w:pPr>
    </w:p>
    <w:p w14:paraId="08A503D3" w14:textId="77777777" w:rsidR="00481A59" w:rsidRDefault="00B64A75" w:rsidP="00DC71AF">
      <w:pPr>
        <w:pStyle w:val="30"/>
        <w:rPr>
          <w:rtl/>
        </w:rPr>
      </w:pPr>
      <w:r w:rsidRPr="009049A8">
        <w:rPr>
          <w:rFonts w:hint="eastAsia"/>
          <w:rtl/>
        </w:rPr>
        <w:t>ו</w:t>
      </w:r>
      <w:r w:rsidR="00F83EAB" w:rsidRPr="009049A8">
        <w:rPr>
          <w:rFonts w:hint="cs"/>
          <w:rtl/>
        </w:rPr>
        <w:t xml:space="preserve">הנה </w:t>
      </w:r>
      <w:r w:rsidRPr="009049A8">
        <w:rPr>
          <w:rFonts w:hint="eastAsia"/>
          <w:rtl/>
        </w:rPr>
        <w:t>מדברי</w:t>
      </w:r>
      <w:r w:rsidRPr="009049A8">
        <w:rPr>
          <w:rtl/>
        </w:rPr>
        <w:t xml:space="preserve"> הנתיה"מ בסי</w:t>
      </w:r>
      <w:r w:rsidR="001249E0" w:rsidRPr="009049A8">
        <w:rPr>
          <w:rFonts w:hint="cs"/>
          <w:rtl/>
        </w:rPr>
        <w:t>מן</w:t>
      </w:r>
      <w:r w:rsidRPr="009049A8">
        <w:rPr>
          <w:rtl/>
        </w:rPr>
        <w:t xml:space="preserve"> כד ובסי</w:t>
      </w:r>
      <w:r w:rsidR="001249E0" w:rsidRPr="009049A8">
        <w:rPr>
          <w:rFonts w:hint="cs"/>
          <w:rtl/>
        </w:rPr>
        <w:t>מן</w:t>
      </w:r>
      <w:r w:rsidRPr="009049A8">
        <w:rPr>
          <w:rtl/>
        </w:rPr>
        <w:t xml:space="preserve"> עב עולה, כי גם מה שכתב בדיני תפיסה שלא מועילה תפיסת חוב, בטענה כי יש ביד חברו חפץ שלו כנגד חוב זה, היא רק כאשר הוא בא לעכב את החוב עד שיחזיר לו חברו את החפץ, אבל עד</w:t>
      </w:r>
      <w:r w:rsidR="00DE2F1E" w:rsidRPr="009049A8">
        <w:rPr>
          <w:rFonts w:hint="cs"/>
          <w:rtl/>
        </w:rPr>
        <w:t>י</w:t>
      </w:r>
      <w:r w:rsidRPr="009049A8">
        <w:rPr>
          <w:rtl/>
        </w:rPr>
        <w:t>ין תובע הוא את החפץ, ולא ויתר עליו</w:t>
      </w:r>
      <w:r w:rsidR="00DC71AF" w:rsidRPr="009049A8">
        <w:rPr>
          <w:rFonts w:hint="cs"/>
          <w:rtl/>
        </w:rPr>
        <w:t>.</w:t>
      </w:r>
      <w:r w:rsidRPr="009049A8">
        <w:rPr>
          <w:rtl/>
        </w:rPr>
        <w:t xml:space="preserve"> </w:t>
      </w:r>
      <w:r w:rsidRPr="009049A8">
        <w:rPr>
          <w:rFonts w:hint="eastAsia"/>
          <w:b/>
          <w:bCs/>
          <w:rtl/>
        </w:rPr>
        <w:t>אבל</w:t>
      </w:r>
      <w:r w:rsidRPr="009049A8">
        <w:rPr>
          <w:b/>
          <w:bCs/>
          <w:rtl/>
        </w:rPr>
        <w:t xml:space="preserve"> </w:t>
      </w:r>
      <w:r w:rsidRPr="009049A8">
        <w:rPr>
          <w:rFonts w:hint="eastAsia"/>
          <w:b/>
          <w:bCs/>
          <w:rtl/>
        </w:rPr>
        <w:t>אם</w:t>
      </w:r>
      <w:r w:rsidRPr="009049A8">
        <w:rPr>
          <w:b/>
          <w:bCs/>
          <w:rtl/>
        </w:rPr>
        <w:t xml:space="preserve"> </w:t>
      </w:r>
      <w:r w:rsidRPr="009049A8">
        <w:rPr>
          <w:rFonts w:hint="eastAsia"/>
          <w:b/>
          <w:bCs/>
          <w:rtl/>
        </w:rPr>
        <w:t>הוא</w:t>
      </w:r>
      <w:r w:rsidRPr="009049A8">
        <w:rPr>
          <w:b/>
          <w:bCs/>
          <w:rtl/>
        </w:rPr>
        <w:t xml:space="preserve"> </w:t>
      </w:r>
      <w:r w:rsidRPr="009049A8">
        <w:rPr>
          <w:rFonts w:hint="eastAsia"/>
          <w:b/>
          <w:bCs/>
          <w:rtl/>
        </w:rPr>
        <w:t>אכן</w:t>
      </w:r>
      <w:r w:rsidRPr="009049A8">
        <w:rPr>
          <w:b/>
          <w:bCs/>
          <w:rtl/>
        </w:rPr>
        <w:t xml:space="preserve"> </w:t>
      </w:r>
      <w:r w:rsidRPr="009049A8">
        <w:rPr>
          <w:rFonts w:hint="eastAsia"/>
          <w:b/>
          <w:bCs/>
          <w:rtl/>
        </w:rPr>
        <w:t>רוצה</w:t>
      </w:r>
      <w:r w:rsidRPr="009049A8">
        <w:rPr>
          <w:b/>
          <w:bCs/>
          <w:rtl/>
        </w:rPr>
        <w:t xml:space="preserve"> </w:t>
      </w:r>
      <w:r w:rsidRPr="009049A8">
        <w:rPr>
          <w:rFonts w:hint="eastAsia"/>
          <w:b/>
          <w:bCs/>
          <w:rtl/>
        </w:rPr>
        <w:t>לפרוע</w:t>
      </w:r>
      <w:r w:rsidRPr="009049A8">
        <w:rPr>
          <w:b/>
          <w:bCs/>
          <w:rtl/>
        </w:rPr>
        <w:t xml:space="preserve"> </w:t>
      </w:r>
      <w:r w:rsidRPr="009049A8">
        <w:rPr>
          <w:rFonts w:hint="eastAsia"/>
          <w:b/>
          <w:bCs/>
          <w:rtl/>
        </w:rPr>
        <w:t>את</w:t>
      </w:r>
      <w:r w:rsidRPr="009049A8">
        <w:rPr>
          <w:b/>
          <w:bCs/>
          <w:rtl/>
        </w:rPr>
        <w:t xml:space="preserve"> </w:t>
      </w:r>
      <w:r w:rsidRPr="009049A8">
        <w:rPr>
          <w:rFonts w:hint="eastAsia"/>
          <w:b/>
          <w:bCs/>
          <w:rtl/>
        </w:rPr>
        <w:t>החוב</w:t>
      </w:r>
      <w:r w:rsidRPr="009049A8">
        <w:rPr>
          <w:b/>
          <w:bCs/>
          <w:rtl/>
        </w:rPr>
        <w:t xml:space="preserve"> </w:t>
      </w:r>
      <w:r w:rsidRPr="009049A8">
        <w:rPr>
          <w:rFonts w:hint="eastAsia"/>
          <w:b/>
          <w:bCs/>
          <w:rtl/>
        </w:rPr>
        <w:t>בחפץ</w:t>
      </w:r>
      <w:r w:rsidRPr="009049A8">
        <w:rPr>
          <w:b/>
          <w:bCs/>
          <w:rtl/>
        </w:rPr>
        <w:t xml:space="preserve"> </w:t>
      </w:r>
      <w:r w:rsidRPr="009049A8">
        <w:rPr>
          <w:rFonts w:hint="eastAsia"/>
          <w:b/>
          <w:bCs/>
          <w:rtl/>
        </w:rPr>
        <w:t>אשר</w:t>
      </w:r>
      <w:r w:rsidRPr="009049A8">
        <w:rPr>
          <w:b/>
          <w:bCs/>
          <w:rtl/>
        </w:rPr>
        <w:t xml:space="preserve"> </w:t>
      </w:r>
      <w:r w:rsidRPr="009049A8">
        <w:rPr>
          <w:rFonts w:hint="eastAsia"/>
          <w:b/>
          <w:bCs/>
          <w:rtl/>
        </w:rPr>
        <w:t>ביד</w:t>
      </w:r>
      <w:r w:rsidRPr="009049A8">
        <w:rPr>
          <w:b/>
          <w:bCs/>
          <w:rtl/>
        </w:rPr>
        <w:t xml:space="preserve"> </w:t>
      </w:r>
      <w:r w:rsidRPr="009049A8">
        <w:rPr>
          <w:rFonts w:hint="eastAsia"/>
          <w:b/>
          <w:bCs/>
          <w:rtl/>
        </w:rPr>
        <w:t>חברו</w:t>
      </w:r>
      <w:r w:rsidRPr="009049A8">
        <w:rPr>
          <w:b/>
          <w:bCs/>
          <w:rtl/>
        </w:rPr>
        <w:t xml:space="preserve">, </w:t>
      </w:r>
      <w:r w:rsidRPr="009049A8">
        <w:rPr>
          <w:rFonts w:hint="eastAsia"/>
          <w:b/>
          <w:bCs/>
          <w:rtl/>
        </w:rPr>
        <w:t>אשר</w:t>
      </w:r>
      <w:r w:rsidRPr="009049A8">
        <w:rPr>
          <w:b/>
          <w:bCs/>
          <w:rtl/>
        </w:rPr>
        <w:t xml:space="preserve"> </w:t>
      </w:r>
      <w:r w:rsidRPr="009049A8">
        <w:rPr>
          <w:rFonts w:hint="eastAsia"/>
          <w:b/>
          <w:bCs/>
          <w:rtl/>
        </w:rPr>
        <w:t>יש</w:t>
      </w:r>
      <w:r w:rsidRPr="009049A8">
        <w:rPr>
          <w:b/>
          <w:bCs/>
          <w:rtl/>
        </w:rPr>
        <w:t xml:space="preserve"> </w:t>
      </w:r>
      <w:r w:rsidRPr="009049A8">
        <w:rPr>
          <w:rFonts w:hint="eastAsia"/>
          <w:b/>
          <w:bCs/>
          <w:rtl/>
        </w:rPr>
        <w:t>לפנינו</w:t>
      </w:r>
      <w:r w:rsidRPr="009049A8">
        <w:rPr>
          <w:b/>
          <w:bCs/>
          <w:rtl/>
        </w:rPr>
        <w:t xml:space="preserve"> </w:t>
      </w:r>
      <w:r w:rsidRPr="009049A8">
        <w:rPr>
          <w:rFonts w:hint="eastAsia"/>
          <w:b/>
          <w:bCs/>
          <w:rtl/>
        </w:rPr>
        <w:t>ספק</w:t>
      </w:r>
      <w:r w:rsidRPr="009049A8">
        <w:rPr>
          <w:b/>
          <w:bCs/>
          <w:rtl/>
        </w:rPr>
        <w:t xml:space="preserve"> </w:t>
      </w:r>
      <w:r w:rsidRPr="009049A8">
        <w:rPr>
          <w:rFonts w:hint="eastAsia"/>
          <w:b/>
          <w:bCs/>
          <w:rtl/>
        </w:rPr>
        <w:t>אם</w:t>
      </w:r>
      <w:r w:rsidRPr="009049A8">
        <w:rPr>
          <w:b/>
          <w:bCs/>
          <w:rtl/>
        </w:rPr>
        <w:t xml:space="preserve"> </w:t>
      </w:r>
      <w:r w:rsidRPr="009049A8">
        <w:rPr>
          <w:rFonts w:hint="eastAsia"/>
          <w:b/>
          <w:bCs/>
          <w:rtl/>
        </w:rPr>
        <w:t>הוא</w:t>
      </w:r>
      <w:r w:rsidRPr="009049A8">
        <w:rPr>
          <w:b/>
          <w:bCs/>
          <w:rtl/>
        </w:rPr>
        <w:t xml:space="preserve"> </w:t>
      </w:r>
      <w:r w:rsidRPr="009049A8">
        <w:rPr>
          <w:rFonts w:hint="eastAsia"/>
          <w:b/>
          <w:bCs/>
          <w:rtl/>
        </w:rPr>
        <w:t>שלו</w:t>
      </w:r>
      <w:r w:rsidRPr="009049A8">
        <w:rPr>
          <w:b/>
          <w:bCs/>
          <w:rtl/>
        </w:rPr>
        <w:t xml:space="preserve">, </w:t>
      </w:r>
      <w:r w:rsidRPr="009049A8">
        <w:rPr>
          <w:rFonts w:hint="eastAsia"/>
          <w:b/>
          <w:bCs/>
          <w:rtl/>
        </w:rPr>
        <w:t>שפיר</w:t>
      </w:r>
      <w:r w:rsidRPr="009049A8">
        <w:rPr>
          <w:b/>
          <w:bCs/>
          <w:rtl/>
        </w:rPr>
        <w:t xml:space="preserve"> </w:t>
      </w:r>
      <w:r w:rsidRPr="009049A8">
        <w:rPr>
          <w:rFonts w:hint="eastAsia"/>
          <w:b/>
          <w:bCs/>
          <w:rtl/>
        </w:rPr>
        <w:t>תחשב</w:t>
      </w:r>
      <w:r w:rsidRPr="009049A8">
        <w:rPr>
          <w:b/>
          <w:bCs/>
          <w:rtl/>
        </w:rPr>
        <w:t xml:space="preserve"> </w:t>
      </w:r>
      <w:r w:rsidRPr="009049A8">
        <w:rPr>
          <w:rFonts w:hint="eastAsia"/>
          <w:b/>
          <w:bCs/>
          <w:rtl/>
        </w:rPr>
        <w:t>טענה</w:t>
      </w:r>
      <w:r w:rsidRPr="009049A8">
        <w:rPr>
          <w:b/>
          <w:bCs/>
          <w:rtl/>
        </w:rPr>
        <w:t xml:space="preserve"> </w:t>
      </w:r>
      <w:r w:rsidRPr="009049A8">
        <w:rPr>
          <w:rFonts w:hint="eastAsia"/>
          <w:b/>
          <w:bCs/>
          <w:rtl/>
        </w:rPr>
        <w:t>זו</w:t>
      </w:r>
      <w:r w:rsidRPr="009049A8">
        <w:rPr>
          <w:b/>
          <w:bCs/>
          <w:rtl/>
        </w:rPr>
        <w:t xml:space="preserve"> </w:t>
      </w:r>
      <w:r w:rsidRPr="009049A8">
        <w:rPr>
          <w:rFonts w:hint="eastAsia"/>
          <w:b/>
          <w:bCs/>
          <w:rtl/>
        </w:rPr>
        <w:t>כטענת</w:t>
      </w:r>
      <w:r w:rsidRPr="009049A8">
        <w:rPr>
          <w:b/>
          <w:bCs/>
          <w:rtl/>
        </w:rPr>
        <w:t xml:space="preserve"> </w:t>
      </w:r>
      <w:r w:rsidRPr="009049A8">
        <w:rPr>
          <w:rFonts w:hint="eastAsia"/>
          <w:b/>
          <w:bCs/>
          <w:rtl/>
        </w:rPr>
        <w:t>פרעון</w:t>
      </w:r>
      <w:r w:rsidRPr="009049A8">
        <w:rPr>
          <w:b/>
          <w:bCs/>
          <w:rtl/>
        </w:rPr>
        <w:t xml:space="preserve"> </w:t>
      </w:r>
      <w:r w:rsidRPr="009049A8">
        <w:rPr>
          <w:rFonts w:hint="eastAsia"/>
          <w:b/>
          <w:bCs/>
          <w:rtl/>
        </w:rPr>
        <w:t>על</w:t>
      </w:r>
      <w:r w:rsidRPr="009049A8">
        <w:rPr>
          <w:b/>
          <w:bCs/>
          <w:rtl/>
        </w:rPr>
        <w:t xml:space="preserve"> </w:t>
      </w:r>
      <w:r w:rsidRPr="009049A8">
        <w:rPr>
          <w:rFonts w:hint="eastAsia"/>
          <w:b/>
          <w:bCs/>
          <w:rtl/>
        </w:rPr>
        <w:t>החוב</w:t>
      </w:r>
      <w:r w:rsidRPr="009049A8">
        <w:rPr>
          <w:b/>
          <w:bCs/>
          <w:rtl/>
        </w:rPr>
        <w:t xml:space="preserve"> </w:t>
      </w:r>
      <w:r w:rsidRPr="009049A8">
        <w:rPr>
          <w:rFonts w:hint="eastAsia"/>
          <w:b/>
          <w:bCs/>
          <w:rtl/>
        </w:rPr>
        <w:t>שבידו</w:t>
      </w:r>
      <w:r w:rsidRPr="009049A8">
        <w:rPr>
          <w:b/>
          <w:bCs/>
          <w:rtl/>
        </w:rPr>
        <w:t xml:space="preserve">, </w:t>
      </w:r>
      <w:r w:rsidRPr="009049A8">
        <w:rPr>
          <w:rFonts w:hint="eastAsia"/>
          <w:b/>
          <w:bCs/>
          <w:rtl/>
        </w:rPr>
        <w:t>ונמצא</w:t>
      </w:r>
      <w:r w:rsidRPr="009049A8">
        <w:rPr>
          <w:b/>
          <w:bCs/>
          <w:rtl/>
        </w:rPr>
        <w:t xml:space="preserve"> </w:t>
      </w:r>
      <w:r w:rsidRPr="009049A8">
        <w:rPr>
          <w:rFonts w:hint="eastAsia"/>
          <w:b/>
          <w:bCs/>
          <w:rtl/>
        </w:rPr>
        <w:t>שיש</w:t>
      </w:r>
      <w:r w:rsidRPr="009049A8">
        <w:rPr>
          <w:b/>
          <w:bCs/>
          <w:rtl/>
        </w:rPr>
        <w:t xml:space="preserve"> </w:t>
      </w:r>
      <w:r w:rsidRPr="009049A8">
        <w:rPr>
          <w:rFonts w:hint="eastAsia"/>
          <w:b/>
          <w:bCs/>
          <w:rtl/>
        </w:rPr>
        <w:t>כאן</w:t>
      </w:r>
      <w:r w:rsidRPr="009049A8">
        <w:rPr>
          <w:b/>
          <w:bCs/>
          <w:rtl/>
        </w:rPr>
        <w:t xml:space="preserve"> </w:t>
      </w:r>
      <w:r w:rsidRPr="009049A8">
        <w:rPr>
          <w:rFonts w:hint="eastAsia"/>
          <w:b/>
          <w:bCs/>
          <w:rtl/>
        </w:rPr>
        <w:t>ספק</w:t>
      </w:r>
      <w:r w:rsidRPr="009049A8">
        <w:rPr>
          <w:b/>
          <w:bCs/>
          <w:rtl/>
        </w:rPr>
        <w:t xml:space="preserve"> </w:t>
      </w:r>
      <w:r w:rsidRPr="009049A8">
        <w:rPr>
          <w:rFonts w:hint="eastAsia"/>
          <w:b/>
          <w:bCs/>
          <w:rtl/>
        </w:rPr>
        <w:t>בחיוב</w:t>
      </w:r>
      <w:r w:rsidRPr="009049A8">
        <w:rPr>
          <w:b/>
          <w:bCs/>
          <w:rtl/>
        </w:rPr>
        <w:t xml:space="preserve"> </w:t>
      </w:r>
      <w:r w:rsidRPr="009049A8">
        <w:rPr>
          <w:rFonts w:hint="eastAsia"/>
          <w:b/>
          <w:bCs/>
          <w:rtl/>
        </w:rPr>
        <w:t>החו</w:t>
      </w:r>
      <w:r w:rsidR="009A18E2" w:rsidRPr="009049A8">
        <w:rPr>
          <w:rFonts w:hint="cs"/>
          <w:b/>
          <w:bCs/>
          <w:rtl/>
        </w:rPr>
        <w:t>ב</w:t>
      </w:r>
      <w:r w:rsidRPr="009049A8">
        <w:rPr>
          <w:b/>
          <w:bCs/>
          <w:rtl/>
        </w:rPr>
        <w:t xml:space="preserve"> </w:t>
      </w:r>
      <w:r w:rsidRPr="009049A8">
        <w:rPr>
          <w:rFonts w:hint="eastAsia"/>
          <w:b/>
          <w:bCs/>
          <w:rtl/>
        </w:rPr>
        <w:t>עצמו</w:t>
      </w:r>
      <w:r w:rsidRPr="009049A8">
        <w:rPr>
          <w:b/>
          <w:bCs/>
          <w:rtl/>
        </w:rPr>
        <w:t xml:space="preserve">, </w:t>
      </w:r>
      <w:r w:rsidRPr="009049A8">
        <w:rPr>
          <w:rFonts w:hint="eastAsia"/>
          <w:b/>
          <w:bCs/>
          <w:rtl/>
        </w:rPr>
        <w:t>ומספק</w:t>
      </w:r>
      <w:r w:rsidRPr="009049A8">
        <w:rPr>
          <w:b/>
          <w:bCs/>
          <w:rtl/>
        </w:rPr>
        <w:t xml:space="preserve"> </w:t>
      </w:r>
      <w:r w:rsidRPr="009049A8">
        <w:rPr>
          <w:rFonts w:hint="eastAsia"/>
          <w:b/>
          <w:bCs/>
          <w:rtl/>
        </w:rPr>
        <w:t>אינו</w:t>
      </w:r>
      <w:r w:rsidRPr="009049A8">
        <w:rPr>
          <w:b/>
          <w:bCs/>
          <w:rtl/>
        </w:rPr>
        <w:t xml:space="preserve"> </w:t>
      </w:r>
      <w:r w:rsidRPr="009049A8">
        <w:rPr>
          <w:rFonts w:hint="eastAsia"/>
          <w:b/>
          <w:bCs/>
          <w:rtl/>
        </w:rPr>
        <w:t>חייב</w:t>
      </w:r>
      <w:r w:rsidRPr="009049A8">
        <w:rPr>
          <w:b/>
          <w:bCs/>
          <w:rtl/>
        </w:rPr>
        <w:t xml:space="preserve"> </w:t>
      </w:r>
      <w:r w:rsidRPr="009049A8">
        <w:rPr>
          <w:rFonts w:hint="eastAsia"/>
          <w:b/>
          <w:bCs/>
          <w:rtl/>
        </w:rPr>
        <w:t>לשלם</w:t>
      </w:r>
      <w:r w:rsidR="007E5534" w:rsidRPr="009049A8">
        <w:rPr>
          <w:rtl/>
        </w:rPr>
        <w:t xml:space="preserve">, </w:t>
      </w:r>
      <w:r w:rsidR="007E5534" w:rsidRPr="009049A8">
        <w:rPr>
          <w:rFonts w:hint="eastAsia"/>
          <w:rtl/>
        </w:rPr>
        <w:t>וצ</w:t>
      </w:r>
      <w:r w:rsidR="007E5534" w:rsidRPr="009049A8">
        <w:rPr>
          <w:rtl/>
        </w:rPr>
        <w:t xml:space="preserve">"ע </w:t>
      </w:r>
      <w:r w:rsidR="007E5534" w:rsidRPr="009049A8">
        <w:rPr>
          <w:rFonts w:hint="eastAsia"/>
          <w:rtl/>
        </w:rPr>
        <w:t>אם</w:t>
      </w:r>
      <w:r w:rsidR="007E5534" w:rsidRPr="009049A8">
        <w:rPr>
          <w:rtl/>
        </w:rPr>
        <w:t xml:space="preserve"> </w:t>
      </w:r>
      <w:r w:rsidR="007E5534" w:rsidRPr="009049A8">
        <w:rPr>
          <w:rFonts w:hint="eastAsia"/>
          <w:rtl/>
        </w:rPr>
        <w:t>אכן</w:t>
      </w:r>
      <w:r w:rsidR="007E5534" w:rsidRPr="009049A8">
        <w:rPr>
          <w:rtl/>
        </w:rPr>
        <w:t xml:space="preserve"> </w:t>
      </w:r>
      <w:r w:rsidR="007E5534" w:rsidRPr="009049A8">
        <w:rPr>
          <w:rFonts w:hint="eastAsia"/>
          <w:rtl/>
        </w:rPr>
        <w:t>זו</w:t>
      </w:r>
      <w:r w:rsidR="007E5534" w:rsidRPr="009049A8">
        <w:rPr>
          <w:rtl/>
        </w:rPr>
        <w:t xml:space="preserve"> </w:t>
      </w:r>
      <w:r w:rsidR="007E5534" w:rsidRPr="009049A8">
        <w:rPr>
          <w:rFonts w:hint="eastAsia"/>
          <w:rtl/>
        </w:rPr>
        <w:t>כונתו</w:t>
      </w:r>
      <w:r w:rsidR="007E5534" w:rsidRPr="009049A8">
        <w:rPr>
          <w:rtl/>
        </w:rPr>
        <w:t xml:space="preserve"> </w:t>
      </w:r>
      <w:r w:rsidR="009A18E2" w:rsidRPr="009049A8">
        <w:rPr>
          <w:rFonts w:hint="cs"/>
          <w:rtl/>
        </w:rPr>
        <w:t xml:space="preserve">גם </w:t>
      </w:r>
      <w:r w:rsidR="007E5534" w:rsidRPr="009049A8">
        <w:rPr>
          <w:rFonts w:hint="eastAsia"/>
          <w:rtl/>
        </w:rPr>
        <w:t>במה</w:t>
      </w:r>
      <w:r w:rsidR="007E5534" w:rsidRPr="009049A8">
        <w:rPr>
          <w:rtl/>
        </w:rPr>
        <w:t xml:space="preserve"> </w:t>
      </w:r>
      <w:r w:rsidR="007E5534" w:rsidRPr="009049A8">
        <w:rPr>
          <w:rFonts w:hint="eastAsia"/>
          <w:rtl/>
        </w:rPr>
        <w:t>שכתב</w:t>
      </w:r>
      <w:r w:rsidR="007E5534" w:rsidRPr="009049A8">
        <w:rPr>
          <w:rtl/>
        </w:rPr>
        <w:t xml:space="preserve"> </w:t>
      </w:r>
      <w:r w:rsidR="007E5534" w:rsidRPr="009049A8">
        <w:rPr>
          <w:rFonts w:hint="eastAsia"/>
          <w:rtl/>
        </w:rPr>
        <w:t>בדיני</w:t>
      </w:r>
      <w:r w:rsidR="007E5534" w:rsidRPr="009049A8">
        <w:rPr>
          <w:rtl/>
        </w:rPr>
        <w:t xml:space="preserve"> </w:t>
      </w:r>
      <w:r w:rsidR="007E5534" w:rsidRPr="009049A8">
        <w:rPr>
          <w:rFonts w:hint="eastAsia"/>
          <w:rtl/>
        </w:rPr>
        <w:t>תפיסה</w:t>
      </w:r>
      <w:r w:rsidRPr="009049A8">
        <w:rPr>
          <w:rtl/>
        </w:rPr>
        <w:t>.</w:t>
      </w:r>
    </w:p>
    <w:p w14:paraId="19F074D7" w14:textId="77777777" w:rsidR="00481A59" w:rsidRDefault="00481A59" w:rsidP="00DC71AF">
      <w:pPr>
        <w:pStyle w:val="30"/>
        <w:rPr>
          <w:rtl/>
        </w:rPr>
      </w:pPr>
    </w:p>
    <w:p w14:paraId="19F074D7" w14:textId="77777777" w:rsidR="00481A59" w:rsidRDefault="00B16BB6" w:rsidP="006137E3">
      <w:pPr>
        <w:pStyle w:val="30"/>
        <w:rPr>
          <w:rtl/>
        </w:rPr>
      </w:pPr>
      <w:r w:rsidRPr="009049A8">
        <w:rPr>
          <w:rFonts w:hint="cs"/>
          <w:rtl/>
        </w:rPr>
        <w:t>במקרה דנן הרי אין הבעל יכול לתבוע את הדירה עצמה, אחרי שאנחנו פוסקים שאינו יכול להוציאה מיד האשה, אשר על שמה נרשמה מחצית הדירה</w:t>
      </w:r>
      <w:r w:rsidR="006137E3" w:rsidRPr="009049A8">
        <w:rPr>
          <w:rFonts w:hint="cs"/>
          <w:rtl/>
        </w:rPr>
        <w:t>.</w:t>
      </w:r>
      <w:r w:rsidRPr="009049A8">
        <w:rPr>
          <w:rFonts w:hint="cs"/>
          <w:rtl/>
        </w:rPr>
        <w:t xml:space="preserve"> ואם כן</w:t>
      </w:r>
      <w:r w:rsidR="006137E3" w:rsidRPr="009049A8">
        <w:rPr>
          <w:rFonts w:hint="cs"/>
          <w:rtl/>
        </w:rPr>
        <w:t>,</w:t>
      </w:r>
      <w:r w:rsidRPr="009049A8">
        <w:rPr>
          <w:rFonts w:hint="cs"/>
          <w:rtl/>
        </w:rPr>
        <w:t xml:space="preserve"> אין טענת הבעל </w:t>
      </w:r>
      <w:r w:rsidR="00DA7EB6" w:rsidRPr="009049A8">
        <w:rPr>
          <w:rFonts w:hint="cs"/>
          <w:rtl/>
        </w:rPr>
        <w:t xml:space="preserve">בפועל לקבל את הדירה, </w:t>
      </w:r>
      <w:r w:rsidRPr="009049A8">
        <w:rPr>
          <w:rFonts w:hint="cs"/>
          <w:rtl/>
        </w:rPr>
        <w:t>אלא לקזז את שוויה מחובותיו הנתבעים על ידי האשה, ובכהאי גוונא נראה כי יודה גם הנתיה"מ לקצוה"ח, שמועילה תפיסת החובות, כנגד מחצית הדירה.</w:t>
      </w:r>
    </w:p>
    <w:p w14:paraId="06CE0524" w14:textId="77777777" w:rsidR="00481A59" w:rsidRDefault="00481A59" w:rsidP="006137E3">
      <w:pPr>
        <w:pStyle w:val="30"/>
        <w:rPr>
          <w:rtl/>
        </w:rPr>
      </w:pPr>
    </w:p>
    <w:p w14:paraId="06CE0524" w14:textId="77777777" w:rsidR="00481A59" w:rsidRDefault="00DA7EB6" w:rsidP="00DA7EB6">
      <w:pPr>
        <w:pStyle w:val="30"/>
        <w:rPr>
          <w:rtl/>
        </w:rPr>
      </w:pPr>
      <w:r w:rsidRPr="009049A8">
        <w:rPr>
          <w:rFonts w:hint="cs"/>
          <w:rtl/>
        </w:rPr>
        <w:t>מעבר לכל זה, הרי לעיל נתבאר כי מלבד המחלוקת בבעלות הדירה עצמה, האם נקבעת היא לפי הרישום, או לפי ההשקעה שהשקיע כל צד ברכישתה, הרי יש גם צד שלישי, כי גם אם עצם הבעלות בדירה היא לפי הרישום, מכל מקום יתכן שמי ש</w:t>
      </w:r>
      <w:r w:rsidR="001A2B15" w:rsidRPr="009049A8">
        <w:rPr>
          <w:rFonts w:hint="cs"/>
          <w:rtl/>
        </w:rPr>
        <w:t>השקיע יותר יוכל לדרוש בחזרה את ה</w:t>
      </w:r>
      <w:r w:rsidRPr="009049A8">
        <w:rPr>
          <w:rFonts w:hint="cs"/>
          <w:rtl/>
        </w:rPr>
        <w:t xml:space="preserve">כסף שהשקיע, אם בסוף הגיעו לידי גירושין </w:t>
      </w:r>
      <w:r w:rsidRPr="009049A8">
        <w:rPr>
          <w:rStyle w:val="af3"/>
          <w:rFonts w:hint="cs"/>
          <w:rtl/>
        </w:rPr>
        <w:t>(זאת מאחר ועצם הדירה נקנתה מהמוכר עבור שניהם, אבל הכסף ששולם עליה מעבר למחצית, נידון כמתנה לצד השני, אשר חוזרת בשעת גירושין)</w:t>
      </w:r>
      <w:r w:rsidRPr="009049A8">
        <w:rPr>
          <w:rFonts w:hint="cs"/>
          <w:rtl/>
        </w:rPr>
        <w:t>, ולשיטה זו גם אם הבעל השקיע בדירה יותר, עדיין אין טענתו כי רוב הדירה שלו, אלא יש כאן תביעה כספית להחזר השקעתו.</w:t>
      </w:r>
    </w:p>
    <w:p w14:paraId="1A343EA9" w14:textId="77777777" w:rsidR="00481A59" w:rsidRDefault="00481A59" w:rsidP="00DA7EB6">
      <w:pPr>
        <w:pStyle w:val="30"/>
        <w:rPr>
          <w:rtl/>
        </w:rPr>
      </w:pPr>
    </w:p>
    <w:p w14:paraId="1A343EA9" w14:textId="77777777" w:rsidR="00481A59" w:rsidRDefault="00DA7EB6" w:rsidP="00DA7EB6">
      <w:pPr>
        <w:pStyle w:val="30"/>
        <w:rPr>
          <w:rtl/>
        </w:rPr>
      </w:pPr>
      <w:r w:rsidRPr="009049A8">
        <w:rPr>
          <w:rFonts w:hint="cs"/>
          <w:rtl/>
        </w:rPr>
        <w:t>מעתה לענין מחלוקת זו, ודאי שתועיל התפיסה לכולי עלמא, מאחר ואינו תופס את החוב עבור חפץ, אלא עבור טענת חוב כספי נגדי, שבזה ודאי מועילה התפיסה.</w:t>
      </w:r>
    </w:p>
    <w:p w14:paraId="2D8BE94A" w14:textId="77777777" w:rsidR="00481A59" w:rsidRDefault="00481A59" w:rsidP="00DA7EB6">
      <w:pPr>
        <w:pStyle w:val="30"/>
        <w:rPr>
          <w:rtl/>
        </w:rPr>
      </w:pPr>
    </w:p>
    <w:p w14:paraId="2D8BE94A" w14:textId="77777777" w:rsidR="00481A59" w:rsidRDefault="00193577" w:rsidP="00193577">
      <w:pPr>
        <w:pStyle w:val="23"/>
        <w:bidi/>
        <w:rPr>
          <w:rtl/>
        </w:rPr>
      </w:pPr>
      <w:bookmarkStart w:id="49" w:name="_Toc55237335"/>
      <w:r w:rsidRPr="009049A8">
        <w:rPr>
          <w:rFonts w:hint="eastAsia"/>
          <w:rtl/>
        </w:rPr>
        <w:t>תפיסה</w:t>
      </w:r>
      <w:r w:rsidRPr="009049A8">
        <w:rPr>
          <w:rtl/>
        </w:rPr>
        <w:t xml:space="preserve"> </w:t>
      </w:r>
      <w:r w:rsidRPr="009049A8">
        <w:rPr>
          <w:rFonts w:hint="eastAsia"/>
          <w:rtl/>
        </w:rPr>
        <w:t>כנגד</w:t>
      </w:r>
      <w:r w:rsidRPr="009049A8">
        <w:rPr>
          <w:rtl/>
        </w:rPr>
        <w:t xml:space="preserve"> </w:t>
      </w:r>
      <w:r w:rsidRPr="009049A8">
        <w:rPr>
          <w:rFonts w:hint="eastAsia"/>
          <w:rtl/>
        </w:rPr>
        <w:t>חפץ</w:t>
      </w:r>
      <w:r w:rsidRPr="009049A8">
        <w:rPr>
          <w:rtl/>
        </w:rPr>
        <w:t xml:space="preserve"> </w:t>
      </w:r>
      <w:r w:rsidRPr="009049A8">
        <w:rPr>
          <w:rFonts w:hint="eastAsia"/>
          <w:rtl/>
        </w:rPr>
        <w:t>במקום</w:t>
      </w:r>
      <w:r w:rsidRPr="009049A8">
        <w:rPr>
          <w:rtl/>
        </w:rPr>
        <w:t xml:space="preserve"> </w:t>
      </w:r>
      <w:r w:rsidRPr="009049A8">
        <w:rPr>
          <w:rFonts w:hint="eastAsia"/>
          <w:rtl/>
        </w:rPr>
        <w:t>פלוגתא</w:t>
      </w:r>
      <w:r w:rsidR="00A5725D">
        <w:rPr>
          <w:rFonts w:hint="cs"/>
          <w:rtl/>
        </w:rPr>
        <w:t xml:space="preserve"> - מדין "קים לי"</w:t>
      </w:r>
      <w:bookmarkEnd w:id="49"/>
    </w:p>
    <w:p w14:paraId="14C39EC1" w14:textId="77777777" w:rsidR="00481A59" w:rsidRDefault="00481A59" w:rsidP="00193577">
      <w:pPr>
        <w:pStyle w:val="23"/>
        <w:bidi/>
        <w:rPr>
          <w:rtl/>
        </w:rPr>
      </w:pPr>
    </w:p>
    <w:p w14:paraId="14C39EC1" w14:textId="77777777" w:rsidR="00481A59" w:rsidRDefault="00DC1781" w:rsidP="00DC1781">
      <w:pPr>
        <w:pStyle w:val="30"/>
        <w:rPr>
          <w:rtl/>
        </w:rPr>
      </w:pPr>
      <w:r w:rsidRPr="009049A8">
        <w:rPr>
          <w:rFonts w:hint="cs"/>
          <w:rtl/>
        </w:rPr>
        <w:t>והנה נידון דנן אינו עוסק בספק במציאות בלבד, האם אכן מחצית הדירה ניתנה במתנה או לא, אלא נתבאר לעיל בהרחבה כי דין זה שנוי במחלוקת הפוסקים, ובכהאי גוונא שהוא ספק פלוגתא, הדין פשוט יותר, שמועילה תפיסת החוב.</w:t>
      </w:r>
    </w:p>
    <w:p w14:paraId="64526EF1" w14:textId="77777777" w:rsidR="00481A59" w:rsidRDefault="00481A59" w:rsidP="00DC1781">
      <w:pPr>
        <w:pStyle w:val="30"/>
        <w:rPr>
          <w:rtl/>
        </w:rPr>
      </w:pPr>
    </w:p>
    <w:p w14:paraId="64526EF1" w14:textId="77777777" w:rsidR="00481A59" w:rsidRDefault="00DC1781" w:rsidP="00DC1781">
      <w:pPr>
        <w:pStyle w:val="30"/>
        <w:rPr>
          <w:rtl/>
        </w:rPr>
      </w:pPr>
      <w:r w:rsidRPr="009049A8">
        <w:rPr>
          <w:rFonts w:hint="cs"/>
          <w:rtl/>
        </w:rPr>
        <w:t xml:space="preserve">דהנה </w:t>
      </w:r>
      <w:r w:rsidR="00193577" w:rsidRPr="009049A8">
        <w:rPr>
          <w:rFonts w:hint="eastAsia"/>
          <w:rtl/>
        </w:rPr>
        <w:t>ה</w:t>
      </w:r>
      <w:r w:rsidR="00193577" w:rsidRPr="009049A8">
        <w:rPr>
          <w:rtl/>
        </w:rPr>
        <w:t xml:space="preserve">נתיבות המשפט </w:t>
      </w:r>
      <w:r w:rsidR="00193577" w:rsidRPr="009049A8">
        <w:rPr>
          <w:rFonts w:hint="eastAsia"/>
          <w:rtl/>
        </w:rPr>
        <w:t>ב</w:t>
      </w:r>
      <w:r w:rsidR="00193577" w:rsidRPr="009049A8">
        <w:rPr>
          <w:rtl/>
        </w:rPr>
        <w:t xml:space="preserve">קיצור כללי תפיסה </w:t>
      </w:r>
      <w:r w:rsidR="00193577" w:rsidRPr="009049A8">
        <w:rPr>
          <w:rStyle w:val="af3"/>
          <w:rtl/>
        </w:rPr>
        <w:t xml:space="preserve">(אות </w:t>
      </w:r>
      <w:r w:rsidR="00193577" w:rsidRPr="009049A8">
        <w:rPr>
          <w:rStyle w:val="af3"/>
          <w:rFonts w:hint="eastAsia"/>
          <w:rtl/>
        </w:rPr>
        <w:t>כ</w:t>
      </w:r>
      <w:r w:rsidR="00193577" w:rsidRPr="009049A8">
        <w:rPr>
          <w:rStyle w:val="af3"/>
          <w:rtl/>
        </w:rPr>
        <w:t>)</w:t>
      </w:r>
      <w:r w:rsidR="00193577" w:rsidRPr="009049A8">
        <w:rPr>
          <w:rtl/>
        </w:rPr>
        <w:t xml:space="preserve"> </w:t>
      </w:r>
      <w:r w:rsidRPr="009049A8">
        <w:rPr>
          <w:rFonts w:hint="cs"/>
          <w:rtl/>
        </w:rPr>
        <w:t xml:space="preserve">כתב </w:t>
      </w:r>
      <w:r w:rsidR="00193577" w:rsidRPr="009049A8">
        <w:rPr>
          <w:rtl/>
        </w:rPr>
        <w:t>וז"ל:</w:t>
      </w:r>
    </w:p>
    <w:p w14:paraId="567348F0" w14:textId="77777777" w:rsidR="00481A59" w:rsidRDefault="00481A59" w:rsidP="00DC1781">
      <w:pPr>
        <w:pStyle w:val="30"/>
        <w:rPr>
          <w:rtl/>
        </w:rPr>
      </w:pPr>
    </w:p>
    <w:p w14:paraId="567348F0" w14:textId="77777777" w:rsidR="00481A59" w:rsidRDefault="00193577" w:rsidP="00011D4E">
      <w:pPr>
        <w:pStyle w:val="7"/>
        <w:bidi/>
        <w:rPr>
          <w:rtl/>
        </w:rPr>
      </w:pPr>
      <w:r w:rsidRPr="009049A8">
        <w:rPr>
          <w:rtl/>
        </w:rPr>
        <w:t>"</w:t>
      </w:r>
      <w:r w:rsidRPr="009049A8">
        <w:rPr>
          <w:b w:val="0"/>
          <w:bCs/>
          <w:rtl/>
        </w:rPr>
        <w:t>בפלוגתא דרבוותא. דהיינו במחלוקת הפוסקים שהיו אחר חתימת הש"ס, מהני תפיסה אפילו אחר שנולד הספק, אפילו בטוען שמא, אפילו יש לו תביעה על חפץ ותופס חפץ אחר מהני התפיסה</w:t>
      </w:r>
      <w:r w:rsidRPr="009049A8">
        <w:rPr>
          <w:rtl/>
        </w:rPr>
        <w:t>, ומכל שכן כשתופס חפץ עבור חוב</w:t>
      </w:r>
      <w:r w:rsidR="00011D4E" w:rsidRPr="009049A8">
        <w:rPr>
          <w:rtl/>
        </w:rPr>
        <w:t xml:space="preserve">. </w:t>
      </w:r>
      <w:r w:rsidR="00011D4E" w:rsidRPr="009049A8">
        <w:rPr>
          <w:b w:val="0"/>
          <w:bCs/>
          <w:rtl/>
        </w:rPr>
        <w:t>ויכול לטעון קים לי כהך פוסקים אפילו במיעוט הפוסקים כנגד רוב</w:t>
      </w:r>
      <w:r w:rsidR="00011D4E" w:rsidRPr="009049A8">
        <w:rPr>
          <w:rtl/>
        </w:rPr>
        <w:t>, רק שצריך לראות מה עוצם כוחם בחכמה ובמנין אם אין בטלים נגד האחרים</w:t>
      </w:r>
      <w:r w:rsidR="00011D4E" w:rsidRPr="009049A8">
        <w:rPr>
          <w:rFonts w:hint="cs"/>
          <w:rtl/>
        </w:rPr>
        <w:t>...</w:t>
      </w:r>
      <w:r w:rsidRPr="009049A8">
        <w:rPr>
          <w:rtl/>
        </w:rPr>
        <w:t>".</w:t>
      </w:r>
    </w:p>
    <w:p w14:paraId="206701DF" w14:textId="77777777" w:rsidR="00481A59" w:rsidRDefault="00481A59" w:rsidP="00011D4E">
      <w:pPr>
        <w:pStyle w:val="7"/>
        <w:bidi/>
        <w:rPr>
          <w:rtl/>
        </w:rPr>
      </w:pPr>
    </w:p>
    <w:p w14:paraId="206701DF" w14:textId="77777777" w:rsidR="00481A59" w:rsidRDefault="00193577" w:rsidP="00397239">
      <w:pPr>
        <w:pStyle w:val="30"/>
        <w:rPr>
          <w:rtl/>
        </w:rPr>
      </w:pPr>
      <w:r w:rsidRPr="009049A8">
        <w:rPr>
          <w:rFonts w:hint="eastAsia"/>
          <w:rtl/>
        </w:rPr>
        <w:t>הרי</w:t>
      </w:r>
      <w:r w:rsidRPr="009049A8">
        <w:rPr>
          <w:rtl/>
        </w:rPr>
        <w:t xml:space="preserve"> </w:t>
      </w:r>
      <w:r w:rsidRPr="009049A8">
        <w:rPr>
          <w:rFonts w:hint="eastAsia"/>
          <w:rtl/>
        </w:rPr>
        <w:t>כי</w:t>
      </w:r>
      <w:r w:rsidRPr="009049A8">
        <w:rPr>
          <w:rtl/>
        </w:rPr>
        <w:t xml:space="preserve"> </w:t>
      </w:r>
      <w:r w:rsidRPr="009049A8">
        <w:rPr>
          <w:rFonts w:hint="eastAsia"/>
          <w:rtl/>
        </w:rPr>
        <w:t>במקום</w:t>
      </w:r>
      <w:r w:rsidRPr="009049A8">
        <w:rPr>
          <w:rtl/>
        </w:rPr>
        <w:t xml:space="preserve"> </w:t>
      </w:r>
      <w:r w:rsidRPr="009049A8">
        <w:rPr>
          <w:rFonts w:hint="eastAsia"/>
          <w:rtl/>
        </w:rPr>
        <w:t>מחלוקת</w:t>
      </w:r>
      <w:r w:rsidRPr="009049A8">
        <w:rPr>
          <w:rtl/>
        </w:rPr>
        <w:t xml:space="preserve"> </w:t>
      </w:r>
      <w:r w:rsidRPr="009049A8">
        <w:rPr>
          <w:rFonts w:hint="eastAsia"/>
          <w:rtl/>
        </w:rPr>
        <w:t>הפוסקים</w:t>
      </w:r>
      <w:r w:rsidRPr="009049A8">
        <w:rPr>
          <w:rtl/>
        </w:rPr>
        <w:t xml:space="preserve"> </w:t>
      </w:r>
      <w:r w:rsidRPr="009049A8">
        <w:rPr>
          <w:rFonts w:hint="eastAsia"/>
          <w:rtl/>
        </w:rPr>
        <w:t>הדין</w:t>
      </w:r>
      <w:r w:rsidRPr="009049A8">
        <w:rPr>
          <w:rtl/>
        </w:rPr>
        <w:t xml:space="preserve"> </w:t>
      </w:r>
      <w:r w:rsidRPr="009049A8">
        <w:rPr>
          <w:rFonts w:hint="eastAsia"/>
          <w:rtl/>
        </w:rPr>
        <w:t>שונה</w:t>
      </w:r>
      <w:r w:rsidRPr="009049A8">
        <w:rPr>
          <w:rtl/>
        </w:rPr>
        <w:t xml:space="preserve">, </w:t>
      </w:r>
      <w:r w:rsidRPr="009049A8">
        <w:rPr>
          <w:rFonts w:hint="eastAsia"/>
          <w:rtl/>
        </w:rPr>
        <w:t>וכאן</w:t>
      </w:r>
      <w:r w:rsidRPr="009049A8">
        <w:rPr>
          <w:rtl/>
        </w:rPr>
        <w:t xml:space="preserve"> </w:t>
      </w:r>
      <w:r w:rsidRPr="009049A8">
        <w:rPr>
          <w:rFonts w:hint="eastAsia"/>
          <w:rtl/>
        </w:rPr>
        <w:t>מודה</w:t>
      </w:r>
      <w:r w:rsidRPr="009049A8">
        <w:rPr>
          <w:rtl/>
        </w:rPr>
        <w:t xml:space="preserve"> </w:t>
      </w:r>
      <w:r w:rsidRPr="009049A8">
        <w:rPr>
          <w:rFonts w:hint="eastAsia"/>
          <w:rtl/>
        </w:rPr>
        <w:t>הנתיה</w:t>
      </w:r>
      <w:r w:rsidRPr="009049A8">
        <w:rPr>
          <w:rtl/>
        </w:rPr>
        <w:t xml:space="preserve">"מ </w:t>
      </w:r>
      <w:r w:rsidRPr="009049A8">
        <w:rPr>
          <w:rFonts w:hint="eastAsia"/>
          <w:rtl/>
        </w:rPr>
        <w:t>שיכול</w:t>
      </w:r>
      <w:r w:rsidRPr="009049A8">
        <w:rPr>
          <w:rtl/>
        </w:rPr>
        <w:t xml:space="preserve"> </w:t>
      </w:r>
      <w:r w:rsidRPr="009049A8">
        <w:rPr>
          <w:rFonts w:hint="eastAsia"/>
          <w:rtl/>
        </w:rPr>
        <w:t>הוא</w:t>
      </w:r>
      <w:r w:rsidRPr="009049A8">
        <w:rPr>
          <w:rtl/>
        </w:rPr>
        <w:t xml:space="preserve"> </w:t>
      </w:r>
      <w:r w:rsidRPr="009049A8">
        <w:rPr>
          <w:rFonts w:hint="eastAsia"/>
          <w:rtl/>
        </w:rPr>
        <w:t>לתפוס</w:t>
      </w:r>
      <w:r w:rsidRPr="009049A8">
        <w:rPr>
          <w:rtl/>
        </w:rPr>
        <w:t xml:space="preserve"> </w:t>
      </w:r>
      <w:r w:rsidRPr="009049A8">
        <w:rPr>
          <w:rFonts w:hint="eastAsia"/>
          <w:rtl/>
        </w:rPr>
        <w:t>אפילו</w:t>
      </w:r>
      <w:r w:rsidRPr="009049A8">
        <w:rPr>
          <w:rtl/>
        </w:rPr>
        <w:t xml:space="preserve"> </w:t>
      </w:r>
      <w:r w:rsidRPr="009049A8">
        <w:rPr>
          <w:rFonts w:hint="eastAsia"/>
          <w:rtl/>
        </w:rPr>
        <w:t>חפץ</w:t>
      </w:r>
      <w:r w:rsidRPr="009049A8">
        <w:rPr>
          <w:rtl/>
        </w:rPr>
        <w:t xml:space="preserve"> </w:t>
      </w:r>
      <w:r w:rsidRPr="009049A8">
        <w:rPr>
          <w:rFonts w:hint="eastAsia"/>
          <w:rtl/>
        </w:rPr>
        <w:t>כנגד</w:t>
      </w:r>
      <w:r w:rsidRPr="009049A8">
        <w:rPr>
          <w:rtl/>
        </w:rPr>
        <w:t xml:space="preserve"> </w:t>
      </w:r>
      <w:r w:rsidRPr="009049A8">
        <w:rPr>
          <w:rFonts w:hint="eastAsia"/>
          <w:rtl/>
        </w:rPr>
        <w:t>טענה</w:t>
      </w:r>
      <w:r w:rsidRPr="009049A8">
        <w:rPr>
          <w:rtl/>
        </w:rPr>
        <w:t xml:space="preserve"> </w:t>
      </w:r>
      <w:r w:rsidRPr="009049A8">
        <w:rPr>
          <w:rFonts w:hint="eastAsia"/>
          <w:rtl/>
        </w:rPr>
        <w:t>על</w:t>
      </w:r>
      <w:r w:rsidRPr="009049A8">
        <w:rPr>
          <w:rtl/>
        </w:rPr>
        <w:t xml:space="preserve"> </w:t>
      </w:r>
      <w:r w:rsidRPr="009049A8">
        <w:rPr>
          <w:rFonts w:hint="eastAsia"/>
          <w:rtl/>
        </w:rPr>
        <w:t>חפץ</w:t>
      </w:r>
      <w:r w:rsidRPr="009049A8">
        <w:rPr>
          <w:rtl/>
        </w:rPr>
        <w:t xml:space="preserve"> </w:t>
      </w:r>
      <w:r w:rsidRPr="009049A8">
        <w:rPr>
          <w:rFonts w:hint="eastAsia"/>
          <w:rtl/>
        </w:rPr>
        <w:t>אחר</w:t>
      </w:r>
      <w:r w:rsidRPr="009049A8">
        <w:rPr>
          <w:rtl/>
        </w:rPr>
        <w:t xml:space="preserve">, </w:t>
      </w:r>
      <w:r w:rsidRPr="009049A8">
        <w:rPr>
          <w:rFonts w:hint="eastAsia"/>
          <w:rtl/>
        </w:rPr>
        <w:t>למרות</w:t>
      </w:r>
      <w:r w:rsidRPr="009049A8">
        <w:rPr>
          <w:rtl/>
        </w:rPr>
        <w:t xml:space="preserve"> </w:t>
      </w:r>
      <w:r w:rsidRPr="009049A8">
        <w:rPr>
          <w:rFonts w:hint="eastAsia"/>
          <w:rtl/>
        </w:rPr>
        <w:t>שחפץ</w:t>
      </w:r>
      <w:r w:rsidRPr="009049A8">
        <w:rPr>
          <w:rtl/>
        </w:rPr>
        <w:t xml:space="preserve"> </w:t>
      </w:r>
      <w:r w:rsidRPr="009049A8">
        <w:rPr>
          <w:rFonts w:hint="eastAsia"/>
          <w:rtl/>
        </w:rPr>
        <w:t>זה</w:t>
      </w:r>
      <w:r w:rsidRPr="009049A8">
        <w:rPr>
          <w:rtl/>
        </w:rPr>
        <w:t xml:space="preserve"> </w:t>
      </w:r>
      <w:r w:rsidRPr="009049A8">
        <w:rPr>
          <w:rFonts w:hint="eastAsia"/>
          <w:rtl/>
        </w:rPr>
        <w:t>ודאי</w:t>
      </w:r>
      <w:r w:rsidRPr="009049A8">
        <w:rPr>
          <w:rtl/>
        </w:rPr>
        <w:t xml:space="preserve"> </w:t>
      </w:r>
      <w:r w:rsidRPr="009049A8">
        <w:rPr>
          <w:rFonts w:hint="eastAsia"/>
          <w:rtl/>
        </w:rPr>
        <w:t>אינו</w:t>
      </w:r>
      <w:r w:rsidRPr="009049A8">
        <w:rPr>
          <w:rtl/>
        </w:rPr>
        <w:t xml:space="preserve"> </w:t>
      </w:r>
      <w:r w:rsidRPr="009049A8">
        <w:rPr>
          <w:rFonts w:hint="eastAsia"/>
          <w:rtl/>
        </w:rPr>
        <w:t>שלו</w:t>
      </w:r>
      <w:r w:rsidRPr="009049A8">
        <w:rPr>
          <w:rtl/>
        </w:rPr>
        <w:t xml:space="preserve">, </w:t>
      </w:r>
      <w:r w:rsidRPr="009049A8">
        <w:rPr>
          <w:rFonts w:hint="eastAsia"/>
          <w:rtl/>
        </w:rPr>
        <w:t>וכל</w:t>
      </w:r>
      <w:r w:rsidRPr="009049A8">
        <w:rPr>
          <w:rtl/>
        </w:rPr>
        <w:t xml:space="preserve"> </w:t>
      </w:r>
      <w:r w:rsidRPr="009049A8">
        <w:rPr>
          <w:rFonts w:hint="eastAsia"/>
          <w:rtl/>
        </w:rPr>
        <w:t>שכן</w:t>
      </w:r>
      <w:r w:rsidRPr="009049A8">
        <w:rPr>
          <w:rtl/>
        </w:rPr>
        <w:t xml:space="preserve"> </w:t>
      </w:r>
      <w:r w:rsidRPr="009049A8">
        <w:rPr>
          <w:rFonts w:hint="eastAsia"/>
          <w:rtl/>
        </w:rPr>
        <w:t>שיכול</w:t>
      </w:r>
      <w:r w:rsidRPr="009049A8">
        <w:rPr>
          <w:rtl/>
        </w:rPr>
        <w:t xml:space="preserve"> </w:t>
      </w:r>
      <w:r w:rsidRPr="009049A8">
        <w:rPr>
          <w:rFonts w:hint="eastAsia"/>
          <w:rtl/>
        </w:rPr>
        <w:t>לתפוס</w:t>
      </w:r>
      <w:r w:rsidRPr="009049A8">
        <w:rPr>
          <w:rtl/>
        </w:rPr>
        <w:t xml:space="preserve"> </w:t>
      </w:r>
      <w:r w:rsidRPr="009049A8">
        <w:rPr>
          <w:rFonts w:hint="eastAsia"/>
          <w:rtl/>
        </w:rPr>
        <w:t>חוב</w:t>
      </w:r>
      <w:r w:rsidRPr="009049A8">
        <w:rPr>
          <w:rtl/>
        </w:rPr>
        <w:t xml:space="preserve"> </w:t>
      </w:r>
      <w:r w:rsidRPr="009049A8">
        <w:rPr>
          <w:rFonts w:hint="eastAsia"/>
          <w:rtl/>
        </w:rPr>
        <w:t>ול</w:t>
      </w:r>
      <w:r w:rsidR="00C1714E" w:rsidRPr="009049A8">
        <w:rPr>
          <w:rFonts w:hint="cs"/>
          <w:rtl/>
        </w:rPr>
        <w:t>ה</w:t>
      </w:r>
      <w:r w:rsidRPr="009049A8">
        <w:rPr>
          <w:rFonts w:hint="eastAsia"/>
          <w:rtl/>
        </w:rPr>
        <w:t>מנע</w:t>
      </w:r>
      <w:r w:rsidRPr="009049A8">
        <w:rPr>
          <w:rtl/>
        </w:rPr>
        <w:t xml:space="preserve"> </w:t>
      </w:r>
      <w:r w:rsidRPr="009049A8">
        <w:rPr>
          <w:rFonts w:hint="eastAsia"/>
          <w:rtl/>
        </w:rPr>
        <w:t>מתשלום</w:t>
      </w:r>
      <w:r w:rsidRPr="009049A8">
        <w:rPr>
          <w:rtl/>
        </w:rPr>
        <w:t xml:space="preserve"> </w:t>
      </w:r>
      <w:r w:rsidRPr="009049A8">
        <w:rPr>
          <w:rFonts w:hint="eastAsia"/>
          <w:rtl/>
        </w:rPr>
        <w:t>כאשר</w:t>
      </w:r>
      <w:r w:rsidRPr="009049A8">
        <w:rPr>
          <w:rtl/>
        </w:rPr>
        <w:t xml:space="preserve"> </w:t>
      </w:r>
      <w:r w:rsidRPr="009049A8">
        <w:rPr>
          <w:rFonts w:hint="eastAsia"/>
          <w:rtl/>
        </w:rPr>
        <w:t>חברו</w:t>
      </w:r>
      <w:r w:rsidRPr="009049A8">
        <w:rPr>
          <w:rtl/>
        </w:rPr>
        <w:t xml:space="preserve"> </w:t>
      </w:r>
      <w:r w:rsidRPr="009049A8">
        <w:rPr>
          <w:rFonts w:hint="eastAsia"/>
          <w:rtl/>
        </w:rPr>
        <w:t>מחזיק</w:t>
      </w:r>
      <w:r w:rsidRPr="009049A8">
        <w:rPr>
          <w:rtl/>
        </w:rPr>
        <w:t xml:space="preserve"> </w:t>
      </w:r>
      <w:r w:rsidRPr="009049A8">
        <w:rPr>
          <w:rFonts w:hint="eastAsia"/>
          <w:rtl/>
        </w:rPr>
        <w:t>מנגד</w:t>
      </w:r>
      <w:r w:rsidRPr="009049A8">
        <w:rPr>
          <w:rtl/>
        </w:rPr>
        <w:t xml:space="preserve"> </w:t>
      </w:r>
      <w:r w:rsidRPr="009049A8">
        <w:rPr>
          <w:rFonts w:hint="eastAsia"/>
          <w:rtl/>
        </w:rPr>
        <w:t>בחפץ</w:t>
      </w:r>
      <w:r w:rsidRPr="009049A8">
        <w:rPr>
          <w:rtl/>
        </w:rPr>
        <w:t xml:space="preserve"> </w:t>
      </w:r>
      <w:r w:rsidRPr="009049A8">
        <w:rPr>
          <w:rFonts w:hint="eastAsia"/>
          <w:rtl/>
        </w:rPr>
        <w:t>אשר</w:t>
      </w:r>
      <w:r w:rsidRPr="009049A8">
        <w:rPr>
          <w:rtl/>
        </w:rPr>
        <w:t xml:space="preserve"> </w:t>
      </w:r>
      <w:r w:rsidRPr="009049A8">
        <w:rPr>
          <w:rFonts w:hint="eastAsia"/>
          <w:rtl/>
        </w:rPr>
        <w:t>נחלקו</w:t>
      </w:r>
      <w:r w:rsidRPr="009049A8">
        <w:rPr>
          <w:rtl/>
        </w:rPr>
        <w:t xml:space="preserve"> </w:t>
      </w:r>
      <w:r w:rsidRPr="009049A8">
        <w:rPr>
          <w:rFonts w:hint="eastAsia"/>
          <w:rtl/>
        </w:rPr>
        <w:t>הפוסקים</w:t>
      </w:r>
      <w:r w:rsidRPr="009049A8">
        <w:rPr>
          <w:rtl/>
        </w:rPr>
        <w:t xml:space="preserve"> </w:t>
      </w:r>
      <w:r w:rsidRPr="009049A8">
        <w:rPr>
          <w:rFonts w:hint="eastAsia"/>
          <w:rtl/>
        </w:rPr>
        <w:t>למי</w:t>
      </w:r>
      <w:r w:rsidRPr="009049A8">
        <w:rPr>
          <w:rtl/>
        </w:rPr>
        <w:t xml:space="preserve"> </w:t>
      </w:r>
      <w:r w:rsidRPr="009049A8">
        <w:rPr>
          <w:rFonts w:hint="eastAsia"/>
          <w:rtl/>
        </w:rPr>
        <w:t>הוא</w:t>
      </w:r>
      <w:r w:rsidRPr="009049A8">
        <w:rPr>
          <w:rtl/>
        </w:rPr>
        <w:t xml:space="preserve"> </w:t>
      </w:r>
      <w:r w:rsidRPr="009049A8">
        <w:rPr>
          <w:rFonts w:hint="eastAsia"/>
          <w:rtl/>
        </w:rPr>
        <w:t>שייך</w:t>
      </w:r>
      <w:r w:rsidRPr="009049A8">
        <w:rPr>
          <w:rtl/>
        </w:rPr>
        <w:t xml:space="preserve">, </w:t>
      </w:r>
      <w:r w:rsidRPr="009049A8">
        <w:rPr>
          <w:rFonts w:hint="eastAsia"/>
          <w:rtl/>
        </w:rPr>
        <w:t>ושונה</w:t>
      </w:r>
      <w:r w:rsidRPr="009049A8">
        <w:rPr>
          <w:rtl/>
        </w:rPr>
        <w:t xml:space="preserve"> </w:t>
      </w:r>
      <w:r w:rsidRPr="009049A8">
        <w:rPr>
          <w:rFonts w:hint="eastAsia"/>
          <w:rtl/>
        </w:rPr>
        <w:t>בזה</w:t>
      </w:r>
      <w:r w:rsidRPr="009049A8">
        <w:rPr>
          <w:rtl/>
        </w:rPr>
        <w:t xml:space="preserve"> </w:t>
      </w:r>
      <w:r w:rsidRPr="009049A8">
        <w:rPr>
          <w:rFonts w:hint="eastAsia"/>
          <w:rtl/>
        </w:rPr>
        <w:t>ספק</w:t>
      </w:r>
      <w:r w:rsidRPr="009049A8">
        <w:rPr>
          <w:rtl/>
        </w:rPr>
        <w:t xml:space="preserve"> </w:t>
      </w:r>
      <w:r w:rsidRPr="009049A8">
        <w:rPr>
          <w:rFonts w:hint="eastAsia"/>
          <w:rtl/>
        </w:rPr>
        <w:t>פלוגתא</w:t>
      </w:r>
      <w:r w:rsidRPr="009049A8">
        <w:rPr>
          <w:rtl/>
        </w:rPr>
        <w:t xml:space="preserve"> </w:t>
      </w:r>
      <w:r w:rsidRPr="009049A8">
        <w:rPr>
          <w:rFonts w:hint="eastAsia"/>
          <w:rtl/>
        </w:rPr>
        <w:t>משאר</w:t>
      </w:r>
      <w:r w:rsidRPr="009049A8">
        <w:rPr>
          <w:rtl/>
        </w:rPr>
        <w:t xml:space="preserve"> </w:t>
      </w:r>
      <w:r w:rsidRPr="009049A8">
        <w:rPr>
          <w:rFonts w:hint="eastAsia"/>
          <w:rtl/>
        </w:rPr>
        <w:t>ספקות</w:t>
      </w:r>
      <w:r w:rsidRPr="009049A8">
        <w:rPr>
          <w:rtl/>
        </w:rPr>
        <w:t xml:space="preserve">, </w:t>
      </w:r>
      <w:r w:rsidRPr="009049A8">
        <w:rPr>
          <w:rFonts w:hint="eastAsia"/>
          <w:rtl/>
        </w:rPr>
        <w:t>אשר</w:t>
      </w:r>
      <w:r w:rsidRPr="009049A8">
        <w:rPr>
          <w:rtl/>
        </w:rPr>
        <w:t xml:space="preserve"> </w:t>
      </w:r>
      <w:r w:rsidRPr="009049A8">
        <w:rPr>
          <w:rFonts w:hint="eastAsia"/>
          <w:rtl/>
        </w:rPr>
        <w:t>נתבאר</w:t>
      </w:r>
      <w:r w:rsidRPr="009049A8">
        <w:rPr>
          <w:rtl/>
        </w:rPr>
        <w:t xml:space="preserve"> </w:t>
      </w:r>
      <w:r w:rsidRPr="009049A8">
        <w:rPr>
          <w:rFonts w:hint="eastAsia"/>
          <w:rtl/>
        </w:rPr>
        <w:t>דינם</w:t>
      </w:r>
      <w:r w:rsidRPr="009049A8">
        <w:rPr>
          <w:rtl/>
        </w:rPr>
        <w:t xml:space="preserve"> </w:t>
      </w:r>
      <w:r w:rsidRPr="009049A8">
        <w:rPr>
          <w:rFonts w:hint="eastAsia"/>
          <w:rtl/>
        </w:rPr>
        <w:t>לעיל</w:t>
      </w:r>
      <w:r w:rsidR="00995D90" w:rsidRPr="009049A8">
        <w:rPr>
          <w:rFonts w:hint="cs"/>
          <w:rtl/>
        </w:rPr>
        <w:t>, שכן טענת המחזיק היא טענת "קים לי"</w:t>
      </w:r>
      <w:r w:rsidRPr="009049A8">
        <w:rPr>
          <w:rtl/>
        </w:rPr>
        <w:t>.</w:t>
      </w:r>
    </w:p>
    <w:p w14:paraId="2210B15F" w14:textId="77777777" w:rsidR="00481A59" w:rsidRDefault="00481A59" w:rsidP="00397239">
      <w:pPr>
        <w:pStyle w:val="30"/>
        <w:rPr>
          <w:rtl/>
        </w:rPr>
      </w:pPr>
    </w:p>
    <w:p w14:paraId="2210B15F" w14:textId="77777777" w:rsidR="00481A59" w:rsidRDefault="00995D90" w:rsidP="005F3441">
      <w:pPr>
        <w:pStyle w:val="30"/>
        <w:rPr>
          <w:rtl/>
        </w:rPr>
      </w:pPr>
      <w:r w:rsidRPr="009049A8">
        <w:rPr>
          <w:rFonts w:hint="cs"/>
          <w:rtl/>
        </w:rPr>
        <w:t xml:space="preserve">ואמנם </w:t>
      </w:r>
      <w:r w:rsidR="00CD225C" w:rsidRPr="009049A8">
        <w:rPr>
          <w:rFonts w:hint="cs"/>
          <w:rtl/>
        </w:rPr>
        <w:t xml:space="preserve">בשב שמעתתא </w:t>
      </w:r>
      <w:r w:rsidR="00CD225C" w:rsidRPr="009049A8">
        <w:rPr>
          <w:rStyle w:val="af3"/>
          <w:rFonts w:hint="cs"/>
          <w:rtl/>
        </w:rPr>
        <w:t>(שמעתתא ד פי"א)</w:t>
      </w:r>
      <w:r w:rsidR="00CD225C" w:rsidRPr="009049A8">
        <w:rPr>
          <w:rFonts w:hint="cs"/>
          <w:rtl/>
        </w:rPr>
        <w:t xml:space="preserve"> הביא כי נחלקו הפוסקים האם תפיסה בטענת קים לי מועילה כאשר אין הנידון על בעלות החפץ עצמו שאותו הוא תופס. ה</w:t>
      </w:r>
      <w:r w:rsidRPr="009049A8">
        <w:rPr>
          <w:rFonts w:hint="cs"/>
          <w:rtl/>
        </w:rPr>
        <w:t xml:space="preserve">מהרי"ט </w:t>
      </w:r>
      <w:r w:rsidR="00A776BB" w:rsidRPr="009049A8">
        <w:rPr>
          <w:rStyle w:val="af3"/>
          <w:rFonts w:hint="cs"/>
          <w:rtl/>
        </w:rPr>
        <w:t>(ח"א סי' עב)</w:t>
      </w:r>
      <w:r w:rsidR="00A776BB" w:rsidRPr="009049A8">
        <w:rPr>
          <w:rFonts w:hint="cs"/>
          <w:rtl/>
        </w:rPr>
        <w:t xml:space="preserve"> כתב </w:t>
      </w:r>
      <w:r w:rsidR="0072025E" w:rsidRPr="009049A8">
        <w:rPr>
          <w:rFonts w:hint="cs"/>
          <w:rtl/>
        </w:rPr>
        <w:t xml:space="preserve">שכל </w:t>
      </w:r>
      <w:r w:rsidR="0016052F" w:rsidRPr="009049A8">
        <w:rPr>
          <w:rFonts w:hint="cs"/>
          <w:rtl/>
        </w:rPr>
        <w:t>תפיסה בספיקא דפלוגתא דרבוותא</w:t>
      </w:r>
      <w:r w:rsidR="0072025E" w:rsidRPr="009049A8">
        <w:rPr>
          <w:rFonts w:hint="cs"/>
          <w:rtl/>
        </w:rPr>
        <w:t xml:space="preserve"> אינה מועילה בטענת קים לי,</w:t>
      </w:r>
      <w:r w:rsidR="00AD3CEF" w:rsidRPr="009049A8">
        <w:rPr>
          <w:rFonts w:hint="cs"/>
          <w:rtl/>
        </w:rPr>
        <w:t xml:space="preserve"> אלא</w:t>
      </w:r>
      <w:r w:rsidR="0072025E" w:rsidRPr="009049A8">
        <w:rPr>
          <w:rFonts w:hint="cs"/>
          <w:rtl/>
        </w:rPr>
        <w:t xml:space="preserve"> אם כן הוא</w:t>
      </w:r>
      <w:r w:rsidR="00AD3CEF" w:rsidRPr="009049A8">
        <w:rPr>
          <w:rFonts w:hint="cs"/>
          <w:rtl/>
        </w:rPr>
        <w:t xml:space="preserve"> מוחזק </w:t>
      </w:r>
      <w:r w:rsidR="002751AD" w:rsidRPr="009049A8">
        <w:rPr>
          <w:rFonts w:hint="cs"/>
          <w:rtl/>
        </w:rPr>
        <w:t>ב</w:t>
      </w:r>
      <w:r w:rsidR="0072025E" w:rsidRPr="009049A8">
        <w:rPr>
          <w:rFonts w:hint="cs"/>
          <w:rtl/>
        </w:rPr>
        <w:t>חפץ</w:t>
      </w:r>
      <w:r w:rsidR="002751AD" w:rsidRPr="009049A8">
        <w:rPr>
          <w:rFonts w:hint="cs"/>
          <w:rtl/>
        </w:rPr>
        <w:t xml:space="preserve"> שלדברי אותו פוסק הוא </w:t>
      </w:r>
      <w:r w:rsidR="0072025E" w:rsidRPr="009049A8">
        <w:rPr>
          <w:rFonts w:hint="cs"/>
          <w:rtl/>
        </w:rPr>
        <w:t xml:space="preserve">עצמו </w:t>
      </w:r>
      <w:r w:rsidR="002751AD" w:rsidRPr="009049A8">
        <w:rPr>
          <w:rFonts w:hint="cs"/>
          <w:rtl/>
        </w:rPr>
        <w:t>שלו</w:t>
      </w:r>
      <w:r w:rsidR="0072025E" w:rsidRPr="009049A8">
        <w:rPr>
          <w:rFonts w:hint="cs"/>
          <w:rtl/>
        </w:rPr>
        <w:t>,</w:t>
      </w:r>
      <w:r w:rsidR="002751AD" w:rsidRPr="009049A8">
        <w:rPr>
          <w:rFonts w:hint="cs"/>
          <w:rtl/>
        </w:rPr>
        <w:t xml:space="preserve"> והיה מעולם שלו</w:t>
      </w:r>
      <w:r w:rsidR="0050781E">
        <w:rPr>
          <w:rFonts w:hint="cs"/>
          <w:rtl/>
        </w:rPr>
        <w:t>.</w:t>
      </w:r>
      <w:r w:rsidR="00014487" w:rsidRPr="009049A8">
        <w:rPr>
          <w:rFonts w:hint="cs"/>
          <w:rtl/>
        </w:rPr>
        <w:t xml:space="preserve"> אבל כ</w:t>
      </w:r>
      <w:r w:rsidR="0072025E" w:rsidRPr="009049A8">
        <w:rPr>
          <w:rFonts w:hint="cs"/>
          <w:rtl/>
        </w:rPr>
        <w:t xml:space="preserve">אשר </w:t>
      </w:r>
      <w:r w:rsidR="00014487" w:rsidRPr="009049A8">
        <w:rPr>
          <w:rFonts w:hint="cs"/>
          <w:rtl/>
        </w:rPr>
        <w:t xml:space="preserve">תפס חפץ </w:t>
      </w:r>
      <w:r w:rsidR="000B63D0" w:rsidRPr="009049A8">
        <w:rPr>
          <w:rFonts w:hint="cs"/>
          <w:rtl/>
        </w:rPr>
        <w:t>שגם לדבריו אין לו ב</w:t>
      </w:r>
      <w:r w:rsidR="0072025E" w:rsidRPr="009049A8">
        <w:rPr>
          <w:rFonts w:hint="cs"/>
          <w:rtl/>
        </w:rPr>
        <w:t>עלות ב</w:t>
      </w:r>
      <w:r w:rsidR="000B63D0" w:rsidRPr="009049A8">
        <w:rPr>
          <w:rFonts w:hint="cs"/>
          <w:rtl/>
        </w:rPr>
        <w:t xml:space="preserve">גופו של </w:t>
      </w:r>
      <w:r w:rsidR="0072025E" w:rsidRPr="009049A8">
        <w:rPr>
          <w:rFonts w:hint="cs"/>
          <w:rtl/>
        </w:rPr>
        <w:t>ה</w:t>
      </w:r>
      <w:r w:rsidR="000B63D0" w:rsidRPr="009049A8">
        <w:rPr>
          <w:rFonts w:hint="cs"/>
          <w:rtl/>
        </w:rPr>
        <w:t>חפץ</w:t>
      </w:r>
      <w:r w:rsidR="0072025E" w:rsidRPr="009049A8">
        <w:rPr>
          <w:rFonts w:hint="cs"/>
          <w:rtl/>
        </w:rPr>
        <w:t>,</w:t>
      </w:r>
      <w:r w:rsidR="00E00506" w:rsidRPr="009049A8">
        <w:rPr>
          <w:rFonts w:hint="cs"/>
          <w:rtl/>
        </w:rPr>
        <w:t xml:space="preserve"> לא מהני תפיס</w:t>
      </w:r>
      <w:r w:rsidR="0072025E" w:rsidRPr="009049A8">
        <w:rPr>
          <w:rFonts w:hint="cs"/>
          <w:rtl/>
        </w:rPr>
        <w:t>תו,</w:t>
      </w:r>
      <w:r w:rsidR="00E00506" w:rsidRPr="009049A8">
        <w:rPr>
          <w:rFonts w:hint="cs"/>
          <w:rtl/>
        </w:rPr>
        <w:t xml:space="preserve"> ו</w:t>
      </w:r>
      <w:r w:rsidR="00506EA2" w:rsidRPr="009049A8">
        <w:rPr>
          <w:rFonts w:hint="cs"/>
          <w:rtl/>
        </w:rPr>
        <w:t>כ</w:t>
      </w:r>
      <w:r w:rsidR="00CD225C" w:rsidRPr="009049A8">
        <w:rPr>
          <w:rFonts w:hint="cs"/>
          <w:rtl/>
        </w:rPr>
        <w:t>שיטתו של</w:t>
      </w:r>
      <w:r w:rsidR="00506EA2" w:rsidRPr="009049A8">
        <w:rPr>
          <w:rFonts w:hint="cs"/>
          <w:rtl/>
        </w:rPr>
        <w:t xml:space="preserve"> ה</w:t>
      </w:r>
      <w:r w:rsidR="00E00506" w:rsidRPr="009049A8">
        <w:rPr>
          <w:rFonts w:hint="cs"/>
          <w:rtl/>
        </w:rPr>
        <w:t xml:space="preserve">מהרש"ל ביש"ש </w:t>
      </w:r>
      <w:r w:rsidR="00506EA2" w:rsidRPr="009049A8">
        <w:rPr>
          <w:rStyle w:val="af3"/>
          <w:rFonts w:hint="cs"/>
          <w:rtl/>
        </w:rPr>
        <w:t>(</w:t>
      </w:r>
      <w:r w:rsidR="00E00506" w:rsidRPr="009049A8">
        <w:rPr>
          <w:rStyle w:val="af3"/>
          <w:rFonts w:hint="cs"/>
          <w:rtl/>
        </w:rPr>
        <w:t xml:space="preserve">פרק המניח </w:t>
      </w:r>
      <w:r w:rsidR="005A36A5" w:rsidRPr="009049A8">
        <w:rPr>
          <w:rStyle w:val="af3"/>
          <w:rFonts w:hint="cs"/>
          <w:rtl/>
        </w:rPr>
        <w:t xml:space="preserve">סי' </w:t>
      </w:r>
      <w:r w:rsidR="00506EA2" w:rsidRPr="009049A8">
        <w:rPr>
          <w:rStyle w:val="af3"/>
          <w:rFonts w:hint="cs"/>
          <w:rtl/>
        </w:rPr>
        <w:t>ה)</w:t>
      </w:r>
      <w:r w:rsidR="0079174A" w:rsidRPr="009049A8">
        <w:rPr>
          <w:rFonts w:hint="cs"/>
          <w:rtl/>
        </w:rPr>
        <w:t>.</w:t>
      </w:r>
      <w:r w:rsidR="00506EA2" w:rsidRPr="009049A8">
        <w:rPr>
          <w:rFonts w:hint="cs"/>
          <w:rtl/>
        </w:rPr>
        <w:t xml:space="preserve"> </w:t>
      </w:r>
      <w:r w:rsidR="00CD225C" w:rsidRPr="009049A8">
        <w:rPr>
          <w:rFonts w:hint="cs"/>
          <w:rtl/>
        </w:rPr>
        <w:t xml:space="preserve">לעומתם חולק </w:t>
      </w:r>
      <w:r w:rsidR="00F24FB1" w:rsidRPr="009049A8">
        <w:rPr>
          <w:rFonts w:hint="cs"/>
          <w:rtl/>
        </w:rPr>
        <w:t xml:space="preserve">הש"ך בתקפו כהן </w:t>
      </w:r>
      <w:r w:rsidR="00F24FB1" w:rsidRPr="009049A8">
        <w:rPr>
          <w:rStyle w:val="af3"/>
          <w:rFonts w:hint="cs"/>
          <w:rtl/>
        </w:rPr>
        <w:t>(סי' קט)</w:t>
      </w:r>
      <w:r w:rsidR="00F24FB1" w:rsidRPr="009049A8">
        <w:rPr>
          <w:rFonts w:hint="cs"/>
          <w:rtl/>
        </w:rPr>
        <w:t>,</w:t>
      </w:r>
      <w:r w:rsidR="00CD225C" w:rsidRPr="009049A8">
        <w:rPr>
          <w:rFonts w:hint="cs"/>
          <w:rtl/>
        </w:rPr>
        <w:t xml:space="preserve"> </w:t>
      </w:r>
      <w:r w:rsidR="00B8283E" w:rsidRPr="009049A8">
        <w:rPr>
          <w:rFonts w:hint="cs"/>
          <w:rtl/>
        </w:rPr>
        <w:t>ושיטתו היא ש</w:t>
      </w:r>
      <w:r w:rsidR="00CD225C" w:rsidRPr="009049A8">
        <w:rPr>
          <w:rFonts w:hint="cs"/>
          <w:rtl/>
        </w:rPr>
        <w:t>בכל גווני יכול לתפוס בטענת קים לי</w:t>
      </w:r>
      <w:r w:rsidR="00B8283E" w:rsidRPr="009049A8">
        <w:rPr>
          <w:rFonts w:hint="cs"/>
          <w:rtl/>
        </w:rPr>
        <w:t>.</w:t>
      </w:r>
      <w:r w:rsidR="005A36A5" w:rsidRPr="009049A8">
        <w:rPr>
          <w:rFonts w:hint="cs"/>
          <w:rtl/>
        </w:rPr>
        <w:t xml:space="preserve"> </w:t>
      </w:r>
      <w:r w:rsidR="00B8283E" w:rsidRPr="009049A8">
        <w:rPr>
          <w:rFonts w:hint="cs"/>
          <w:rtl/>
        </w:rPr>
        <w:t xml:space="preserve">בנתיה"מ </w:t>
      </w:r>
      <w:r w:rsidR="005F3441">
        <w:rPr>
          <w:rFonts w:hint="cs"/>
          <w:rtl/>
        </w:rPr>
        <w:t>כ</w:t>
      </w:r>
      <w:r w:rsidR="00B8283E" w:rsidRPr="009049A8">
        <w:rPr>
          <w:rFonts w:hint="cs"/>
          <w:rtl/>
        </w:rPr>
        <w:t xml:space="preserve">אמור הכריע כשיטת הש"ך, </w:t>
      </w:r>
      <w:r w:rsidR="00D2023A" w:rsidRPr="009049A8">
        <w:rPr>
          <w:rFonts w:hint="cs"/>
          <w:rtl/>
        </w:rPr>
        <w:t>ו</w:t>
      </w:r>
      <w:r w:rsidR="00B8283E" w:rsidRPr="009049A8">
        <w:rPr>
          <w:rFonts w:hint="cs"/>
          <w:rtl/>
        </w:rPr>
        <w:t xml:space="preserve">כך נקט </w:t>
      </w:r>
      <w:r w:rsidR="00D2023A" w:rsidRPr="009049A8">
        <w:rPr>
          <w:rFonts w:hint="cs"/>
          <w:rtl/>
        </w:rPr>
        <w:t xml:space="preserve">בקונטרס הספיקות </w:t>
      </w:r>
      <w:r w:rsidR="00B8283E" w:rsidRPr="009049A8">
        <w:rPr>
          <w:rStyle w:val="af3"/>
          <w:rFonts w:hint="cs"/>
          <w:rtl/>
        </w:rPr>
        <w:t>(כלל ב אות</w:t>
      </w:r>
      <w:r w:rsidR="00E96371" w:rsidRPr="009049A8">
        <w:rPr>
          <w:rStyle w:val="af3"/>
          <w:rFonts w:hint="cs"/>
          <w:rtl/>
        </w:rPr>
        <w:t xml:space="preserve"> ח</w:t>
      </w:r>
      <w:r w:rsidR="00B8283E" w:rsidRPr="009049A8">
        <w:rPr>
          <w:rStyle w:val="af3"/>
          <w:rFonts w:hint="cs"/>
          <w:rtl/>
        </w:rPr>
        <w:t>,</w:t>
      </w:r>
      <w:r w:rsidR="00E96371" w:rsidRPr="009049A8">
        <w:rPr>
          <w:rStyle w:val="af3"/>
          <w:rFonts w:hint="cs"/>
          <w:rtl/>
        </w:rPr>
        <w:t xml:space="preserve"> </w:t>
      </w:r>
      <w:r w:rsidR="00A57276" w:rsidRPr="009049A8">
        <w:rPr>
          <w:rStyle w:val="af3"/>
          <w:rFonts w:hint="cs"/>
          <w:rtl/>
        </w:rPr>
        <w:t xml:space="preserve">וכלל ט </w:t>
      </w:r>
      <w:r w:rsidR="00B8283E" w:rsidRPr="009049A8">
        <w:rPr>
          <w:rStyle w:val="af3"/>
          <w:rFonts w:hint="cs"/>
          <w:rtl/>
        </w:rPr>
        <w:t>אות</w:t>
      </w:r>
      <w:r w:rsidR="00A57276" w:rsidRPr="009049A8">
        <w:rPr>
          <w:rStyle w:val="af3"/>
          <w:rFonts w:hint="cs"/>
          <w:rtl/>
        </w:rPr>
        <w:t xml:space="preserve"> א</w:t>
      </w:r>
      <w:r w:rsidR="00B8283E" w:rsidRPr="009049A8">
        <w:rPr>
          <w:rStyle w:val="af3"/>
          <w:rFonts w:hint="cs"/>
          <w:rtl/>
        </w:rPr>
        <w:t>)</w:t>
      </w:r>
      <w:r w:rsidR="00B8283E" w:rsidRPr="009049A8">
        <w:rPr>
          <w:rFonts w:hint="cs"/>
          <w:rtl/>
        </w:rPr>
        <w:t xml:space="preserve"> עי"ש</w:t>
      </w:r>
      <w:r w:rsidR="00A57276" w:rsidRPr="009049A8">
        <w:rPr>
          <w:rFonts w:hint="cs"/>
          <w:rtl/>
        </w:rPr>
        <w:t>.</w:t>
      </w:r>
    </w:p>
    <w:p w14:paraId="3A5ED347" w14:textId="77777777" w:rsidR="00481A59" w:rsidRDefault="00481A59" w:rsidP="005F3441">
      <w:pPr>
        <w:pStyle w:val="30"/>
        <w:rPr>
          <w:rtl/>
        </w:rPr>
      </w:pPr>
    </w:p>
    <w:p w14:paraId="3A5ED347" w14:textId="77777777" w:rsidR="00481A59" w:rsidRDefault="00B8283E" w:rsidP="00B8283E">
      <w:pPr>
        <w:pStyle w:val="30"/>
        <w:rPr>
          <w:rtl/>
        </w:rPr>
      </w:pPr>
      <w:r w:rsidRPr="009049A8">
        <w:rPr>
          <w:rFonts w:hint="cs"/>
          <w:rtl/>
        </w:rPr>
        <w:t>אך ב</w:t>
      </w:r>
      <w:r w:rsidR="00A57276" w:rsidRPr="009049A8">
        <w:rPr>
          <w:rFonts w:hint="cs"/>
          <w:rtl/>
        </w:rPr>
        <w:t>נדון דידן</w:t>
      </w:r>
      <w:r w:rsidRPr="009049A8">
        <w:rPr>
          <w:rFonts w:hint="cs"/>
          <w:rtl/>
        </w:rPr>
        <w:t xml:space="preserve"> כאשר התפיסה אינה בחפץ של השני, אלא </w:t>
      </w:r>
      <w:r w:rsidR="00A57276" w:rsidRPr="009049A8">
        <w:rPr>
          <w:rFonts w:hint="cs"/>
          <w:rtl/>
        </w:rPr>
        <w:t>הוא</w:t>
      </w:r>
      <w:r w:rsidRPr="009049A8">
        <w:rPr>
          <w:rFonts w:hint="cs"/>
          <w:rtl/>
        </w:rPr>
        <w:t xml:space="preserve"> נמנע מפרעון</w:t>
      </w:r>
      <w:r w:rsidR="00A57276" w:rsidRPr="009049A8">
        <w:rPr>
          <w:rFonts w:hint="cs"/>
          <w:rtl/>
        </w:rPr>
        <w:t xml:space="preserve"> חוב</w:t>
      </w:r>
      <w:r w:rsidRPr="009049A8">
        <w:rPr>
          <w:rFonts w:hint="cs"/>
          <w:rtl/>
        </w:rPr>
        <w:t>,</w:t>
      </w:r>
      <w:r w:rsidR="00A57276" w:rsidRPr="009049A8">
        <w:rPr>
          <w:rFonts w:hint="cs"/>
          <w:rtl/>
        </w:rPr>
        <w:t xml:space="preserve"> כנגד חוב</w:t>
      </w:r>
      <w:r w:rsidRPr="009049A8">
        <w:rPr>
          <w:rFonts w:hint="cs"/>
          <w:rtl/>
        </w:rPr>
        <w:t xml:space="preserve"> אחר, </w:t>
      </w:r>
      <w:r w:rsidR="00A57276" w:rsidRPr="009049A8">
        <w:rPr>
          <w:rFonts w:hint="cs"/>
          <w:rtl/>
        </w:rPr>
        <w:t>אין נפ</w:t>
      </w:r>
      <w:r w:rsidRPr="009049A8">
        <w:rPr>
          <w:rFonts w:hint="cs"/>
          <w:rtl/>
        </w:rPr>
        <w:t>קא מינה</w:t>
      </w:r>
      <w:r w:rsidR="00F74D99" w:rsidRPr="009049A8">
        <w:rPr>
          <w:rFonts w:hint="cs"/>
          <w:rtl/>
        </w:rPr>
        <w:t xml:space="preserve"> במחלוקת זו ל</w:t>
      </w:r>
      <w:r w:rsidRPr="009049A8">
        <w:rPr>
          <w:rFonts w:hint="cs"/>
          <w:rtl/>
        </w:rPr>
        <w:t>מעשה</w:t>
      </w:r>
      <w:r w:rsidR="00F74D99" w:rsidRPr="009049A8">
        <w:rPr>
          <w:rFonts w:hint="cs"/>
          <w:rtl/>
        </w:rPr>
        <w:t>.</w:t>
      </w:r>
    </w:p>
    <w:p w14:paraId="59908E2D" w14:textId="77777777" w:rsidR="00481A59" w:rsidRDefault="00481A59" w:rsidP="00B8283E">
      <w:pPr>
        <w:pStyle w:val="30"/>
        <w:rPr>
          <w:rtl/>
        </w:rPr>
      </w:pPr>
    </w:p>
    <w:p w14:paraId="59908E2D" w14:textId="77777777" w:rsidR="00481A59" w:rsidRDefault="002B1B26" w:rsidP="002B1B26">
      <w:pPr>
        <w:pStyle w:val="23"/>
        <w:bidi/>
        <w:rPr>
          <w:rtl/>
        </w:rPr>
      </w:pPr>
      <w:bookmarkStart w:id="50" w:name="_Toc55237336"/>
      <w:r w:rsidRPr="009049A8">
        <w:rPr>
          <w:rFonts w:hint="eastAsia"/>
          <w:rtl/>
        </w:rPr>
        <w:t>ספק</w:t>
      </w:r>
      <w:r w:rsidRPr="009049A8">
        <w:rPr>
          <w:rtl/>
        </w:rPr>
        <w:t xml:space="preserve"> </w:t>
      </w:r>
      <w:r w:rsidRPr="009049A8">
        <w:rPr>
          <w:rFonts w:hint="eastAsia"/>
          <w:rtl/>
        </w:rPr>
        <w:t>הבא</w:t>
      </w:r>
      <w:r w:rsidRPr="009049A8">
        <w:rPr>
          <w:rtl/>
        </w:rPr>
        <w:t xml:space="preserve"> </w:t>
      </w:r>
      <w:r w:rsidRPr="009049A8">
        <w:rPr>
          <w:rFonts w:hint="eastAsia"/>
          <w:rtl/>
        </w:rPr>
        <w:t>מחמת</w:t>
      </w:r>
      <w:r w:rsidRPr="009049A8">
        <w:rPr>
          <w:rtl/>
        </w:rPr>
        <w:t xml:space="preserve"> </w:t>
      </w:r>
      <w:r w:rsidRPr="009049A8">
        <w:rPr>
          <w:rFonts w:hint="eastAsia"/>
          <w:rtl/>
        </w:rPr>
        <w:t>טענותיהם</w:t>
      </w:r>
      <w:bookmarkEnd w:id="50"/>
    </w:p>
    <w:p w14:paraId="0CF27D11" w14:textId="77777777" w:rsidR="00481A59" w:rsidRDefault="00481A59" w:rsidP="002B1B26">
      <w:pPr>
        <w:pStyle w:val="23"/>
        <w:bidi/>
        <w:rPr>
          <w:rtl/>
        </w:rPr>
      </w:pPr>
    </w:p>
    <w:p w14:paraId="0CF27D11" w14:textId="77777777" w:rsidR="00481A59" w:rsidRDefault="002B1B26" w:rsidP="005075AA">
      <w:pPr>
        <w:pStyle w:val="30"/>
        <w:rPr>
          <w:rtl/>
        </w:rPr>
      </w:pPr>
      <w:r w:rsidRPr="009049A8">
        <w:rPr>
          <w:rFonts w:hint="eastAsia"/>
          <w:rtl/>
        </w:rPr>
        <w:t>חשוב</w:t>
      </w:r>
      <w:r w:rsidRPr="009049A8">
        <w:rPr>
          <w:rtl/>
        </w:rPr>
        <w:t xml:space="preserve"> </w:t>
      </w:r>
      <w:r w:rsidRPr="009049A8">
        <w:rPr>
          <w:rFonts w:hint="eastAsia"/>
          <w:rtl/>
        </w:rPr>
        <w:t>מאוד</w:t>
      </w:r>
      <w:r w:rsidRPr="009049A8">
        <w:rPr>
          <w:rtl/>
        </w:rPr>
        <w:t xml:space="preserve"> </w:t>
      </w:r>
      <w:r w:rsidRPr="009049A8">
        <w:rPr>
          <w:rFonts w:hint="eastAsia"/>
          <w:rtl/>
        </w:rPr>
        <w:t>לציין</w:t>
      </w:r>
      <w:r w:rsidRPr="009049A8">
        <w:rPr>
          <w:rtl/>
        </w:rPr>
        <w:t xml:space="preserve">, </w:t>
      </w:r>
      <w:r w:rsidRPr="009049A8">
        <w:rPr>
          <w:rFonts w:hint="eastAsia"/>
          <w:rtl/>
        </w:rPr>
        <w:t>כי</w:t>
      </w:r>
      <w:r w:rsidRPr="009049A8">
        <w:rPr>
          <w:rtl/>
        </w:rPr>
        <w:t xml:space="preserve"> </w:t>
      </w:r>
      <w:r w:rsidRPr="009049A8">
        <w:rPr>
          <w:rFonts w:hint="eastAsia"/>
          <w:rtl/>
        </w:rPr>
        <w:t>כל</w:t>
      </w:r>
      <w:r w:rsidRPr="009049A8">
        <w:rPr>
          <w:rtl/>
        </w:rPr>
        <w:t xml:space="preserve"> </w:t>
      </w:r>
      <w:r w:rsidRPr="009049A8">
        <w:rPr>
          <w:rFonts w:hint="eastAsia"/>
          <w:rtl/>
        </w:rPr>
        <w:t>דברינו</w:t>
      </w:r>
      <w:r w:rsidRPr="009049A8">
        <w:rPr>
          <w:rtl/>
        </w:rPr>
        <w:t xml:space="preserve"> </w:t>
      </w:r>
      <w:r w:rsidRPr="009049A8">
        <w:rPr>
          <w:rFonts w:hint="eastAsia"/>
          <w:rtl/>
        </w:rPr>
        <w:t>אמורים</w:t>
      </w:r>
      <w:r w:rsidRPr="009049A8">
        <w:rPr>
          <w:rtl/>
        </w:rPr>
        <w:t xml:space="preserve"> </w:t>
      </w:r>
      <w:r w:rsidRPr="009049A8">
        <w:rPr>
          <w:rFonts w:hint="eastAsia"/>
          <w:rtl/>
        </w:rPr>
        <w:t>כאשר</w:t>
      </w:r>
      <w:r w:rsidRPr="009049A8">
        <w:rPr>
          <w:rtl/>
        </w:rPr>
        <w:t xml:space="preserve"> </w:t>
      </w:r>
      <w:r w:rsidRPr="009049A8">
        <w:rPr>
          <w:rFonts w:hint="eastAsia"/>
          <w:rtl/>
        </w:rPr>
        <w:t>יש</w:t>
      </w:r>
      <w:r w:rsidRPr="009049A8">
        <w:rPr>
          <w:rtl/>
        </w:rPr>
        <w:t xml:space="preserve"> </w:t>
      </w:r>
      <w:r w:rsidRPr="009049A8">
        <w:rPr>
          <w:rFonts w:hint="eastAsia"/>
          <w:rtl/>
        </w:rPr>
        <w:t>לפנינו</w:t>
      </w:r>
      <w:r w:rsidRPr="009049A8">
        <w:rPr>
          <w:rtl/>
        </w:rPr>
        <w:t xml:space="preserve"> </w:t>
      </w:r>
      <w:r w:rsidRPr="009049A8">
        <w:rPr>
          <w:rFonts w:hint="eastAsia"/>
          <w:rtl/>
        </w:rPr>
        <w:t>ספק</w:t>
      </w:r>
      <w:r w:rsidRPr="009049A8">
        <w:rPr>
          <w:rtl/>
        </w:rPr>
        <w:t xml:space="preserve"> </w:t>
      </w:r>
      <w:r w:rsidRPr="009049A8">
        <w:rPr>
          <w:rFonts w:hint="eastAsia"/>
          <w:rtl/>
        </w:rPr>
        <w:t>אמיתי</w:t>
      </w:r>
      <w:r w:rsidRPr="009049A8">
        <w:rPr>
          <w:rtl/>
        </w:rPr>
        <w:t xml:space="preserve">, </w:t>
      </w:r>
      <w:r w:rsidRPr="009049A8">
        <w:rPr>
          <w:rFonts w:hint="eastAsia"/>
          <w:rtl/>
        </w:rPr>
        <w:t>כגון</w:t>
      </w:r>
      <w:r w:rsidRPr="009049A8">
        <w:rPr>
          <w:rtl/>
        </w:rPr>
        <w:t xml:space="preserve"> </w:t>
      </w:r>
      <w:r w:rsidRPr="009049A8">
        <w:rPr>
          <w:rFonts w:hint="eastAsia"/>
          <w:rtl/>
        </w:rPr>
        <w:t>בספיקא</w:t>
      </w:r>
      <w:r w:rsidRPr="009049A8">
        <w:rPr>
          <w:rtl/>
        </w:rPr>
        <w:t xml:space="preserve"> </w:t>
      </w:r>
      <w:r w:rsidRPr="009049A8">
        <w:rPr>
          <w:rFonts w:hint="eastAsia"/>
          <w:rtl/>
        </w:rPr>
        <w:t>דדינא</w:t>
      </w:r>
      <w:r w:rsidRPr="009049A8">
        <w:rPr>
          <w:rtl/>
        </w:rPr>
        <w:t xml:space="preserve"> </w:t>
      </w:r>
      <w:r w:rsidRPr="009049A8">
        <w:rPr>
          <w:rFonts w:hint="eastAsia"/>
          <w:rtl/>
        </w:rPr>
        <w:t>או</w:t>
      </w:r>
      <w:r w:rsidRPr="009049A8">
        <w:rPr>
          <w:rtl/>
        </w:rPr>
        <w:t xml:space="preserve"> </w:t>
      </w:r>
      <w:r w:rsidRPr="009049A8">
        <w:rPr>
          <w:rFonts w:hint="eastAsia"/>
          <w:rtl/>
        </w:rPr>
        <w:t>תרי</w:t>
      </w:r>
      <w:r w:rsidRPr="009049A8">
        <w:rPr>
          <w:rtl/>
        </w:rPr>
        <w:t xml:space="preserve"> </w:t>
      </w:r>
      <w:r w:rsidRPr="009049A8">
        <w:rPr>
          <w:rFonts w:hint="eastAsia"/>
          <w:rtl/>
        </w:rPr>
        <w:t>ותרי</w:t>
      </w:r>
      <w:r w:rsidRPr="009049A8">
        <w:rPr>
          <w:rtl/>
        </w:rPr>
        <w:t xml:space="preserve"> </w:t>
      </w:r>
      <w:r w:rsidRPr="009049A8">
        <w:rPr>
          <w:rFonts w:hint="eastAsia"/>
          <w:rtl/>
        </w:rPr>
        <w:t>וכדומה</w:t>
      </w:r>
      <w:r w:rsidRPr="009049A8">
        <w:rPr>
          <w:rtl/>
        </w:rPr>
        <w:t xml:space="preserve">, </w:t>
      </w:r>
      <w:r w:rsidRPr="009049A8">
        <w:rPr>
          <w:rFonts w:hint="eastAsia"/>
          <w:rtl/>
        </w:rPr>
        <w:t>ספקות</w:t>
      </w:r>
      <w:r w:rsidRPr="009049A8">
        <w:rPr>
          <w:rtl/>
        </w:rPr>
        <w:t xml:space="preserve"> </w:t>
      </w:r>
      <w:r w:rsidRPr="009049A8">
        <w:rPr>
          <w:rFonts w:hint="eastAsia"/>
          <w:rtl/>
        </w:rPr>
        <w:t>אשר</w:t>
      </w:r>
      <w:r w:rsidRPr="009049A8">
        <w:rPr>
          <w:rtl/>
        </w:rPr>
        <w:t xml:space="preserve"> </w:t>
      </w:r>
      <w:r w:rsidRPr="009049A8">
        <w:rPr>
          <w:rFonts w:hint="eastAsia"/>
          <w:rtl/>
        </w:rPr>
        <w:t>בהם</w:t>
      </w:r>
      <w:r w:rsidRPr="009049A8">
        <w:rPr>
          <w:rtl/>
        </w:rPr>
        <w:t xml:space="preserve"> </w:t>
      </w:r>
      <w:r w:rsidRPr="009049A8">
        <w:rPr>
          <w:rFonts w:hint="eastAsia"/>
          <w:rtl/>
        </w:rPr>
        <w:t>הדין</w:t>
      </w:r>
      <w:r w:rsidRPr="009049A8">
        <w:rPr>
          <w:rtl/>
        </w:rPr>
        <w:t xml:space="preserve"> </w:t>
      </w:r>
      <w:r w:rsidRPr="009049A8">
        <w:rPr>
          <w:rFonts w:hint="eastAsia"/>
          <w:rtl/>
        </w:rPr>
        <w:t>הוא</w:t>
      </w:r>
      <w:r w:rsidRPr="009049A8">
        <w:rPr>
          <w:rtl/>
        </w:rPr>
        <w:t xml:space="preserve"> </w:t>
      </w:r>
      <w:r w:rsidRPr="009049A8">
        <w:rPr>
          <w:rFonts w:hint="eastAsia"/>
          <w:rtl/>
        </w:rPr>
        <w:t>כי</w:t>
      </w:r>
      <w:r w:rsidRPr="009049A8">
        <w:rPr>
          <w:rtl/>
        </w:rPr>
        <w:t xml:space="preserve"> </w:t>
      </w:r>
      <w:r w:rsidRPr="009049A8">
        <w:rPr>
          <w:rFonts w:hint="eastAsia"/>
          <w:rtl/>
        </w:rPr>
        <w:t>מועילה</w:t>
      </w:r>
      <w:r w:rsidRPr="009049A8">
        <w:rPr>
          <w:rtl/>
        </w:rPr>
        <w:t xml:space="preserve"> </w:t>
      </w:r>
      <w:r w:rsidRPr="009049A8">
        <w:rPr>
          <w:rFonts w:hint="eastAsia"/>
          <w:rtl/>
        </w:rPr>
        <w:t>תפיסה</w:t>
      </w:r>
      <w:r w:rsidR="005075AA" w:rsidRPr="009049A8">
        <w:rPr>
          <w:rFonts w:hint="cs"/>
          <w:rtl/>
        </w:rPr>
        <w:t>.</w:t>
      </w:r>
      <w:r w:rsidRPr="009049A8">
        <w:rPr>
          <w:rtl/>
        </w:rPr>
        <w:t xml:space="preserve"> </w:t>
      </w:r>
      <w:r w:rsidRPr="009049A8">
        <w:rPr>
          <w:rFonts w:hint="eastAsia"/>
          <w:rtl/>
        </w:rPr>
        <w:t>אבל</w:t>
      </w:r>
      <w:r w:rsidRPr="009049A8">
        <w:rPr>
          <w:rtl/>
        </w:rPr>
        <w:t xml:space="preserve"> </w:t>
      </w:r>
      <w:r w:rsidRPr="009049A8">
        <w:rPr>
          <w:rFonts w:hint="eastAsia"/>
          <w:rtl/>
        </w:rPr>
        <w:t>כאשר</w:t>
      </w:r>
      <w:r w:rsidRPr="009049A8">
        <w:rPr>
          <w:rtl/>
        </w:rPr>
        <w:t xml:space="preserve"> </w:t>
      </w:r>
      <w:r w:rsidRPr="009049A8">
        <w:rPr>
          <w:rFonts w:hint="eastAsia"/>
          <w:rtl/>
        </w:rPr>
        <w:t>כל</w:t>
      </w:r>
      <w:r w:rsidRPr="009049A8">
        <w:rPr>
          <w:rtl/>
        </w:rPr>
        <w:t xml:space="preserve"> </w:t>
      </w:r>
      <w:r w:rsidRPr="009049A8">
        <w:rPr>
          <w:rFonts w:hint="eastAsia"/>
          <w:rtl/>
        </w:rPr>
        <w:t>הספק</w:t>
      </w:r>
      <w:r w:rsidRPr="009049A8">
        <w:rPr>
          <w:rtl/>
        </w:rPr>
        <w:t xml:space="preserve"> </w:t>
      </w:r>
      <w:r w:rsidRPr="009049A8">
        <w:rPr>
          <w:rFonts w:hint="eastAsia"/>
          <w:rtl/>
        </w:rPr>
        <w:t>עולה</w:t>
      </w:r>
      <w:r w:rsidRPr="009049A8">
        <w:rPr>
          <w:rtl/>
        </w:rPr>
        <w:t xml:space="preserve"> </w:t>
      </w:r>
      <w:r w:rsidRPr="009049A8">
        <w:rPr>
          <w:rFonts w:hint="eastAsia"/>
          <w:rtl/>
        </w:rPr>
        <w:t>רק</w:t>
      </w:r>
      <w:r w:rsidRPr="009049A8">
        <w:rPr>
          <w:rtl/>
        </w:rPr>
        <w:t xml:space="preserve"> </w:t>
      </w:r>
      <w:r w:rsidRPr="009049A8">
        <w:rPr>
          <w:rFonts w:hint="eastAsia"/>
          <w:rtl/>
        </w:rPr>
        <w:t>מתוך</w:t>
      </w:r>
      <w:r w:rsidRPr="009049A8">
        <w:rPr>
          <w:rtl/>
        </w:rPr>
        <w:t xml:space="preserve"> </w:t>
      </w:r>
      <w:r w:rsidRPr="009049A8">
        <w:rPr>
          <w:rFonts w:hint="eastAsia"/>
          <w:rtl/>
        </w:rPr>
        <w:t>טענותיהם</w:t>
      </w:r>
      <w:r w:rsidRPr="009049A8">
        <w:rPr>
          <w:rtl/>
        </w:rPr>
        <w:t xml:space="preserve">, </w:t>
      </w:r>
      <w:r w:rsidRPr="009049A8">
        <w:rPr>
          <w:rFonts w:hint="eastAsia"/>
          <w:rtl/>
        </w:rPr>
        <w:t>כאשר</w:t>
      </w:r>
      <w:r w:rsidRPr="009049A8">
        <w:rPr>
          <w:rtl/>
        </w:rPr>
        <w:t xml:space="preserve"> </w:t>
      </w:r>
      <w:r w:rsidRPr="009049A8">
        <w:rPr>
          <w:rFonts w:hint="eastAsia"/>
          <w:rtl/>
        </w:rPr>
        <w:t>הנתבע</w:t>
      </w:r>
      <w:r w:rsidRPr="009049A8">
        <w:rPr>
          <w:rtl/>
        </w:rPr>
        <w:t xml:space="preserve"> </w:t>
      </w:r>
      <w:r w:rsidRPr="009049A8">
        <w:rPr>
          <w:rFonts w:hint="eastAsia"/>
          <w:rtl/>
        </w:rPr>
        <w:t>טוען</w:t>
      </w:r>
      <w:r w:rsidRPr="009049A8">
        <w:rPr>
          <w:rtl/>
        </w:rPr>
        <w:t xml:space="preserve"> </w:t>
      </w:r>
      <w:r w:rsidRPr="009049A8">
        <w:rPr>
          <w:rFonts w:hint="eastAsia"/>
          <w:rtl/>
        </w:rPr>
        <w:t>שיש</w:t>
      </w:r>
      <w:r w:rsidRPr="009049A8">
        <w:rPr>
          <w:rtl/>
        </w:rPr>
        <w:t xml:space="preserve"> </w:t>
      </w:r>
      <w:r w:rsidRPr="009049A8">
        <w:rPr>
          <w:rFonts w:hint="eastAsia"/>
          <w:rtl/>
        </w:rPr>
        <w:t>חוב</w:t>
      </w:r>
      <w:r w:rsidRPr="009049A8">
        <w:rPr>
          <w:rtl/>
        </w:rPr>
        <w:t xml:space="preserve"> </w:t>
      </w:r>
      <w:r w:rsidRPr="009049A8">
        <w:rPr>
          <w:rFonts w:hint="eastAsia"/>
          <w:rtl/>
        </w:rPr>
        <w:t>נגדי</w:t>
      </w:r>
      <w:r w:rsidRPr="009049A8">
        <w:rPr>
          <w:rtl/>
        </w:rPr>
        <w:t xml:space="preserve">, </w:t>
      </w:r>
      <w:r w:rsidRPr="009049A8">
        <w:rPr>
          <w:rFonts w:hint="eastAsia"/>
          <w:rtl/>
        </w:rPr>
        <w:t>ולכן</w:t>
      </w:r>
      <w:r w:rsidRPr="009049A8">
        <w:rPr>
          <w:rtl/>
        </w:rPr>
        <w:t xml:space="preserve"> </w:t>
      </w:r>
      <w:r w:rsidRPr="009049A8">
        <w:rPr>
          <w:rFonts w:hint="eastAsia"/>
          <w:rtl/>
        </w:rPr>
        <w:t>רוצה</w:t>
      </w:r>
      <w:r w:rsidRPr="009049A8">
        <w:rPr>
          <w:rtl/>
        </w:rPr>
        <w:t xml:space="preserve"> </w:t>
      </w:r>
      <w:r w:rsidRPr="009049A8">
        <w:rPr>
          <w:rFonts w:hint="eastAsia"/>
          <w:rtl/>
        </w:rPr>
        <w:t>לתפוס</w:t>
      </w:r>
      <w:r w:rsidRPr="009049A8">
        <w:rPr>
          <w:rtl/>
        </w:rPr>
        <w:t xml:space="preserve"> </w:t>
      </w:r>
      <w:r w:rsidRPr="009049A8">
        <w:rPr>
          <w:rFonts w:hint="eastAsia"/>
          <w:rtl/>
        </w:rPr>
        <w:t>חוב</w:t>
      </w:r>
      <w:r w:rsidRPr="009049A8">
        <w:rPr>
          <w:rtl/>
        </w:rPr>
        <w:t xml:space="preserve"> </w:t>
      </w:r>
      <w:r w:rsidRPr="009049A8">
        <w:rPr>
          <w:rFonts w:hint="eastAsia"/>
          <w:rtl/>
        </w:rPr>
        <w:t>זה</w:t>
      </w:r>
      <w:r w:rsidRPr="009049A8">
        <w:rPr>
          <w:rtl/>
        </w:rPr>
        <w:t xml:space="preserve"> </w:t>
      </w:r>
      <w:r w:rsidRPr="009049A8">
        <w:rPr>
          <w:rFonts w:hint="eastAsia"/>
          <w:rtl/>
        </w:rPr>
        <w:t>כנגדו</w:t>
      </w:r>
      <w:r w:rsidRPr="009049A8">
        <w:rPr>
          <w:rtl/>
        </w:rPr>
        <w:t xml:space="preserve">, </w:t>
      </w:r>
      <w:r w:rsidRPr="009049A8">
        <w:rPr>
          <w:rFonts w:hint="eastAsia"/>
          <w:rtl/>
        </w:rPr>
        <w:t>הרי</w:t>
      </w:r>
      <w:r w:rsidRPr="009049A8">
        <w:rPr>
          <w:rtl/>
        </w:rPr>
        <w:t xml:space="preserve"> </w:t>
      </w:r>
      <w:r w:rsidRPr="009049A8">
        <w:rPr>
          <w:rFonts w:hint="eastAsia"/>
          <w:rtl/>
        </w:rPr>
        <w:t>כשם</w:t>
      </w:r>
      <w:r w:rsidRPr="009049A8">
        <w:rPr>
          <w:rtl/>
        </w:rPr>
        <w:t xml:space="preserve"> </w:t>
      </w:r>
      <w:r w:rsidRPr="009049A8">
        <w:rPr>
          <w:rFonts w:hint="eastAsia"/>
          <w:rtl/>
        </w:rPr>
        <w:t>שתמיד</w:t>
      </w:r>
      <w:r w:rsidRPr="009049A8">
        <w:rPr>
          <w:rtl/>
        </w:rPr>
        <w:t xml:space="preserve"> </w:t>
      </w:r>
      <w:r w:rsidRPr="009049A8">
        <w:rPr>
          <w:rFonts w:hint="eastAsia"/>
          <w:rtl/>
        </w:rPr>
        <w:t>לא</w:t>
      </w:r>
      <w:r w:rsidRPr="009049A8">
        <w:rPr>
          <w:rtl/>
        </w:rPr>
        <w:t xml:space="preserve"> </w:t>
      </w:r>
      <w:r w:rsidRPr="009049A8">
        <w:rPr>
          <w:rFonts w:hint="eastAsia"/>
          <w:rtl/>
        </w:rPr>
        <w:t>מועילה</w:t>
      </w:r>
      <w:r w:rsidRPr="009049A8">
        <w:rPr>
          <w:rtl/>
        </w:rPr>
        <w:t xml:space="preserve"> </w:t>
      </w:r>
      <w:r w:rsidRPr="009049A8">
        <w:rPr>
          <w:rFonts w:hint="eastAsia"/>
          <w:rtl/>
        </w:rPr>
        <w:t>תפיסה</w:t>
      </w:r>
      <w:r w:rsidRPr="009049A8">
        <w:rPr>
          <w:rtl/>
        </w:rPr>
        <w:t xml:space="preserve"> </w:t>
      </w:r>
      <w:r w:rsidRPr="009049A8">
        <w:rPr>
          <w:rFonts w:hint="eastAsia"/>
          <w:rtl/>
        </w:rPr>
        <w:t>בטענות</w:t>
      </w:r>
      <w:r w:rsidRPr="009049A8">
        <w:rPr>
          <w:rtl/>
        </w:rPr>
        <w:t xml:space="preserve"> </w:t>
      </w:r>
      <w:r w:rsidRPr="009049A8">
        <w:rPr>
          <w:rFonts w:hint="eastAsia"/>
          <w:rtl/>
        </w:rPr>
        <w:t>בעלמא</w:t>
      </w:r>
      <w:r w:rsidRPr="009049A8">
        <w:rPr>
          <w:rtl/>
        </w:rPr>
        <w:t xml:space="preserve"> </w:t>
      </w:r>
      <w:r w:rsidRPr="009049A8">
        <w:rPr>
          <w:rFonts w:hint="eastAsia"/>
          <w:rtl/>
        </w:rPr>
        <w:t>לכולי</w:t>
      </w:r>
      <w:r w:rsidRPr="009049A8">
        <w:rPr>
          <w:rtl/>
        </w:rPr>
        <w:t xml:space="preserve"> </w:t>
      </w:r>
      <w:r w:rsidRPr="009049A8">
        <w:rPr>
          <w:rFonts w:hint="eastAsia"/>
          <w:rtl/>
        </w:rPr>
        <w:t>עלמא</w:t>
      </w:r>
      <w:r w:rsidRPr="009049A8">
        <w:rPr>
          <w:rtl/>
        </w:rPr>
        <w:t xml:space="preserve">, </w:t>
      </w:r>
      <w:r w:rsidRPr="009049A8">
        <w:rPr>
          <w:rFonts w:hint="eastAsia"/>
          <w:rtl/>
        </w:rPr>
        <w:t>גם</w:t>
      </w:r>
      <w:r w:rsidRPr="009049A8">
        <w:rPr>
          <w:rtl/>
        </w:rPr>
        <w:t xml:space="preserve"> </w:t>
      </w:r>
      <w:r w:rsidRPr="009049A8">
        <w:rPr>
          <w:rFonts w:hint="eastAsia"/>
          <w:rtl/>
        </w:rPr>
        <w:t>לא</w:t>
      </w:r>
      <w:r w:rsidRPr="009049A8">
        <w:rPr>
          <w:rtl/>
        </w:rPr>
        <w:t xml:space="preserve"> </w:t>
      </w:r>
      <w:r w:rsidRPr="009049A8">
        <w:rPr>
          <w:rFonts w:hint="eastAsia"/>
          <w:rtl/>
        </w:rPr>
        <w:t>תועיל</w:t>
      </w:r>
      <w:r w:rsidRPr="009049A8">
        <w:rPr>
          <w:rtl/>
        </w:rPr>
        <w:t xml:space="preserve"> </w:t>
      </w:r>
      <w:r w:rsidRPr="009049A8">
        <w:rPr>
          <w:rFonts w:hint="eastAsia"/>
          <w:rtl/>
        </w:rPr>
        <w:t>טענה</w:t>
      </w:r>
      <w:r w:rsidRPr="009049A8">
        <w:rPr>
          <w:rtl/>
        </w:rPr>
        <w:t xml:space="preserve"> </w:t>
      </w:r>
      <w:r w:rsidRPr="009049A8">
        <w:rPr>
          <w:rFonts w:hint="eastAsia"/>
          <w:rtl/>
        </w:rPr>
        <w:t>כזו</w:t>
      </w:r>
      <w:r w:rsidRPr="009049A8">
        <w:rPr>
          <w:rtl/>
        </w:rPr>
        <w:t xml:space="preserve"> </w:t>
      </w:r>
      <w:r w:rsidRPr="009049A8">
        <w:rPr>
          <w:rFonts w:hint="eastAsia"/>
          <w:rtl/>
        </w:rPr>
        <w:t>למנוע</w:t>
      </w:r>
      <w:r w:rsidRPr="009049A8">
        <w:rPr>
          <w:rtl/>
        </w:rPr>
        <w:t xml:space="preserve"> </w:t>
      </w:r>
      <w:r w:rsidRPr="009049A8">
        <w:rPr>
          <w:rFonts w:hint="eastAsia"/>
          <w:rtl/>
        </w:rPr>
        <w:t>פרעון</w:t>
      </w:r>
      <w:r w:rsidRPr="009049A8">
        <w:rPr>
          <w:rtl/>
        </w:rPr>
        <w:t xml:space="preserve"> </w:t>
      </w:r>
      <w:r w:rsidRPr="009049A8">
        <w:rPr>
          <w:rFonts w:hint="eastAsia"/>
          <w:rtl/>
        </w:rPr>
        <w:t>חוב</w:t>
      </w:r>
      <w:r w:rsidRPr="009049A8">
        <w:rPr>
          <w:rtl/>
        </w:rPr>
        <w:t xml:space="preserve">, </w:t>
      </w:r>
      <w:r w:rsidRPr="009049A8">
        <w:rPr>
          <w:rFonts w:hint="eastAsia"/>
          <w:rtl/>
        </w:rPr>
        <w:t>אלא</w:t>
      </w:r>
      <w:r w:rsidRPr="009049A8">
        <w:rPr>
          <w:rtl/>
        </w:rPr>
        <w:t xml:space="preserve"> </w:t>
      </w:r>
      <w:r w:rsidRPr="009049A8">
        <w:rPr>
          <w:rFonts w:hint="eastAsia"/>
          <w:rtl/>
        </w:rPr>
        <w:t>אם</w:t>
      </w:r>
      <w:r w:rsidRPr="009049A8">
        <w:rPr>
          <w:rtl/>
        </w:rPr>
        <w:t xml:space="preserve"> </w:t>
      </w:r>
      <w:r w:rsidRPr="009049A8">
        <w:rPr>
          <w:rFonts w:hint="eastAsia"/>
          <w:rtl/>
        </w:rPr>
        <w:t>כן</w:t>
      </w:r>
      <w:r w:rsidRPr="009049A8">
        <w:rPr>
          <w:rtl/>
        </w:rPr>
        <w:t xml:space="preserve"> </w:t>
      </w:r>
      <w:r w:rsidRPr="009049A8">
        <w:rPr>
          <w:rFonts w:hint="eastAsia"/>
          <w:rtl/>
        </w:rPr>
        <w:t>הנתבע</w:t>
      </w:r>
      <w:r w:rsidRPr="009049A8">
        <w:rPr>
          <w:rtl/>
        </w:rPr>
        <w:t xml:space="preserve"> </w:t>
      </w:r>
      <w:r w:rsidRPr="009049A8">
        <w:rPr>
          <w:rFonts w:hint="eastAsia"/>
          <w:rtl/>
        </w:rPr>
        <w:t>יש</w:t>
      </w:r>
      <w:r w:rsidRPr="009049A8">
        <w:rPr>
          <w:rtl/>
        </w:rPr>
        <w:t xml:space="preserve"> </w:t>
      </w:r>
      <w:r w:rsidRPr="009049A8">
        <w:rPr>
          <w:rFonts w:hint="eastAsia"/>
          <w:rtl/>
        </w:rPr>
        <w:t>לו</w:t>
      </w:r>
      <w:r w:rsidRPr="009049A8">
        <w:rPr>
          <w:rtl/>
        </w:rPr>
        <w:t xml:space="preserve"> </w:t>
      </w:r>
      <w:r w:rsidRPr="009049A8">
        <w:rPr>
          <w:rFonts w:hint="eastAsia"/>
          <w:rtl/>
        </w:rPr>
        <w:t>מיגו</w:t>
      </w:r>
      <w:r w:rsidRPr="009049A8">
        <w:rPr>
          <w:rtl/>
        </w:rPr>
        <w:t xml:space="preserve"> </w:t>
      </w:r>
      <w:r w:rsidRPr="009049A8">
        <w:rPr>
          <w:rFonts w:hint="eastAsia"/>
          <w:rtl/>
        </w:rPr>
        <w:t>לטענה</w:t>
      </w:r>
      <w:r w:rsidRPr="009049A8">
        <w:rPr>
          <w:rtl/>
        </w:rPr>
        <w:t xml:space="preserve"> </w:t>
      </w:r>
      <w:r w:rsidRPr="009049A8">
        <w:rPr>
          <w:rFonts w:hint="eastAsia"/>
          <w:rtl/>
        </w:rPr>
        <w:t>זו</w:t>
      </w:r>
      <w:r w:rsidRPr="009049A8">
        <w:rPr>
          <w:rtl/>
        </w:rPr>
        <w:t xml:space="preserve">, </w:t>
      </w:r>
      <w:r w:rsidRPr="009049A8">
        <w:rPr>
          <w:rFonts w:hint="eastAsia"/>
          <w:rtl/>
        </w:rPr>
        <w:t>כמבואר</w:t>
      </w:r>
      <w:r w:rsidRPr="009049A8">
        <w:rPr>
          <w:rtl/>
        </w:rPr>
        <w:t xml:space="preserve"> </w:t>
      </w:r>
      <w:r w:rsidRPr="009049A8">
        <w:rPr>
          <w:rFonts w:hint="eastAsia"/>
          <w:rtl/>
        </w:rPr>
        <w:t>בסי</w:t>
      </w:r>
      <w:r w:rsidRPr="009049A8">
        <w:rPr>
          <w:rtl/>
        </w:rPr>
        <w:t xml:space="preserve">' </w:t>
      </w:r>
      <w:r w:rsidRPr="009049A8">
        <w:rPr>
          <w:rFonts w:hint="eastAsia"/>
          <w:rtl/>
        </w:rPr>
        <w:t>עה</w:t>
      </w:r>
      <w:r w:rsidRPr="009049A8">
        <w:rPr>
          <w:rtl/>
        </w:rPr>
        <w:t xml:space="preserve"> </w:t>
      </w:r>
      <w:r w:rsidRPr="009049A8">
        <w:rPr>
          <w:rFonts w:hint="eastAsia"/>
          <w:rtl/>
        </w:rPr>
        <w:t>סעיף</w:t>
      </w:r>
      <w:r w:rsidRPr="009049A8">
        <w:rPr>
          <w:rtl/>
        </w:rPr>
        <w:t xml:space="preserve"> </w:t>
      </w:r>
      <w:r w:rsidRPr="009049A8">
        <w:rPr>
          <w:rFonts w:hint="eastAsia"/>
          <w:rtl/>
        </w:rPr>
        <w:t>ז</w:t>
      </w:r>
      <w:r w:rsidRPr="009049A8">
        <w:rPr>
          <w:rtl/>
        </w:rPr>
        <w:t xml:space="preserve">, </w:t>
      </w:r>
      <w:r w:rsidRPr="009049A8">
        <w:rPr>
          <w:rFonts w:hint="eastAsia"/>
          <w:rtl/>
        </w:rPr>
        <w:t>שטענת</w:t>
      </w:r>
      <w:r w:rsidRPr="009049A8">
        <w:rPr>
          <w:rtl/>
        </w:rPr>
        <w:t xml:space="preserve"> </w:t>
      </w:r>
      <w:r w:rsidRPr="009049A8">
        <w:rPr>
          <w:rFonts w:hint="eastAsia"/>
          <w:rtl/>
        </w:rPr>
        <w:t>יש</w:t>
      </w:r>
      <w:r w:rsidRPr="009049A8">
        <w:rPr>
          <w:rtl/>
        </w:rPr>
        <w:t xml:space="preserve"> </w:t>
      </w:r>
      <w:r w:rsidRPr="009049A8">
        <w:rPr>
          <w:rFonts w:hint="eastAsia"/>
          <w:rtl/>
        </w:rPr>
        <w:t>לי</w:t>
      </w:r>
      <w:r w:rsidRPr="009049A8">
        <w:rPr>
          <w:rtl/>
        </w:rPr>
        <w:t xml:space="preserve"> </w:t>
      </w:r>
      <w:r w:rsidRPr="009049A8">
        <w:rPr>
          <w:rFonts w:hint="eastAsia"/>
          <w:rtl/>
        </w:rPr>
        <w:t>בידך</w:t>
      </w:r>
      <w:r w:rsidRPr="009049A8">
        <w:rPr>
          <w:rtl/>
        </w:rPr>
        <w:t xml:space="preserve"> </w:t>
      </w:r>
      <w:r w:rsidRPr="009049A8">
        <w:rPr>
          <w:rFonts w:hint="eastAsia"/>
          <w:rtl/>
        </w:rPr>
        <w:t>כנגדו</w:t>
      </w:r>
      <w:r w:rsidRPr="009049A8">
        <w:rPr>
          <w:rtl/>
        </w:rPr>
        <w:t xml:space="preserve"> </w:t>
      </w:r>
      <w:r w:rsidRPr="009049A8">
        <w:rPr>
          <w:rFonts w:hint="eastAsia"/>
          <w:rtl/>
        </w:rPr>
        <w:t>נחשבת</w:t>
      </w:r>
      <w:r w:rsidRPr="009049A8">
        <w:rPr>
          <w:rtl/>
        </w:rPr>
        <w:t xml:space="preserve"> </w:t>
      </w:r>
      <w:r w:rsidRPr="009049A8">
        <w:rPr>
          <w:rFonts w:hint="eastAsia"/>
          <w:rtl/>
        </w:rPr>
        <w:t>לטענה</w:t>
      </w:r>
      <w:r w:rsidRPr="009049A8">
        <w:rPr>
          <w:rtl/>
        </w:rPr>
        <w:t xml:space="preserve"> </w:t>
      </w:r>
      <w:r w:rsidRPr="009049A8">
        <w:rPr>
          <w:rFonts w:hint="eastAsia"/>
          <w:rtl/>
        </w:rPr>
        <w:t>גרועה</w:t>
      </w:r>
      <w:r w:rsidRPr="009049A8">
        <w:rPr>
          <w:rtl/>
        </w:rPr>
        <w:t xml:space="preserve"> </w:t>
      </w:r>
      <w:r w:rsidRPr="009049A8">
        <w:rPr>
          <w:rFonts w:hint="eastAsia"/>
          <w:rtl/>
        </w:rPr>
        <w:t>הצריכה</w:t>
      </w:r>
      <w:r w:rsidRPr="009049A8">
        <w:rPr>
          <w:rtl/>
        </w:rPr>
        <w:t xml:space="preserve"> </w:t>
      </w:r>
      <w:r w:rsidRPr="009049A8">
        <w:rPr>
          <w:rFonts w:hint="eastAsia"/>
          <w:rtl/>
        </w:rPr>
        <w:t>מיגו</w:t>
      </w:r>
      <w:r w:rsidRPr="009049A8">
        <w:rPr>
          <w:rtl/>
        </w:rPr>
        <w:t xml:space="preserve">, </w:t>
      </w:r>
      <w:r w:rsidRPr="009049A8">
        <w:rPr>
          <w:rFonts w:hint="eastAsia"/>
          <w:rtl/>
        </w:rPr>
        <w:t>ועי</w:t>
      </w:r>
      <w:r w:rsidRPr="009049A8">
        <w:rPr>
          <w:rtl/>
        </w:rPr>
        <w:t xml:space="preserve">' </w:t>
      </w:r>
      <w:r w:rsidRPr="009049A8">
        <w:rPr>
          <w:rFonts w:hint="eastAsia"/>
          <w:rtl/>
        </w:rPr>
        <w:t>עוד</w:t>
      </w:r>
      <w:r w:rsidRPr="009049A8">
        <w:rPr>
          <w:rtl/>
        </w:rPr>
        <w:t xml:space="preserve"> </w:t>
      </w:r>
      <w:r w:rsidRPr="009049A8">
        <w:rPr>
          <w:rFonts w:hint="eastAsia"/>
          <w:rtl/>
        </w:rPr>
        <w:t>בזה</w:t>
      </w:r>
      <w:r w:rsidRPr="009049A8">
        <w:rPr>
          <w:rtl/>
        </w:rPr>
        <w:t xml:space="preserve"> </w:t>
      </w:r>
      <w:r w:rsidRPr="009049A8">
        <w:rPr>
          <w:rFonts w:hint="eastAsia"/>
          <w:rtl/>
        </w:rPr>
        <w:t>בנתיה</w:t>
      </w:r>
      <w:r w:rsidRPr="009049A8">
        <w:rPr>
          <w:rtl/>
        </w:rPr>
        <w:t xml:space="preserve">"מ </w:t>
      </w:r>
      <w:r w:rsidRPr="009049A8">
        <w:rPr>
          <w:rFonts w:hint="eastAsia"/>
          <w:rtl/>
        </w:rPr>
        <w:t>בסי</w:t>
      </w:r>
      <w:r w:rsidRPr="009049A8">
        <w:rPr>
          <w:rtl/>
        </w:rPr>
        <w:t xml:space="preserve">' </w:t>
      </w:r>
      <w:r w:rsidRPr="009049A8">
        <w:rPr>
          <w:rFonts w:hint="eastAsia"/>
          <w:rtl/>
        </w:rPr>
        <w:t>עב</w:t>
      </w:r>
      <w:r w:rsidRPr="009049A8">
        <w:rPr>
          <w:rtl/>
        </w:rPr>
        <w:t xml:space="preserve"> </w:t>
      </w:r>
      <w:r w:rsidRPr="009049A8">
        <w:rPr>
          <w:rFonts w:hint="eastAsia"/>
          <w:rtl/>
        </w:rPr>
        <w:t>ס</w:t>
      </w:r>
      <w:r w:rsidRPr="009049A8">
        <w:rPr>
          <w:rtl/>
        </w:rPr>
        <w:t xml:space="preserve">"ק </w:t>
      </w:r>
      <w:r w:rsidRPr="009049A8">
        <w:rPr>
          <w:rFonts w:hint="eastAsia"/>
          <w:rtl/>
        </w:rPr>
        <w:t>י</w:t>
      </w:r>
      <w:r w:rsidRPr="009049A8">
        <w:rPr>
          <w:rtl/>
        </w:rPr>
        <w:t xml:space="preserve">, </w:t>
      </w:r>
      <w:r w:rsidRPr="009049A8">
        <w:rPr>
          <w:rFonts w:hint="eastAsia"/>
          <w:rtl/>
        </w:rPr>
        <w:t>ואכמ</w:t>
      </w:r>
      <w:r w:rsidRPr="009049A8">
        <w:rPr>
          <w:rtl/>
        </w:rPr>
        <w:t>"ל.</w:t>
      </w:r>
    </w:p>
    <w:p w14:paraId="7FF8D29A" w14:textId="77777777" w:rsidR="00481A59" w:rsidRDefault="00481A59" w:rsidP="005075AA">
      <w:pPr>
        <w:pStyle w:val="30"/>
        <w:rPr>
          <w:rtl/>
        </w:rPr>
      </w:pPr>
    </w:p>
    <w:p w14:paraId="7FF8D29A" w14:textId="77777777" w:rsidR="00481A59" w:rsidRDefault="001D3EA1" w:rsidP="001D3EA1">
      <w:pPr>
        <w:pStyle w:val="23"/>
        <w:bidi/>
        <w:rPr>
          <w:rtl/>
        </w:rPr>
      </w:pPr>
      <w:bookmarkStart w:id="51" w:name="_Toc55237337"/>
      <w:r w:rsidRPr="009049A8">
        <w:rPr>
          <w:rFonts w:hint="eastAsia"/>
          <w:rtl/>
        </w:rPr>
        <w:t>סיכום</w:t>
      </w:r>
      <w:r w:rsidRPr="009049A8">
        <w:rPr>
          <w:rtl/>
        </w:rPr>
        <w:t xml:space="preserve"> </w:t>
      </w:r>
      <w:r w:rsidRPr="009049A8">
        <w:rPr>
          <w:rFonts w:hint="eastAsia"/>
          <w:rtl/>
        </w:rPr>
        <w:t>דיני</w:t>
      </w:r>
      <w:r w:rsidRPr="009049A8">
        <w:rPr>
          <w:rtl/>
        </w:rPr>
        <w:t xml:space="preserve"> </w:t>
      </w:r>
      <w:r w:rsidRPr="009049A8">
        <w:rPr>
          <w:rFonts w:hint="eastAsia"/>
          <w:rtl/>
        </w:rPr>
        <w:t>תפיסת</w:t>
      </w:r>
      <w:r w:rsidRPr="009049A8">
        <w:rPr>
          <w:rtl/>
        </w:rPr>
        <w:t xml:space="preserve"> </w:t>
      </w:r>
      <w:r w:rsidRPr="009049A8">
        <w:rPr>
          <w:rFonts w:hint="eastAsia"/>
          <w:rtl/>
        </w:rPr>
        <w:t>חוב</w:t>
      </w:r>
      <w:bookmarkEnd w:id="51"/>
    </w:p>
    <w:p w14:paraId="6AF31DBE" w14:textId="77777777" w:rsidR="00481A59" w:rsidRDefault="00481A59" w:rsidP="001D3EA1">
      <w:pPr>
        <w:pStyle w:val="23"/>
        <w:bidi/>
        <w:rPr>
          <w:rtl/>
        </w:rPr>
      </w:pPr>
    </w:p>
    <w:p w14:paraId="6AF31DBE" w14:textId="77777777" w:rsidR="00481A59" w:rsidRDefault="001D3EA1" w:rsidP="001D3EA1">
      <w:pPr>
        <w:pStyle w:val="30"/>
        <w:rPr>
          <w:rtl/>
        </w:rPr>
      </w:pPr>
      <w:r w:rsidRPr="009049A8">
        <w:rPr>
          <w:rFonts w:hint="eastAsia"/>
          <w:rtl/>
        </w:rPr>
        <w:t>סיכום</w:t>
      </w:r>
      <w:r w:rsidRPr="009049A8">
        <w:rPr>
          <w:rtl/>
        </w:rPr>
        <w:t xml:space="preserve"> </w:t>
      </w:r>
      <w:r w:rsidRPr="009049A8">
        <w:rPr>
          <w:rFonts w:hint="eastAsia"/>
          <w:rtl/>
        </w:rPr>
        <w:t>הדינים</w:t>
      </w:r>
      <w:r w:rsidRPr="009049A8">
        <w:rPr>
          <w:rtl/>
        </w:rPr>
        <w:t xml:space="preserve"> </w:t>
      </w:r>
      <w:r w:rsidRPr="009049A8">
        <w:rPr>
          <w:rFonts w:hint="eastAsia"/>
          <w:rtl/>
        </w:rPr>
        <w:t>העולים</w:t>
      </w:r>
      <w:r w:rsidR="001B693A" w:rsidRPr="009049A8">
        <w:rPr>
          <w:rtl/>
        </w:rPr>
        <w:t>:</w:t>
      </w:r>
    </w:p>
    <w:p w14:paraId="1B9F5DC0" w14:textId="77777777" w:rsidR="00481A59" w:rsidRDefault="00481A59" w:rsidP="001D3EA1">
      <w:pPr>
        <w:pStyle w:val="30"/>
        <w:rPr>
          <w:rtl/>
        </w:rPr>
      </w:pPr>
    </w:p>
    <w:p w14:paraId="1B9F5DC0" w14:textId="77777777" w:rsidR="00481A59" w:rsidRDefault="001B693A" w:rsidP="0003497E">
      <w:pPr>
        <w:pStyle w:val="5"/>
        <w:bidi/>
      </w:pPr>
      <w:r w:rsidRPr="009049A8">
        <w:rPr>
          <w:rFonts w:hint="eastAsia"/>
          <w:rtl/>
        </w:rPr>
        <w:t>דעת</w:t>
      </w:r>
      <w:r w:rsidRPr="009049A8">
        <w:rPr>
          <w:rtl/>
        </w:rPr>
        <w:t xml:space="preserve"> </w:t>
      </w:r>
      <w:r w:rsidRPr="009049A8">
        <w:rPr>
          <w:rFonts w:hint="eastAsia"/>
          <w:rtl/>
        </w:rPr>
        <w:t>הש</w:t>
      </w:r>
      <w:r w:rsidRPr="009049A8">
        <w:rPr>
          <w:rtl/>
        </w:rPr>
        <w:t xml:space="preserve">"ך </w:t>
      </w:r>
      <w:r w:rsidRPr="009049A8">
        <w:rPr>
          <w:rFonts w:hint="eastAsia"/>
          <w:rtl/>
        </w:rPr>
        <w:t>ונתיה</w:t>
      </w:r>
      <w:r w:rsidRPr="009049A8">
        <w:rPr>
          <w:rtl/>
        </w:rPr>
        <w:t xml:space="preserve">"מ </w:t>
      </w:r>
      <w:r w:rsidRPr="009049A8">
        <w:rPr>
          <w:rFonts w:hint="eastAsia"/>
          <w:rtl/>
        </w:rPr>
        <w:t>כי</w:t>
      </w:r>
      <w:r w:rsidRPr="009049A8">
        <w:rPr>
          <w:rtl/>
        </w:rPr>
        <w:t xml:space="preserve"> </w:t>
      </w:r>
      <w:r w:rsidRPr="009049A8">
        <w:rPr>
          <w:rFonts w:hint="eastAsia"/>
          <w:rtl/>
        </w:rPr>
        <w:t>רק</w:t>
      </w:r>
      <w:r w:rsidRPr="009049A8">
        <w:rPr>
          <w:rtl/>
        </w:rPr>
        <w:t xml:space="preserve"> </w:t>
      </w:r>
      <w:r w:rsidRPr="009049A8">
        <w:rPr>
          <w:rFonts w:hint="eastAsia"/>
          <w:rtl/>
        </w:rPr>
        <w:t>מלוה</w:t>
      </w:r>
      <w:r w:rsidRPr="009049A8">
        <w:rPr>
          <w:rtl/>
        </w:rPr>
        <w:t xml:space="preserve"> </w:t>
      </w:r>
      <w:r w:rsidRPr="009049A8">
        <w:rPr>
          <w:rFonts w:hint="eastAsia"/>
          <w:rtl/>
        </w:rPr>
        <w:t>על</w:t>
      </w:r>
      <w:r w:rsidRPr="009049A8">
        <w:rPr>
          <w:rtl/>
        </w:rPr>
        <w:t xml:space="preserve"> </w:t>
      </w:r>
      <w:r w:rsidRPr="009049A8">
        <w:rPr>
          <w:rFonts w:hint="eastAsia"/>
          <w:rtl/>
        </w:rPr>
        <w:t>פה</w:t>
      </w:r>
      <w:r w:rsidRPr="009049A8">
        <w:rPr>
          <w:rtl/>
        </w:rPr>
        <w:t xml:space="preserve"> </w:t>
      </w:r>
      <w:r w:rsidRPr="009049A8">
        <w:rPr>
          <w:rFonts w:hint="eastAsia"/>
          <w:rtl/>
        </w:rPr>
        <w:t>ניתן</w:t>
      </w:r>
      <w:r w:rsidRPr="009049A8">
        <w:rPr>
          <w:rtl/>
        </w:rPr>
        <w:t xml:space="preserve"> </w:t>
      </w:r>
      <w:r w:rsidRPr="009049A8">
        <w:rPr>
          <w:rFonts w:hint="eastAsia"/>
          <w:rtl/>
        </w:rPr>
        <w:t>לתפוס</w:t>
      </w:r>
      <w:r w:rsidRPr="009049A8">
        <w:rPr>
          <w:rtl/>
        </w:rPr>
        <w:t xml:space="preserve"> </w:t>
      </w:r>
      <w:r w:rsidRPr="009049A8">
        <w:rPr>
          <w:rFonts w:hint="eastAsia"/>
          <w:rtl/>
        </w:rPr>
        <w:t>עבור</w:t>
      </w:r>
      <w:r w:rsidRPr="009049A8">
        <w:rPr>
          <w:rtl/>
        </w:rPr>
        <w:t xml:space="preserve"> </w:t>
      </w:r>
      <w:r w:rsidRPr="009049A8">
        <w:rPr>
          <w:rFonts w:hint="eastAsia"/>
          <w:rtl/>
        </w:rPr>
        <w:t>ספק</w:t>
      </w:r>
      <w:r w:rsidRPr="009049A8">
        <w:rPr>
          <w:rtl/>
        </w:rPr>
        <w:t xml:space="preserve"> </w:t>
      </w:r>
      <w:r w:rsidRPr="009049A8">
        <w:rPr>
          <w:rFonts w:hint="eastAsia"/>
          <w:rtl/>
        </w:rPr>
        <w:t>בחוב</w:t>
      </w:r>
      <w:r w:rsidRPr="009049A8">
        <w:rPr>
          <w:rtl/>
        </w:rPr>
        <w:t xml:space="preserve"> </w:t>
      </w:r>
      <w:r w:rsidRPr="009049A8">
        <w:rPr>
          <w:rFonts w:hint="eastAsia"/>
          <w:rtl/>
        </w:rPr>
        <w:t>אחר</w:t>
      </w:r>
      <w:r w:rsidRPr="009049A8">
        <w:rPr>
          <w:rtl/>
        </w:rPr>
        <w:t xml:space="preserve">, </w:t>
      </w:r>
      <w:r w:rsidRPr="009049A8">
        <w:rPr>
          <w:rFonts w:hint="eastAsia"/>
          <w:rtl/>
        </w:rPr>
        <w:t>אבל</w:t>
      </w:r>
      <w:r w:rsidRPr="009049A8">
        <w:rPr>
          <w:rtl/>
        </w:rPr>
        <w:t xml:space="preserve"> </w:t>
      </w:r>
      <w:r w:rsidRPr="009049A8">
        <w:rPr>
          <w:rFonts w:hint="eastAsia"/>
          <w:rtl/>
        </w:rPr>
        <w:t>חוב</w:t>
      </w:r>
      <w:r w:rsidRPr="009049A8">
        <w:rPr>
          <w:rtl/>
        </w:rPr>
        <w:t xml:space="preserve"> </w:t>
      </w:r>
      <w:r w:rsidRPr="009049A8">
        <w:rPr>
          <w:rFonts w:hint="eastAsia"/>
          <w:rtl/>
        </w:rPr>
        <w:t>שיש</w:t>
      </w:r>
      <w:r w:rsidRPr="009049A8">
        <w:rPr>
          <w:rtl/>
        </w:rPr>
        <w:t xml:space="preserve"> </w:t>
      </w:r>
      <w:r w:rsidRPr="009049A8">
        <w:rPr>
          <w:rFonts w:hint="eastAsia"/>
          <w:rtl/>
        </w:rPr>
        <w:t>עליו</w:t>
      </w:r>
      <w:r w:rsidRPr="009049A8">
        <w:rPr>
          <w:rtl/>
        </w:rPr>
        <w:t xml:space="preserve"> </w:t>
      </w:r>
      <w:r w:rsidRPr="009049A8">
        <w:rPr>
          <w:rFonts w:hint="eastAsia"/>
          <w:rtl/>
        </w:rPr>
        <w:t>שטר</w:t>
      </w:r>
      <w:r w:rsidRPr="009049A8">
        <w:rPr>
          <w:rtl/>
        </w:rPr>
        <w:t xml:space="preserve">, </w:t>
      </w:r>
      <w:r w:rsidRPr="009049A8">
        <w:rPr>
          <w:rFonts w:hint="eastAsia"/>
          <w:rtl/>
        </w:rPr>
        <w:t>אי</w:t>
      </w:r>
      <w:r w:rsidRPr="009049A8">
        <w:rPr>
          <w:rtl/>
        </w:rPr>
        <w:t xml:space="preserve"> </w:t>
      </w:r>
      <w:r w:rsidRPr="009049A8">
        <w:rPr>
          <w:rFonts w:hint="eastAsia"/>
          <w:rtl/>
        </w:rPr>
        <w:t>אפשר</w:t>
      </w:r>
      <w:r w:rsidRPr="009049A8">
        <w:rPr>
          <w:rtl/>
        </w:rPr>
        <w:t xml:space="preserve"> </w:t>
      </w:r>
      <w:r w:rsidRPr="009049A8">
        <w:rPr>
          <w:rFonts w:hint="eastAsia"/>
          <w:rtl/>
        </w:rPr>
        <w:t>לתפסו</w:t>
      </w:r>
      <w:r w:rsidRPr="009049A8">
        <w:rPr>
          <w:rtl/>
        </w:rPr>
        <w:t xml:space="preserve"> </w:t>
      </w:r>
      <w:r w:rsidRPr="009049A8">
        <w:rPr>
          <w:rFonts w:hint="eastAsia"/>
          <w:rtl/>
        </w:rPr>
        <w:t>כאשר</w:t>
      </w:r>
      <w:r w:rsidRPr="009049A8">
        <w:rPr>
          <w:rtl/>
        </w:rPr>
        <w:t xml:space="preserve"> </w:t>
      </w:r>
      <w:r w:rsidRPr="009049A8">
        <w:rPr>
          <w:rFonts w:hint="eastAsia"/>
          <w:rtl/>
        </w:rPr>
        <w:t>אין</w:t>
      </w:r>
      <w:r w:rsidRPr="009049A8">
        <w:rPr>
          <w:rtl/>
        </w:rPr>
        <w:t xml:space="preserve"> </w:t>
      </w:r>
      <w:r w:rsidRPr="009049A8">
        <w:rPr>
          <w:rFonts w:hint="eastAsia"/>
          <w:rtl/>
        </w:rPr>
        <w:t>ספק</w:t>
      </w:r>
      <w:r w:rsidRPr="009049A8">
        <w:rPr>
          <w:rtl/>
        </w:rPr>
        <w:t xml:space="preserve"> </w:t>
      </w:r>
      <w:r w:rsidRPr="009049A8">
        <w:rPr>
          <w:rFonts w:hint="eastAsia"/>
          <w:rtl/>
        </w:rPr>
        <w:t>בחוב</w:t>
      </w:r>
      <w:r w:rsidRPr="009049A8">
        <w:rPr>
          <w:rtl/>
        </w:rPr>
        <w:t xml:space="preserve"> </w:t>
      </w:r>
      <w:r w:rsidRPr="009049A8">
        <w:rPr>
          <w:rFonts w:hint="eastAsia"/>
          <w:rtl/>
        </w:rPr>
        <w:t>הזה</w:t>
      </w:r>
      <w:r w:rsidRPr="009049A8">
        <w:rPr>
          <w:rtl/>
        </w:rPr>
        <w:t xml:space="preserve"> </w:t>
      </w:r>
      <w:r w:rsidRPr="009049A8">
        <w:rPr>
          <w:rFonts w:hint="eastAsia"/>
          <w:rtl/>
        </w:rPr>
        <w:t>בעצמו</w:t>
      </w:r>
      <w:r w:rsidRPr="009049A8">
        <w:rPr>
          <w:rtl/>
        </w:rPr>
        <w:t xml:space="preserve">, </w:t>
      </w:r>
      <w:r w:rsidRPr="009049A8">
        <w:rPr>
          <w:rFonts w:hint="eastAsia"/>
          <w:rtl/>
        </w:rPr>
        <w:t>אלא</w:t>
      </w:r>
      <w:r w:rsidRPr="009049A8">
        <w:rPr>
          <w:rtl/>
        </w:rPr>
        <w:t xml:space="preserve"> </w:t>
      </w:r>
      <w:r w:rsidRPr="009049A8">
        <w:rPr>
          <w:rFonts w:hint="eastAsia"/>
          <w:rtl/>
        </w:rPr>
        <w:t>רק</w:t>
      </w:r>
      <w:r w:rsidRPr="009049A8">
        <w:rPr>
          <w:rtl/>
        </w:rPr>
        <w:t xml:space="preserve"> </w:t>
      </w:r>
      <w:r w:rsidRPr="009049A8">
        <w:rPr>
          <w:rFonts w:hint="eastAsia"/>
          <w:rtl/>
        </w:rPr>
        <w:t>בחוב</w:t>
      </w:r>
      <w:r w:rsidRPr="009049A8">
        <w:rPr>
          <w:rtl/>
        </w:rPr>
        <w:t xml:space="preserve"> </w:t>
      </w:r>
      <w:r w:rsidRPr="009049A8">
        <w:rPr>
          <w:rFonts w:hint="eastAsia"/>
          <w:rtl/>
        </w:rPr>
        <w:t>אחר</w:t>
      </w:r>
      <w:r w:rsidRPr="009049A8">
        <w:rPr>
          <w:rtl/>
        </w:rPr>
        <w:t xml:space="preserve">, </w:t>
      </w:r>
      <w:r w:rsidRPr="009049A8">
        <w:rPr>
          <w:rFonts w:hint="eastAsia"/>
          <w:rtl/>
        </w:rPr>
        <w:t>לדעת</w:t>
      </w:r>
      <w:r w:rsidRPr="009049A8">
        <w:rPr>
          <w:rtl/>
        </w:rPr>
        <w:t xml:space="preserve"> </w:t>
      </w:r>
      <w:r w:rsidRPr="009049A8">
        <w:rPr>
          <w:rFonts w:hint="eastAsia"/>
          <w:rtl/>
        </w:rPr>
        <w:t>התומים</w:t>
      </w:r>
      <w:r w:rsidRPr="009049A8">
        <w:rPr>
          <w:rtl/>
        </w:rPr>
        <w:t xml:space="preserve"> </w:t>
      </w:r>
      <w:r w:rsidRPr="009049A8">
        <w:rPr>
          <w:rFonts w:hint="eastAsia"/>
          <w:rtl/>
        </w:rPr>
        <w:t>וקונטרס</w:t>
      </w:r>
      <w:r w:rsidRPr="009049A8">
        <w:rPr>
          <w:rtl/>
        </w:rPr>
        <w:t xml:space="preserve"> </w:t>
      </w:r>
      <w:r w:rsidRPr="009049A8">
        <w:rPr>
          <w:rFonts w:hint="eastAsia"/>
          <w:rtl/>
        </w:rPr>
        <w:t>הספיקות</w:t>
      </w:r>
      <w:r w:rsidRPr="009049A8">
        <w:rPr>
          <w:rtl/>
        </w:rPr>
        <w:t xml:space="preserve"> </w:t>
      </w:r>
      <w:r w:rsidRPr="009049A8">
        <w:rPr>
          <w:rFonts w:hint="eastAsia"/>
          <w:rtl/>
        </w:rPr>
        <w:t>אין</w:t>
      </w:r>
      <w:r w:rsidRPr="009049A8">
        <w:rPr>
          <w:rtl/>
        </w:rPr>
        <w:t xml:space="preserve"> </w:t>
      </w:r>
      <w:r w:rsidRPr="009049A8">
        <w:rPr>
          <w:rFonts w:hint="eastAsia"/>
          <w:rtl/>
        </w:rPr>
        <w:t>חילוק</w:t>
      </w:r>
      <w:r w:rsidRPr="009049A8">
        <w:rPr>
          <w:rtl/>
        </w:rPr>
        <w:t xml:space="preserve">, </w:t>
      </w:r>
      <w:r w:rsidRPr="009049A8">
        <w:rPr>
          <w:rFonts w:hint="eastAsia"/>
          <w:rtl/>
        </w:rPr>
        <w:t>ואף</w:t>
      </w:r>
      <w:r w:rsidRPr="009049A8">
        <w:rPr>
          <w:rtl/>
        </w:rPr>
        <w:t xml:space="preserve"> </w:t>
      </w:r>
      <w:r w:rsidRPr="009049A8">
        <w:rPr>
          <w:rFonts w:hint="eastAsia"/>
          <w:rtl/>
        </w:rPr>
        <w:t>חוב</w:t>
      </w:r>
      <w:r w:rsidRPr="009049A8">
        <w:rPr>
          <w:rtl/>
        </w:rPr>
        <w:t xml:space="preserve"> </w:t>
      </w:r>
      <w:r w:rsidRPr="009049A8">
        <w:rPr>
          <w:rFonts w:hint="eastAsia"/>
          <w:rtl/>
        </w:rPr>
        <w:t>שיש</w:t>
      </w:r>
      <w:r w:rsidRPr="009049A8">
        <w:rPr>
          <w:rtl/>
        </w:rPr>
        <w:t xml:space="preserve"> </w:t>
      </w:r>
      <w:r w:rsidRPr="009049A8">
        <w:rPr>
          <w:rFonts w:hint="eastAsia"/>
          <w:rtl/>
        </w:rPr>
        <w:t>עליו</w:t>
      </w:r>
      <w:r w:rsidRPr="009049A8">
        <w:rPr>
          <w:rtl/>
        </w:rPr>
        <w:t xml:space="preserve"> </w:t>
      </w:r>
      <w:r w:rsidRPr="009049A8">
        <w:rPr>
          <w:rFonts w:hint="eastAsia"/>
          <w:rtl/>
        </w:rPr>
        <w:t>שטר</w:t>
      </w:r>
      <w:r w:rsidRPr="009049A8">
        <w:rPr>
          <w:rtl/>
        </w:rPr>
        <w:t xml:space="preserve">, </w:t>
      </w:r>
      <w:r w:rsidRPr="009049A8">
        <w:rPr>
          <w:rFonts w:hint="eastAsia"/>
          <w:rtl/>
        </w:rPr>
        <w:t>מועילה</w:t>
      </w:r>
      <w:r w:rsidRPr="009049A8">
        <w:rPr>
          <w:rtl/>
        </w:rPr>
        <w:t xml:space="preserve"> </w:t>
      </w:r>
      <w:r w:rsidRPr="009049A8">
        <w:rPr>
          <w:rFonts w:hint="eastAsia"/>
          <w:rtl/>
        </w:rPr>
        <w:t>בו</w:t>
      </w:r>
      <w:r w:rsidRPr="009049A8">
        <w:rPr>
          <w:rtl/>
        </w:rPr>
        <w:t xml:space="preserve"> </w:t>
      </w:r>
      <w:r w:rsidRPr="009049A8">
        <w:rPr>
          <w:rFonts w:hint="eastAsia"/>
          <w:rtl/>
        </w:rPr>
        <w:t>תפיסה</w:t>
      </w:r>
      <w:r w:rsidRPr="009049A8">
        <w:rPr>
          <w:rtl/>
        </w:rPr>
        <w:t>.</w:t>
      </w:r>
    </w:p>
    <w:p w14:paraId="5107EEB9" w14:textId="77777777" w:rsidR="00481A59" w:rsidRDefault="00481A59" w:rsidP="0003497E">
      <w:pPr>
        <w:pStyle w:val="5"/>
        <w:bidi/>
      </w:pPr>
    </w:p>
    <w:p w14:paraId="5107EEB9" w14:textId="77777777" w:rsidR="00481A59" w:rsidRDefault="001B693A" w:rsidP="0003497E">
      <w:pPr>
        <w:pStyle w:val="5"/>
        <w:bidi/>
      </w:pPr>
      <w:r w:rsidRPr="009049A8">
        <w:rPr>
          <w:rFonts w:hint="eastAsia"/>
          <w:rtl/>
        </w:rPr>
        <w:t>דעת</w:t>
      </w:r>
      <w:r w:rsidRPr="009049A8">
        <w:rPr>
          <w:rtl/>
        </w:rPr>
        <w:t xml:space="preserve"> </w:t>
      </w:r>
      <w:r w:rsidRPr="009049A8">
        <w:rPr>
          <w:rFonts w:hint="eastAsia"/>
          <w:rtl/>
        </w:rPr>
        <w:t>התומים</w:t>
      </w:r>
      <w:r w:rsidRPr="009049A8">
        <w:rPr>
          <w:rtl/>
        </w:rPr>
        <w:t xml:space="preserve"> </w:t>
      </w:r>
      <w:r w:rsidRPr="009049A8">
        <w:rPr>
          <w:rFonts w:hint="eastAsia"/>
          <w:rtl/>
        </w:rPr>
        <w:t>כי</w:t>
      </w:r>
      <w:r w:rsidRPr="009049A8">
        <w:rPr>
          <w:rtl/>
        </w:rPr>
        <w:t xml:space="preserve"> </w:t>
      </w:r>
      <w:r w:rsidRPr="009049A8">
        <w:rPr>
          <w:rFonts w:hint="eastAsia"/>
          <w:rtl/>
        </w:rPr>
        <w:t>כל</w:t>
      </w:r>
      <w:r w:rsidRPr="009049A8">
        <w:rPr>
          <w:rtl/>
        </w:rPr>
        <w:t xml:space="preserve"> </w:t>
      </w:r>
      <w:r w:rsidRPr="009049A8">
        <w:rPr>
          <w:rFonts w:hint="eastAsia"/>
          <w:rtl/>
        </w:rPr>
        <w:t>תפיסת</w:t>
      </w:r>
      <w:r w:rsidRPr="009049A8">
        <w:rPr>
          <w:rtl/>
        </w:rPr>
        <w:t xml:space="preserve"> </w:t>
      </w:r>
      <w:r w:rsidRPr="009049A8">
        <w:rPr>
          <w:rFonts w:hint="eastAsia"/>
          <w:rtl/>
        </w:rPr>
        <w:t>חוב</w:t>
      </w:r>
      <w:r w:rsidRPr="009049A8">
        <w:rPr>
          <w:rtl/>
        </w:rPr>
        <w:t xml:space="preserve"> </w:t>
      </w:r>
      <w:r w:rsidRPr="009049A8">
        <w:rPr>
          <w:rFonts w:hint="eastAsia"/>
          <w:rtl/>
        </w:rPr>
        <w:t>עבור</w:t>
      </w:r>
      <w:r w:rsidRPr="009049A8">
        <w:rPr>
          <w:rtl/>
        </w:rPr>
        <w:t xml:space="preserve"> </w:t>
      </w:r>
      <w:r w:rsidRPr="009049A8">
        <w:rPr>
          <w:rFonts w:hint="eastAsia"/>
          <w:rtl/>
        </w:rPr>
        <w:t>חוב</w:t>
      </w:r>
      <w:r w:rsidRPr="009049A8">
        <w:rPr>
          <w:rtl/>
        </w:rPr>
        <w:t xml:space="preserve"> </w:t>
      </w:r>
      <w:r w:rsidRPr="009049A8">
        <w:rPr>
          <w:rFonts w:hint="eastAsia"/>
          <w:rtl/>
        </w:rPr>
        <w:t>אחר</w:t>
      </w:r>
      <w:r w:rsidRPr="009049A8">
        <w:rPr>
          <w:rtl/>
        </w:rPr>
        <w:t xml:space="preserve"> </w:t>
      </w:r>
      <w:r w:rsidRPr="009049A8">
        <w:rPr>
          <w:rFonts w:hint="eastAsia"/>
          <w:rtl/>
        </w:rPr>
        <w:t>מועילה</w:t>
      </w:r>
      <w:r w:rsidRPr="009049A8">
        <w:rPr>
          <w:rtl/>
        </w:rPr>
        <w:t xml:space="preserve"> </w:t>
      </w:r>
      <w:r w:rsidRPr="009049A8">
        <w:rPr>
          <w:rFonts w:hint="eastAsia"/>
          <w:rtl/>
        </w:rPr>
        <w:t>רק</w:t>
      </w:r>
      <w:r w:rsidRPr="009049A8">
        <w:rPr>
          <w:rtl/>
        </w:rPr>
        <w:t xml:space="preserve"> </w:t>
      </w:r>
      <w:r w:rsidRPr="009049A8">
        <w:rPr>
          <w:rFonts w:hint="eastAsia"/>
          <w:rtl/>
        </w:rPr>
        <w:t>בטעת</w:t>
      </w:r>
      <w:r w:rsidRPr="009049A8">
        <w:rPr>
          <w:rtl/>
        </w:rPr>
        <w:t xml:space="preserve"> </w:t>
      </w:r>
      <w:r w:rsidRPr="009049A8">
        <w:rPr>
          <w:rFonts w:hint="eastAsia"/>
          <w:rtl/>
        </w:rPr>
        <w:t>ברי</w:t>
      </w:r>
      <w:r w:rsidRPr="009049A8">
        <w:rPr>
          <w:rtl/>
        </w:rPr>
        <w:t xml:space="preserve">, </w:t>
      </w:r>
      <w:r w:rsidRPr="009049A8">
        <w:rPr>
          <w:rFonts w:hint="eastAsia"/>
          <w:rtl/>
        </w:rPr>
        <w:t>ולא</w:t>
      </w:r>
      <w:r w:rsidRPr="009049A8">
        <w:rPr>
          <w:rtl/>
        </w:rPr>
        <w:t xml:space="preserve"> </w:t>
      </w:r>
      <w:r w:rsidRPr="009049A8">
        <w:rPr>
          <w:rFonts w:hint="eastAsia"/>
          <w:rtl/>
        </w:rPr>
        <w:t>בטענת</w:t>
      </w:r>
      <w:r w:rsidRPr="009049A8">
        <w:rPr>
          <w:rtl/>
        </w:rPr>
        <w:t xml:space="preserve"> </w:t>
      </w:r>
      <w:r w:rsidRPr="009049A8">
        <w:rPr>
          <w:rFonts w:hint="eastAsia"/>
          <w:rtl/>
        </w:rPr>
        <w:t>שמא</w:t>
      </w:r>
      <w:r w:rsidRPr="009049A8">
        <w:rPr>
          <w:rtl/>
        </w:rPr>
        <w:t xml:space="preserve">, </w:t>
      </w:r>
      <w:r w:rsidRPr="009049A8">
        <w:rPr>
          <w:rFonts w:hint="eastAsia"/>
          <w:rtl/>
        </w:rPr>
        <w:t>אך</w:t>
      </w:r>
      <w:r w:rsidRPr="009049A8">
        <w:rPr>
          <w:rtl/>
        </w:rPr>
        <w:t xml:space="preserve"> </w:t>
      </w:r>
      <w:r w:rsidRPr="009049A8">
        <w:rPr>
          <w:rFonts w:hint="eastAsia"/>
          <w:rtl/>
        </w:rPr>
        <w:t>לדעת</w:t>
      </w:r>
      <w:r w:rsidRPr="009049A8">
        <w:rPr>
          <w:rtl/>
        </w:rPr>
        <w:t xml:space="preserve"> </w:t>
      </w:r>
      <w:r w:rsidRPr="009049A8">
        <w:rPr>
          <w:rFonts w:hint="eastAsia"/>
          <w:rtl/>
        </w:rPr>
        <w:t>הנתיה</w:t>
      </w:r>
      <w:r w:rsidRPr="009049A8">
        <w:rPr>
          <w:rtl/>
        </w:rPr>
        <w:t xml:space="preserve">"מ </w:t>
      </w:r>
      <w:r w:rsidRPr="009049A8">
        <w:rPr>
          <w:rFonts w:hint="eastAsia"/>
          <w:rtl/>
        </w:rPr>
        <w:t>וקונה</w:t>
      </w:r>
      <w:r w:rsidRPr="009049A8">
        <w:rPr>
          <w:rtl/>
        </w:rPr>
        <w:t xml:space="preserve">"ס </w:t>
      </w:r>
      <w:r w:rsidRPr="009049A8">
        <w:rPr>
          <w:rFonts w:hint="eastAsia"/>
          <w:rtl/>
        </w:rPr>
        <w:t>יכול</w:t>
      </w:r>
      <w:r w:rsidRPr="009049A8">
        <w:rPr>
          <w:rtl/>
        </w:rPr>
        <w:t xml:space="preserve"> </w:t>
      </w:r>
      <w:r w:rsidRPr="009049A8">
        <w:rPr>
          <w:rFonts w:hint="eastAsia"/>
          <w:rtl/>
        </w:rPr>
        <w:t>לתפוס</w:t>
      </w:r>
      <w:r w:rsidRPr="009049A8">
        <w:rPr>
          <w:rtl/>
        </w:rPr>
        <w:t xml:space="preserve"> </w:t>
      </w:r>
      <w:r w:rsidRPr="009049A8">
        <w:rPr>
          <w:rFonts w:hint="eastAsia"/>
          <w:rtl/>
        </w:rPr>
        <w:t>חוב</w:t>
      </w:r>
      <w:r w:rsidRPr="009049A8">
        <w:rPr>
          <w:rtl/>
        </w:rPr>
        <w:t xml:space="preserve"> </w:t>
      </w:r>
      <w:r w:rsidRPr="009049A8">
        <w:rPr>
          <w:rFonts w:hint="eastAsia"/>
          <w:rtl/>
        </w:rPr>
        <w:t>אף</w:t>
      </w:r>
      <w:r w:rsidRPr="009049A8">
        <w:rPr>
          <w:rtl/>
        </w:rPr>
        <w:t xml:space="preserve"> </w:t>
      </w:r>
      <w:r w:rsidRPr="009049A8">
        <w:rPr>
          <w:rFonts w:hint="eastAsia"/>
          <w:rtl/>
        </w:rPr>
        <w:t>בטענת</w:t>
      </w:r>
      <w:r w:rsidRPr="009049A8">
        <w:rPr>
          <w:rtl/>
        </w:rPr>
        <w:t xml:space="preserve"> </w:t>
      </w:r>
      <w:r w:rsidRPr="009049A8">
        <w:rPr>
          <w:rFonts w:hint="eastAsia"/>
          <w:rtl/>
        </w:rPr>
        <w:t>שמא</w:t>
      </w:r>
      <w:r w:rsidRPr="009049A8">
        <w:rPr>
          <w:rtl/>
        </w:rPr>
        <w:t>.</w:t>
      </w:r>
    </w:p>
    <w:p w14:paraId="17F7FFD0" w14:textId="77777777" w:rsidR="00481A59" w:rsidRDefault="00481A59" w:rsidP="0003497E">
      <w:pPr>
        <w:pStyle w:val="5"/>
        <w:bidi/>
      </w:pPr>
    </w:p>
    <w:p w14:paraId="17F7FFD0" w14:textId="77777777" w:rsidR="00481A59" w:rsidRDefault="001B693A" w:rsidP="0003497E">
      <w:pPr>
        <w:pStyle w:val="5"/>
        <w:bidi/>
      </w:pPr>
      <w:r w:rsidRPr="009049A8">
        <w:rPr>
          <w:rFonts w:hint="eastAsia"/>
          <w:rtl/>
        </w:rPr>
        <w:t>בנתיה</w:t>
      </w:r>
      <w:r w:rsidRPr="009049A8">
        <w:rPr>
          <w:rtl/>
        </w:rPr>
        <w:t xml:space="preserve">"מ </w:t>
      </w:r>
      <w:r w:rsidRPr="009049A8">
        <w:rPr>
          <w:rFonts w:hint="eastAsia"/>
          <w:rtl/>
        </w:rPr>
        <w:t>כתב</w:t>
      </w:r>
      <w:r w:rsidRPr="009049A8">
        <w:rPr>
          <w:rtl/>
        </w:rPr>
        <w:t xml:space="preserve"> </w:t>
      </w:r>
      <w:r w:rsidRPr="009049A8">
        <w:rPr>
          <w:rFonts w:hint="eastAsia"/>
          <w:rtl/>
        </w:rPr>
        <w:t>כי</w:t>
      </w:r>
      <w:r w:rsidRPr="009049A8">
        <w:rPr>
          <w:rtl/>
        </w:rPr>
        <w:t xml:space="preserve"> </w:t>
      </w:r>
      <w:r w:rsidRPr="009049A8">
        <w:rPr>
          <w:rFonts w:hint="eastAsia"/>
          <w:rtl/>
        </w:rPr>
        <w:t>ניתן</w:t>
      </w:r>
      <w:r w:rsidRPr="009049A8">
        <w:rPr>
          <w:rtl/>
        </w:rPr>
        <w:t xml:space="preserve"> </w:t>
      </w:r>
      <w:r w:rsidRPr="009049A8">
        <w:rPr>
          <w:rFonts w:hint="eastAsia"/>
          <w:rtl/>
        </w:rPr>
        <w:t>לתפוס</w:t>
      </w:r>
      <w:r w:rsidRPr="009049A8">
        <w:rPr>
          <w:rtl/>
        </w:rPr>
        <w:t xml:space="preserve"> </w:t>
      </w:r>
      <w:r w:rsidRPr="009049A8">
        <w:rPr>
          <w:rFonts w:hint="eastAsia"/>
          <w:rtl/>
        </w:rPr>
        <w:t>חוב</w:t>
      </w:r>
      <w:r w:rsidRPr="009049A8">
        <w:rPr>
          <w:rtl/>
        </w:rPr>
        <w:t xml:space="preserve">, </w:t>
      </w:r>
      <w:r w:rsidRPr="009049A8">
        <w:rPr>
          <w:rFonts w:hint="eastAsia"/>
          <w:rtl/>
        </w:rPr>
        <w:t>רק</w:t>
      </w:r>
      <w:r w:rsidRPr="009049A8">
        <w:rPr>
          <w:rtl/>
        </w:rPr>
        <w:t xml:space="preserve"> </w:t>
      </w:r>
      <w:r w:rsidRPr="009049A8">
        <w:rPr>
          <w:rFonts w:hint="eastAsia"/>
          <w:rtl/>
        </w:rPr>
        <w:t>עבור</w:t>
      </w:r>
      <w:r w:rsidRPr="009049A8">
        <w:rPr>
          <w:rtl/>
        </w:rPr>
        <w:t xml:space="preserve"> </w:t>
      </w:r>
      <w:r w:rsidRPr="009049A8">
        <w:rPr>
          <w:rFonts w:hint="eastAsia"/>
          <w:rtl/>
        </w:rPr>
        <w:t>ספק</w:t>
      </w:r>
      <w:r w:rsidRPr="009049A8">
        <w:rPr>
          <w:rtl/>
        </w:rPr>
        <w:t xml:space="preserve"> </w:t>
      </w:r>
      <w:r w:rsidRPr="009049A8">
        <w:rPr>
          <w:rFonts w:hint="eastAsia"/>
          <w:rtl/>
        </w:rPr>
        <w:t>בחוב</w:t>
      </w:r>
      <w:r w:rsidRPr="009049A8">
        <w:rPr>
          <w:rtl/>
        </w:rPr>
        <w:t xml:space="preserve"> </w:t>
      </w:r>
      <w:r w:rsidRPr="009049A8">
        <w:rPr>
          <w:rFonts w:hint="eastAsia"/>
          <w:rtl/>
        </w:rPr>
        <w:t>אחר</w:t>
      </w:r>
      <w:r w:rsidRPr="009049A8">
        <w:rPr>
          <w:rtl/>
        </w:rPr>
        <w:t xml:space="preserve">, </w:t>
      </w:r>
      <w:r w:rsidRPr="009049A8">
        <w:rPr>
          <w:rFonts w:hint="eastAsia"/>
          <w:rtl/>
        </w:rPr>
        <w:t>ולא</w:t>
      </w:r>
      <w:r w:rsidRPr="009049A8">
        <w:rPr>
          <w:rtl/>
        </w:rPr>
        <w:t xml:space="preserve"> </w:t>
      </w:r>
      <w:r w:rsidRPr="009049A8">
        <w:rPr>
          <w:rFonts w:hint="eastAsia"/>
          <w:rtl/>
        </w:rPr>
        <w:t>עבור</w:t>
      </w:r>
      <w:r w:rsidRPr="009049A8">
        <w:rPr>
          <w:rtl/>
        </w:rPr>
        <w:t xml:space="preserve"> </w:t>
      </w:r>
      <w:r w:rsidRPr="009049A8">
        <w:rPr>
          <w:rFonts w:hint="eastAsia"/>
          <w:rtl/>
        </w:rPr>
        <w:t>ספק</w:t>
      </w:r>
      <w:r w:rsidRPr="009049A8">
        <w:rPr>
          <w:rtl/>
        </w:rPr>
        <w:t xml:space="preserve"> </w:t>
      </w:r>
      <w:r w:rsidRPr="009049A8">
        <w:rPr>
          <w:rFonts w:hint="eastAsia"/>
          <w:rtl/>
        </w:rPr>
        <w:t>חפץ</w:t>
      </w:r>
      <w:r w:rsidRPr="009049A8">
        <w:rPr>
          <w:rtl/>
        </w:rPr>
        <w:t xml:space="preserve"> </w:t>
      </w:r>
      <w:r w:rsidRPr="009049A8">
        <w:rPr>
          <w:rFonts w:hint="eastAsia"/>
          <w:rtl/>
        </w:rPr>
        <w:t>שלו</w:t>
      </w:r>
      <w:r w:rsidRPr="009049A8">
        <w:rPr>
          <w:rtl/>
        </w:rPr>
        <w:t xml:space="preserve"> </w:t>
      </w:r>
      <w:r w:rsidRPr="009049A8">
        <w:rPr>
          <w:rFonts w:hint="eastAsia"/>
          <w:rtl/>
        </w:rPr>
        <w:t>המוחזק</w:t>
      </w:r>
      <w:r w:rsidRPr="009049A8">
        <w:rPr>
          <w:rtl/>
        </w:rPr>
        <w:t xml:space="preserve"> </w:t>
      </w:r>
      <w:r w:rsidRPr="009049A8">
        <w:rPr>
          <w:rFonts w:hint="eastAsia"/>
          <w:rtl/>
        </w:rPr>
        <w:t>ביד</w:t>
      </w:r>
      <w:r w:rsidRPr="009049A8">
        <w:rPr>
          <w:rtl/>
        </w:rPr>
        <w:t xml:space="preserve"> </w:t>
      </w:r>
      <w:r w:rsidRPr="009049A8">
        <w:rPr>
          <w:rFonts w:hint="eastAsia"/>
          <w:rtl/>
        </w:rPr>
        <w:t>חברו</w:t>
      </w:r>
      <w:r w:rsidRPr="009049A8">
        <w:rPr>
          <w:rtl/>
        </w:rPr>
        <w:t xml:space="preserve">, </w:t>
      </w:r>
      <w:r w:rsidRPr="009049A8">
        <w:rPr>
          <w:rFonts w:hint="eastAsia"/>
          <w:rtl/>
        </w:rPr>
        <w:t>לדעת</w:t>
      </w:r>
      <w:r w:rsidRPr="009049A8">
        <w:rPr>
          <w:rtl/>
        </w:rPr>
        <w:t xml:space="preserve"> </w:t>
      </w:r>
      <w:r w:rsidRPr="009049A8">
        <w:rPr>
          <w:rFonts w:hint="eastAsia"/>
          <w:rtl/>
        </w:rPr>
        <w:t>הקצוה</w:t>
      </w:r>
      <w:r w:rsidRPr="009049A8">
        <w:rPr>
          <w:rtl/>
        </w:rPr>
        <w:t xml:space="preserve">"ח </w:t>
      </w:r>
      <w:r w:rsidRPr="009049A8">
        <w:rPr>
          <w:rFonts w:hint="eastAsia"/>
          <w:rtl/>
        </w:rPr>
        <w:t>התפיסה</w:t>
      </w:r>
      <w:r w:rsidRPr="009049A8">
        <w:rPr>
          <w:rtl/>
        </w:rPr>
        <w:t xml:space="preserve"> </w:t>
      </w:r>
      <w:r w:rsidRPr="009049A8">
        <w:rPr>
          <w:rFonts w:hint="eastAsia"/>
          <w:rtl/>
        </w:rPr>
        <w:t>מועילה</w:t>
      </w:r>
      <w:r w:rsidRPr="009049A8">
        <w:rPr>
          <w:rtl/>
        </w:rPr>
        <w:t xml:space="preserve"> </w:t>
      </w:r>
      <w:r w:rsidRPr="009049A8">
        <w:rPr>
          <w:rFonts w:hint="eastAsia"/>
          <w:rtl/>
        </w:rPr>
        <w:t>גם</w:t>
      </w:r>
      <w:r w:rsidRPr="009049A8">
        <w:rPr>
          <w:rtl/>
        </w:rPr>
        <w:t xml:space="preserve"> </w:t>
      </w:r>
      <w:r w:rsidRPr="009049A8">
        <w:rPr>
          <w:rFonts w:hint="eastAsia"/>
          <w:rtl/>
        </w:rPr>
        <w:t>בזה</w:t>
      </w:r>
      <w:r w:rsidRPr="009049A8">
        <w:rPr>
          <w:rtl/>
        </w:rPr>
        <w:t xml:space="preserve">, </w:t>
      </w:r>
      <w:r w:rsidRPr="009049A8">
        <w:rPr>
          <w:rFonts w:hint="eastAsia"/>
          <w:rtl/>
        </w:rPr>
        <w:t>ונראה</w:t>
      </w:r>
      <w:r w:rsidRPr="009049A8">
        <w:rPr>
          <w:rtl/>
        </w:rPr>
        <w:t xml:space="preserve"> </w:t>
      </w:r>
      <w:r w:rsidRPr="009049A8">
        <w:rPr>
          <w:rFonts w:hint="eastAsia"/>
          <w:rtl/>
        </w:rPr>
        <w:t>כי</w:t>
      </w:r>
      <w:r w:rsidRPr="009049A8">
        <w:rPr>
          <w:rtl/>
        </w:rPr>
        <w:t xml:space="preserve"> </w:t>
      </w:r>
      <w:r w:rsidRPr="009049A8">
        <w:rPr>
          <w:rFonts w:hint="eastAsia"/>
          <w:rtl/>
        </w:rPr>
        <w:t>הנתיה</w:t>
      </w:r>
      <w:r w:rsidRPr="009049A8">
        <w:rPr>
          <w:rtl/>
        </w:rPr>
        <w:t xml:space="preserve">"מ </w:t>
      </w:r>
      <w:r w:rsidRPr="009049A8">
        <w:rPr>
          <w:rFonts w:hint="eastAsia"/>
          <w:rtl/>
        </w:rPr>
        <w:t>עצמו</w:t>
      </w:r>
      <w:r w:rsidRPr="009049A8">
        <w:rPr>
          <w:rtl/>
        </w:rPr>
        <w:t xml:space="preserve"> </w:t>
      </w:r>
      <w:r w:rsidRPr="009049A8">
        <w:rPr>
          <w:rFonts w:hint="eastAsia"/>
          <w:rtl/>
        </w:rPr>
        <w:t>במקומות</w:t>
      </w:r>
      <w:r w:rsidRPr="009049A8">
        <w:rPr>
          <w:rtl/>
        </w:rPr>
        <w:t xml:space="preserve"> </w:t>
      </w:r>
      <w:r w:rsidRPr="009049A8">
        <w:rPr>
          <w:rFonts w:hint="eastAsia"/>
          <w:rtl/>
        </w:rPr>
        <w:t>אחרים</w:t>
      </w:r>
      <w:r w:rsidRPr="009049A8">
        <w:rPr>
          <w:rtl/>
        </w:rPr>
        <w:t xml:space="preserve"> </w:t>
      </w:r>
      <w:r w:rsidRPr="009049A8">
        <w:rPr>
          <w:rFonts w:hint="eastAsia"/>
          <w:rtl/>
        </w:rPr>
        <w:t>נקט</w:t>
      </w:r>
      <w:r w:rsidRPr="009049A8">
        <w:rPr>
          <w:rtl/>
        </w:rPr>
        <w:t xml:space="preserve"> </w:t>
      </w:r>
      <w:r w:rsidRPr="009049A8">
        <w:rPr>
          <w:rFonts w:hint="eastAsia"/>
          <w:rtl/>
        </w:rPr>
        <w:t>שהתפיסה</w:t>
      </w:r>
      <w:r w:rsidRPr="009049A8">
        <w:rPr>
          <w:rtl/>
        </w:rPr>
        <w:t xml:space="preserve"> </w:t>
      </w:r>
      <w:r w:rsidRPr="009049A8">
        <w:rPr>
          <w:rFonts w:hint="eastAsia"/>
          <w:rtl/>
        </w:rPr>
        <w:t>מועילה</w:t>
      </w:r>
      <w:r w:rsidRPr="009049A8">
        <w:rPr>
          <w:rtl/>
        </w:rPr>
        <w:t xml:space="preserve">, </w:t>
      </w:r>
      <w:r w:rsidRPr="009049A8">
        <w:rPr>
          <w:rFonts w:hint="eastAsia"/>
          <w:rtl/>
        </w:rPr>
        <w:t>אם</w:t>
      </w:r>
      <w:r w:rsidRPr="009049A8">
        <w:rPr>
          <w:rtl/>
        </w:rPr>
        <w:t xml:space="preserve"> </w:t>
      </w:r>
      <w:r w:rsidRPr="009049A8">
        <w:rPr>
          <w:rFonts w:hint="eastAsia"/>
          <w:rtl/>
        </w:rPr>
        <w:t>אכן</w:t>
      </w:r>
      <w:r w:rsidRPr="009049A8">
        <w:rPr>
          <w:rtl/>
        </w:rPr>
        <w:t xml:space="preserve"> </w:t>
      </w:r>
      <w:r w:rsidRPr="009049A8">
        <w:rPr>
          <w:rFonts w:hint="eastAsia"/>
          <w:rtl/>
        </w:rPr>
        <w:t>דעתו</w:t>
      </w:r>
      <w:r w:rsidRPr="009049A8">
        <w:rPr>
          <w:rtl/>
        </w:rPr>
        <w:t xml:space="preserve"> </w:t>
      </w:r>
      <w:r w:rsidRPr="009049A8">
        <w:rPr>
          <w:rFonts w:hint="eastAsia"/>
          <w:rtl/>
        </w:rPr>
        <w:t>לפרוע</w:t>
      </w:r>
      <w:r w:rsidRPr="009049A8">
        <w:rPr>
          <w:rtl/>
        </w:rPr>
        <w:t xml:space="preserve"> </w:t>
      </w:r>
      <w:r w:rsidRPr="009049A8">
        <w:rPr>
          <w:rFonts w:hint="eastAsia"/>
          <w:rtl/>
        </w:rPr>
        <w:t>את</w:t>
      </w:r>
      <w:r w:rsidRPr="009049A8">
        <w:rPr>
          <w:rtl/>
        </w:rPr>
        <w:t xml:space="preserve"> </w:t>
      </w:r>
      <w:r w:rsidRPr="009049A8">
        <w:rPr>
          <w:rFonts w:hint="eastAsia"/>
          <w:rtl/>
        </w:rPr>
        <w:t>החוב</w:t>
      </w:r>
      <w:r w:rsidRPr="009049A8">
        <w:rPr>
          <w:rtl/>
        </w:rPr>
        <w:t xml:space="preserve"> </w:t>
      </w:r>
      <w:r w:rsidRPr="009049A8">
        <w:rPr>
          <w:rFonts w:hint="eastAsia"/>
          <w:rtl/>
        </w:rPr>
        <w:t>בחפץ</w:t>
      </w:r>
      <w:r w:rsidRPr="009049A8">
        <w:rPr>
          <w:rtl/>
        </w:rPr>
        <w:t xml:space="preserve"> </w:t>
      </w:r>
      <w:r w:rsidRPr="009049A8">
        <w:rPr>
          <w:rFonts w:hint="eastAsia"/>
          <w:rtl/>
        </w:rPr>
        <w:t>שביד</w:t>
      </w:r>
      <w:r w:rsidRPr="009049A8">
        <w:rPr>
          <w:rtl/>
        </w:rPr>
        <w:t xml:space="preserve"> </w:t>
      </w:r>
      <w:r w:rsidRPr="009049A8">
        <w:rPr>
          <w:rFonts w:hint="eastAsia"/>
          <w:rtl/>
        </w:rPr>
        <w:t>חברו</w:t>
      </w:r>
      <w:r w:rsidRPr="009049A8">
        <w:rPr>
          <w:rtl/>
        </w:rPr>
        <w:t xml:space="preserve">, </w:t>
      </w:r>
      <w:r w:rsidRPr="009049A8">
        <w:rPr>
          <w:rFonts w:hint="eastAsia"/>
          <w:rtl/>
        </w:rPr>
        <w:t>ואינו</w:t>
      </w:r>
      <w:r w:rsidRPr="009049A8">
        <w:rPr>
          <w:rtl/>
        </w:rPr>
        <w:t xml:space="preserve"> </w:t>
      </w:r>
      <w:r w:rsidRPr="009049A8">
        <w:rPr>
          <w:rFonts w:hint="eastAsia"/>
          <w:rtl/>
        </w:rPr>
        <w:t>תובע</w:t>
      </w:r>
      <w:r w:rsidRPr="009049A8">
        <w:rPr>
          <w:rtl/>
        </w:rPr>
        <w:t xml:space="preserve"> </w:t>
      </w:r>
      <w:r w:rsidRPr="009049A8">
        <w:rPr>
          <w:rFonts w:hint="eastAsia"/>
          <w:rtl/>
        </w:rPr>
        <w:t>אותו</w:t>
      </w:r>
      <w:r w:rsidRPr="009049A8">
        <w:rPr>
          <w:rtl/>
        </w:rPr>
        <w:t xml:space="preserve"> </w:t>
      </w:r>
      <w:r w:rsidRPr="009049A8">
        <w:rPr>
          <w:rFonts w:hint="eastAsia"/>
          <w:rtl/>
        </w:rPr>
        <w:t>בחזרה</w:t>
      </w:r>
      <w:r w:rsidRPr="009049A8">
        <w:rPr>
          <w:rtl/>
        </w:rPr>
        <w:t>.</w:t>
      </w:r>
    </w:p>
    <w:p w14:paraId="4C072244" w14:textId="77777777" w:rsidR="00481A59" w:rsidRDefault="00481A59" w:rsidP="0003497E">
      <w:pPr>
        <w:pStyle w:val="5"/>
        <w:bidi/>
      </w:pPr>
    </w:p>
    <w:p w14:paraId="4C072244" w14:textId="77777777" w:rsidR="00481A59" w:rsidRDefault="0003497E" w:rsidP="0003497E">
      <w:pPr>
        <w:pStyle w:val="5"/>
        <w:bidi/>
      </w:pPr>
      <w:r w:rsidRPr="009049A8">
        <w:rPr>
          <w:rFonts w:hint="eastAsia"/>
          <w:rtl/>
        </w:rPr>
        <w:t>בספק</w:t>
      </w:r>
      <w:r w:rsidRPr="009049A8">
        <w:rPr>
          <w:rtl/>
        </w:rPr>
        <w:t xml:space="preserve"> </w:t>
      </w:r>
      <w:r w:rsidRPr="009049A8">
        <w:rPr>
          <w:rFonts w:hint="eastAsia"/>
          <w:rtl/>
        </w:rPr>
        <w:t>פלוגתא</w:t>
      </w:r>
      <w:r w:rsidRPr="009049A8">
        <w:rPr>
          <w:rtl/>
        </w:rPr>
        <w:t xml:space="preserve"> </w:t>
      </w:r>
      <w:r w:rsidRPr="009049A8">
        <w:rPr>
          <w:rFonts w:hint="eastAsia"/>
          <w:rtl/>
        </w:rPr>
        <w:t>ודאי</w:t>
      </w:r>
      <w:r w:rsidRPr="009049A8">
        <w:rPr>
          <w:rtl/>
        </w:rPr>
        <w:t xml:space="preserve"> </w:t>
      </w:r>
      <w:r w:rsidRPr="009049A8">
        <w:rPr>
          <w:rFonts w:hint="eastAsia"/>
          <w:rtl/>
        </w:rPr>
        <w:t>מועילה</w:t>
      </w:r>
      <w:r w:rsidRPr="009049A8">
        <w:rPr>
          <w:rtl/>
        </w:rPr>
        <w:t xml:space="preserve"> </w:t>
      </w:r>
      <w:r w:rsidRPr="009049A8">
        <w:rPr>
          <w:rFonts w:hint="eastAsia"/>
          <w:rtl/>
        </w:rPr>
        <w:t>תפיסת</w:t>
      </w:r>
      <w:r w:rsidRPr="009049A8">
        <w:rPr>
          <w:rtl/>
        </w:rPr>
        <w:t xml:space="preserve"> </w:t>
      </w:r>
      <w:r w:rsidRPr="009049A8">
        <w:rPr>
          <w:rFonts w:hint="eastAsia"/>
          <w:rtl/>
        </w:rPr>
        <w:t>חוב</w:t>
      </w:r>
      <w:r w:rsidRPr="009049A8">
        <w:rPr>
          <w:rtl/>
        </w:rPr>
        <w:t xml:space="preserve"> </w:t>
      </w:r>
      <w:r w:rsidRPr="009049A8">
        <w:rPr>
          <w:rFonts w:hint="eastAsia"/>
          <w:rtl/>
        </w:rPr>
        <w:t>גם</w:t>
      </w:r>
      <w:r w:rsidRPr="009049A8">
        <w:rPr>
          <w:rtl/>
        </w:rPr>
        <w:t xml:space="preserve"> </w:t>
      </w:r>
      <w:r w:rsidRPr="009049A8">
        <w:rPr>
          <w:rFonts w:hint="eastAsia"/>
          <w:rtl/>
        </w:rPr>
        <w:t>אם</w:t>
      </w:r>
      <w:r w:rsidRPr="009049A8">
        <w:rPr>
          <w:rtl/>
        </w:rPr>
        <w:t xml:space="preserve"> </w:t>
      </w:r>
      <w:r w:rsidRPr="009049A8">
        <w:rPr>
          <w:rFonts w:hint="eastAsia"/>
          <w:rtl/>
        </w:rPr>
        <w:t>זה</w:t>
      </w:r>
      <w:r w:rsidRPr="009049A8">
        <w:rPr>
          <w:rtl/>
        </w:rPr>
        <w:t xml:space="preserve"> </w:t>
      </w:r>
      <w:r w:rsidRPr="009049A8">
        <w:rPr>
          <w:rFonts w:hint="eastAsia"/>
          <w:rtl/>
        </w:rPr>
        <w:t>עבור</w:t>
      </w:r>
      <w:r w:rsidRPr="009049A8">
        <w:rPr>
          <w:rtl/>
        </w:rPr>
        <w:t xml:space="preserve"> </w:t>
      </w:r>
      <w:r w:rsidRPr="009049A8">
        <w:rPr>
          <w:rFonts w:hint="eastAsia"/>
          <w:rtl/>
        </w:rPr>
        <w:t>ספק</w:t>
      </w:r>
      <w:r w:rsidRPr="009049A8">
        <w:rPr>
          <w:rtl/>
        </w:rPr>
        <w:t xml:space="preserve"> </w:t>
      </w:r>
      <w:r w:rsidRPr="009049A8">
        <w:rPr>
          <w:rFonts w:hint="eastAsia"/>
          <w:rtl/>
        </w:rPr>
        <w:t>בחפץ</w:t>
      </w:r>
      <w:r w:rsidRPr="009049A8">
        <w:rPr>
          <w:rtl/>
        </w:rPr>
        <w:t xml:space="preserve">, </w:t>
      </w:r>
      <w:r w:rsidRPr="009049A8">
        <w:rPr>
          <w:rFonts w:hint="eastAsia"/>
          <w:rtl/>
        </w:rPr>
        <w:t>גם</w:t>
      </w:r>
      <w:r w:rsidRPr="009049A8">
        <w:rPr>
          <w:rtl/>
        </w:rPr>
        <w:t xml:space="preserve"> </w:t>
      </w:r>
      <w:r w:rsidRPr="009049A8">
        <w:rPr>
          <w:rFonts w:hint="eastAsia"/>
          <w:rtl/>
        </w:rPr>
        <w:t>לדעת</w:t>
      </w:r>
      <w:r w:rsidRPr="009049A8">
        <w:rPr>
          <w:rtl/>
        </w:rPr>
        <w:t xml:space="preserve"> </w:t>
      </w:r>
      <w:r w:rsidRPr="009049A8">
        <w:rPr>
          <w:rFonts w:hint="eastAsia"/>
          <w:rtl/>
        </w:rPr>
        <w:t>הנתיה</w:t>
      </w:r>
      <w:r w:rsidRPr="009049A8">
        <w:rPr>
          <w:rtl/>
        </w:rPr>
        <w:t>"מ.</w:t>
      </w:r>
    </w:p>
    <w:p w14:paraId="21A3EFA0" w14:textId="77777777" w:rsidR="00481A59" w:rsidRDefault="00481A59" w:rsidP="0003497E">
      <w:pPr>
        <w:pStyle w:val="5"/>
        <w:bidi/>
      </w:pPr>
    </w:p>
    <w:p w14:paraId="21A3EFA0" w14:textId="77777777" w:rsidR="00481A59" w:rsidRDefault="0003497E" w:rsidP="0003497E">
      <w:pPr>
        <w:pStyle w:val="5"/>
        <w:bidi/>
      </w:pPr>
      <w:r w:rsidRPr="009049A8">
        <w:rPr>
          <w:rFonts w:hint="eastAsia"/>
          <w:rtl/>
        </w:rPr>
        <w:t>כל</w:t>
      </w:r>
      <w:r w:rsidRPr="009049A8">
        <w:rPr>
          <w:rtl/>
        </w:rPr>
        <w:t xml:space="preserve"> </w:t>
      </w:r>
      <w:r w:rsidRPr="009049A8">
        <w:rPr>
          <w:rFonts w:hint="eastAsia"/>
          <w:rtl/>
        </w:rPr>
        <w:t>זה</w:t>
      </w:r>
      <w:r w:rsidRPr="009049A8">
        <w:rPr>
          <w:rtl/>
        </w:rPr>
        <w:t xml:space="preserve"> </w:t>
      </w:r>
      <w:r w:rsidRPr="009049A8">
        <w:rPr>
          <w:rFonts w:hint="eastAsia"/>
          <w:rtl/>
        </w:rPr>
        <w:t>בספיקות</w:t>
      </w:r>
      <w:r w:rsidRPr="009049A8">
        <w:rPr>
          <w:rtl/>
        </w:rPr>
        <w:t xml:space="preserve"> </w:t>
      </w:r>
      <w:r w:rsidRPr="009049A8">
        <w:rPr>
          <w:rFonts w:hint="eastAsia"/>
          <w:rtl/>
        </w:rPr>
        <w:t>גמורים</w:t>
      </w:r>
      <w:r w:rsidRPr="009049A8">
        <w:rPr>
          <w:rtl/>
        </w:rPr>
        <w:t xml:space="preserve"> </w:t>
      </w:r>
      <w:r w:rsidRPr="009049A8">
        <w:rPr>
          <w:rFonts w:hint="eastAsia"/>
          <w:rtl/>
        </w:rPr>
        <w:t>כתרי</w:t>
      </w:r>
      <w:r w:rsidRPr="009049A8">
        <w:rPr>
          <w:rtl/>
        </w:rPr>
        <w:t xml:space="preserve"> </w:t>
      </w:r>
      <w:r w:rsidRPr="009049A8">
        <w:rPr>
          <w:rFonts w:hint="eastAsia"/>
          <w:rtl/>
        </w:rPr>
        <w:t>ותרי</w:t>
      </w:r>
      <w:r w:rsidRPr="009049A8">
        <w:rPr>
          <w:rtl/>
        </w:rPr>
        <w:t xml:space="preserve"> </w:t>
      </w:r>
      <w:r w:rsidRPr="009049A8">
        <w:rPr>
          <w:rFonts w:hint="eastAsia"/>
          <w:rtl/>
        </w:rPr>
        <w:t>או</w:t>
      </w:r>
      <w:r w:rsidRPr="009049A8">
        <w:rPr>
          <w:rtl/>
        </w:rPr>
        <w:t xml:space="preserve"> </w:t>
      </w:r>
      <w:r w:rsidRPr="009049A8">
        <w:rPr>
          <w:rFonts w:hint="eastAsia"/>
          <w:rtl/>
        </w:rPr>
        <w:t>ספיקא</w:t>
      </w:r>
      <w:r w:rsidRPr="009049A8">
        <w:rPr>
          <w:rtl/>
        </w:rPr>
        <w:t xml:space="preserve"> </w:t>
      </w:r>
      <w:r w:rsidRPr="009049A8">
        <w:rPr>
          <w:rFonts w:hint="eastAsia"/>
          <w:rtl/>
        </w:rPr>
        <w:t>דדינא</w:t>
      </w:r>
      <w:r w:rsidRPr="009049A8">
        <w:rPr>
          <w:rtl/>
        </w:rPr>
        <w:t xml:space="preserve"> </w:t>
      </w:r>
      <w:r w:rsidRPr="009049A8">
        <w:rPr>
          <w:rFonts w:hint="eastAsia"/>
          <w:rtl/>
        </w:rPr>
        <w:t>וכדומה</w:t>
      </w:r>
      <w:r w:rsidRPr="009049A8">
        <w:rPr>
          <w:rtl/>
        </w:rPr>
        <w:t xml:space="preserve">, </w:t>
      </w:r>
      <w:r w:rsidRPr="009049A8">
        <w:rPr>
          <w:rFonts w:hint="eastAsia"/>
          <w:rtl/>
        </w:rPr>
        <w:t>ולא</w:t>
      </w:r>
      <w:r w:rsidRPr="009049A8">
        <w:rPr>
          <w:rtl/>
        </w:rPr>
        <w:t xml:space="preserve"> </w:t>
      </w:r>
      <w:r w:rsidRPr="009049A8">
        <w:rPr>
          <w:rFonts w:hint="eastAsia"/>
          <w:rtl/>
        </w:rPr>
        <w:t>כאשר</w:t>
      </w:r>
      <w:r w:rsidRPr="009049A8">
        <w:rPr>
          <w:rtl/>
        </w:rPr>
        <w:t xml:space="preserve"> </w:t>
      </w:r>
      <w:r w:rsidR="00F04771" w:rsidRPr="009049A8">
        <w:rPr>
          <w:rFonts w:hint="cs"/>
          <w:rtl/>
        </w:rPr>
        <w:t>כ</w:t>
      </w:r>
      <w:r w:rsidRPr="009049A8">
        <w:rPr>
          <w:rFonts w:hint="eastAsia"/>
          <w:rtl/>
        </w:rPr>
        <w:t>ל</w:t>
      </w:r>
      <w:r w:rsidRPr="009049A8">
        <w:rPr>
          <w:rtl/>
        </w:rPr>
        <w:t xml:space="preserve"> </w:t>
      </w:r>
      <w:r w:rsidRPr="009049A8">
        <w:rPr>
          <w:rFonts w:hint="eastAsia"/>
          <w:rtl/>
        </w:rPr>
        <w:t>הנידון</w:t>
      </w:r>
      <w:r w:rsidRPr="009049A8">
        <w:rPr>
          <w:rtl/>
        </w:rPr>
        <w:t xml:space="preserve"> </w:t>
      </w:r>
      <w:r w:rsidRPr="009049A8">
        <w:rPr>
          <w:rFonts w:hint="eastAsia"/>
          <w:rtl/>
        </w:rPr>
        <w:t>הוא</w:t>
      </w:r>
      <w:r w:rsidRPr="009049A8">
        <w:rPr>
          <w:rtl/>
        </w:rPr>
        <w:t xml:space="preserve"> </w:t>
      </w:r>
      <w:r w:rsidRPr="009049A8">
        <w:rPr>
          <w:rFonts w:hint="eastAsia"/>
          <w:rtl/>
        </w:rPr>
        <w:t>רק</w:t>
      </w:r>
      <w:r w:rsidRPr="009049A8">
        <w:rPr>
          <w:rtl/>
        </w:rPr>
        <w:t xml:space="preserve"> </w:t>
      </w:r>
      <w:r w:rsidRPr="009049A8">
        <w:rPr>
          <w:rFonts w:hint="eastAsia"/>
          <w:rtl/>
        </w:rPr>
        <w:t>מכח</w:t>
      </w:r>
      <w:r w:rsidRPr="009049A8">
        <w:rPr>
          <w:rtl/>
        </w:rPr>
        <w:t xml:space="preserve"> </w:t>
      </w:r>
      <w:r w:rsidRPr="009049A8">
        <w:rPr>
          <w:rFonts w:hint="eastAsia"/>
          <w:rtl/>
        </w:rPr>
        <w:t>טענות</w:t>
      </w:r>
      <w:r w:rsidRPr="009049A8">
        <w:rPr>
          <w:rtl/>
        </w:rPr>
        <w:t xml:space="preserve"> </w:t>
      </w:r>
      <w:r w:rsidRPr="009049A8">
        <w:rPr>
          <w:rFonts w:hint="eastAsia"/>
          <w:rtl/>
        </w:rPr>
        <w:t>בעלמא</w:t>
      </w:r>
      <w:r w:rsidRPr="009049A8">
        <w:rPr>
          <w:rtl/>
        </w:rPr>
        <w:t>.</w:t>
      </w:r>
    </w:p>
    <w:p w14:paraId="6F2F9150" w14:textId="77777777" w:rsidR="00481A59" w:rsidRDefault="00481A59" w:rsidP="0003497E">
      <w:pPr>
        <w:pStyle w:val="5"/>
        <w:bidi/>
      </w:pPr>
    </w:p>
    <w:p w14:paraId="6F2F9150" w14:textId="77777777" w:rsidR="00481A59" w:rsidRDefault="0003497E" w:rsidP="0003497E">
      <w:pPr>
        <w:pStyle w:val="23"/>
        <w:bidi/>
        <w:rPr>
          <w:rtl/>
        </w:rPr>
      </w:pPr>
      <w:bookmarkStart w:id="52" w:name="_Toc55237338"/>
      <w:r w:rsidRPr="009049A8">
        <w:rPr>
          <w:rFonts w:hint="eastAsia"/>
          <w:rtl/>
        </w:rPr>
        <w:t>תפיסת</w:t>
      </w:r>
      <w:r w:rsidRPr="009049A8">
        <w:rPr>
          <w:rtl/>
        </w:rPr>
        <w:t xml:space="preserve"> </w:t>
      </w:r>
      <w:r w:rsidRPr="009049A8">
        <w:rPr>
          <w:rFonts w:hint="eastAsia"/>
          <w:rtl/>
        </w:rPr>
        <w:t>חוב</w:t>
      </w:r>
      <w:r w:rsidRPr="009049A8">
        <w:rPr>
          <w:rtl/>
        </w:rPr>
        <w:t xml:space="preserve"> </w:t>
      </w:r>
      <w:r w:rsidRPr="009049A8">
        <w:rPr>
          <w:rFonts w:hint="eastAsia"/>
          <w:rtl/>
        </w:rPr>
        <w:t>כתובה</w:t>
      </w:r>
      <w:r w:rsidRPr="009049A8">
        <w:rPr>
          <w:rtl/>
        </w:rPr>
        <w:t xml:space="preserve"> </w:t>
      </w:r>
      <w:r w:rsidRPr="009049A8">
        <w:rPr>
          <w:rFonts w:hint="eastAsia"/>
          <w:rtl/>
        </w:rPr>
        <w:t>או</w:t>
      </w:r>
      <w:r w:rsidRPr="009049A8">
        <w:rPr>
          <w:rtl/>
        </w:rPr>
        <w:t xml:space="preserve"> </w:t>
      </w:r>
      <w:r w:rsidRPr="009049A8">
        <w:rPr>
          <w:rFonts w:hint="eastAsia"/>
          <w:rtl/>
        </w:rPr>
        <w:t>חוב</w:t>
      </w:r>
      <w:r w:rsidRPr="009049A8">
        <w:rPr>
          <w:rtl/>
        </w:rPr>
        <w:t xml:space="preserve"> </w:t>
      </w:r>
      <w:r w:rsidRPr="009049A8">
        <w:rPr>
          <w:rFonts w:hint="eastAsia"/>
          <w:rtl/>
        </w:rPr>
        <w:t>אחר</w:t>
      </w:r>
      <w:r w:rsidRPr="009049A8">
        <w:rPr>
          <w:rtl/>
        </w:rPr>
        <w:t xml:space="preserve"> </w:t>
      </w:r>
      <w:r w:rsidRPr="009049A8">
        <w:rPr>
          <w:rFonts w:hint="eastAsia"/>
          <w:rtl/>
        </w:rPr>
        <w:t>עבור</w:t>
      </w:r>
      <w:r w:rsidRPr="009049A8">
        <w:rPr>
          <w:rtl/>
        </w:rPr>
        <w:t xml:space="preserve"> </w:t>
      </w:r>
      <w:r w:rsidRPr="009049A8">
        <w:rPr>
          <w:rFonts w:hint="eastAsia"/>
          <w:rtl/>
        </w:rPr>
        <w:t>הדירה</w:t>
      </w:r>
      <w:bookmarkEnd w:id="52"/>
    </w:p>
    <w:p w14:paraId="751A51D9" w14:textId="77777777" w:rsidR="00481A59" w:rsidRDefault="00481A59" w:rsidP="0003497E">
      <w:pPr>
        <w:pStyle w:val="23"/>
        <w:bidi/>
        <w:rPr>
          <w:rtl/>
        </w:rPr>
      </w:pPr>
    </w:p>
    <w:p w14:paraId="751A51D9" w14:textId="77777777" w:rsidR="00481A59" w:rsidRDefault="0003497E" w:rsidP="004766C8">
      <w:pPr>
        <w:pStyle w:val="30"/>
        <w:rPr>
          <w:rtl/>
          <w:lang w:eastAsia="he-IL"/>
        </w:rPr>
      </w:pPr>
      <w:r w:rsidRPr="009049A8">
        <w:rPr>
          <w:rFonts w:hint="eastAsia"/>
          <w:rtl/>
          <w:lang w:eastAsia="he-IL"/>
        </w:rPr>
        <w:t>מעתה</w:t>
      </w:r>
      <w:r w:rsidRPr="009049A8">
        <w:rPr>
          <w:rtl/>
          <w:lang w:eastAsia="he-IL"/>
        </w:rPr>
        <w:t xml:space="preserve"> </w:t>
      </w:r>
      <w:r w:rsidRPr="009049A8">
        <w:rPr>
          <w:rFonts w:hint="eastAsia"/>
          <w:rtl/>
          <w:lang w:eastAsia="he-IL"/>
        </w:rPr>
        <w:t>נשוב</w:t>
      </w:r>
      <w:r w:rsidRPr="009049A8">
        <w:rPr>
          <w:rtl/>
          <w:lang w:eastAsia="he-IL"/>
        </w:rPr>
        <w:t xml:space="preserve"> </w:t>
      </w:r>
      <w:r w:rsidRPr="009049A8">
        <w:rPr>
          <w:rFonts w:hint="eastAsia"/>
          <w:rtl/>
          <w:lang w:eastAsia="he-IL"/>
        </w:rPr>
        <w:t>לנידון</w:t>
      </w:r>
      <w:r w:rsidRPr="009049A8">
        <w:rPr>
          <w:rtl/>
          <w:lang w:eastAsia="he-IL"/>
        </w:rPr>
        <w:t xml:space="preserve"> </w:t>
      </w:r>
      <w:r w:rsidRPr="009049A8">
        <w:rPr>
          <w:rFonts w:hint="eastAsia"/>
          <w:rtl/>
          <w:lang w:eastAsia="he-IL"/>
        </w:rPr>
        <w:t>דנן</w:t>
      </w:r>
      <w:r w:rsidRPr="009049A8">
        <w:rPr>
          <w:rtl/>
          <w:lang w:eastAsia="he-IL"/>
        </w:rPr>
        <w:t xml:space="preserve">, </w:t>
      </w:r>
      <w:r w:rsidRPr="009049A8">
        <w:rPr>
          <w:rFonts w:hint="eastAsia"/>
          <w:rtl/>
          <w:lang w:eastAsia="he-IL"/>
        </w:rPr>
        <w:t>הנה</w:t>
      </w:r>
      <w:r w:rsidRPr="009049A8">
        <w:rPr>
          <w:rtl/>
          <w:lang w:eastAsia="he-IL"/>
        </w:rPr>
        <w:t xml:space="preserve"> </w:t>
      </w:r>
      <w:r w:rsidRPr="009049A8">
        <w:rPr>
          <w:rFonts w:hint="eastAsia"/>
          <w:rtl/>
          <w:lang w:eastAsia="he-IL"/>
        </w:rPr>
        <w:t>לע</w:t>
      </w:r>
      <w:r w:rsidR="00117A4B" w:rsidRPr="009049A8">
        <w:rPr>
          <w:rFonts w:hint="eastAsia"/>
          <w:rtl/>
          <w:lang w:eastAsia="he-IL"/>
        </w:rPr>
        <w:t>י</w:t>
      </w:r>
      <w:r w:rsidRPr="009049A8">
        <w:rPr>
          <w:rFonts w:hint="eastAsia"/>
          <w:rtl/>
          <w:lang w:eastAsia="he-IL"/>
        </w:rPr>
        <w:t>ל</w:t>
      </w:r>
      <w:r w:rsidRPr="009049A8">
        <w:rPr>
          <w:rtl/>
          <w:lang w:eastAsia="he-IL"/>
        </w:rPr>
        <w:t xml:space="preserve"> נתבאר כי ישנו ספק בפוסקים, בדין דירה שנרכשה מכספי צד אחד ונרשמה על שם שניהם, האם בעצם הרישום התכוון להקנות לצד שכנגד את חלקו. ולמעשה מכיוון </w:t>
      </w:r>
      <w:r w:rsidRPr="009049A8">
        <w:rPr>
          <w:rFonts w:hint="eastAsia"/>
          <w:rtl/>
          <w:lang w:eastAsia="he-IL"/>
        </w:rPr>
        <w:t>שהדירה</w:t>
      </w:r>
      <w:r w:rsidRPr="009049A8">
        <w:rPr>
          <w:rtl/>
          <w:lang w:eastAsia="he-IL"/>
        </w:rPr>
        <w:t xml:space="preserve"> רשומה בשווה, הרי במה שנרשם על שמו, הוא מוחזק ואי אפשר להוציא מידו, וכפי העולה מפסק דינו של הגרי"ש אלישיב זצ"ל </w:t>
      </w:r>
      <w:r w:rsidRPr="009049A8">
        <w:rPr>
          <w:rStyle w:val="af3"/>
          <w:rtl/>
        </w:rPr>
        <w:t xml:space="preserve">(המובא </w:t>
      </w:r>
      <w:r w:rsidRPr="009049A8">
        <w:rPr>
          <w:rStyle w:val="af3"/>
          <w:rFonts w:hint="eastAsia"/>
          <w:rtl/>
        </w:rPr>
        <w:t>לעיל</w:t>
      </w:r>
      <w:r w:rsidRPr="009049A8">
        <w:rPr>
          <w:rStyle w:val="af3"/>
          <w:rtl/>
        </w:rPr>
        <w:t>)</w:t>
      </w:r>
      <w:r w:rsidRPr="009049A8">
        <w:rPr>
          <w:rtl/>
          <w:lang w:eastAsia="he-IL"/>
        </w:rPr>
        <w:t xml:space="preserve">. אך לכאורה מאידך, אילו יתבע צד זה את הצד הראשון בחוב אחר, יוכל לטעון הראשון שאין עליו לשלם, מכיוון שלטענתו השני מחזיק בדירתו כנגד החוב. </w:t>
      </w:r>
      <w:r w:rsidR="008D5648" w:rsidRPr="009049A8">
        <w:rPr>
          <w:rFonts w:hint="eastAsia"/>
          <w:rtl/>
          <w:lang w:eastAsia="he-IL"/>
        </w:rPr>
        <w:t>וכ</w:t>
      </w:r>
      <w:r w:rsidRPr="009049A8">
        <w:rPr>
          <w:rFonts w:hint="eastAsia"/>
          <w:rtl/>
          <w:lang w:eastAsia="he-IL"/>
        </w:rPr>
        <w:t>שם</w:t>
      </w:r>
      <w:r w:rsidRPr="009049A8">
        <w:rPr>
          <w:rtl/>
          <w:lang w:eastAsia="he-IL"/>
        </w:rPr>
        <w:t xml:space="preserve"> </w:t>
      </w:r>
      <w:r w:rsidRPr="009049A8">
        <w:rPr>
          <w:rFonts w:hint="eastAsia"/>
          <w:rtl/>
          <w:lang w:eastAsia="he-IL"/>
        </w:rPr>
        <w:t>שלא</w:t>
      </w:r>
      <w:r w:rsidRPr="009049A8">
        <w:rPr>
          <w:rtl/>
          <w:lang w:eastAsia="he-IL"/>
        </w:rPr>
        <w:t xml:space="preserve"> </w:t>
      </w:r>
      <w:r w:rsidRPr="009049A8">
        <w:rPr>
          <w:rFonts w:hint="eastAsia"/>
          <w:rtl/>
          <w:lang w:eastAsia="he-IL"/>
        </w:rPr>
        <w:t>נוציא</w:t>
      </w:r>
      <w:r w:rsidRPr="009049A8">
        <w:rPr>
          <w:rtl/>
          <w:lang w:eastAsia="he-IL"/>
        </w:rPr>
        <w:t xml:space="preserve"> </w:t>
      </w:r>
      <w:r w:rsidRPr="009049A8">
        <w:rPr>
          <w:rFonts w:hint="eastAsia"/>
          <w:rtl/>
          <w:lang w:eastAsia="he-IL"/>
        </w:rPr>
        <w:t>את</w:t>
      </w:r>
      <w:r w:rsidRPr="009049A8">
        <w:rPr>
          <w:rtl/>
          <w:lang w:eastAsia="he-IL"/>
        </w:rPr>
        <w:t xml:space="preserve"> </w:t>
      </w:r>
      <w:r w:rsidRPr="009049A8">
        <w:rPr>
          <w:rFonts w:hint="eastAsia"/>
          <w:rtl/>
          <w:lang w:eastAsia="he-IL"/>
        </w:rPr>
        <w:t>הדירה</w:t>
      </w:r>
      <w:r w:rsidRPr="009049A8">
        <w:rPr>
          <w:rtl/>
          <w:lang w:eastAsia="he-IL"/>
        </w:rPr>
        <w:t xml:space="preserve"> </w:t>
      </w:r>
      <w:r w:rsidRPr="009049A8">
        <w:rPr>
          <w:rFonts w:hint="eastAsia"/>
          <w:rtl/>
          <w:lang w:eastAsia="he-IL"/>
        </w:rPr>
        <w:t>ממי</w:t>
      </w:r>
      <w:r w:rsidRPr="009049A8">
        <w:rPr>
          <w:rtl/>
          <w:lang w:eastAsia="he-IL"/>
        </w:rPr>
        <w:t xml:space="preserve"> </w:t>
      </w:r>
      <w:r w:rsidRPr="009049A8">
        <w:rPr>
          <w:rFonts w:hint="eastAsia"/>
          <w:rtl/>
          <w:lang w:eastAsia="he-IL"/>
        </w:rPr>
        <w:t>שנרשם</w:t>
      </w:r>
      <w:r w:rsidRPr="009049A8">
        <w:rPr>
          <w:rtl/>
          <w:lang w:eastAsia="he-IL"/>
        </w:rPr>
        <w:t xml:space="preserve"> </w:t>
      </w:r>
      <w:r w:rsidRPr="009049A8">
        <w:rPr>
          <w:rFonts w:hint="eastAsia"/>
          <w:rtl/>
          <w:lang w:eastAsia="he-IL"/>
        </w:rPr>
        <w:t>על</w:t>
      </w:r>
      <w:r w:rsidRPr="009049A8">
        <w:rPr>
          <w:rtl/>
          <w:lang w:eastAsia="he-IL"/>
        </w:rPr>
        <w:t xml:space="preserve"> </w:t>
      </w:r>
      <w:r w:rsidRPr="009049A8">
        <w:rPr>
          <w:rFonts w:hint="eastAsia"/>
          <w:rtl/>
          <w:lang w:eastAsia="he-IL"/>
        </w:rPr>
        <w:t>שמו</w:t>
      </w:r>
      <w:r w:rsidRPr="009049A8">
        <w:rPr>
          <w:rtl/>
          <w:lang w:eastAsia="he-IL"/>
        </w:rPr>
        <w:t xml:space="preserve"> </w:t>
      </w:r>
      <w:r w:rsidRPr="009049A8">
        <w:rPr>
          <w:rFonts w:hint="eastAsia"/>
          <w:rtl/>
          <w:lang w:eastAsia="he-IL"/>
        </w:rPr>
        <w:t>מחמת</w:t>
      </w:r>
      <w:r w:rsidRPr="009049A8">
        <w:rPr>
          <w:rtl/>
          <w:lang w:eastAsia="he-IL"/>
        </w:rPr>
        <w:t xml:space="preserve"> </w:t>
      </w:r>
      <w:r w:rsidRPr="009049A8">
        <w:rPr>
          <w:rFonts w:hint="eastAsia"/>
          <w:rtl/>
          <w:lang w:eastAsia="he-IL"/>
        </w:rPr>
        <w:t>הספק</w:t>
      </w:r>
      <w:r w:rsidRPr="009049A8">
        <w:rPr>
          <w:rtl/>
          <w:lang w:eastAsia="he-IL"/>
        </w:rPr>
        <w:t xml:space="preserve">, </w:t>
      </w:r>
      <w:r w:rsidRPr="009049A8">
        <w:rPr>
          <w:rFonts w:hint="eastAsia"/>
          <w:rtl/>
          <w:lang w:eastAsia="he-IL"/>
        </w:rPr>
        <w:t>גם</w:t>
      </w:r>
      <w:r w:rsidRPr="009049A8">
        <w:rPr>
          <w:rtl/>
          <w:lang w:eastAsia="he-IL"/>
        </w:rPr>
        <w:t xml:space="preserve"> </w:t>
      </w:r>
      <w:r w:rsidRPr="009049A8">
        <w:rPr>
          <w:rFonts w:hint="eastAsia"/>
          <w:rtl/>
          <w:lang w:eastAsia="he-IL"/>
        </w:rPr>
        <w:t>לא</w:t>
      </w:r>
      <w:r w:rsidRPr="009049A8">
        <w:rPr>
          <w:rtl/>
          <w:lang w:eastAsia="he-IL"/>
        </w:rPr>
        <w:t xml:space="preserve"> </w:t>
      </w:r>
      <w:r w:rsidRPr="009049A8">
        <w:rPr>
          <w:rFonts w:hint="eastAsia"/>
          <w:rtl/>
          <w:lang w:eastAsia="he-IL"/>
        </w:rPr>
        <w:t>נוכל</w:t>
      </w:r>
      <w:r w:rsidRPr="009049A8">
        <w:rPr>
          <w:rtl/>
          <w:lang w:eastAsia="he-IL"/>
        </w:rPr>
        <w:t xml:space="preserve"> </w:t>
      </w:r>
      <w:r w:rsidRPr="009049A8">
        <w:rPr>
          <w:rFonts w:hint="eastAsia"/>
          <w:rtl/>
          <w:lang w:eastAsia="he-IL"/>
        </w:rPr>
        <w:t>להוציא</w:t>
      </w:r>
      <w:r w:rsidRPr="009049A8">
        <w:rPr>
          <w:rtl/>
          <w:lang w:eastAsia="he-IL"/>
        </w:rPr>
        <w:t xml:space="preserve"> </w:t>
      </w:r>
      <w:r w:rsidRPr="009049A8">
        <w:rPr>
          <w:rFonts w:hint="eastAsia"/>
          <w:rtl/>
          <w:lang w:eastAsia="he-IL"/>
        </w:rPr>
        <w:t>חובות</w:t>
      </w:r>
      <w:r w:rsidRPr="009049A8">
        <w:rPr>
          <w:rtl/>
          <w:lang w:eastAsia="he-IL"/>
        </w:rPr>
        <w:t xml:space="preserve"> </w:t>
      </w:r>
      <w:r w:rsidRPr="009049A8">
        <w:rPr>
          <w:rFonts w:hint="eastAsia"/>
          <w:rtl/>
          <w:lang w:eastAsia="he-IL"/>
        </w:rPr>
        <w:t>שחייב</w:t>
      </w:r>
      <w:r w:rsidRPr="009049A8">
        <w:rPr>
          <w:rtl/>
          <w:lang w:eastAsia="he-IL"/>
        </w:rPr>
        <w:t xml:space="preserve"> </w:t>
      </w:r>
      <w:r w:rsidRPr="009049A8">
        <w:rPr>
          <w:rFonts w:hint="eastAsia"/>
          <w:rtl/>
          <w:lang w:eastAsia="he-IL"/>
        </w:rPr>
        <w:t>הצד</w:t>
      </w:r>
      <w:r w:rsidRPr="009049A8">
        <w:rPr>
          <w:rtl/>
          <w:lang w:eastAsia="he-IL"/>
        </w:rPr>
        <w:t xml:space="preserve"> </w:t>
      </w:r>
      <w:r w:rsidRPr="009049A8">
        <w:rPr>
          <w:rFonts w:hint="eastAsia"/>
          <w:rtl/>
          <w:lang w:eastAsia="he-IL"/>
        </w:rPr>
        <w:t>שכנגדו</w:t>
      </w:r>
      <w:r w:rsidRPr="009049A8">
        <w:rPr>
          <w:rtl/>
          <w:lang w:eastAsia="he-IL"/>
        </w:rPr>
        <w:t xml:space="preserve"> </w:t>
      </w:r>
      <w:r w:rsidRPr="009049A8">
        <w:rPr>
          <w:rFonts w:hint="eastAsia"/>
          <w:rtl/>
          <w:lang w:eastAsia="he-IL"/>
        </w:rPr>
        <w:t>מחמת</w:t>
      </w:r>
      <w:r w:rsidRPr="009049A8">
        <w:rPr>
          <w:rtl/>
          <w:lang w:eastAsia="he-IL"/>
        </w:rPr>
        <w:t xml:space="preserve"> </w:t>
      </w:r>
      <w:r w:rsidRPr="009049A8">
        <w:rPr>
          <w:rFonts w:hint="eastAsia"/>
          <w:rtl/>
          <w:lang w:eastAsia="he-IL"/>
        </w:rPr>
        <w:t>הספק</w:t>
      </w:r>
      <w:r w:rsidRPr="009049A8">
        <w:rPr>
          <w:rtl/>
          <w:lang w:eastAsia="he-IL"/>
        </w:rPr>
        <w:t xml:space="preserve">, </w:t>
      </w:r>
      <w:r w:rsidRPr="009049A8">
        <w:rPr>
          <w:rFonts w:hint="eastAsia"/>
          <w:rtl/>
          <w:lang w:eastAsia="he-IL"/>
        </w:rPr>
        <w:t>שמא</w:t>
      </w:r>
      <w:r w:rsidRPr="009049A8">
        <w:rPr>
          <w:rtl/>
          <w:lang w:eastAsia="he-IL"/>
        </w:rPr>
        <w:t xml:space="preserve"> </w:t>
      </w:r>
      <w:r w:rsidRPr="009049A8">
        <w:rPr>
          <w:rFonts w:hint="eastAsia"/>
          <w:rtl/>
          <w:lang w:eastAsia="he-IL"/>
        </w:rPr>
        <w:t>השני</w:t>
      </w:r>
      <w:r w:rsidRPr="009049A8">
        <w:rPr>
          <w:rtl/>
          <w:lang w:eastAsia="he-IL"/>
        </w:rPr>
        <w:t xml:space="preserve"> </w:t>
      </w:r>
      <w:r w:rsidRPr="009049A8">
        <w:rPr>
          <w:rFonts w:hint="eastAsia"/>
          <w:rtl/>
          <w:lang w:eastAsia="he-IL"/>
        </w:rPr>
        <w:t>מחזיק</w:t>
      </w:r>
      <w:r w:rsidRPr="009049A8">
        <w:rPr>
          <w:rtl/>
          <w:lang w:eastAsia="he-IL"/>
        </w:rPr>
        <w:t xml:space="preserve"> </w:t>
      </w:r>
      <w:r w:rsidRPr="009049A8">
        <w:rPr>
          <w:rFonts w:hint="eastAsia"/>
          <w:rtl/>
          <w:lang w:eastAsia="he-IL"/>
        </w:rPr>
        <w:t>בדירתו</w:t>
      </w:r>
      <w:r w:rsidRPr="009049A8">
        <w:rPr>
          <w:rtl/>
          <w:lang w:eastAsia="he-IL"/>
        </w:rPr>
        <w:t xml:space="preserve">, </w:t>
      </w:r>
      <w:r w:rsidRPr="009049A8">
        <w:rPr>
          <w:rFonts w:hint="eastAsia"/>
          <w:rtl/>
          <w:lang w:eastAsia="he-IL"/>
        </w:rPr>
        <w:t>וכנגד</w:t>
      </w:r>
      <w:r w:rsidRPr="009049A8">
        <w:rPr>
          <w:rtl/>
          <w:lang w:eastAsia="he-IL"/>
        </w:rPr>
        <w:t xml:space="preserve"> </w:t>
      </w:r>
      <w:r w:rsidRPr="009049A8">
        <w:rPr>
          <w:rFonts w:hint="eastAsia"/>
          <w:rtl/>
          <w:lang w:eastAsia="he-IL"/>
        </w:rPr>
        <w:t>זה</w:t>
      </w:r>
      <w:r w:rsidRPr="009049A8">
        <w:rPr>
          <w:rtl/>
          <w:lang w:eastAsia="he-IL"/>
        </w:rPr>
        <w:t xml:space="preserve"> </w:t>
      </w:r>
      <w:r w:rsidRPr="009049A8">
        <w:rPr>
          <w:rFonts w:hint="eastAsia"/>
          <w:rtl/>
          <w:lang w:eastAsia="he-IL"/>
        </w:rPr>
        <w:t>נפטר</w:t>
      </w:r>
      <w:r w:rsidRPr="009049A8">
        <w:rPr>
          <w:rtl/>
          <w:lang w:eastAsia="he-IL"/>
        </w:rPr>
        <w:t xml:space="preserve"> </w:t>
      </w:r>
      <w:r w:rsidRPr="009049A8">
        <w:rPr>
          <w:rFonts w:hint="eastAsia"/>
          <w:rtl/>
          <w:lang w:eastAsia="he-IL"/>
        </w:rPr>
        <w:t>מחיוביו</w:t>
      </w:r>
      <w:r w:rsidRPr="009049A8">
        <w:rPr>
          <w:rtl/>
          <w:lang w:eastAsia="he-IL"/>
        </w:rPr>
        <w:t>.</w:t>
      </w:r>
    </w:p>
    <w:p w14:paraId="313F4716" w14:textId="77777777" w:rsidR="00481A59" w:rsidRDefault="00481A59" w:rsidP="004766C8">
      <w:pPr>
        <w:pStyle w:val="30"/>
        <w:rPr>
          <w:rtl/>
          <w:lang w:eastAsia="he-IL"/>
        </w:rPr>
      </w:pPr>
    </w:p>
    <w:p w14:paraId="313F4716" w14:textId="77777777" w:rsidR="00481A59" w:rsidRDefault="0003497E" w:rsidP="0003497E">
      <w:pPr>
        <w:pStyle w:val="30"/>
      </w:pPr>
      <w:r w:rsidRPr="009049A8">
        <w:rPr>
          <w:rtl/>
        </w:rPr>
        <w:t xml:space="preserve">ולפי זה אם </w:t>
      </w:r>
      <w:r w:rsidR="008D5648" w:rsidRPr="009049A8">
        <w:rPr>
          <w:rFonts w:hint="eastAsia"/>
          <w:rtl/>
        </w:rPr>
        <w:t>למשל</w:t>
      </w:r>
      <w:r w:rsidR="008D5648" w:rsidRPr="009049A8">
        <w:rPr>
          <w:rtl/>
        </w:rPr>
        <w:t xml:space="preserve"> </w:t>
      </w:r>
      <w:r w:rsidRPr="009049A8">
        <w:rPr>
          <w:rtl/>
        </w:rPr>
        <w:t xml:space="preserve">הבעל שילם את רוב הדירה, ובפועל כאמור האשה מקבלת את חציה, הרי אם כעת האשה תובעת אותו בחוב כתובתה, יוכל הבעל לטעון קים לי </w:t>
      </w:r>
      <w:r w:rsidRPr="009049A8">
        <w:rPr>
          <w:rFonts w:hint="eastAsia"/>
          <w:rtl/>
        </w:rPr>
        <w:t>כסוברים</w:t>
      </w:r>
      <w:r w:rsidRPr="009049A8">
        <w:rPr>
          <w:rtl/>
        </w:rPr>
        <w:t xml:space="preserve"> שרוב הדירה שלי, ובזה שלקחה האשה את חציה, כבר שילמתי לה את חוב הכתובה.</w:t>
      </w:r>
    </w:p>
    <w:p w14:paraId="4DA5757A" w14:textId="77777777" w:rsidR="00481A59" w:rsidRDefault="00481A59" w:rsidP="0003497E">
      <w:pPr>
        <w:pStyle w:val="30"/>
      </w:pPr>
    </w:p>
    <w:p w14:paraId="4DA5757A" w14:textId="77777777" w:rsidR="00481A59" w:rsidRDefault="0059373F" w:rsidP="00C70316">
      <w:pPr>
        <w:pStyle w:val="30"/>
      </w:pPr>
      <w:r w:rsidRPr="009049A8">
        <w:rPr>
          <w:rFonts w:hint="cs"/>
          <w:rtl/>
        </w:rPr>
        <w:t>וקודם שנבחן את הדברים לאור כל הכללים שנתבררו לעיל, מעניין מאוד להביא, שבנידון מעין זה ממש כבר עמד התומים ב</w:t>
      </w:r>
      <w:r w:rsidR="00397239" w:rsidRPr="009049A8">
        <w:rPr>
          <w:rtl/>
        </w:rPr>
        <w:t xml:space="preserve">סי' סב </w:t>
      </w:r>
      <w:r w:rsidRPr="009049A8">
        <w:rPr>
          <w:rStyle w:val="af3"/>
          <w:rFonts w:hint="cs"/>
          <w:rtl/>
        </w:rPr>
        <w:t>(</w:t>
      </w:r>
      <w:r w:rsidR="00397239" w:rsidRPr="009049A8">
        <w:rPr>
          <w:rStyle w:val="af3"/>
          <w:rtl/>
        </w:rPr>
        <w:t>סק"ה</w:t>
      </w:r>
      <w:r w:rsidRPr="009049A8">
        <w:rPr>
          <w:rStyle w:val="af3"/>
          <w:rFonts w:hint="cs"/>
          <w:rtl/>
        </w:rPr>
        <w:t>)</w:t>
      </w:r>
      <w:r w:rsidR="00397239" w:rsidRPr="009049A8">
        <w:rPr>
          <w:rtl/>
        </w:rPr>
        <w:t xml:space="preserve"> </w:t>
      </w:r>
      <w:r w:rsidRPr="009049A8">
        <w:rPr>
          <w:rFonts w:hint="cs"/>
          <w:rtl/>
        </w:rPr>
        <w:t>אשר הובא לעיל</w:t>
      </w:r>
      <w:r w:rsidR="00AD1BFD" w:rsidRPr="009049A8">
        <w:rPr>
          <w:rFonts w:hint="cs"/>
          <w:rtl/>
        </w:rPr>
        <w:t>.</w:t>
      </w:r>
      <w:r w:rsidRPr="009049A8">
        <w:rPr>
          <w:rFonts w:hint="cs"/>
          <w:rtl/>
        </w:rPr>
        <w:t xml:space="preserve"> </w:t>
      </w:r>
      <w:r w:rsidR="00397239" w:rsidRPr="009049A8">
        <w:rPr>
          <w:rtl/>
        </w:rPr>
        <w:t>ש</w:t>
      </w:r>
      <w:r w:rsidRPr="009049A8">
        <w:rPr>
          <w:rFonts w:hint="cs"/>
          <w:rtl/>
        </w:rPr>
        <w:t xml:space="preserve">ם </w:t>
      </w:r>
      <w:r w:rsidR="00397239" w:rsidRPr="009049A8">
        <w:rPr>
          <w:rtl/>
        </w:rPr>
        <w:t xml:space="preserve">דן </w:t>
      </w:r>
      <w:r w:rsidR="00DE2331" w:rsidRPr="009049A8">
        <w:rPr>
          <w:rFonts w:hint="cs"/>
          <w:rtl/>
        </w:rPr>
        <w:t xml:space="preserve">התומים </w:t>
      </w:r>
      <w:r w:rsidR="00397239" w:rsidRPr="009049A8">
        <w:rPr>
          <w:rtl/>
        </w:rPr>
        <w:t xml:space="preserve">במחלוקת </w:t>
      </w:r>
      <w:r w:rsidRPr="009049A8">
        <w:rPr>
          <w:rFonts w:hint="cs"/>
          <w:rtl/>
        </w:rPr>
        <w:t>ה</w:t>
      </w:r>
      <w:r w:rsidR="00397239" w:rsidRPr="009049A8">
        <w:rPr>
          <w:rtl/>
        </w:rPr>
        <w:t xml:space="preserve">ראשונים אם </w:t>
      </w:r>
      <w:r w:rsidRPr="009049A8">
        <w:rPr>
          <w:rFonts w:hint="cs"/>
          <w:rtl/>
        </w:rPr>
        <w:t xml:space="preserve">בעל שקנה נכס ובשטר </w:t>
      </w:r>
      <w:r w:rsidR="00397239" w:rsidRPr="009049A8">
        <w:rPr>
          <w:rtl/>
        </w:rPr>
        <w:t>נכתב שם האשה</w:t>
      </w:r>
      <w:r w:rsidRPr="009049A8">
        <w:rPr>
          <w:rFonts w:hint="cs"/>
          <w:rtl/>
        </w:rPr>
        <w:t>,</w:t>
      </w:r>
      <w:r w:rsidR="00397239" w:rsidRPr="009049A8">
        <w:rPr>
          <w:rtl/>
        </w:rPr>
        <w:t xml:space="preserve"> מוכיח שאכן הנכס שלה, וכתב </w:t>
      </w:r>
      <w:r w:rsidRPr="009049A8">
        <w:rPr>
          <w:rFonts w:hint="cs"/>
          <w:rtl/>
        </w:rPr>
        <w:t xml:space="preserve">התומים </w:t>
      </w:r>
      <w:r w:rsidR="00397239" w:rsidRPr="009049A8">
        <w:rPr>
          <w:rtl/>
        </w:rPr>
        <w:t>שלדינא הוא מחלוקת ואי אפשר להוציא מהאשה את הנכס, אבל מ</w:t>
      </w:r>
      <w:r w:rsidRPr="009049A8">
        <w:rPr>
          <w:rFonts w:hint="cs"/>
          <w:rtl/>
        </w:rPr>
        <w:t>כל מקום</w:t>
      </w:r>
      <w:r w:rsidR="00397239" w:rsidRPr="009049A8">
        <w:rPr>
          <w:rtl/>
        </w:rPr>
        <w:t xml:space="preserve"> כנגד סכום הכתובה</w:t>
      </w:r>
      <w:r w:rsidRPr="009049A8">
        <w:rPr>
          <w:rFonts w:hint="cs"/>
          <w:rtl/>
        </w:rPr>
        <w:t>,</w:t>
      </w:r>
      <w:r w:rsidR="00397239" w:rsidRPr="009049A8">
        <w:rPr>
          <w:rtl/>
        </w:rPr>
        <w:t xml:space="preserve"> היורשים הם המוחזקים ואי אפשר להוציא מהם</w:t>
      </w:r>
      <w:r w:rsidRPr="009049A8">
        <w:rPr>
          <w:rFonts w:hint="cs"/>
          <w:rtl/>
        </w:rPr>
        <w:t>, וז"ל:</w:t>
      </w:r>
    </w:p>
    <w:p w14:paraId="787DF9E3" w14:textId="77777777" w:rsidR="00481A59" w:rsidRDefault="00481A59" w:rsidP="00C70316">
      <w:pPr>
        <w:pStyle w:val="30"/>
      </w:pPr>
    </w:p>
    <w:p w14:paraId="787DF9E3" w14:textId="77777777" w:rsidR="00481A59" w:rsidRDefault="00397239" w:rsidP="0059373F">
      <w:pPr>
        <w:pStyle w:val="7"/>
        <w:bidi/>
        <w:rPr>
          <w:rtl/>
        </w:rPr>
      </w:pPr>
      <w:r w:rsidRPr="009049A8">
        <w:rPr>
          <w:rtl/>
        </w:rPr>
        <w:t xml:space="preserve">"כבר כתבתי באורים </w:t>
      </w:r>
      <w:r w:rsidRPr="009049A8">
        <w:rPr>
          <w:rStyle w:val="xa"/>
          <w:rFonts w:ascii="David" w:hAnsi="David"/>
          <w:sz w:val="19"/>
          <w:szCs w:val="19"/>
          <w:rtl/>
        </w:rPr>
        <w:t>(סק"ח)</w:t>
      </w:r>
      <w:r w:rsidRPr="009049A8">
        <w:rPr>
          <w:rtl/>
        </w:rPr>
        <w:t xml:space="preserve"> מש"כ הש"ך </w:t>
      </w:r>
      <w:r w:rsidRPr="009049A8">
        <w:rPr>
          <w:rStyle w:val="xa"/>
          <w:rFonts w:ascii="David" w:hAnsi="David"/>
          <w:sz w:val="19"/>
          <w:szCs w:val="19"/>
          <w:rtl/>
        </w:rPr>
        <w:t>(סק"ז)</w:t>
      </w:r>
      <w:r w:rsidRPr="009049A8">
        <w:rPr>
          <w:rtl/>
        </w:rPr>
        <w:t xml:space="preserve"> דנחלקו הרא"ש </w:t>
      </w:r>
      <w:r w:rsidRPr="009049A8">
        <w:rPr>
          <w:rStyle w:val="xa"/>
          <w:rFonts w:ascii="David" w:hAnsi="David"/>
          <w:sz w:val="19"/>
          <w:szCs w:val="19"/>
          <w:rtl/>
        </w:rPr>
        <w:t>(כלל צו סי' ד)</w:t>
      </w:r>
      <w:r w:rsidRPr="009049A8">
        <w:rPr>
          <w:rtl/>
        </w:rPr>
        <w:t xml:space="preserve"> ורשב"א </w:t>
      </w:r>
      <w:r w:rsidRPr="009049A8">
        <w:rPr>
          <w:rStyle w:val="xa"/>
          <w:rFonts w:ascii="David" w:hAnsi="David"/>
          <w:sz w:val="19"/>
          <w:szCs w:val="19"/>
          <w:rtl/>
        </w:rPr>
        <w:t>(ח"א סי' תתקנז)</w:t>
      </w:r>
      <w:r w:rsidRPr="009049A8">
        <w:rPr>
          <w:rtl/>
        </w:rPr>
        <w:t xml:space="preserve"> באם הבעל העלה על שם אשתו בקנין, להרא"ש הרי היא של אשה הואיל ונכתב על שמה, ולרשב"א כיון שנושאת ונותנת בבית הכל של בעל.</w:t>
      </w:r>
      <w:r w:rsidR="0059373F" w:rsidRPr="009049A8">
        <w:rPr>
          <w:rFonts w:hint="cs"/>
          <w:rtl/>
        </w:rPr>
        <w:t>..</w:t>
      </w:r>
    </w:p>
    <w:p w14:paraId="215EF1E1" w14:textId="77777777" w:rsidR="00481A59" w:rsidRDefault="00481A59" w:rsidP="0059373F">
      <w:pPr>
        <w:pStyle w:val="7"/>
        <w:bidi/>
        <w:rPr>
          <w:rtl/>
        </w:rPr>
      </w:pPr>
    </w:p>
    <w:p w14:paraId="215EF1E1" w14:textId="77777777" w:rsidR="00481A59" w:rsidRDefault="00397239" w:rsidP="0059373F">
      <w:pPr>
        <w:pStyle w:val="7"/>
        <w:bidi/>
        <w:rPr>
          <w:rtl/>
        </w:rPr>
      </w:pPr>
      <w:r w:rsidRPr="009049A8">
        <w:rPr>
          <w:rtl/>
        </w:rPr>
        <w:t xml:space="preserve">ולפי זה תליא במחלוקת שהבאתי לעיל </w:t>
      </w:r>
      <w:r w:rsidR="0059373F" w:rsidRPr="009049A8">
        <w:rPr>
          <w:rStyle w:val="af3"/>
          <w:rFonts w:hint="cs"/>
          <w:rtl/>
        </w:rPr>
        <w:t>(</w:t>
      </w:r>
      <w:r w:rsidRPr="009049A8">
        <w:rPr>
          <w:rStyle w:val="af3"/>
          <w:rtl/>
        </w:rPr>
        <w:t>סימן</w:t>
      </w:r>
      <w:r w:rsidR="0059373F" w:rsidRPr="009049A8">
        <w:rPr>
          <w:rStyle w:val="af3"/>
          <w:rFonts w:hint="cs"/>
          <w:rtl/>
        </w:rPr>
        <w:t>)</w:t>
      </w:r>
      <w:r w:rsidRPr="009049A8">
        <w:rPr>
          <w:rtl/>
        </w:rPr>
        <w:t xml:space="preserve"> ס ס"ק יז דאם ריש גלותא טוען הואיל ושטר נכתב על שמי הייתי זוכה בו, דיש בו מחלוקת הפוסקים, אם כן אף בזו, דמה בכך דאין לאשה דמי, מכל מקום כיון דהבעל העלה בשמה זכתה בו.</w:t>
      </w:r>
      <w:r w:rsidR="0059373F" w:rsidRPr="009049A8">
        <w:rPr>
          <w:rFonts w:hint="cs"/>
          <w:rtl/>
        </w:rPr>
        <w:t>..</w:t>
      </w:r>
    </w:p>
    <w:p w14:paraId="32757868" w14:textId="77777777" w:rsidR="00481A59" w:rsidRDefault="00481A59" w:rsidP="0059373F">
      <w:pPr>
        <w:pStyle w:val="7"/>
        <w:bidi/>
        <w:rPr>
          <w:rtl/>
        </w:rPr>
      </w:pPr>
    </w:p>
    <w:p w14:paraId="32757868" w14:textId="77777777" w:rsidR="00481A59" w:rsidRDefault="00397239" w:rsidP="0059373F">
      <w:pPr>
        <w:pStyle w:val="7"/>
        <w:bidi/>
        <w:rPr>
          <w:rtl/>
        </w:rPr>
      </w:pPr>
      <w:r w:rsidRPr="009049A8">
        <w:rPr>
          <w:b w:val="0"/>
          <w:bCs/>
          <w:rtl/>
        </w:rPr>
        <w:t xml:space="preserve">ולכן דין זה צ"ע, כי תליא במחלוקת הנ"ל, ואם כן מי יוציא מיד אשה מספק, והיינו כשעולה יותר מסך כתובתה, אבל עד סך כתובתה היורשים מוחזקים, ואין להאשה טענה, ועיין מה שכתבתי לעיל בדיני תפיסות </w:t>
      </w:r>
      <w:r w:rsidRPr="009049A8">
        <w:rPr>
          <w:rStyle w:val="xa"/>
          <w:rFonts w:ascii="David" w:hAnsi="David"/>
          <w:sz w:val="19"/>
          <w:szCs w:val="19"/>
          <w:rtl/>
        </w:rPr>
        <w:t>(סי' קל)</w:t>
      </w:r>
      <w:r w:rsidRPr="009049A8">
        <w:rPr>
          <w:b w:val="0"/>
          <w:bCs/>
          <w:rtl/>
        </w:rPr>
        <w:t>, וצ"ע</w:t>
      </w:r>
      <w:r w:rsidRPr="009049A8">
        <w:rPr>
          <w:rtl/>
        </w:rPr>
        <w:t>".</w:t>
      </w:r>
    </w:p>
    <w:p w14:paraId="63569346" w14:textId="77777777" w:rsidR="00481A59" w:rsidRDefault="00481A59" w:rsidP="0059373F">
      <w:pPr>
        <w:pStyle w:val="7"/>
        <w:bidi/>
        <w:rPr>
          <w:rtl/>
        </w:rPr>
      </w:pPr>
    </w:p>
    <w:p w14:paraId="63569346" w14:textId="77777777" w:rsidR="00481A59" w:rsidRDefault="0059373F" w:rsidP="00E958A7">
      <w:pPr>
        <w:pStyle w:val="30"/>
        <w:rPr>
          <w:rtl/>
        </w:rPr>
      </w:pPr>
      <w:r w:rsidRPr="009049A8">
        <w:rPr>
          <w:rFonts w:hint="cs"/>
          <w:rtl/>
        </w:rPr>
        <w:t>הרי כי התומים עצמו עמד בשאלה זו, שבכל נידון כזה בין הבעל לאשה על בעלות הנכס, אף שהנכס עצמו שנכתב על שמה הרי הוא בחזקת האשה, מכל מקום לכאורה יוכל הבעל לתפוס בחובותיו לאשה, ו</w:t>
      </w:r>
      <w:r w:rsidR="00EF28C4" w:rsidRPr="009049A8">
        <w:rPr>
          <w:rFonts w:hint="cs"/>
          <w:rtl/>
        </w:rPr>
        <w:t>ל</w:t>
      </w:r>
      <w:r w:rsidRPr="009049A8">
        <w:rPr>
          <w:rFonts w:hint="cs"/>
          <w:rtl/>
        </w:rPr>
        <w:t>המנע מתשלומם</w:t>
      </w:r>
      <w:r w:rsidR="00EF28C4" w:rsidRPr="009049A8">
        <w:rPr>
          <w:rFonts w:hint="cs"/>
          <w:rtl/>
        </w:rPr>
        <w:t>,</w:t>
      </w:r>
      <w:r w:rsidRPr="009049A8">
        <w:rPr>
          <w:rFonts w:hint="cs"/>
          <w:rtl/>
        </w:rPr>
        <w:t xml:space="preserve"> כנגד טענותיו לבעלות על הנכס. אלא ששאלה זו תלויה בדיני תפיסת חוב, כפי שציין התומים עצמו בסוף דבריו, וסיים בצ"ע.</w:t>
      </w:r>
    </w:p>
    <w:p w14:paraId="6E4BD2D4" w14:textId="77777777" w:rsidR="00481A59" w:rsidRDefault="00481A59" w:rsidP="00E958A7">
      <w:pPr>
        <w:pStyle w:val="30"/>
        <w:rPr>
          <w:rtl/>
        </w:rPr>
      </w:pPr>
    </w:p>
    <w:p w14:paraId="6E4BD2D4" w14:textId="77777777" w:rsidR="00481A59" w:rsidRDefault="00C82C43" w:rsidP="00E958A7">
      <w:pPr>
        <w:pStyle w:val="30"/>
        <w:rPr>
          <w:rtl/>
        </w:rPr>
      </w:pPr>
      <w:r w:rsidRPr="009049A8">
        <w:rPr>
          <w:rFonts w:hint="eastAsia"/>
          <w:rtl/>
        </w:rPr>
        <w:t>והנה</w:t>
      </w:r>
      <w:r w:rsidRPr="009049A8">
        <w:rPr>
          <w:rtl/>
        </w:rPr>
        <w:t xml:space="preserve"> </w:t>
      </w:r>
      <w:r w:rsidR="00024332" w:rsidRPr="009049A8">
        <w:rPr>
          <w:rFonts w:hint="eastAsia"/>
          <w:rtl/>
        </w:rPr>
        <w:t>לאור</w:t>
      </w:r>
      <w:r w:rsidR="00024332" w:rsidRPr="009049A8">
        <w:rPr>
          <w:rtl/>
        </w:rPr>
        <w:t xml:space="preserve"> כל מה שהבאנו עד כאן, </w:t>
      </w:r>
      <w:r w:rsidR="00F75304" w:rsidRPr="009049A8">
        <w:rPr>
          <w:rFonts w:hint="eastAsia"/>
          <w:rtl/>
        </w:rPr>
        <w:t>עולה</w:t>
      </w:r>
      <w:r w:rsidR="00024332" w:rsidRPr="009049A8">
        <w:rPr>
          <w:rtl/>
        </w:rPr>
        <w:t xml:space="preserve"> כי</w:t>
      </w:r>
      <w:r w:rsidR="00F75304" w:rsidRPr="009049A8">
        <w:rPr>
          <w:rtl/>
        </w:rPr>
        <w:t xml:space="preserve"> אף</w:t>
      </w:r>
      <w:r w:rsidR="00024332" w:rsidRPr="009049A8">
        <w:rPr>
          <w:rtl/>
        </w:rPr>
        <w:t xml:space="preserve"> </w:t>
      </w:r>
      <w:r w:rsidR="00F75304" w:rsidRPr="009049A8">
        <w:rPr>
          <w:rFonts w:hint="eastAsia"/>
          <w:rtl/>
        </w:rPr>
        <w:t>על</w:t>
      </w:r>
      <w:r w:rsidR="00F75304" w:rsidRPr="009049A8">
        <w:rPr>
          <w:rtl/>
        </w:rPr>
        <w:t xml:space="preserve"> </w:t>
      </w:r>
      <w:r w:rsidR="00F75304" w:rsidRPr="009049A8">
        <w:rPr>
          <w:rFonts w:hint="eastAsia"/>
          <w:rtl/>
        </w:rPr>
        <w:t>פי</w:t>
      </w:r>
      <w:r w:rsidR="00F75304" w:rsidRPr="009049A8">
        <w:rPr>
          <w:rtl/>
        </w:rPr>
        <w:t xml:space="preserve"> </w:t>
      </w:r>
      <w:r w:rsidR="00F75304" w:rsidRPr="009049A8">
        <w:rPr>
          <w:rFonts w:hint="eastAsia"/>
          <w:rtl/>
        </w:rPr>
        <w:t>ש</w:t>
      </w:r>
      <w:r w:rsidRPr="009049A8">
        <w:rPr>
          <w:rFonts w:hint="eastAsia"/>
          <w:rtl/>
        </w:rPr>
        <w:t>חוב</w:t>
      </w:r>
      <w:r w:rsidRPr="009049A8">
        <w:rPr>
          <w:rtl/>
        </w:rPr>
        <w:t xml:space="preserve"> הכתובה לכאורה דינו כמלוה בשטר, אשר לדעת </w:t>
      </w:r>
      <w:r w:rsidR="009C3806" w:rsidRPr="009049A8">
        <w:rPr>
          <w:rtl/>
        </w:rPr>
        <w:t xml:space="preserve">הש"ך והנתיה"מ </w:t>
      </w:r>
      <w:r w:rsidRPr="009049A8">
        <w:rPr>
          <w:rFonts w:hint="eastAsia"/>
          <w:rtl/>
        </w:rPr>
        <w:t>אי</w:t>
      </w:r>
      <w:r w:rsidRPr="009049A8">
        <w:rPr>
          <w:rtl/>
        </w:rPr>
        <w:t xml:space="preserve"> </w:t>
      </w:r>
      <w:r w:rsidRPr="009049A8">
        <w:rPr>
          <w:rFonts w:hint="eastAsia"/>
          <w:rtl/>
        </w:rPr>
        <w:t>אפשר</w:t>
      </w:r>
      <w:r w:rsidR="009C3806" w:rsidRPr="009049A8">
        <w:rPr>
          <w:rtl/>
        </w:rPr>
        <w:t xml:space="preserve"> לתפוס </w:t>
      </w:r>
      <w:r w:rsidRPr="009049A8">
        <w:rPr>
          <w:rFonts w:hint="eastAsia"/>
          <w:rtl/>
        </w:rPr>
        <w:t>עבור</w:t>
      </w:r>
      <w:r w:rsidR="009C3806" w:rsidRPr="009049A8">
        <w:rPr>
          <w:rtl/>
        </w:rPr>
        <w:t xml:space="preserve"> ספק חיצוני על חוב אחר</w:t>
      </w:r>
      <w:r w:rsidRPr="009049A8">
        <w:rPr>
          <w:rtl/>
        </w:rPr>
        <w:t xml:space="preserve">, </w:t>
      </w:r>
      <w:r w:rsidR="00E958A7" w:rsidRPr="009049A8">
        <w:rPr>
          <w:rFonts w:hint="eastAsia"/>
          <w:rtl/>
        </w:rPr>
        <w:t>מכל</w:t>
      </w:r>
      <w:r w:rsidR="00E958A7" w:rsidRPr="009049A8">
        <w:rPr>
          <w:rtl/>
        </w:rPr>
        <w:t xml:space="preserve"> </w:t>
      </w:r>
      <w:r w:rsidR="00E958A7" w:rsidRPr="009049A8">
        <w:rPr>
          <w:rFonts w:hint="eastAsia"/>
          <w:rtl/>
        </w:rPr>
        <w:t>מקום</w:t>
      </w:r>
      <w:r w:rsidR="00E958A7" w:rsidRPr="009049A8">
        <w:rPr>
          <w:rtl/>
        </w:rPr>
        <w:t xml:space="preserve"> </w:t>
      </w:r>
      <w:r w:rsidR="00E958A7" w:rsidRPr="009049A8">
        <w:rPr>
          <w:rFonts w:hint="eastAsia"/>
          <w:rtl/>
        </w:rPr>
        <w:t>הרי</w:t>
      </w:r>
      <w:r w:rsidRPr="009049A8">
        <w:rPr>
          <w:rtl/>
        </w:rPr>
        <w:t xml:space="preserve"> </w:t>
      </w:r>
      <w:r w:rsidR="009C3806" w:rsidRPr="009049A8">
        <w:rPr>
          <w:rtl/>
        </w:rPr>
        <w:t xml:space="preserve">התומים </w:t>
      </w:r>
      <w:r w:rsidRPr="009049A8">
        <w:rPr>
          <w:rFonts w:hint="eastAsia"/>
          <w:rtl/>
        </w:rPr>
        <w:t>וקונטרס</w:t>
      </w:r>
      <w:r w:rsidRPr="009049A8">
        <w:rPr>
          <w:rtl/>
        </w:rPr>
        <w:t xml:space="preserve"> הספיקות </w:t>
      </w:r>
      <w:r w:rsidR="009C3806" w:rsidRPr="009049A8">
        <w:rPr>
          <w:rtl/>
        </w:rPr>
        <w:t>ח</w:t>
      </w:r>
      <w:r w:rsidRPr="009049A8">
        <w:rPr>
          <w:rFonts w:hint="eastAsia"/>
          <w:rtl/>
        </w:rPr>
        <w:t>ו</w:t>
      </w:r>
      <w:r w:rsidR="009C3806" w:rsidRPr="009049A8">
        <w:rPr>
          <w:rtl/>
        </w:rPr>
        <w:t>לק</w:t>
      </w:r>
      <w:r w:rsidRPr="009049A8">
        <w:rPr>
          <w:rFonts w:hint="eastAsia"/>
          <w:rtl/>
        </w:rPr>
        <w:t>ים</w:t>
      </w:r>
      <w:r w:rsidRPr="009049A8">
        <w:rPr>
          <w:rtl/>
        </w:rPr>
        <w:t>,</w:t>
      </w:r>
      <w:r w:rsidR="009C3806" w:rsidRPr="009049A8">
        <w:rPr>
          <w:rtl/>
        </w:rPr>
        <w:t xml:space="preserve"> </w:t>
      </w:r>
      <w:r w:rsidRPr="009049A8">
        <w:rPr>
          <w:rFonts w:hint="eastAsia"/>
          <w:rtl/>
        </w:rPr>
        <w:t>ולשיטתם</w:t>
      </w:r>
      <w:r w:rsidRPr="009049A8">
        <w:rPr>
          <w:rtl/>
        </w:rPr>
        <w:t xml:space="preserve"> </w:t>
      </w:r>
      <w:r w:rsidRPr="009049A8">
        <w:rPr>
          <w:rFonts w:hint="eastAsia"/>
          <w:rtl/>
        </w:rPr>
        <w:t>מועילה</w:t>
      </w:r>
      <w:r w:rsidRPr="009049A8">
        <w:rPr>
          <w:rtl/>
        </w:rPr>
        <w:t xml:space="preserve"> </w:t>
      </w:r>
      <w:r w:rsidRPr="009049A8">
        <w:rPr>
          <w:rFonts w:hint="eastAsia"/>
          <w:rtl/>
        </w:rPr>
        <w:t>תפיסתו</w:t>
      </w:r>
      <w:r w:rsidRPr="009049A8">
        <w:rPr>
          <w:rtl/>
        </w:rPr>
        <w:t>.</w:t>
      </w:r>
    </w:p>
    <w:p w14:paraId="74742E8E" w14:textId="77777777" w:rsidR="00481A59" w:rsidRDefault="00481A59" w:rsidP="00E958A7">
      <w:pPr>
        <w:pStyle w:val="30"/>
        <w:rPr>
          <w:rtl/>
        </w:rPr>
      </w:pPr>
    </w:p>
    <w:p w14:paraId="74742E8E" w14:textId="77777777" w:rsidR="00481A59" w:rsidRDefault="00C82C43" w:rsidP="00B156EB">
      <w:pPr>
        <w:pStyle w:val="30"/>
        <w:rPr>
          <w:rtl/>
        </w:rPr>
      </w:pPr>
      <w:r w:rsidRPr="009049A8">
        <w:rPr>
          <w:rFonts w:hint="eastAsia"/>
          <w:rtl/>
        </w:rPr>
        <w:t>ואף</w:t>
      </w:r>
      <w:r w:rsidR="00024332" w:rsidRPr="009049A8">
        <w:rPr>
          <w:rtl/>
        </w:rPr>
        <w:t xml:space="preserve"> על גב</w:t>
      </w:r>
      <w:r w:rsidRPr="009049A8">
        <w:rPr>
          <w:rtl/>
        </w:rPr>
        <w:t xml:space="preserve"> </w:t>
      </w:r>
      <w:r w:rsidR="00024332" w:rsidRPr="009049A8">
        <w:rPr>
          <w:rFonts w:hint="eastAsia"/>
          <w:rtl/>
        </w:rPr>
        <w:t>ש</w:t>
      </w:r>
      <w:r w:rsidRPr="009049A8">
        <w:rPr>
          <w:rFonts w:hint="eastAsia"/>
          <w:rtl/>
        </w:rPr>
        <w:t>לשיטת</w:t>
      </w:r>
      <w:r w:rsidR="00F046EC" w:rsidRPr="009049A8">
        <w:rPr>
          <w:rtl/>
        </w:rPr>
        <w:t xml:space="preserve"> התומים</w:t>
      </w:r>
      <w:r w:rsidR="00024332" w:rsidRPr="009049A8">
        <w:rPr>
          <w:rtl/>
        </w:rPr>
        <w:t xml:space="preserve"> עצמו</w:t>
      </w:r>
      <w:r w:rsidR="00F046EC" w:rsidRPr="009049A8">
        <w:rPr>
          <w:rtl/>
        </w:rPr>
        <w:t xml:space="preserve"> </w:t>
      </w:r>
      <w:r w:rsidRPr="009049A8">
        <w:rPr>
          <w:rFonts w:hint="eastAsia"/>
          <w:rtl/>
        </w:rPr>
        <w:t>לא</w:t>
      </w:r>
      <w:r w:rsidRPr="009049A8">
        <w:rPr>
          <w:rtl/>
        </w:rPr>
        <w:t xml:space="preserve"> </w:t>
      </w:r>
      <w:r w:rsidRPr="009049A8">
        <w:rPr>
          <w:rFonts w:hint="eastAsia"/>
          <w:rtl/>
        </w:rPr>
        <w:t>מועילה</w:t>
      </w:r>
      <w:r w:rsidRPr="009049A8">
        <w:rPr>
          <w:rtl/>
        </w:rPr>
        <w:t xml:space="preserve"> </w:t>
      </w:r>
      <w:r w:rsidRPr="009049A8">
        <w:rPr>
          <w:rFonts w:hint="eastAsia"/>
          <w:rtl/>
        </w:rPr>
        <w:t>תפיסה</w:t>
      </w:r>
      <w:r w:rsidRPr="009049A8">
        <w:rPr>
          <w:rtl/>
        </w:rPr>
        <w:t xml:space="preserve"> </w:t>
      </w:r>
      <w:r w:rsidRPr="009049A8">
        <w:rPr>
          <w:rFonts w:hint="eastAsia"/>
          <w:rtl/>
        </w:rPr>
        <w:t>כזו</w:t>
      </w:r>
      <w:r w:rsidRPr="009049A8">
        <w:rPr>
          <w:rtl/>
        </w:rPr>
        <w:t xml:space="preserve"> </w:t>
      </w:r>
      <w:r w:rsidRPr="009049A8">
        <w:rPr>
          <w:rFonts w:hint="eastAsia"/>
          <w:rtl/>
        </w:rPr>
        <w:t>בטענת</w:t>
      </w:r>
      <w:r w:rsidRPr="009049A8">
        <w:rPr>
          <w:rtl/>
        </w:rPr>
        <w:t xml:space="preserve"> </w:t>
      </w:r>
      <w:r w:rsidRPr="009049A8">
        <w:rPr>
          <w:rFonts w:hint="eastAsia"/>
          <w:rtl/>
        </w:rPr>
        <w:t>שמא</w:t>
      </w:r>
      <w:r w:rsidRPr="009049A8">
        <w:rPr>
          <w:rtl/>
        </w:rPr>
        <w:t>,</w:t>
      </w:r>
      <w:r w:rsidR="00BE657E" w:rsidRPr="009049A8">
        <w:rPr>
          <w:rFonts w:hint="cs"/>
          <w:rtl/>
        </w:rPr>
        <w:t xml:space="preserve"> ואם כן גם כאן אם הבעל אינו טוען ברי, לכאורה לא תועיל תפיסתו,</w:t>
      </w:r>
      <w:r w:rsidRPr="009049A8">
        <w:rPr>
          <w:rtl/>
        </w:rPr>
        <w:t xml:space="preserve"> </w:t>
      </w:r>
      <w:r w:rsidRPr="009049A8">
        <w:rPr>
          <w:rFonts w:hint="eastAsia"/>
          <w:rtl/>
        </w:rPr>
        <w:t>הרי</w:t>
      </w:r>
      <w:r w:rsidRPr="009049A8">
        <w:rPr>
          <w:rtl/>
        </w:rPr>
        <w:t xml:space="preserve"> </w:t>
      </w:r>
      <w:r w:rsidRPr="009049A8">
        <w:rPr>
          <w:rFonts w:hint="eastAsia"/>
          <w:rtl/>
        </w:rPr>
        <w:t>בזה</w:t>
      </w:r>
      <w:r w:rsidRPr="009049A8">
        <w:rPr>
          <w:rtl/>
        </w:rPr>
        <w:t xml:space="preserve"> </w:t>
      </w:r>
      <w:r w:rsidRPr="009049A8">
        <w:rPr>
          <w:rFonts w:hint="eastAsia"/>
          <w:rtl/>
        </w:rPr>
        <w:t>חולקים</w:t>
      </w:r>
      <w:r w:rsidRPr="009049A8">
        <w:rPr>
          <w:rtl/>
        </w:rPr>
        <w:t xml:space="preserve"> </w:t>
      </w:r>
      <w:r w:rsidRPr="009049A8">
        <w:rPr>
          <w:rFonts w:hint="eastAsia"/>
          <w:rtl/>
        </w:rPr>
        <w:t>הנתיה</w:t>
      </w:r>
      <w:r w:rsidRPr="009049A8">
        <w:rPr>
          <w:rtl/>
        </w:rPr>
        <w:t xml:space="preserve">"מ </w:t>
      </w:r>
      <w:r w:rsidRPr="009049A8">
        <w:rPr>
          <w:rFonts w:hint="eastAsia"/>
          <w:rtl/>
        </w:rPr>
        <w:t>וקונה</w:t>
      </w:r>
      <w:r w:rsidRPr="009049A8">
        <w:rPr>
          <w:rtl/>
        </w:rPr>
        <w:t>"ס</w:t>
      </w:r>
      <w:r w:rsidR="00BE657E" w:rsidRPr="009049A8">
        <w:rPr>
          <w:rFonts w:hint="cs"/>
          <w:rtl/>
        </w:rPr>
        <w:t>,</w:t>
      </w:r>
      <w:r w:rsidRPr="009049A8">
        <w:rPr>
          <w:rtl/>
        </w:rPr>
        <w:t xml:space="preserve"> </w:t>
      </w:r>
      <w:r w:rsidRPr="009049A8">
        <w:rPr>
          <w:rFonts w:hint="eastAsia"/>
          <w:rtl/>
        </w:rPr>
        <w:t>וסוברים</w:t>
      </w:r>
      <w:r w:rsidRPr="009049A8">
        <w:rPr>
          <w:rtl/>
        </w:rPr>
        <w:t xml:space="preserve"> </w:t>
      </w:r>
      <w:r w:rsidRPr="009049A8">
        <w:rPr>
          <w:rFonts w:hint="eastAsia"/>
          <w:rtl/>
        </w:rPr>
        <w:t>שתפיסת</w:t>
      </w:r>
      <w:r w:rsidRPr="009049A8">
        <w:rPr>
          <w:rtl/>
        </w:rPr>
        <w:t xml:space="preserve"> </w:t>
      </w:r>
      <w:r w:rsidRPr="009049A8">
        <w:rPr>
          <w:rFonts w:hint="eastAsia"/>
          <w:rtl/>
        </w:rPr>
        <w:t>חוב</w:t>
      </w:r>
      <w:r w:rsidRPr="009049A8">
        <w:rPr>
          <w:rtl/>
        </w:rPr>
        <w:t xml:space="preserve"> </w:t>
      </w:r>
      <w:r w:rsidRPr="009049A8">
        <w:rPr>
          <w:rFonts w:hint="eastAsia"/>
          <w:rtl/>
        </w:rPr>
        <w:t>בטענת</w:t>
      </w:r>
      <w:r w:rsidRPr="009049A8">
        <w:rPr>
          <w:rtl/>
        </w:rPr>
        <w:t xml:space="preserve"> </w:t>
      </w:r>
      <w:r w:rsidRPr="009049A8">
        <w:rPr>
          <w:rFonts w:hint="eastAsia"/>
          <w:rtl/>
        </w:rPr>
        <w:t>שמא</w:t>
      </w:r>
      <w:r w:rsidRPr="009049A8">
        <w:rPr>
          <w:rtl/>
        </w:rPr>
        <w:t xml:space="preserve"> </w:t>
      </w:r>
      <w:r w:rsidRPr="009049A8">
        <w:rPr>
          <w:rFonts w:hint="eastAsia"/>
          <w:rtl/>
        </w:rPr>
        <w:t>מועילה</w:t>
      </w:r>
      <w:r w:rsidR="00E958A7" w:rsidRPr="009049A8">
        <w:rPr>
          <w:rtl/>
        </w:rPr>
        <w:t xml:space="preserve">, </w:t>
      </w:r>
      <w:r w:rsidR="00E958A7" w:rsidRPr="009049A8">
        <w:rPr>
          <w:rFonts w:hint="eastAsia"/>
          <w:rtl/>
        </w:rPr>
        <w:t>ונתבאר</w:t>
      </w:r>
      <w:r w:rsidR="00E958A7" w:rsidRPr="009049A8">
        <w:rPr>
          <w:rtl/>
        </w:rPr>
        <w:t xml:space="preserve"> </w:t>
      </w:r>
      <w:r w:rsidR="00E958A7" w:rsidRPr="009049A8">
        <w:rPr>
          <w:rFonts w:hint="eastAsia"/>
          <w:rtl/>
        </w:rPr>
        <w:t>לעיל</w:t>
      </w:r>
      <w:r w:rsidR="00E958A7" w:rsidRPr="009049A8">
        <w:rPr>
          <w:rtl/>
        </w:rPr>
        <w:t xml:space="preserve"> </w:t>
      </w:r>
      <w:r w:rsidR="00E958A7" w:rsidRPr="009049A8">
        <w:rPr>
          <w:rFonts w:hint="eastAsia"/>
          <w:rtl/>
        </w:rPr>
        <w:t>שאין</w:t>
      </w:r>
      <w:r w:rsidR="00E958A7" w:rsidRPr="009049A8">
        <w:rPr>
          <w:rtl/>
        </w:rPr>
        <w:t xml:space="preserve"> </w:t>
      </w:r>
      <w:r w:rsidR="00E958A7" w:rsidRPr="009049A8">
        <w:rPr>
          <w:rFonts w:hint="eastAsia"/>
          <w:rtl/>
        </w:rPr>
        <w:t>המחלוקות</w:t>
      </w:r>
      <w:r w:rsidR="00E958A7" w:rsidRPr="009049A8">
        <w:rPr>
          <w:rtl/>
        </w:rPr>
        <w:t xml:space="preserve"> </w:t>
      </w:r>
      <w:r w:rsidR="00E958A7" w:rsidRPr="009049A8">
        <w:rPr>
          <w:rFonts w:hint="eastAsia"/>
          <w:rtl/>
        </w:rPr>
        <w:t>תלויות</w:t>
      </w:r>
      <w:r w:rsidR="00E958A7" w:rsidRPr="009049A8">
        <w:rPr>
          <w:rtl/>
        </w:rPr>
        <w:t xml:space="preserve"> </w:t>
      </w:r>
      <w:r w:rsidR="00E958A7" w:rsidRPr="009049A8">
        <w:rPr>
          <w:rFonts w:hint="eastAsia"/>
          <w:rtl/>
        </w:rPr>
        <w:t>זו</w:t>
      </w:r>
      <w:r w:rsidR="00E958A7" w:rsidRPr="009049A8">
        <w:rPr>
          <w:rtl/>
        </w:rPr>
        <w:t xml:space="preserve"> </w:t>
      </w:r>
      <w:r w:rsidR="00E958A7" w:rsidRPr="009049A8">
        <w:rPr>
          <w:rFonts w:hint="eastAsia"/>
          <w:rtl/>
        </w:rPr>
        <w:t>בזו</w:t>
      </w:r>
      <w:r w:rsidRPr="009049A8">
        <w:rPr>
          <w:rtl/>
        </w:rPr>
        <w:t>.</w:t>
      </w:r>
    </w:p>
    <w:p w14:paraId="3FA1372C" w14:textId="77777777" w:rsidR="00481A59" w:rsidRDefault="00481A59" w:rsidP="00B156EB">
      <w:pPr>
        <w:pStyle w:val="30"/>
        <w:rPr>
          <w:rtl/>
        </w:rPr>
      </w:pPr>
    </w:p>
    <w:p w14:paraId="3FA1372C" w14:textId="77777777" w:rsidR="00481A59" w:rsidRDefault="00C82C43" w:rsidP="00B156EB">
      <w:pPr>
        <w:pStyle w:val="30"/>
        <w:rPr>
          <w:rtl/>
        </w:rPr>
      </w:pPr>
      <w:r w:rsidRPr="009049A8">
        <w:rPr>
          <w:rFonts w:hint="eastAsia"/>
          <w:rtl/>
        </w:rPr>
        <w:t>עוד</w:t>
      </w:r>
      <w:r w:rsidRPr="009049A8">
        <w:rPr>
          <w:rtl/>
        </w:rPr>
        <w:t xml:space="preserve"> </w:t>
      </w:r>
      <w:r w:rsidRPr="009049A8">
        <w:rPr>
          <w:rFonts w:hint="eastAsia"/>
          <w:rtl/>
        </w:rPr>
        <w:t>תלוי</w:t>
      </w:r>
      <w:r w:rsidRPr="009049A8">
        <w:rPr>
          <w:rtl/>
        </w:rPr>
        <w:t xml:space="preserve"> </w:t>
      </w:r>
      <w:r w:rsidRPr="009049A8">
        <w:rPr>
          <w:rFonts w:hint="eastAsia"/>
          <w:rtl/>
        </w:rPr>
        <w:t>דין</w:t>
      </w:r>
      <w:r w:rsidRPr="009049A8">
        <w:rPr>
          <w:rtl/>
        </w:rPr>
        <w:t xml:space="preserve"> </w:t>
      </w:r>
      <w:r w:rsidRPr="009049A8">
        <w:rPr>
          <w:rFonts w:hint="eastAsia"/>
          <w:rtl/>
        </w:rPr>
        <w:t>זה</w:t>
      </w:r>
      <w:r w:rsidRPr="009049A8">
        <w:rPr>
          <w:rtl/>
        </w:rPr>
        <w:t xml:space="preserve"> </w:t>
      </w:r>
      <w:r w:rsidRPr="009049A8">
        <w:rPr>
          <w:rFonts w:hint="eastAsia"/>
          <w:rtl/>
        </w:rPr>
        <w:t>בשאלה</w:t>
      </w:r>
      <w:r w:rsidRPr="009049A8">
        <w:rPr>
          <w:rtl/>
        </w:rPr>
        <w:t xml:space="preserve"> </w:t>
      </w:r>
      <w:r w:rsidRPr="009049A8">
        <w:rPr>
          <w:rFonts w:hint="eastAsia"/>
          <w:rtl/>
        </w:rPr>
        <w:t>הנוספת</w:t>
      </w:r>
      <w:r w:rsidRPr="009049A8">
        <w:rPr>
          <w:rtl/>
        </w:rPr>
        <w:t xml:space="preserve"> </w:t>
      </w:r>
      <w:r w:rsidRPr="009049A8">
        <w:rPr>
          <w:rFonts w:hint="eastAsia"/>
          <w:rtl/>
        </w:rPr>
        <w:t>שהבאנו</w:t>
      </w:r>
      <w:r w:rsidRPr="009049A8">
        <w:rPr>
          <w:rtl/>
        </w:rPr>
        <w:t xml:space="preserve"> </w:t>
      </w:r>
      <w:r w:rsidRPr="009049A8">
        <w:rPr>
          <w:rFonts w:hint="eastAsia"/>
          <w:rtl/>
        </w:rPr>
        <w:t>לעיל</w:t>
      </w:r>
      <w:r w:rsidRPr="009049A8">
        <w:rPr>
          <w:rtl/>
        </w:rPr>
        <w:t xml:space="preserve">, </w:t>
      </w:r>
      <w:r w:rsidRPr="009049A8">
        <w:rPr>
          <w:rFonts w:hint="eastAsia"/>
          <w:rtl/>
        </w:rPr>
        <w:t>כי</w:t>
      </w:r>
      <w:r w:rsidRPr="009049A8">
        <w:rPr>
          <w:rtl/>
        </w:rPr>
        <w:t xml:space="preserve"> </w:t>
      </w:r>
      <w:r w:rsidRPr="009049A8">
        <w:rPr>
          <w:rFonts w:hint="eastAsia"/>
          <w:rtl/>
        </w:rPr>
        <w:t>לכאורה</w:t>
      </w:r>
      <w:r w:rsidRPr="009049A8">
        <w:rPr>
          <w:rtl/>
        </w:rPr>
        <w:t xml:space="preserve"> </w:t>
      </w:r>
      <w:r w:rsidRPr="009049A8">
        <w:rPr>
          <w:rFonts w:hint="eastAsia"/>
          <w:rtl/>
        </w:rPr>
        <w:t>עולה</w:t>
      </w:r>
      <w:r w:rsidRPr="009049A8">
        <w:rPr>
          <w:rtl/>
        </w:rPr>
        <w:t xml:space="preserve"> </w:t>
      </w:r>
      <w:r w:rsidRPr="009049A8">
        <w:rPr>
          <w:rFonts w:hint="eastAsia"/>
          <w:rtl/>
        </w:rPr>
        <w:t>מדברי</w:t>
      </w:r>
      <w:r w:rsidRPr="009049A8">
        <w:rPr>
          <w:rtl/>
        </w:rPr>
        <w:t xml:space="preserve"> </w:t>
      </w:r>
      <w:r w:rsidRPr="009049A8">
        <w:rPr>
          <w:rFonts w:hint="eastAsia"/>
          <w:rtl/>
        </w:rPr>
        <w:t>ה</w:t>
      </w:r>
      <w:r w:rsidR="00F046EC" w:rsidRPr="009049A8">
        <w:rPr>
          <w:rFonts w:hint="eastAsia"/>
          <w:rtl/>
        </w:rPr>
        <w:t>נתיה</w:t>
      </w:r>
      <w:r w:rsidR="00F046EC" w:rsidRPr="009049A8">
        <w:rPr>
          <w:rtl/>
        </w:rPr>
        <w:t xml:space="preserve">"מ </w:t>
      </w:r>
      <w:r w:rsidRPr="009049A8">
        <w:rPr>
          <w:rFonts w:hint="eastAsia"/>
          <w:rtl/>
        </w:rPr>
        <w:t>שאי</w:t>
      </w:r>
      <w:r w:rsidRPr="009049A8">
        <w:rPr>
          <w:rtl/>
        </w:rPr>
        <w:t xml:space="preserve"> </w:t>
      </w:r>
      <w:r w:rsidRPr="009049A8">
        <w:rPr>
          <w:rFonts w:hint="eastAsia"/>
          <w:rtl/>
        </w:rPr>
        <w:t>אפשר</w:t>
      </w:r>
      <w:r w:rsidRPr="009049A8">
        <w:rPr>
          <w:rtl/>
        </w:rPr>
        <w:t xml:space="preserve"> </w:t>
      </w:r>
      <w:r w:rsidRPr="009049A8">
        <w:rPr>
          <w:rFonts w:hint="eastAsia"/>
          <w:rtl/>
        </w:rPr>
        <w:t>לתפוס</w:t>
      </w:r>
      <w:r w:rsidRPr="009049A8">
        <w:rPr>
          <w:rtl/>
        </w:rPr>
        <w:t xml:space="preserve"> </w:t>
      </w:r>
      <w:r w:rsidRPr="009049A8">
        <w:rPr>
          <w:rFonts w:hint="eastAsia"/>
          <w:rtl/>
        </w:rPr>
        <w:t>חוב</w:t>
      </w:r>
      <w:r w:rsidRPr="009049A8">
        <w:rPr>
          <w:rtl/>
        </w:rPr>
        <w:t xml:space="preserve"> </w:t>
      </w:r>
      <w:r w:rsidRPr="009049A8">
        <w:rPr>
          <w:rFonts w:hint="eastAsia"/>
          <w:rtl/>
        </w:rPr>
        <w:t>עבור</w:t>
      </w:r>
      <w:r w:rsidRPr="009049A8">
        <w:rPr>
          <w:rtl/>
        </w:rPr>
        <w:t xml:space="preserve"> </w:t>
      </w:r>
      <w:r w:rsidRPr="009049A8">
        <w:rPr>
          <w:rFonts w:hint="eastAsia"/>
          <w:rtl/>
        </w:rPr>
        <w:t>חפץ</w:t>
      </w:r>
      <w:r w:rsidRPr="009049A8">
        <w:rPr>
          <w:rtl/>
        </w:rPr>
        <w:t xml:space="preserve">, </w:t>
      </w:r>
      <w:r w:rsidRPr="009049A8">
        <w:rPr>
          <w:rFonts w:hint="eastAsia"/>
          <w:rtl/>
        </w:rPr>
        <w:t>אלא</w:t>
      </w:r>
      <w:r w:rsidRPr="009049A8">
        <w:rPr>
          <w:rtl/>
        </w:rPr>
        <w:t xml:space="preserve"> </w:t>
      </w:r>
      <w:r w:rsidRPr="009049A8">
        <w:rPr>
          <w:rFonts w:hint="eastAsia"/>
          <w:rtl/>
        </w:rPr>
        <w:t>רק</w:t>
      </w:r>
      <w:r w:rsidRPr="009049A8">
        <w:rPr>
          <w:rtl/>
        </w:rPr>
        <w:t xml:space="preserve"> </w:t>
      </w:r>
      <w:r w:rsidRPr="009049A8">
        <w:rPr>
          <w:rFonts w:hint="eastAsia"/>
          <w:rtl/>
        </w:rPr>
        <w:t>עבור</w:t>
      </w:r>
      <w:r w:rsidRPr="009049A8">
        <w:rPr>
          <w:rtl/>
        </w:rPr>
        <w:t xml:space="preserve"> </w:t>
      </w:r>
      <w:r w:rsidRPr="009049A8">
        <w:rPr>
          <w:rFonts w:hint="eastAsia"/>
          <w:rtl/>
        </w:rPr>
        <w:t>ח</w:t>
      </w:r>
      <w:r w:rsidR="00024332" w:rsidRPr="009049A8">
        <w:rPr>
          <w:rFonts w:hint="eastAsia"/>
          <w:rtl/>
        </w:rPr>
        <w:t>וב</w:t>
      </w:r>
      <w:r w:rsidRPr="009049A8">
        <w:rPr>
          <w:rtl/>
        </w:rPr>
        <w:t xml:space="preserve"> אחר</w:t>
      </w:r>
      <w:r w:rsidR="00B156EB" w:rsidRPr="009049A8">
        <w:rPr>
          <w:rFonts w:hint="cs"/>
          <w:rtl/>
        </w:rPr>
        <w:t>.</w:t>
      </w:r>
      <w:r w:rsidRPr="009049A8">
        <w:rPr>
          <w:rtl/>
        </w:rPr>
        <w:t xml:space="preserve"> </w:t>
      </w:r>
      <w:r w:rsidR="00024332" w:rsidRPr="009049A8">
        <w:rPr>
          <w:rFonts w:hint="eastAsia"/>
          <w:rtl/>
        </w:rPr>
        <w:t>אך</w:t>
      </w:r>
      <w:r w:rsidR="00024332" w:rsidRPr="009049A8">
        <w:rPr>
          <w:rtl/>
        </w:rPr>
        <w:t xml:space="preserve"> </w:t>
      </w:r>
      <w:r w:rsidR="00024332" w:rsidRPr="009049A8">
        <w:rPr>
          <w:rFonts w:hint="eastAsia"/>
          <w:rtl/>
        </w:rPr>
        <w:t>היסקנו</w:t>
      </w:r>
      <w:r w:rsidR="00024332" w:rsidRPr="009049A8">
        <w:rPr>
          <w:rtl/>
        </w:rPr>
        <w:t xml:space="preserve"> </w:t>
      </w:r>
      <w:r w:rsidR="00024332" w:rsidRPr="009049A8">
        <w:rPr>
          <w:rFonts w:hint="eastAsia"/>
          <w:rtl/>
        </w:rPr>
        <w:t>לעיל</w:t>
      </w:r>
      <w:r w:rsidR="00024332" w:rsidRPr="009049A8">
        <w:rPr>
          <w:rtl/>
        </w:rPr>
        <w:t xml:space="preserve"> </w:t>
      </w:r>
      <w:r w:rsidR="00024332" w:rsidRPr="009049A8">
        <w:rPr>
          <w:rFonts w:hint="eastAsia"/>
          <w:rtl/>
        </w:rPr>
        <w:t>כי</w:t>
      </w:r>
      <w:r w:rsidR="00024332" w:rsidRPr="009049A8">
        <w:rPr>
          <w:rtl/>
        </w:rPr>
        <w:t xml:space="preserve"> </w:t>
      </w:r>
      <w:r w:rsidR="00024332" w:rsidRPr="009049A8">
        <w:rPr>
          <w:rFonts w:hint="eastAsia"/>
          <w:rtl/>
        </w:rPr>
        <w:t>אין</w:t>
      </w:r>
      <w:r w:rsidR="00024332" w:rsidRPr="009049A8">
        <w:rPr>
          <w:rtl/>
        </w:rPr>
        <w:t xml:space="preserve"> </w:t>
      </w:r>
      <w:r w:rsidR="00024332" w:rsidRPr="009049A8">
        <w:rPr>
          <w:rFonts w:hint="eastAsia"/>
          <w:rtl/>
        </w:rPr>
        <w:t>דין</w:t>
      </w:r>
      <w:r w:rsidR="00024332" w:rsidRPr="009049A8">
        <w:rPr>
          <w:rtl/>
        </w:rPr>
        <w:t xml:space="preserve"> </w:t>
      </w:r>
      <w:r w:rsidR="00024332" w:rsidRPr="009049A8">
        <w:rPr>
          <w:rFonts w:hint="eastAsia"/>
          <w:rtl/>
        </w:rPr>
        <w:t>זה</w:t>
      </w:r>
      <w:r w:rsidR="00024332" w:rsidRPr="009049A8">
        <w:rPr>
          <w:rtl/>
        </w:rPr>
        <w:t xml:space="preserve"> </w:t>
      </w:r>
      <w:r w:rsidR="00024332" w:rsidRPr="009049A8">
        <w:rPr>
          <w:rFonts w:hint="eastAsia"/>
          <w:rtl/>
        </w:rPr>
        <w:t>מוסכם</w:t>
      </w:r>
      <w:r w:rsidR="00024332" w:rsidRPr="009049A8">
        <w:rPr>
          <w:rtl/>
        </w:rPr>
        <w:t xml:space="preserve">, </w:t>
      </w:r>
      <w:r w:rsidR="00024332" w:rsidRPr="009049A8">
        <w:rPr>
          <w:rFonts w:hint="eastAsia"/>
          <w:rtl/>
        </w:rPr>
        <w:t>ואף</w:t>
      </w:r>
      <w:r w:rsidR="00024332" w:rsidRPr="009049A8">
        <w:rPr>
          <w:rtl/>
        </w:rPr>
        <w:t xml:space="preserve"> </w:t>
      </w:r>
      <w:r w:rsidR="00024332" w:rsidRPr="009049A8">
        <w:rPr>
          <w:rFonts w:hint="eastAsia"/>
          <w:rtl/>
        </w:rPr>
        <w:t>לדברי</w:t>
      </w:r>
      <w:r w:rsidR="00024332" w:rsidRPr="009049A8">
        <w:rPr>
          <w:rtl/>
        </w:rPr>
        <w:t xml:space="preserve"> </w:t>
      </w:r>
      <w:r w:rsidR="00024332" w:rsidRPr="009049A8">
        <w:rPr>
          <w:rFonts w:hint="eastAsia"/>
          <w:rtl/>
        </w:rPr>
        <w:t>הנתיה</w:t>
      </w:r>
      <w:r w:rsidR="00024332" w:rsidRPr="009049A8">
        <w:rPr>
          <w:rtl/>
        </w:rPr>
        <w:t xml:space="preserve">"מ </w:t>
      </w:r>
      <w:r w:rsidR="00024332" w:rsidRPr="009049A8">
        <w:rPr>
          <w:rFonts w:hint="eastAsia"/>
          <w:rtl/>
        </w:rPr>
        <w:t>עצמו</w:t>
      </w:r>
      <w:r w:rsidR="00024332" w:rsidRPr="009049A8">
        <w:rPr>
          <w:rtl/>
        </w:rPr>
        <w:t xml:space="preserve"> </w:t>
      </w:r>
      <w:r w:rsidR="00024332" w:rsidRPr="009049A8">
        <w:rPr>
          <w:rFonts w:hint="eastAsia"/>
          <w:rtl/>
        </w:rPr>
        <w:t>נראה</w:t>
      </w:r>
      <w:r w:rsidR="00024332" w:rsidRPr="009049A8">
        <w:rPr>
          <w:rtl/>
        </w:rPr>
        <w:t xml:space="preserve"> </w:t>
      </w:r>
      <w:r w:rsidR="00024332" w:rsidRPr="009049A8">
        <w:rPr>
          <w:rFonts w:hint="eastAsia"/>
          <w:rtl/>
        </w:rPr>
        <w:t>כי</w:t>
      </w:r>
      <w:r w:rsidR="00024332" w:rsidRPr="009049A8">
        <w:rPr>
          <w:rtl/>
        </w:rPr>
        <w:t xml:space="preserve"> </w:t>
      </w:r>
      <w:r w:rsidR="00024332" w:rsidRPr="009049A8">
        <w:rPr>
          <w:rFonts w:hint="eastAsia"/>
          <w:rtl/>
        </w:rPr>
        <w:t>אם</w:t>
      </w:r>
      <w:r w:rsidR="00024332" w:rsidRPr="009049A8">
        <w:rPr>
          <w:rtl/>
        </w:rPr>
        <w:t xml:space="preserve"> </w:t>
      </w:r>
      <w:r w:rsidR="00024332" w:rsidRPr="009049A8">
        <w:rPr>
          <w:rFonts w:hint="eastAsia"/>
          <w:rtl/>
        </w:rPr>
        <w:t>התופס</w:t>
      </w:r>
      <w:r w:rsidR="00024332" w:rsidRPr="009049A8">
        <w:rPr>
          <w:rtl/>
        </w:rPr>
        <w:t xml:space="preserve"> </w:t>
      </w:r>
      <w:r w:rsidR="00024332" w:rsidRPr="009049A8">
        <w:rPr>
          <w:rFonts w:hint="eastAsia"/>
          <w:rtl/>
        </w:rPr>
        <w:t>אכן</w:t>
      </w:r>
      <w:r w:rsidR="00024332" w:rsidRPr="009049A8">
        <w:rPr>
          <w:rtl/>
        </w:rPr>
        <w:t xml:space="preserve"> </w:t>
      </w:r>
      <w:r w:rsidR="00024332" w:rsidRPr="009049A8">
        <w:rPr>
          <w:rFonts w:hint="eastAsia"/>
          <w:rtl/>
        </w:rPr>
        <w:t>אינו</w:t>
      </w:r>
      <w:r w:rsidR="00024332" w:rsidRPr="009049A8">
        <w:rPr>
          <w:rtl/>
        </w:rPr>
        <w:t xml:space="preserve"> </w:t>
      </w:r>
      <w:r w:rsidR="00024332" w:rsidRPr="009049A8">
        <w:rPr>
          <w:rFonts w:hint="eastAsia"/>
          <w:rtl/>
        </w:rPr>
        <w:t>תובע</w:t>
      </w:r>
      <w:r w:rsidR="00024332" w:rsidRPr="009049A8">
        <w:rPr>
          <w:rtl/>
        </w:rPr>
        <w:t xml:space="preserve"> </w:t>
      </w:r>
      <w:r w:rsidR="00024332" w:rsidRPr="009049A8">
        <w:rPr>
          <w:rFonts w:hint="eastAsia"/>
          <w:rtl/>
        </w:rPr>
        <w:t>את</w:t>
      </w:r>
      <w:r w:rsidR="00024332" w:rsidRPr="009049A8">
        <w:rPr>
          <w:rtl/>
        </w:rPr>
        <w:t xml:space="preserve"> </w:t>
      </w:r>
      <w:r w:rsidR="00024332" w:rsidRPr="009049A8">
        <w:rPr>
          <w:rFonts w:hint="eastAsia"/>
          <w:rtl/>
        </w:rPr>
        <w:t>החפץ</w:t>
      </w:r>
      <w:r w:rsidR="00024332" w:rsidRPr="009049A8">
        <w:rPr>
          <w:rtl/>
        </w:rPr>
        <w:t xml:space="preserve"> </w:t>
      </w:r>
      <w:r w:rsidR="00024332" w:rsidRPr="009049A8">
        <w:rPr>
          <w:rFonts w:hint="eastAsia"/>
          <w:rtl/>
        </w:rPr>
        <w:t>עצמו</w:t>
      </w:r>
      <w:r w:rsidR="00024332" w:rsidRPr="009049A8">
        <w:rPr>
          <w:rtl/>
        </w:rPr>
        <w:t xml:space="preserve"> </w:t>
      </w:r>
      <w:r w:rsidR="00024332" w:rsidRPr="009049A8">
        <w:rPr>
          <w:rFonts w:hint="eastAsia"/>
          <w:rtl/>
        </w:rPr>
        <w:t>בחזרה</w:t>
      </w:r>
      <w:r w:rsidR="00024332" w:rsidRPr="009049A8">
        <w:rPr>
          <w:rtl/>
        </w:rPr>
        <w:t xml:space="preserve">, </w:t>
      </w:r>
      <w:r w:rsidR="00024332" w:rsidRPr="009049A8">
        <w:rPr>
          <w:rFonts w:hint="eastAsia"/>
          <w:rtl/>
        </w:rPr>
        <w:t>אלא</w:t>
      </w:r>
      <w:r w:rsidR="00024332" w:rsidRPr="009049A8">
        <w:rPr>
          <w:rtl/>
        </w:rPr>
        <w:t xml:space="preserve"> </w:t>
      </w:r>
      <w:r w:rsidR="00024332" w:rsidRPr="009049A8">
        <w:rPr>
          <w:rFonts w:hint="eastAsia"/>
          <w:rtl/>
        </w:rPr>
        <w:t>רוצה</w:t>
      </w:r>
      <w:r w:rsidR="00024332" w:rsidRPr="009049A8">
        <w:rPr>
          <w:rtl/>
        </w:rPr>
        <w:t xml:space="preserve"> </w:t>
      </w:r>
      <w:r w:rsidR="00024332" w:rsidRPr="009049A8">
        <w:rPr>
          <w:rFonts w:hint="eastAsia"/>
          <w:rtl/>
        </w:rPr>
        <w:t>שהוא</w:t>
      </w:r>
      <w:r w:rsidR="00024332" w:rsidRPr="009049A8">
        <w:rPr>
          <w:rtl/>
        </w:rPr>
        <w:t xml:space="preserve"> </w:t>
      </w:r>
      <w:r w:rsidR="00024332" w:rsidRPr="009049A8">
        <w:rPr>
          <w:rFonts w:hint="eastAsia"/>
          <w:rtl/>
        </w:rPr>
        <w:t>יחשב</w:t>
      </w:r>
      <w:r w:rsidR="00024332" w:rsidRPr="009049A8">
        <w:rPr>
          <w:rtl/>
        </w:rPr>
        <w:t xml:space="preserve"> </w:t>
      </w:r>
      <w:r w:rsidR="00024332" w:rsidRPr="009049A8">
        <w:rPr>
          <w:rFonts w:hint="eastAsia"/>
          <w:rtl/>
        </w:rPr>
        <w:t>כפרעון</w:t>
      </w:r>
      <w:r w:rsidR="00024332" w:rsidRPr="009049A8">
        <w:rPr>
          <w:rtl/>
        </w:rPr>
        <w:t xml:space="preserve"> </w:t>
      </w:r>
      <w:r w:rsidR="00024332" w:rsidRPr="009049A8">
        <w:rPr>
          <w:rFonts w:hint="eastAsia"/>
          <w:rtl/>
        </w:rPr>
        <w:t>החוב</w:t>
      </w:r>
      <w:r w:rsidR="00024332" w:rsidRPr="009049A8">
        <w:rPr>
          <w:rtl/>
        </w:rPr>
        <w:t xml:space="preserve">, </w:t>
      </w:r>
      <w:r w:rsidR="00024332" w:rsidRPr="009049A8">
        <w:rPr>
          <w:rFonts w:hint="eastAsia"/>
          <w:rtl/>
        </w:rPr>
        <w:t>שפיר</w:t>
      </w:r>
      <w:r w:rsidR="00024332" w:rsidRPr="009049A8">
        <w:rPr>
          <w:rtl/>
        </w:rPr>
        <w:t xml:space="preserve"> </w:t>
      </w:r>
      <w:r w:rsidR="00024332" w:rsidRPr="009049A8">
        <w:rPr>
          <w:rFonts w:hint="eastAsia"/>
          <w:rtl/>
        </w:rPr>
        <w:t>מועילה</w:t>
      </w:r>
      <w:r w:rsidR="00024332" w:rsidRPr="009049A8">
        <w:rPr>
          <w:rtl/>
        </w:rPr>
        <w:t xml:space="preserve"> </w:t>
      </w:r>
      <w:r w:rsidR="00024332" w:rsidRPr="009049A8">
        <w:rPr>
          <w:rFonts w:hint="eastAsia"/>
          <w:rtl/>
        </w:rPr>
        <w:t>תפיסתו</w:t>
      </w:r>
      <w:r w:rsidR="00024332" w:rsidRPr="009049A8">
        <w:rPr>
          <w:rtl/>
        </w:rPr>
        <w:t xml:space="preserve"> </w:t>
      </w:r>
      <w:r w:rsidR="00024332" w:rsidRPr="009049A8">
        <w:rPr>
          <w:rFonts w:hint="eastAsia"/>
          <w:rtl/>
        </w:rPr>
        <w:t>בחוב</w:t>
      </w:r>
      <w:r w:rsidR="00024332" w:rsidRPr="009049A8">
        <w:rPr>
          <w:rtl/>
        </w:rPr>
        <w:t xml:space="preserve"> </w:t>
      </w:r>
      <w:r w:rsidR="00024332" w:rsidRPr="009049A8">
        <w:rPr>
          <w:rFonts w:hint="eastAsia"/>
          <w:rtl/>
        </w:rPr>
        <w:t>מכח</w:t>
      </w:r>
      <w:r w:rsidR="00024332" w:rsidRPr="009049A8">
        <w:rPr>
          <w:rtl/>
        </w:rPr>
        <w:t xml:space="preserve"> </w:t>
      </w:r>
      <w:r w:rsidR="00024332" w:rsidRPr="009049A8">
        <w:rPr>
          <w:rFonts w:hint="eastAsia"/>
          <w:rtl/>
        </w:rPr>
        <w:t>הטענה</w:t>
      </w:r>
      <w:r w:rsidR="00024332" w:rsidRPr="009049A8">
        <w:rPr>
          <w:rtl/>
        </w:rPr>
        <w:t xml:space="preserve"> </w:t>
      </w:r>
      <w:r w:rsidR="00024332" w:rsidRPr="009049A8">
        <w:rPr>
          <w:rFonts w:hint="eastAsia"/>
          <w:rtl/>
        </w:rPr>
        <w:t>כי</w:t>
      </w:r>
      <w:r w:rsidR="00024332" w:rsidRPr="009049A8">
        <w:rPr>
          <w:rtl/>
        </w:rPr>
        <w:t xml:space="preserve"> </w:t>
      </w:r>
      <w:r w:rsidR="00024332" w:rsidRPr="009049A8">
        <w:rPr>
          <w:rFonts w:hint="eastAsia"/>
          <w:rtl/>
        </w:rPr>
        <w:t>החפ</w:t>
      </w:r>
      <w:r w:rsidR="00BE657E" w:rsidRPr="009049A8">
        <w:rPr>
          <w:rFonts w:hint="cs"/>
          <w:rtl/>
        </w:rPr>
        <w:t>ץ</w:t>
      </w:r>
      <w:r w:rsidR="00024332" w:rsidRPr="009049A8">
        <w:rPr>
          <w:rtl/>
        </w:rPr>
        <w:t xml:space="preserve"> </w:t>
      </w:r>
      <w:r w:rsidR="00024332" w:rsidRPr="009049A8">
        <w:rPr>
          <w:rFonts w:hint="eastAsia"/>
          <w:rtl/>
        </w:rPr>
        <w:t>אשר</w:t>
      </w:r>
      <w:r w:rsidR="00024332" w:rsidRPr="009049A8">
        <w:rPr>
          <w:rtl/>
        </w:rPr>
        <w:t xml:space="preserve"> </w:t>
      </w:r>
      <w:r w:rsidR="00024332" w:rsidRPr="009049A8">
        <w:rPr>
          <w:rFonts w:hint="eastAsia"/>
          <w:rtl/>
        </w:rPr>
        <w:t>ביד</w:t>
      </w:r>
      <w:r w:rsidR="00024332" w:rsidRPr="009049A8">
        <w:rPr>
          <w:rtl/>
        </w:rPr>
        <w:t xml:space="preserve"> </w:t>
      </w:r>
      <w:r w:rsidR="00024332" w:rsidRPr="009049A8">
        <w:rPr>
          <w:rFonts w:hint="eastAsia"/>
          <w:rtl/>
        </w:rPr>
        <w:t>חברו</w:t>
      </w:r>
      <w:r w:rsidR="00024332" w:rsidRPr="009049A8">
        <w:rPr>
          <w:rtl/>
        </w:rPr>
        <w:t xml:space="preserve">, </w:t>
      </w:r>
      <w:r w:rsidR="00024332" w:rsidRPr="009049A8">
        <w:rPr>
          <w:rFonts w:hint="eastAsia"/>
          <w:rtl/>
        </w:rPr>
        <w:t>באמת</w:t>
      </w:r>
      <w:r w:rsidR="00024332" w:rsidRPr="009049A8">
        <w:rPr>
          <w:rtl/>
        </w:rPr>
        <w:t xml:space="preserve"> </w:t>
      </w:r>
      <w:r w:rsidR="00024332" w:rsidRPr="009049A8">
        <w:rPr>
          <w:rFonts w:hint="eastAsia"/>
          <w:rtl/>
        </w:rPr>
        <w:t>שלו</w:t>
      </w:r>
      <w:r w:rsidR="00024332" w:rsidRPr="009049A8">
        <w:rPr>
          <w:rtl/>
        </w:rPr>
        <w:t xml:space="preserve"> </w:t>
      </w:r>
      <w:r w:rsidR="00024332" w:rsidRPr="009049A8">
        <w:rPr>
          <w:rFonts w:hint="eastAsia"/>
          <w:rtl/>
        </w:rPr>
        <w:t>הוא</w:t>
      </w:r>
      <w:r w:rsidR="00024332" w:rsidRPr="009049A8">
        <w:rPr>
          <w:rtl/>
        </w:rPr>
        <w:t>.</w:t>
      </w:r>
    </w:p>
    <w:p w14:paraId="0C869004" w14:textId="77777777" w:rsidR="00481A59" w:rsidRDefault="00481A59" w:rsidP="00B156EB">
      <w:pPr>
        <w:pStyle w:val="30"/>
        <w:rPr>
          <w:rtl/>
        </w:rPr>
      </w:pPr>
    </w:p>
    <w:p w14:paraId="0C869004" w14:textId="77777777" w:rsidR="00481A59" w:rsidRDefault="00024332" w:rsidP="001D2018">
      <w:pPr>
        <w:pStyle w:val="30"/>
        <w:rPr>
          <w:rtl/>
        </w:rPr>
      </w:pPr>
      <w:r w:rsidRPr="009049A8">
        <w:rPr>
          <w:rFonts w:hint="eastAsia"/>
          <w:rtl/>
        </w:rPr>
        <w:t>ועוד</w:t>
      </w:r>
      <w:r w:rsidRPr="009049A8">
        <w:rPr>
          <w:rtl/>
        </w:rPr>
        <w:t xml:space="preserve"> </w:t>
      </w:r>
      <w:r w:rsidRPr="009049A8">
        <w:rPr>
          <w:rFonts w:hint="eastAsia"/>
          <w:rtl/>
        </w:rPr>
        <w:t>כי</w:t>
      </w:r>
      <w:r w:rsidRPr="009049A8">
        <w:rPr>
          <w:rtl/>
        </w:rPr>
        <w:t xml:space="preserve"> </w:t>
      </w:r>
      <w:r w:rsidRPr="009049A8">
        <w:rPr>
          <w:rFonts w:hint="eastAsia"/>
          <w:rtl/>
        </w:rPr>
        <w:t>במקום</w:t>
      </w:r>
      <w:r w:rsidRPr="009049A8">
        <w:rPr>
          <w:rtl/>
        </w:rPr>
        <w:t xml:space="preserve"> </w:t>
      </w:r>
      <w:r w:rsidRPr="009049A8">
        <w:rPr>
          <w:rFonts w:hint="eastAsia"/>
          <w:rtl/>
        </w:rPr>
        <w:t>מחלוקת</w:t>
      </w:r>
      <w:r w:rsidRPr="009049A8">
        <w:rPr>
          <w:rtl/>
        </w:rPr>
        <w:t xml:space="preserve"> </w:t>
      </w:r>
      <w:r w:rsidRPr="009049A8">
        <w:rPr>
          <w:rFonts w:hint="eastAsia"/>
          <w:rtl/>
        </w:rPr>
        <w:t>הפוסקים</w:t>
      </w:r>
      <w:r w:rsidRPr="009049A8">
        <w:rPr>
          <w:rtl/>
        </w:rPr>
        <w:t xml:space="preserve"> </w:t>
      </w:r>
      <w:r w:rsidRPr="009049A8">
        <w:rPr>
          <w:rFonts w:hint="eastAsia"/>
          <w:rtl/>
        </w:rPr>
        <w:t>ודאי</w:t>
      </w:r>
      <w:r w:rsidRPr="009049A8">
        <w:rPr>
          <w:rtl/>
        </w:rPr>
        <w:t xml:space="preserve"> </w:t>
      </w:r>
      <w:r w:rsidRPr="009049A8">
        <w:rPr>
          <w:rFonts w:hint="eastAsia"/>
          <w:rtl/>
        </w:rPr>
        <w:t>מועילה</w:t>
      </w:r>
      <w:r w:rsidRPr="009049A8">
        <w:rPr>
          <w:rtl/>
        </w:rPr>
        <w:t xml:space="preserve"> </w:t>
      </w:r>
      <w:r w:rsidRPr="009049A8">
        <w:rPr>
          <w:rFonts w:hint="eastAsia"/>
          <w:rtl/>
        </w:rPr>
        <w:t>תפיסת</w:t>
      </w:r>
      <w:r w:rsidRPr="009049A8">
        <w:rPr>
          <w:rtl/>
        </w:rPr>
        <w:t xml:space="preserve"> </w:t>
      </w:r>
      <w:r w:rsidRPr="009049A8">
        <w:rPr>
          <w:rFonts w:hint="eastAsia"/>
          <w:rtl/>
        </w:rPr>
        <w:t>חוב</w:t>
      </w:r>
      <w:r w:rsidRPr="009049A8">
        <w:rPr>
          <w:rtl/>
        </w:rPr>
        <w:t xml:space="preserve"> </w:t>
      </w:r>
      <w:r w:rsidRPr="009049A8">
        <w:rPr>
          <w:rFonts w:hint="eastAsia"/>
          <w:rtl/>
        </w:rPr>
        <w:t>לכולי</w:t>
      </w:r>
      <w:r w:rsidRPr="009049A8">
        <w:rPr>
          <w:rtl/>
        </w:rPr>
        <w:t xml:space="preserve"> </w:t>
      </w:r>
      <w:r w:rsidRPr="009049A8">
        <w:rPr>
          <w:rFonts w:hint="eastAsia"/>
          <w:rtl/>
        </w:rPr>
        <w:t>עלמא</w:t>
      </w:r>
      <w:r w:rsidRPr="009049A8">
        <w:rPr>
          <w:rtl/>
        </w:rPr>
        <w:t xml:space="preserve">, </w:t>
      </w:r>
      <w:r w:rsidRPr="009049A8">
        <w:rPr>
          <w:rFonts w:hint="eastAsia"/>
          <w:rtl/>
        </w:rPr>
        <w:t>גם</w:t>
      </w:r>
      <w:r w:rsidRPr="009049A8">
        <w:rPr>
          <w:rtl/>
        </w:rPr>
        <w:t xml:space="preserve"> </w:t>
      </w:r>
      <w:r w:rsidRPr="009049A8">
        <w:rPr>
          <w:rFonts w:hint="eastAsia"/>
          <w:rtl/>
        </w:rPr>
        <w:t>אם</w:t>
      </w:r>
      <w:r w:rsidRPr="009049A8">
        <w:rPr>
          <w:rtl/>
        </w:rPr>
        <w:t xml:space="preserve"> </w:t>
      </w:r>
      <w:r w:rsidRPr="009049A8">
        <w:rPr>
          <w:rFonts w:hint="eastAsia"/>
          <w:rtl/>
        </w:rPr>
        <w:t>היא</w:t>
      </w:r>
      <w:r w:rsidRPr="009049A8">
        <w:rPr>
          <w:rtl/>
        </w:rPr>
        <w:t xml:space="preserve"> </w:t>
      </w:r>
      <w:r w:rsidRPr="009049A8">
        <w:rPr>
          <w:rFonts w:hint="eastAsia"/>
          <w:rtl/>
        </w:rPr>
        <w:t>עבור</w:t>
      </w:r>
      <w:r w:rsidRPr="009049A8">
        <w:rPr>
          <w:rtl/>
        </w:rPr>
        <w:t xml:space="preserve"> </w:t>
      </w:r>
      <w:r w:rsidRPr="009049A8">
        <w:rPr>
          <w:rFonts w:hint="eastAsia"/>
          <w:rtl/>
        </w:rPr>
        <w:t>טענת</w:t>
      </w:r>
      <w:r w:rsidRPr="009049A8">
        <w:rPr>
          <w:rtl/>
        </w:rPr>
        <w:t xml:space="preserve"> </w:t>
      </w:r>
      <w:r w:rsidRPr="009049A8">
        <w:rPr>
          <w:rFonts w:hint="eastAsia"/>
          <w:rtl/>
        </w:rPr>
        <w:t>בעלות</w:t>
      </w:r>
      <w:r w:rsidRPr="009049A8">
        <w:rPr>
          <w:rtl/>
        </w:rPr>
        <w:t xml:space="preserve"> </w:t>
      </w:r>
      <w:r w:rsidRPr="009049A8">
        <w:rPr>
          <w:rFonts w:hint="eastAsia"/>
          <w:rtl/>
        </w:rPr>
        <w:t>על</w:t>
      </w:r>
      <w:r w:rsidRPr="009049A8">
        <w:rPr>
          <w:rtl/>
        </w:rPr>
        <w:t xml:space="preserve"> </w:t>
      </w:r>
      <w:r w:rsidRPr="009049A8">
        <w:rPr>
          <w:rFonts w:hint="eastAsia"/>
          <w:rtl/>
        </w:rPr>
        <w:t>חפץ</w:t>
      </w:r>
      <w:r w:rsidRPr="009049A8">
        <w:rPr>
          <w:rtl/>
        </w:rPr>
        <w:t xml:space="preserve">, </w:t>
      </w:r>
      <w:r w:rsidRPr="009049A8">
        <w:rPr>
          <w:rFonts w:hint="eastAsia"/>
          <w:rtl/>
        </w:rPr>
        <w:t>כמו</w:t>
      </w:r>
      <w:r w:rsidRPr="009049A8">
        <w:rPr>
          <w:rtl/>
        </w:rPr>
        <w:t xml:space="preserve"> </w:t>
      </w:r>
      <w:r w:rsidRPr="009049A8">
        <w:rPr>
          <w:rFonts w:hint="eastAsia"/>
          <w:rtl/>
        </w:rPr>
        <w:t>שכתב</w:t>
      </w:r>
      <w:r w:rsidRPr="009049A8">
        <w:rPr>
          <w:rtl/>
        </w:rPr>
        <w:t xml:space="preserve"> </w:t>
      </w:r>
      <w:r w:rsidRPr="009049A8">
        <w:rPr>
          <w:rFonts w:hint="eastAsia"/>
          <w:rtl/>
        </w:rPr>
        <w:t>הנתיה</w:t>
      </w:r>
      <w:r w:rsidRPr="009049A8">
        <w:rPr>
          <w:rtl/>
        </w:rPr>
        <w:t xml:space="preserve">"מ, </w:t>
      </w:r>
      <w:r w:rsidRPr="009049A8">
        <w:rPr>
          <w:rFonts w:hint="eastAsia"/>
          <w:rtl/>
        </w:rPr>
        <w:t>ויתכן</w:t>
      </w:r>
      <w:r w:rsidRPr="009049A8">
        <w:rPr>
          <w:rtl/>
        </w:rPr>
        <w:t xml:space="preserve"> </w:t>
      </w:r>
      <w:r w:rsidRPr="009049A8">
        <w:rPr>
          <w:rFonts w:hint="eastAsia"/>
          <w:rtl/>
        </w:rPr>
        <w:t>ש</w:t>
      </w:r>
      <w:r w:rsidR="004D41F1" w:rsidRPr="009049A8">
        <w:rPr>
          <w:rFonts w:hint="cs"/>
          <w:rtl/>
        </w:rPr>
        <w:t>בזה יסכים עמו גם התומים, משום שת</w:t>
      </w:r>
      <w:r w:rsidRPr="009049A8">
        <w:rPr>
          <w:rFonts w:hint="eastAsia"/>
          <w:rtl/>
        </w:rPr>
        <w:t>חשב</w:t>
      </w:r>
      <w:r w:rsidR="004D41F1" w:rsidRPr="009049A8">
        <w:rPr>
          <w:rFonts w:hint="cs"/>
          <w:rtl/>
        </w:rPr>
        <w:t xml:space="preserve"> תפיסתו</w:t>
      </w:r>
      <w:r w:rsidRPr="009049A8">
        <w:rPr>
          <w:rtl/>
        </w:rPr>
        <w:t xml:space="preserve"> </w:t>
      </w:r>
      <w:r w:rsidRPr="009049A8">
        <w:rPr>
          <w:rFonts w:hint="eastAsia"/>
          <w:rtl/>
        </w:rPr>
        <w:t>כתפיסה</w:t>
      </w:r>
      <w:r w:rsidRPr="009049A8">
        <w:rPr>
          <w:rtl/>
        </w:rPr>
        <w:t xml:space="preserve"> </w:t>
      </w:r>
      <w:r w:rsidRPr="009049A8">
        <w:rPr>
          <w:rFonts w:hint="eastAsia"/>
          <w:rtl/>
        </w:rPr>
        <w:t>בטענת</w:t>
      </w:r>
      <w:r w:rsidRPr="009049A8">
        <w:rPr>
          <w:rtl/>
        </w:rPr>
        <w:t xml:space="preserve"> </w:t>
      </w:r>
      <w:r w:rsidRPr="009049A8">
        <w:rPr>
          <w:rFonts w:hint="eastAsia"/>
          <w:rtl/>
        </w:rPr>
        <w:t>ברי</w:t>
      </w:r>
      <w:r w:rsidR="004D41F1" w:rsidRPr="009049A8">
        <w:rPr>
          <w:rFonts w:hint="cs"/>
          <w:rtl/>
        </w:rPr>
        <w:t>,</w:t>
      </w:r>
      <w:r w:rsidR="00F760D0" w:rsidRPr="009049A8">
        <w:rPr>
          <w:rtl/>
        </w:rPr>
        <w:t xml:space="preserve"> בטענתו כי קים לי כשיטת הפוסקים שהדירה שלי, ו</w:t>
      </w:r>
      <w:r w:rsidR="004D41F1" w:rsidRPr="009049A8">
        <w:rPr>
          <w:rFonts w:hint="cs"/>
          <w:rtl/>
        </w:rPr>
        <w:t>לכן</w:t>
      </w:r>
      <w:r w:rsidR="00F760D0" w:rsidRPr="009049A8">
        <w:rPr>
          <w:rtl/>
        </w:rPr>
        <w:t xml:space="preserve"> תועיל תפיסה זו אפילו לשיטת התומים הנ"ל, שנקט כי תפיסת חוב עבור ממון אחר, לעולם מועילה רק בטענת ברי.</w:t>
      </w:r>
    </w:p>
    <w:p w14:paraId="62635108" w14:textId="77777777" w:rsidR="00481A59" w:rsidRDefault="00481A59" w:rsidP="001D2018">
      <w:pPr>
        <w:pStyle w:val="30"/>
        <w:rPr>
          <w:rtl/>
        </w:rPr>
      </w:pPr>
    </w:p>
    <w:p w14:paraId="62635108" w14:textId="77777777" w:rsidR="00481A59" w:rsidRDefault="001076A5" w:rsidP="00D75EE5">
      <w:pPr>
        <w:pStyle w:val="30"/>
        <w:rPr>
          <w:rtl/>
        </w:rPr>
      </w:pPr>
      <w:r w:rsidRPr="009049A8">
        <w:rPr>
          <w:rFonts w:hint="cs"/>
          <w:rtl/>
        </w:rPr>
        <w:t xml:space="preserve">ומעבר לכל זה, הרי מלבד המחלוקת בבעלות הדירה עצמה, האם </w:t>
      </w:r>
      <w:r w:rsidR="00D75EE5">
        <w:rPr>
          <w:rFonts w:hint="cs"/>
          <w:rtl/>
        </w:rPr>
        <w:t xml:space="preserve">היא </w:t>
      </w:r>
      <w:r w:rsidRPr="009049A8">
        <w:rPr>
          <w:rFonts w:hint="cs"/>
          <w:rtl/>
        </w:rPr>
        <w:t>נקבעת לפי הרישום, או לפי ההשקעה שהשקיע כל צד ברכישתה, הרי כאמור לעיל ישנו גם צד שלישי, כי גם אם עצם הבעלות בדירה היא לפי הרישום, מכל מקום יתכן שמי שהשקיע יותר יוכל לדרוש בחז</w:t>
      </w:r>
      <w:r w:rsidR="001A2B15" w:rsidRPr="009049A8">
        <w:rPr>
          <w:rFonts w:hint="cs"/>
          <w:rtl/>
        </w:rPr>
        <w:t>רה את ה</w:t>
      </w:r>
      <w:r w:rsidRPr="009049A8">
        <w:rPr>
          <w:rFonts w:hint="cs"/>
          <w:rtl/>
        </w:rPr>
        <w:t xml:space="preserve">כסף שהשקיע, אם בסוף הגיעו לידי גירושין </w:t>
      </w:r>
      <w:r w:rsidRPr="009049A8">
        <w:rPr>
          <w:rStyle w:val="af3"/>
          <w:rFonts w:hint="cs"/>
          <w:rtl/>
        </w:rPr>
        <w:t>(זאת מאחר ועצם הדירה נקנתה מהמוכר עבור שניהם, אבל הכסף ששולם עליה מעבר למחצית, נידון כמתנה לצד השני, אשר חוזרת בשעת גירושין)</w:t>
      </w:r>
      <w:r w:rsidRPr="009049A8">
        <w:rPr>
          <w:rFonts w:hint="cs"/>
          <w:rtl/>
        </w:rPr>
        <w:t>.</w:t>
      </w:r>
    </w:p>
    <w:p w14:paraId="391ECE4B" w14:textId="77777777" w:rsidR="00481A59" w:rsidRDefault="00481A59" w:rsidP="00D75EE5">
      <w:pPr>
        <w:pStyle w:val="30"/>
        <w:rPr>
          <w:rtl/>
        </w:rPr>
      </w:pPr>
    </w:p>
    <w:p w14:paraId="391ECE4B" w14:textId="77777777" w:rsidR="00481A59" w:rsidRDefault="001076A5" w:rsidP="001076A5">
      <w:pPr>
        <w:pStyle w:val="30"/>
        <w:rPr>
          <w:rtl/>
        </w:rPr>
      </w:pPr>
      <w:r w:rsidRPr="009049A8">
        <w:rPr>
          <w:rFonts w:hint="cs"/>
          <w:rtl/>
        </w:rPr>
        <w:t>ומכיוון שלשיטה זו גם אם הבעל השקיע בדירה יותר, עדיין אין טענתו כי רוב הדירה שלו, אלא יש כאן תביעה כספית להחזר השקעתו, אם כן ודאי שתועיל התפיסה לכולי עלמא, מאחר ואינו תופס את החוב עבור חפץ, אלא עבור טענת חוב כספי נגדי, שבזה ודאי מועילה התפיסה.</w:t>
      </w:r>
    </w:p>
    <w:p w14:paraId="07D828B2" w14:textId="77777777" w:rsidR="00481A59" w:rsidRDefault="00481A59" w:rsidP="001076A5">
      <w:pPr>
        <w:pStyle w:val="30"/>
        <w:rPr>
          <w:rtl/>
        </w:rPr>
      </w:pPr>
    </w:p>
    <w:p w14:paraId="07D828B2" w14:textId="77777777" w:rsidR="00481A59" w:rsidRDefault="00BF4C64" w:rsidP="00BF4C64">
      <w:pPr>
        <w:pStyle w:val="23"/>
        <w:bidi/>
        <w:rPr>
          <w:rtl/>
        </w:rPr>
      </w:pPr>
      <w:bookmarkStart w:id="53" w:name="_Toc55237339"/>
      <w:r w:rsidRPr="009049A8">
        <w:rPr>
          <w:rFonts w:hint="eastAsia"/>
          <w:rtl/>
        </w:rPr>
        <w:t>כתובה</w:t>
      </w:r>
      <w:r w:rsidRPr="009049A8">
        <w:rPr>
          <w:rtl/>
        </w:rPr>
        <w:t xml:space="preserve"> </w:t>
      </w:r>
      <w:r w:rsidRPr="009049A8">
        <w:rPr>
          <w:rFonts w:hint="eastAsia"/>
          <w:rtl/>
        </w:rPr>
        <w:t>ושאר</w:t>
      </w:r>
      <w:r w:rsidRPr="009049A8">
        <w:rPr>
          <w:rtl/>
        </w:rPr>
        <w:t xml:space="preserve"> </w:t>
      </w:r>
      <w:r w:rsidRPr="009049A8">
        <w:rPr>
          <w:rFonts w:hint="eastAsia"/>
          <w:rtl/>
        </w:rPr>
        <w:t>חובות</w:t>
      </w:r>
      <w:r w:rsidRPr="009049A8">
        <w:rPr>
          <w:rtl/>
        </w:rPr>
        <w:t xml:space="preserve"> </w:t>
      </w:r>
      <w:r w:rsidRPr="009049A8">
        <w:rPr>
          <w:rFonts w:hint="eastAsia"/>
          <w:rtl/>
        </w:rPr>
        <w:t>האם</w:t>
      </w:r>
      <w:r w:rsidRPr="009049A8">
        <w:rPr>
          <w:rtl/>
        </w:rPr>
        <w:t xml:space="preserve"> </w:t>
      </w:r>
      <w:r w:rsidRPr="009049A8">
        <w:rPr>
          <w:rFonts w:hint="eastAsia"/>
          <w:rtl/>
        </w:rPr>
        <w:t>דינם</w:t>
      </w:r>
      <w:r w:rsidRPr="009049A8">
        <w:rPr>
          <w:rtl/>
        </w:rPr>
        <w:t xml:space="preserve"> </w:t>
      </w:r>
      <w:r w:rsidRPr="009049A8">
        <w:rPr>
          <w:rFonts w:hint="eastAsia"/>
          <w:rtl/>
        </w:rPr>
        <w:t>כמלוה</w:t>
      </w:r>
      <w:r w:rsidRPr="009049A8">
        <w:rPr>
          <w:rtl/>
        </w:rPr>
        <w:t xml:space="preserve"> </w:t>
      </w:r>
      <w:r w:rsidRPr="009049A8">
        <w:rPr>
          <w:rFonts w:hint="eastAsia"/>
          <w:rtl/>
        </w:rPr>
        <w:t>בשטר</w:t>
      </w:r>
      <w:bookmarkEnd w:id="53"/>
    </w:p>
    <w:p w14:paraId="3700344B" w14:textId="77777777" w:rsidR="00481A59" w:rsidRDefault="00481A59" w:rsidP="00BF4C64">
      <w:pPr>
        <w:pStyle w:val="23"/>
        <w:bidi/>
        <w:rPr>
          <w:rtl/>
        </w:rPr>
      </w:pPr>
    </w:p>
    <w:p w14:paraId="3700344B" w14:textId="77777777" w:rsidR="00481A59" w:rsidRDefault="00BF4C64" w:rsidP="00D56FCF">
      <w:pPr>
        <w:pStyle w:val="30"/>
        <w:rPr>
          <w:rtl/>
        </w:rPr>
      </w:pPr>
      <w:r w:rsidRPr="009049A8">
        <w:rPr>
          <w:rFonts w:hint="eastAsia"/>
          <w:rtl/>
        </w:rPr>
        <w:t>י</w:t>
      </w:r>
      <w:r w:rsidR="00D56FCF">
        <w:rPr>
          <w:rFonts w:hint="cs"/>
          <w:rtl/>
        </w:rPr>
        <w:t>ש להעיר</w:t>
      </w:r>
      <w:r w:rsidRPr="009049A8">
        <w:rPr>
          <w:rtl/>
        </w:rPr>
        <w:t xml:space="preserve"> </w:t>
      </w:r>
      <w:r w:rsidRPr="009049A8">
        <w:rPr>
          <w:rFonts w:hint="eastAsia"/>
          <w:rtl/>
        </w:rPr>
        <w:t>עוד</w:t>
      </w:r>
      <w:r w:rsidRPr="009049A8">
        <w:rPr>
          <w:rtl/>
        </w:rPr>
        <w:t xml:space="preserve">, </w:t>
      </w:r>
      <w:r w:rsidRPr="009049A8">
        <w:rPr>
          <w:rFonts w:hint="eastAsia"/>
          <w:rtl/>
        </w:rPr>
        <w:t>כי</w:t>
      </w:r>
      <w:r w:rsidRPr="009049A8">
        <w:rPr>
          <w:rtl/>
        </w:rPr>
        <w:t xml:space="preserve"> </w:t>
      </w:r>
      <w:r w:rsidRPr="009049A8">
        <w:rPr>
          <w:rFonts w:hint="eastAsia"/>
          <w:rtl/>
        </w:rPr>
        <w:t>כל</w:t>
      </w:r>
      <w:r w:rsidRPr="009049A8">
        <w:rPr>
          <w:rtl/>
        </w:rPr>
        <w:t xml:space="preserve"> </w:t>
      </w:r>
      <w:r w:rsidRPr="009049A8">
        <w:rPr>
          <w:rFonts w:hint="eastAsia"/>
          <w:rtl/>
        </w:rPr>
        <w:t>המחלוקת</w:t>
      </w:r>
      <w:r w:rsidRPr="009049A8">
        <w:rPr>
          <w:rtl/>
        </w:rPr>
        <w:t xml:space="preserve"> </w:t>
      </w:r>
      <w:r w:rsidRPr="009049A8">
        <w:rPr>
          <w:rFonts w:hint="eastAsia"/>
          <w:rtl/>
        </w:rPr>
        <w:t>שהבאנו</w:t>
      </w:r>
      <w:r w:rsidRPr="009049A8">
        <w:rPr>
          <w:rtl/>
        </w:rPr>
        <w:t xml:space="preserve"> </w:t>
      </w:r>
      <w:r w:rsidRPr="009049A8">
        <w:rPr>
          <w:rFonts w:hint="eastAsia"/>
          <w:rtl/>
        </w:rPr>
        <w:t>לעני</w:t>
      </w:r>
      <w:r w:rsidR="00B97057" w:rsidRPr="009049A8">
        <w:rPr>
          <w:rFonts w:hint="cs"/>
          <w:rtl/>
        </w:rPr>
        <w:t>י</w:t>
      </w:r>
      <w:r w:rsidRPr="009049A8">
        <w:rPr>
          <w:rFonts w:hint="eastAsia"/>
          <w:rtl/>
        </w:rPr>
        <w:t>ן</w:t>
      </w:r>
      <w:r w:rsidRPr="009049A8">
        <w:rPr>
          <w:rtl/>
        </w:rPr>
        <w:t xml:space="preserve"> </w:t>
      </w:r>
      <w:r w:rsidRPr="009049A8">
        <w:rPr>
          <w:rFonts w:hint="eastAsia"/>
          <w:rtl/>
        </w:rPr>
        <w:t>תפיסת</w:t>
      </w:r>
      <w:r w:rsidRPr="009049A8">
        <w:rPr>
          <w:rtl/>
        </w:rPr>
        <w:t xml:space="preserve"> </w:t>
      </w:r>
      <w:r w:rsidRPr="009049A8">
        <w:rPr>
          <w:rFonts w:hint="eastAsia"/>
          <w:rtl/>
        </w:rPr>
        <w:t>מלוה</w:t>
      </w:r>
      <w:r w:rsidRPr="009049A8">
        <w:rPr>
          <w:rtl/>
        </w:rPr>
        <w:t xml:space="preserve"> </w:t>
      </w:r>
      <w:r w:rsidRPr="009049A8">
        <w:rPr>
          <w:rFonts w:hint="eastAsia"/>
          <w:rtl/>
        </w:rPr>
        <w:t>בשטר</w:t>
      </w:r>
      <w:r w:rsidRPr="009049A8">
        <w:rPr>
          <w:rtl/>
        </w:rPr>
        <w:t xml:space="preserve">, </w:t>
      </w:r>
      <w:r w:rsidRPr="009049A8">
        <w:rPr>
          <w:rFonts w:hint="eastAsia"/>
          <w:rtl/>
        </w:rPr>
        <w:t>יתכן</w:t>
      </w:r>
      <w:r w:rsidRPr="009049A8">
        <w:rPr>
          <w:rtl/>
        </w:rPr>
        <w:t xml:space="preserve"> </w:t>
      </w:r>
      <w:r w:rsidRPr="009049A8">
        <w:rPr>
          <w:rFonts w:hint="eastAsia"/>
          <w:rtl/>
        </w:rPr>
        <w:t>שאינה</w:t>
      </w:r>
      <w:r w:rsidRPr="009049A8">
        <w:rPr>
          <w:rtl/>
        </w:rPr>
        <w:t xml:space="preserve"> </w:t>
      </w:r>
      <w:r w:rsidRPr="009049A8">
        <w:rPr>
          <w:rFonts w:hint="eastAsia"/>
          <w:rtl/>
        </w:rPr>
        <w:t>נוגעת</w:t>
      </w:r>
      <w:r w:rsidRPr="009049A8">
        <w:rPr>
          <w:rtl/>
        </w:rPr>
        <w:t xml:space="preserve"> </w:t>
      </w:r>
      <w:r w:rsidRPr="009049A8">
        <w:rPr>
          <w:rFonts w:hint="eastAsia"/>
          <w:rtl/>
        </w:rPr>
        <w:t>כלל</w:t>
      </w:r>
      <w:r w:rsidRPr="009049A8">
        <w:rPr>
          <w:rtl/>
        </w:rPr>
        <w:t xml:space="preserve"> </w:t>
      </w:r>
      <w:r w:rsidRPr="009049A8">
        <w:rPr>
          <w:rFonts w:hint="eastAsia"/>
          <w:rtl/>
        </w:rPr>
        <w:t>בנידון</w:t>
      </w:r>
      <w:r w:rsidRPr="009049A8">
        <w:rPr>
          <w:rtl/>
        </w:rPr>
        <w:t xml:space="preserve"> </w:t>
      </w:r>
      <w:r w:rsidRPr="009049A8">
        <w:rPr>
          <w:rFonts w:hint="eastAsia"/>
          <w:rtl/>
        </w:rPr>
        <w:t>דנן</w:t>
      </w:r>
      <w:r w:rsidRPr="009049A8">
        <w:rPr>
          <w:rtl/>
        </w:rPr>
        <w:t xml:space="preserve">, </w:t>
      </w:r>
      <w:r w:rsidRPr="009049A8">
        <w:rPr>
          <w:rFonts w:hint="eastAsia"/>
          <w:rtl/>
        </w:rPr>
        <w:t>וזאת</w:t>
      </w:r>
      <w:r w:rsidRPr="009049A8">
        <w:rPr>
          <w:rtl/>
        </w:rPr>
        <w:t xml:space="preserve"> </w:t>
      </w:r>
      <w:r w:rsidRPr="009049A8">
        <w:rPr>
          <w:rFonts w:hint="eastAsia"/>
          <w:rtl/>
        </w:rPr>
        <w:t>מכמה</w:t>
      </w:r>
      <w:r w:rsidRPr="009049A8">
        <w:rPr>
          <w:rtl/>
        </w:rPr>
        <w:t xml:space="preserve"> </w:t>
      </w:r>
      <w:r w:rsidRPr="009049A8">
        <w:rPr>
          <w:rFonts w:hint="eastAsia"/>
          <w:rtl/>
        </w:rPr>
        <w:t>טעמים</w:t>
      </w:r>
      <w:r w:rsidRPr="009049A8">
        <w:rPr>
          <w:rtl/>
        </w:rPr>
        <w:t>.</w:t>
      </w:r>
    </w:p>
    <w:p w14:paraId="3BBFA5E0" w14:textId="77777777" w:rsidR="00481A59" w:rsidRDefault="00481A59" w:rsidP="00D56FCF">
      <w:pPr>
        <w:pStyle w:val="30"/>
        <w:rPr>
          <w:rtl/>
        </w:rPr>
      </w:pPr>
    </w:p>
    <w:p w14:paraId="3BBFA5E0" w14:textId="77777777" w:rsidR="00481A59" w:rsidRDefault="009C3806" w:rsidP="000F0C5C">
      <w:pPr>
        <w:pStyle w:val="30"/>
        <w:rPr>
          <w:rtl/>
        </w:rPr>
      </w:pPr>
      <w:r w:rsidRPr="009049A8">
        <w:rPr>
          <w:rtl/>
        </w:rPr>
        <w:t xml:space="preserve">בנחל יצחק </w:t>
      </w:r>
      <w:r w:rsidRPr="009049A8">
        <w:rPr>
          <w:rStyle w:val="af3"/>
          <w:rtl/>
        </w:rPr>
        <w:t xml:space="preserve">(סי' נד </w:t>
      </w:r>
      <w:r w:rsidR="00370865" w:rsidRPr="009049A8">
        <w:rPr>
          <w:rStyle w:val="af3"/>
          <w:rFonts w:hint="eastAsia"/>
          <w:rtl/>
        </w:rPr>
        <w:t>סעיף</w:t>
      </w:r>
      <w:r w:rsidR="00370865" w:rsidRPr="009049A8">
        <w:rPr>
          <w:rStyle w:val="af3"/>
          <w:rtl/>
        </w:rPr>
        <w:t xml:space="preserve"> ג אות </w:t>
      </w:r>
      <w:r w:rsidRPr="009049A8">
        <w:rPr>
          <w:rStyle w:val="af3"/>
          <w:rtl/>
        </w:rPr>
        <w:t>ב)</w:t>
      </w:r>
      <w:r w:rsidRPr="009049A8">
        <w:rPr>
          <w:rtl/>
        </w:rPr>
        <w:t xml:space="preserve"> </w:t>
      </w:r>
      <w:r w:rsidR="00425B4C" w:rsidRPr="009049A8">
        <w:rPr>
          <w:rFonts w:hint="eastAsia"/>
          <w:rtl/>
        </w:rPr>
        <w:t>כתב</w:t>
      </w:r>
      <w:r w:rsidR="00425B4C" w:rsidRPr="009049A8">
        <w:rPr>
          <w:rtl/>
        </w:rPr>
        <w:t xml:space="preserve"> </w:t>
      </w:r>
      <w:r w:rsidRPr="009049A8">
        <w:rPr>
          <w:rtl/>
        </w:rPr>
        <w:t>ד</w:t>
      </w:r>
      <w:r w:rsidR="00E27875" w:rsidRPr="009049A8">
        <w:rPr>
          <w:rFonts w:hint="eastAsia"/>
          <w:rtl/>
        </w:rPr>
        <w:t>כל</w:t>
      </w:r>
      <w:r w:rsidR="00E27875" w:rsidRPr="009049A8">
        <w:rPr>
          <w:rtl/>
        </w:rPr>
        <w:t xml:space="preserve"> הדין שהבאנו כי גם להלכה שטר העומד לגבות נחשב כגבוי </w:t>
      </w:r>
      <w:r w:rsidR="004D2765" w:rsidRPr="009049A8">
        <w:rPr>
          <w:rFonts w:hint="eastAsia"/>
          <w:rtl/>
        </w:rPr>
        <w:t>כאשר</w:t>
      </w:r>
      <w:r w:rsidR="00E27875" w:rsidRPr="009049A8">
        <w:rPr>
          <w:rtl/>
        </w:rPr>
        <w:t xml:space="preserve"> החוב הוא ודאי, </w:t>
      </w:r>
      <w:r w:rsidRPr="009049A8">
        <w:rPr>
          <w:rtl/>
        </w:rPr>
        <w:t xml:space="preserve">הוא </w:t>
      </w:r>
      <w:r w:rsidR="00E27875" w:rsidRPr="009049A8">
        <w:rPr>
          <w:rFonts w:hint="eastAsia"/>
          <w:rtl/>
        </w:rPr>
        <w:t>רק</w:t>
      </w:r>
      <w:r w:rsidR="00E27875" w:rsidRPr="009049A8">
        <w:rPr>
          <w:rtl/>
        </w:rPr>
        <w:t xml:space="preserve"> </w:t>
      </w:r>
      <w:r w:rsidRPr="009049A8">
        <w:rPr>
          <w:rtl/>
        </w:rPr>
        <w:t>בשטר שיש בו ש</w:t>
      </w:r>
      <w:r w:rsidR="00943AE7" w:rsidRPr="009049A8">
        <w:rPr>
          <w:rFonts w:hint="cs"/>
          <w:rtl/>
        </w:rPr>
        <w:t>י</w:t>
      </w:r>
      <w:r w:rsidRPr="009049A8">
        <w:rPr>
          <w:rtl/>
        </w:rPr>
        <w:t>עבוד נכסים</w:t>
      </w:r>
      <w:r w:rsidR="004D2765" w:rsidRPr="009049A8">
        <w:rPr>
          <w:rtl/>
        </w:rPr>
        <w:t>,</w:t>
      </w:r>
      <w:r w:rsidRPr="009049A8">
        <w:rPr>
          <w:rtl/>
        </w:rPr>
        <w:t xml:space="preserve"> שבו יש לומר דכגבוי דמי, אבל בכת</w:t>
      </w:r>
      <w:r w:rsidR="000F0C5C" w:rsidRPr="009049A8">
        <w:rPr>
          <w:rFonts w:hint="cs"/>
          <w:rtl/>
        </w:rPr>
        <w:t>ב ידו</w:t>
      </w:r>
      <w:r w:rsidRPr="009049A8">
        <w:rPr>
          <w:rtl/>
        </w:rPr>
        <w:t xml:space="preserve"> שאינו גובה ממשעבדי</w:t>
      </w:r>
      <w:r w:rsidR="004D2765" w:rsidRPr="009049A8">
        <w:rPr>
          <w:rtl/>
        </w:rPr>
        <w:t>,</w:t>
      </w:r>
      <w:r w:rsidRPr="009049A8">
        <w:rPr>
          <w:rtl/>
        </w:rPr>
        <w:t xml:space="preserve"> ודאי לאו כגבוי דמי</w:t>
      </w:r>
      <w:r w:rsidR="004D2765" w:rsidRPr="009049A8">
        <w:rPr>
          <w:rtl/>
        </w:rPr>
        <w:t xml:space="preserve">, </w:t>
      </w:r>
      <w:r w:rsidR="004D2765" w:rsidRPr="009049A8">
        <w:rPr>
          <w:rFonts w:hint="eastAsia"/>
          <w:rtl/>
        </w:rPr>
        <w:t>וז</w:t>
      </w:r>
      <w:r w:rsidR="004D2765" w:rsidRPr="009049A8">
        <w:rPr>
          <w:rtl/>
        </w:rPr>
        <w:t>"ל:</w:t>
      </w:r>
    </w:p>
    <w:p w14:paraId="32B893B0" w14:textId="77777777" w:rsidR="00481A59" w:rsidRDefault="00481A59" w:rsidP="000F0C5C">
      <w:pPr>
        <w:pStyle w:val="30"/>
        <w:rPr>
          <w:rtl/>
        </w:rPr>
      </w:pPr>
    </w:p>
    <w:p w14:paraId="32B893B0" w14:textId="77777777" w:rsidR="00481A59" w:rsidRDefault="00F071E0" w:rsidP="00C02DB3">
      <w:pPr>
        <w:pStyle w:val="7"/>
        <w:bidi/>
        <w:rPr>
          <w:rtl/>
        </w:rPr>
      </w:pPr>
      <w:r w:rsidRPr="009049A8">
        <w:rPr>
          <w:rtl/>
        </w:rPr>
        <w:t xml:space="preserve">"... </w:t>
      </w:r>
      <w:r w:rsidR="00520E25" w:rsidRPr="009049A8">
        <w:rPr>
          <w:rtl/>
        </w:rPr>
        <w:t>ולכאורה י</w:t>
      </w:r>
      <w:r w:rsidRPr="009049A8">
        <w:rPr>
          <w:rFonts w:hint="eastAsia"/>
          <w:rtl/>
        </w:rPr>
        <w:t>ש</w:t>
      </w:r>
      <w:r w:rsidRPr="009049A8">
        <w:rPr>
          <w:rtl/>
        </w:rPr>
        <w:t xml:space="preserve"> לומר </w:t>
      </w:r>
      <w:r w:rsidR="00520E25" w:rsidRPr="009049A8">
        <w:rPr>
          <w:rtl/>
        </w:rPr>
        <w:t>דיהיה מועיל מוחזקות הלוה</w:t>
      </w:r>
      <w:r w:rsidRPr="009049A8">
        <w:rPr>
          <w:rtl/>
        </w:rPr>
        <w:t>,</w:t>
      </w:r>
      <w:r w:rsidR="00520E25" w:rsidRPr="009049A8">
        <w:rPr>
          <w:rtl/>
        </w:rPr>
        <w:t xml:space="preserve"> מטעם תפיסה בדררא דממונא</w:t>
      </w:r>
      <w:r w:rsidRPr="009049A8">
        <w:rPr>
          <w:rtl/>
        </w:rPr>
        <w:t xml:space="preserve">... </w:t>
      </w:r>
      <w:r w:rsidR="00520E25" w:rsidRPr="009049A8">
        <w:rPr>
          <w:b w:val="0"/>
          <w:bCs/>
          <w:rtl/>
        </w:rPr>
        <w:t xml:space="preserve">אך כבר מבואר בש"ך בתקפו כהן </w:t>
      </w:r>
      <w:r w:rsidR="00520E25" w:rsidRPr="009049A8">
        <w:rPr>
          <w:rStyle w:val="af3"/>
          <w:b w:val="0"/>
          <w:bCs/>
          <w:rtl/>
        </w:rPr>
        <w:t>(ס"ק קל)</w:t>
      </w:r>
      <w:r w:rsidR="00520E25" w:rsidRPr="009049A8">
        <w:rPr>
          <w:b w:val="0"/>
          <w:bCs/>
          <w:rtl/>
        </w:rPr>
        <w:t xml:space="preserve"> ביאור דין זה דכיון דיש לו שטר על חבירו הוי ליה כגבוי</w:t>
      </w:r>
      <w:r w:rsidR="00467DAF" w:rsidRPr="009049A8">
        <w:rPr>
          <w:b w:val="0"/>
          <w:bCs/>
          <w:rtl/>
        </w:rPr>
        <w:t>,</w:t>
      </w:r>
      <w:r w:rsidR="00520E25" w:rsidRPr="009049A8">
        <w:rPr>
          <w:b w:val="0"/>
          <w:bCs/>
          <w:rtl/>
        </w:rPr>
        <w:t xml:space="preserve"> כיון דלא נולד ריעותא וספק בעצם השטר, ועל כן אף דאירע ספק בענין אחר מקרי המלוה מוחזק בשטרו עיין שם</w:t>
      </w:r>
      <w:r w:rsidR="00467DAF" w:rsidRPr="009049A8">
        <w:rPr>
          <w:rtl/>
        </w:rPr>
        <w:t xml:space="preserve">, ועיין מזה בש"ך ח"מ </w:t>
      </w:r>
      <w:r w:rsidR="00467DAF" w:rsidRPr="009049A8">
        <w:rPr>
          <w:rStyle w:val="af3"/>
          <w:rtl/>
        </w:rPr>
        <w:t>(סי' קכ</w:t>
      </w:r>
      <w:r w:rsidR="00520E25" w:rsidRPr="009049A8">
        <w:rPr>
          <w:rStyle w:val="af3"/>
          <w:rtl/>
        </w:rPr>
        <w:t>ו ס"ק מג)</w:t>
      </w:r>
      <w:r w:rsidR="00520E25" w:rsidRPr="009049A8">
        <w:rPr>
          <w:rtl/>
        </w:rPr>
        <w:t xml:space="preserve">, והסבר ענין הזה כבר מבואר בארוכה בחידושיי לעיל סי' יב </w:t>
      </w:r>
      <w:r w:rsidR="00C02DB3" w:rsidRPr="009049A8">
        <w:rPr>
          <w:rStyle w:val="af3"/>
          <w:rtl/>
        </w:rPr>
        <w:t>(</w:t>
      </w:r>
      <w:r w:rsidR="00520E25" w:rsidRPr="009049A8">
        <w:rPr>
          <w:rStyle w:val="af3"/>
          <w:rtl/>
        </w:rPr>
        <w:t>סעיף ח ענף א</w:t>
      </w:r>
      <w:r w:rsidR="00C02DB3" w:rsidRPr="009049A8">
        <w:rPr>
          <w:rStyle w:val="af3"/>
          <w:rtl/>
        </w:rPr>
        <w:t>)</w:t>
      </w:r>
      <w:r w:rsidR="00520E25" w:rsidRPr="009049A8">
        <w:rPr>
          <w:rtl/>
        </w:rPr>
        <w:t xml:space="preserve"> ובסי' מז </w:t>
      </w:r>
      <w:r w:rsidR="00C02DB3" w:rsidRPr="009049A8">
        <w:rPr>
          <w:rStyle w:val="af3"/>
          <w:rtl/>
        </w:rPr>
        <w:t>(</w:t>
      </w:r>
      <w:r w:rsidR="00520E25" w:rsidRPr="009049A8">
        <w:rPr>
          <w:rStyle w:val="af3"/>
          <w:rtl/>
        </w:rPr>
        <w:t>אות א ענף א</w:t>
      </w:r>
      <w:r w:rsidR="00C02DB3" w:rsidRPr="009049A8">
        <w:rPr>
          <w:rStyle w:val="af3"/>
          <w:rtl/>
        </w:rPr>
        <w:t>)</w:t>
      </w:r>
      <w:r w:rsidR="00520E25" w:rsidRPr="009049A8">
        <w:rPr>
          <w:rtl/>
        </w:rPr>
        <w:t xml:space="preserve"> דשטר שאין בו ריעותא הוי כגבוי ואכמ"ל</w:t>
      </w:r>
      <w:r w:rsidR="00520E25" w:rsidRPr="009049A8">
        <w:t>.</w:t>
      </w:r>
    </w:p>
    <w:p w14:paraId="22C5E645" w14:textId="77777777" w:rsidR="00481A59" w:rsidRDefault="00481A59" w:rsidP="00C02DB3">
      <w:pPr>
        <w:pStyle w:val="7"/>
        <w:bidi/>
        <w:rPr>
          <w:rtl/>
        </w:rPr>
      </w:pPr>
    </w:p>
    <w:p w14:paraId="22C5E645" w14:textId="77777777" w:rsidR="00481A59" w:rsidRDefault="00C02DB3" w:rsidP="00E27875">
      <w:pPr>
        <w:pStyle w:val="7"/>
        <w:bidi/>
        <w:rPr>
          <w:rtl/>
        </w:rPr>
      </w:pPr>
      <w:r w:rsidRPr="009049A8">
        <w:rPr>
          <w:rtl/>
        </w:rPr>
        <w:t xml:space="preserve">... </w:t>
      </w:r>
      <w:r w:rsidR="00520E25" w:rsidRPr="009049A8">
        <w:rPr>
          <w:rtl/>
        </w:rPr>
        <w:t>ולפי זה הדין נותן</w:t>
      </w:r>
      <w:r w:rsidRPr="009049A8">
        <w:rPr>
          <w:rtl/>
        </w:rPr>
        <w:t>,</w:t>
      </w:r>
      <w:r w:rsidR="00520E25" w:rsidRPr="009049A8">
        <w:rPr>
          <w:rtl/>
        </w:rPr>
        <w:t xml:space="preserve"> </w:t>
      </w:r>
      <w:r w:rsidR="00520E25" w:rsidRPr="009049A8">
        <w:rPr>
          <w:b w:val="0"/>
          <w:bCs/>
          <w:rtl/>
        </w:rPr>
        <w:t>דזה אינו רק בשטר דגבי ממשעבדי</w:t>
      </w:r>
      <w:r w:rsidRPr="009049A8">
        <w:rPr>
          <w:b w:val="0"/>
          <w:bCs/>
          <w:rtl/>
        </w:rPr>
        <w:t>,</w:t>
      </w:r>
      <w:r w:rsidR="00520E25" w:rsidRPr="009049A8">
        <w:rPr>
          <w:b w:val="0"/>
          <w:bCs/>
          <w:rtl/>
        </w:rPr>
        <w:t xml:space="preserve"> דבזה הוי כגבוי</w:t>
      </w:r>
      <w:r w:rsidR="00E27875" w:rsidRPr="009049A8">
        <w:rPr>
          <w:b w:val="0"/>
          <w:bCs/>
          <w:rtl/>
        </w:rPr>
        <w:t>,</w:t>
      </w:r>
      <w:r w:rsidR="00520E25" w:rsidRPr="009049A8">
        <w:rPr>
          <w:b w:val="0"/>
          <w:bCs/>
          <w:rtl/>
        </w:rPr>
        <w:t xml:space="preserve"> על כן מהני בזה מיגו, אבל בכת</w:t>
      </w:r>
      <w:r w:rsidR="00E27875" w:rsidRPr="009049A8">
        <w:rPr>
          <w:rFonts w:hint="eastAsia"/>
          <w:b w:val="0"/>
          <w:bCs/>
          <w:rtl/>
        </w:rPr>
        <w:t>ב</w:t>
      </w:r>
      <w:r w:rsidR="00E27875" w:rsidRPr="009049A8">
        <w:rPr>
          <w:b w:val="0"/>
          <w:bCs/>
          <w:rtl/>
        </w:rPr>
        <w:t xml:space="preserve"> </w:t>
      </w:r>
      <w:r w:rsidR="00E27875" w:rsidRPr="009049A8">
        <w:rPr>
          <w:rFonts w:hint="eastAsia"/>
          <w:b w:val="0"/>
          <w:bCs/>
          <w:rtl/>
        </w:rPr>
        <w:t>ידו</w:t>
      </w:r>
      <w:r w:rsidR="00520E25" w:rsidRPr="009049A8">
        <w:rPr>
          <w:b w:val="0"/>
          <w:bCs/>
          <w:rtl/>
        </w:rPr>
        <w:t xml:space="preserve"> בלא עדים</w:t>
      </w:r>
      <w:r w:rsidR="00E27875" w:rsidRPr="009049A8">
        <w:rPr>
          <w:b w:val="0"/>
          <w:bCs/>
          <w:rtl/>
        </w:rPr>
        <w:t>,</w:t>
      </w:r>
      <w:r w:rsidR="00520E25" w:rsidRPr="009049A8">
        <w:rPr>
          <w:b w:val="0"/>
          <w:bCs/>
          <w:rtl/>
        </w:rPr>
        <w:t xml:space="preserve"> </w:t>
      </w:r>
      <w:r w:rsidRPr="009049A8">
        <w:rPr>
          <w:b w:val="0"/>
          <w:bCs/>
          <w:rtl/>
        </w:rPr>
        <w:t>דלא גבי ממשעבדי</w:t>
      </w:r>
      <w:r w:rsidR="00E27875" w:rsidRPr="009049A8">
        <w:rPr>
          <w:b w:val="0"/>
          <w:bCs/>
          <w:rtl/>
        </w:rPr>
        <w:t>,</w:t>
      </w:r>
      <w:r w:rsidRPr="009049A8">
        <w:rPr>
          <w:b w:val="0"/>
          <w:bCs/>
          <w:rtl/>
        </w:rPr>
        <w:t xml:space="preserve"> דאין דינו כגבוי</w:t>
      </w:r>
      <w:r w:rsidR="00E27875" w:rsidRPr="009049A8">
        <w:rPr>
          <w:rtl/>
        </w:rPr>
        <w:t>,</w:t>
      </w:r>
      <w:r w:rsidRPr="009049A8">
        <w:rPr>
          <w:rtl/>
        </w:rPr>
        <w:t xml:space="preserve"> </w:t>
      </w:r>
      <w:r w:rsidR="00520E25" w:rsidRPr="009049A8">
        <w:rPr>
          <w:rtl/>
        </w:rPr>
        <w:t>ע</w:t>
      </w:r>
      <w:r w:rsidR="00E27875" w:rsidRPr="009049A8">
        <w:rPr>
          <w:rFonts w:hint="eastAsia"/>
          <w:rtl/>
        </w:rPr>
        <w:t>ל</w:t>
      </w:r>
      <w:r w:rsidR="00E27875" w:rsidRPr="009049A8">
        <w:rPr>
          <w:rtl/>
        </w:rPr>
        <w:t xml:space="preserve"> </w:t>
      </w:r>
      <w:r w:rsidR="00E27875" w:rsidRPr="009049A8">
        <w:rPr>
          <w:rFonts w:hint="eastAsia"/>
          <w:rtl/>
        </w:rPr>
        <w:t>כן</w:t>
      </w:r>
      <w:r w:rsidR="00520E25" w:rsidRPr="009049A8">
        <w:rPr>
          <w:rtl/>
        </w:rPr>
        <w:t xml:space="preserve"> הדין נותן דאם פוגם עליו</w:t>
      </w:r>
      <w:r w:rsidR="00E27875" w:rsidRPr="009049A8">
        <w:rPr>
          <w:rtl/>
        </w:rPr>
        <w:t>,</w:t>
      </w:r>
      <w:r w:rsidR="00520E25" w:rsidRPr="009049A8">
        <w:rPr>
          <w:rtl/>
        </w:rPr>
        <w:t xml:space="preserve"> דלא יהיה יכול ליטול</w:t>
      </w:r>
      <w:r w:rsidR="00E27875" w:rsidRPr="009049A8">
        <w:rPr>
          <w:rtl/>
        </w:rPr>
        <w:t>,</w:t>
      </w:r>
      <w:r w:rsidR="00520E25" w:rsidRPr="009049A8">
        <w:rPr>
          <w:rtl/>
        </w:rPr>
        <w:t xml:space="preserve"> אף להסוברים דאין נאמן לומר פרעתי על כת</w:t>
      </w:r>
      <w:r w:rsidR="00E27875" w:rsidRPr="009049A8">
        <w:rPr>
          <w:rFonts w:hint="eastAsia"/>
          <w:rtl/>
        </w:rPr>
        <w:t>ב</w:t>
      </w:r>
      <w:r w:rsidR="00E27875" w:rsidRPr="009049A8">
        <w:rPr>
          <w:rtl/>
        </w:rPr>
        <w:t xml:space="preserve"> </w:t>
      </w:r>
      <w:r w:rsidR="00E27875" w:rsidRPr="009049A8">
        <w:rPr>
          <w:rFonts w:hint="eastAsia"/>
          <w:rtl/>
        </w:rPr>
        <w:t>ידו</w:t>
      </w:r>
      <w:r w:rsidR="00E27875" w:rsidRPr="009049A8">
        <w:rPr>
          <w:rtl/>
        </w:rPr>
        <w:t xml:space="preserve"> </w:t>
      </w:r>
      <w:r w:rsidR="00E27875" w:rsidRPr="009049A8">
        <w:rPr>
          <w:rFonts w:hint="eastAsia"/>
          <w:rtl/>
        </w:rPr>
        <w:t>וכהאי</w:t>
      </w:r>
      <w:r w:rsidR="00E27875" w:rsidRPr="009049A8">
        <w:rPr>
          <w:rtl/>
        </w:rPr>
        <w:t xml:space="preserve"> </w:t>
      </w:r>
      <w:r w:rsidR="00E27875" w:rsidRPr="009049A8">
        <w:rPr>
          <w:rFonts w:hint="eastAsia"/>
          <w:rtl/>
        </w:rPr>
        <w:t>גוונא</w:t>
      </w:r>
      <w:r w:rsidR="00520E25" w:rsidRPr="009049A8">
        <w:rPr>
          <w:rtl/>
        </w:rPr>
        <w:t>, דהא על פי טענת עצמו אבטלא ליה החזקה דשטרא בידי מאי בעי בפוגם</w:t>
      </w:r>
      <w:r w:rsidR="00E27875" w:rsidRPr="009049A8">
        <w:rPr>
          <w:rtl/>
        </w:rPr>
        <w:t>,</w:t>
      </w:r>
      <w:r w:rsidR="00520E25" w:rsidRPr="009049A8">
        <w:rPr>
          <w:rtl/>
        </w:rPr>
        <w:t xml:space="preserve"> רק עיקר נאמנתו הוא מצד המיגו, וכיון דלא הוי זה כגבוי</w:t>
      </w:r>
      <w:r w:rsidR="00E27875" w:rsidRPr="009049A8">
        <w:rPr>
          <w:rtl/>
        </w:rPr>
        <w:t>,</w:t>
      </w:r>
      <w:r w:rsidR="00520E25" w:rsidRPr="009049A8">
        <w:rPr>
          <w:rtl/>
        </w:rPr>
        <w:t xml:space="preserve"> ע</w:t>
      </w:r>
      <w:r w:rsidR="00E27875" w:rsidRPr="009049A8">
        <w:rPr>
          <w:rFonts w:hint="eastAsia"/>
          <w:rtl/>
        </w:rPr>
        <w:t>ל</w:t>
      </w:r>
      <w:r w:rsidR="00E27875" w:rsidRPr="009049A8">
        <w:rPr>
          <w:rtl/>
        </w:rPr>
        <w:t xml:space="preserve"> </w:t>
      </w:r>
      <w:r w:rsidR="00E27875" w:rsidRPr="009049A8">
        <w:rPr>
          <w:rFonts w:hint="eastAsia"/>
          <w:rtl/>
        </w:rPr>
        <w:t>כן</w:t>
      </w:r>
      <w:r w:rsidR="00520E25" w:rsidRPr="009049A8">
        <w:rPr>
          <w:rtl/>
        </w:rPr>
        <w:t xml:space="preserve"> מקרי זה מיגו להוציא דלא אמרינן</w:t>
      </w:r>
      <w:r w:rsidR="00E27875" w:rsidRPr="009049A8">
        <w:rPr>
          <w:rtl/>
        </w:rPr>
        <w:t>..</w:t>
      </w:r>
      <w:r w:rsidR="00520E25" w:rsidRPr="009049A8">
        <w:rPr>
          <w:rtl/>
        </w:rPr>
        <w:t>.</w:t>
      </w:r>
      <w:r w:rsidR="00E27875" w:rsidRPr="009049A8">
        <w:rPr>
          <w:rtl/>
        </w:rPr>
        <w:t>"</w:t>
      </w:r>
    </w:p>
    <w:p w14:paraId="5666D631" w14:textId="77777777" w:rsidR="00481A59" w:rsidRDefault="00481A59" w:rsidP="00E27875">
      <w:pPr>
        <w:pStyle w:val="7"/>
        <w:bidi/>
        <w:rPr>
          <w:rtl/>
        </w:rPr>
      </w:pPr>
    </w:p>
    <w:p w14:paraId="5666D631" w14:textId="77777777" w:rsidR="00481A59" w:rsidRDefault="004D2765" w:rsidP="00F435C6">
      <w:pPr>
        <w:pStyle w:val="30"/>
        <w:rPr>
          <w:rtl/>
        </w:rPr>
      </w:pPr>
      <w:r w:rsidRPr="009049A8">
        <w:rPr>
          <w:rtl/>
        </w:rPr>
        <w:t>כ</w:t>
      </w:r>
      <w:r w:rsidR="00754993" w:rsidRPr="009049A8">
        <w:rPr>
          <w:rFonts w:hint="eastAsia"/>
          <w:rtl/>
        </w:rPr>
        <w:t>דברי</w:t>
      </w:r>
      <w:r w:rsidR="00F435C6" w:rsidRPr="009049A8">
        <w:rPr>
          <w:rFonts w:hint="cs"/>
          <w:rtl/>
        </w:rPr>
        <w:t xml:space="preserve"> הנחל יצחק</w:t>
      </w:r>
      <w:r w:rsidR="00754993" w:rsidRPr="009049A8">
        <w:rPr>
          <w:rtl/>
        </w:rPr>
        <w:t xml:space="preserve"> </w:t>
      </w:r>
      <w:r w:rsidR="00F435C6" w:rsidRPr="009049A8">
        <w:rPr>
          <w:rFonts w:hint="cs"/>
          <w:rtl/>
        </w:rPr>
        <w:t xml:space="preserve">שרק שטר שיש בו שיעבוד נכסים נחשב כגבוי, </w:t>
      </w:r>
      <w:r w:rsidRPr="009049A8">
        <w:rPr>
          <w:rtl/>
        </w:rPr>
        <w:t>מבואר</w:t>
      </w:r>
      <w:r w:rsidR="00754993" w:rsidRPr="009049A8">
        <w:rPr>
          <w:rtl/>
        </w:rPr>
        <w:t xml:space="preserve"> גם</w:t>
      </w:r>
      <w:r w:rsidRPr="009049A8">
        <w:rPr>
          <w:rtl/>
        </w:rPr>
        <w:t xml:space="preserve"> בקצוה"ח </w:t>
      </w:r>
      <w:r w:rsidR="00754993" w:rsidRPr="009049A8">
        <w:rPr>
          <w:rFonts w:hint="eastAsia"/>
          <w:rtl/>
        </w:rPr>
        <w:t>סי</w:t>
      </w:r>
      <w:r w:rsidR="00754993" w:rsidRPr="009049A8">
        <w:rPr>
          <w:rtl/>
        </w:rPr>
        <w:t xml:space="preserve">' </w:t>
      </w:r>
      <w:r w:rsidRPr="009049A8">
        <w:rPr>
          <w:rtl/>
        </w:rPr>
        <w:t xml:space="preserve">פג </w:t>
      </w:r>
      <w:r w:rsidR="00754993" w:rsidRPr="009049A8">
        <w:rPr>
          <w:rStyle w:val="af3"/>
          <w:rtl/>
        </w:rPr>
        <w:t>(</w:t>
      </w:r>
      <w:r w:rsidRPr="009049A8">
        <w:rPr>
          <w:rStyle w:val="af3"/>
          <w:rtl/>
        </w:rPr>
        <w:t>סק</w:t>
      </w:r>
      <w:r w:rsidR="00754993" w:rsidRPr="009049A8">
        <w:rPr>
          <w:rStyle w:val="af3"/>
          <w:rtl/>
        </w:rPr>
        <w:t>"ה)</w:t>
      </w:r>
      <w:r w:rsidRPr="009049A8">
        <w:rPr>
          <w:rtl/>
        </w:rPr>
        <w:t xml:space="preserve">, וכך </w:t>
      </w:r>
      <w:r w:rsidR="00754993" w:rsidRPr="009049A8">
        <w:rPr>
          <w:rFonts w:hint="eastAsia"/>
          <w:rtl/>
        </w:rPr>
        <w:t>היא</w:t>
      </w:r>
      <w:r w:rsidR="00754993" w:rsidRPr="009049A8">
        <w:rPr>
          <w:rtl/>
        </w:rPr>
        <w:t xml:space="preserve"> </w:t>
      </w:r>
      <w:r w:rsidRPr="009049A8">
        <w:rPr>
          <w:rtl/>
        </w:rPr>
        <w:t xml:space="preserve">מסקנת הריטב"א בגיטין </w:t>
      </w:r>
      <w:r w:rsidR="00754993" w:rsidRPr="009049A8">
        <w:rPr>
          <w:rStyle w:val="af3"/>
          <w:rtl/>
        </w:rPr>
        <w:t>(</w:t>
      </w:r>
      <w:r w:rsidRPr="009049A8">
        <w:rPr>
          <w:rStyle w:val="af3"/>
          <w:rtl/>
        </w:rPr>
        <w:t>לז</w:t>
      </w:r>
      <w:r w:rsidR="00754993" w:rsidRPr="009049A8">
        <w:rPr>
          <w:rStyle w:val="af3"/>
          <w:rtl/>
        </w:rPr>
        <w:t xml:space="preserve">, </w:t>
      </w:r>
      <w:r w:rsidR="00754993" w:rsidRPr="009049A8">
        <w:rPr>
          <w:rStyle w:val="af3"/>
          <w:rFonts w:hint="eastAsia"/>
          <w:rtl/>
        </w:rPr>
        <w:t>א</w:t>
      </w:r>
      <w:r w:rsidR="00754993" w:rsidRPr="009049A8">
        <w:rPr>
          <w:rStyle w:val="af3"/>
          <w:rtl/>
        </w:rPr>
        <w:t>)</w:t>
      </w:r>
      <w:r w:rsidRPr="009049A8">
        <w:rPr>
          <w:rtl/>
        </w:rPr>
        <w:t xml:space="preserve"> כשיטת רש"י</w:t>
      </w:r>
      <w:r w:rsidR="00754993" w:rsidRPr="009049A8">
        <w:rPr>
          <w:rtl/>
        </w:rPr>
        <w:t xml:space="preserve"> שם</w:t>
      </w:r>
      <w:r w:rsidR="00A61FC5" w:rsidRPr="009049A8">
        <w:rPr>
          <w:rFonts w:hint="cs"/>
          <w:rtl/>
        </w:rPr>
        <w:t>.</w:t>
      </w:r>
    </w:p>
    <w:p w14:paraId="33C99574" w14:textId="77777777" w:rsidR="00481A59" w:rsidRDefault="00481A59" w:rsidP="00F435C6">
      <w:pPr>
        <w:pStyle w:val="30"/>
        <w:rPr>
          <w:rtl/>
        </w:rPr>
      </w:pPr>
    </w:p>
    <w:p w14:paraId="33C99574" w14:textId="77777777" w:rsidR="00481A59" w:rsidRDefault="00A61FC5" w:rsidP="005B3B30">
      <w:pPr>
        <w:pStyle w:val="30"/>
        <w:rPr>
          <w:rtl/>
        </w:rPr>
      </w:pPr>
      <w:r w:rsidRPr="009049A8">
        <w:rPr>
          <w:rFonts w:hint="cs"/>
          <w:rtl/>
        </w:rPr>
        <w:t>ו</w:t>
      </w:r>
      <w:r w:rsidR="00754993" w:rsidRPr="009049A8">
        <w:rPr>
          <w:rtl/>
        </w:rPr>
        <w:t xml:space="preserve">לפי זה הרי גם שיטת הש"ך ונתיה"מ שלא מועילה תפיסת חוב שיש עליו שטר, </w:t>
      </w:r>
      <w:r w:rsidR="00B7018D" w:rsidRPr="009049A8">
        <w:rPr>
          <w:rFonts w:hint="cs"/>
          <w:rtl/>
        </w:rPr>
        <w:t xml:space="preserve">הרי </w:t>
      </w:r>
      <w:r w:rsidR="00754993" w:rsidRPr="009049A8">
        <w:rPr>
          <w:rtl/>
        </w:rPr>
        <w:t>ה</w:t>
      </w:r>
      <w:r w:rsidR="0072067A" w:rsidRPr="009049A8">
        <w:rPr>
          <w:rFonts w:hint="cs"/>
          <w:rtl/>
        </w:rPr>
        <w:t>י</w:t>
      </w:r>
      <w:r w:rsidR="00754993" w:rsidRPr="009049A8">
        <w:rPr>
          <w:rtl/>
        </w:rPr>
        <w:t>א</w:t>
      </w:r>
      <w:r w:rsidR="00B7018D" w:rsidRPr="009049A8">
        <w:rPr>
          <w:rFonts w:hint="cs"/>
          <w:rtl/>
        </w:rPr>
        <w:t xml:space="preserve"> שייכת</w:t>
      </w:r>
      <w:r w:rsidR="00754993" w:rsidRPr="009049A8">
        <w:rPr>
          <w:rtl/>
        </w:rPr>
        <w:t xml:space="preserve"> רק בשטר שיש בו </w:t>
      </w:r>
      <w:r w:rsidR="00CC75F4" w:rsidRPr="009049A8">
        <w:rPr>
          <w:rFonts w:hint="cs"/>
          <w:rtl/>
        </w:rPr>
        <w:t>ש</w:t>
      </w:r>
      <w:r w:rsidR="00754993" w:rsidRPr="009049A8">
        <w:rPr>
          <w:rtl/>
        </w:rPr>
        <w:t xml:space="preserve">יעבוד נכסים ואפשר לגבות </w:t>
      </w:r>
      <w:r w:rsidR="00CC75F4" w:rsidRPr="009049A8">
        <w:rPr>
          <w:rFonts w:hint="cs"/>
          <w:rtl/>
        </w:rPr>
        <w:t>ב</w:t>
      </w:r>
      <w:r w:rsidR="00754993" w:rsidRPr="009049A8">
        <w:rPr>
          <w:rtl/>
        </w:rPr>
        <w:t>ו מלקוחות</w:t>
      </w:r>
      <w:r w:rsidR="00C32BDA" w:rsidRPr="009049A8">
        <w:rPr>
          <w:rFonts w:hint="cs"/>
          <w:rtl/>
        </w:rPr>
        <w:t>.</w:t>
      </w:r>
      <w:r w:rsidR="00754993" w:rsidRPr="009049A8">
        <w:rPr>
          <w:rtl/>
        </w:rPr>
        <w:t xml:space="preserve"> ואם כן</w:t>
      </w:r>
      <w:r w:rsidR="002C6736" w:rsidRPr="009049A8">
        <w:rPr>
          <w:rFonts w:hint="cs"/>
          <w:rtl/>
        </w:rPr>
        <w:t>,</w:t>
      </w:r>
      <w:r w:rsidR="00754993" w:rsidRPr="009049A8">
        <w:rPr>
          <w:rtl/>
        </w:rPr>
        <w:t xml:space="preserve"> בשטר</w:t>
      </w:r>
      <w:r w:rsidR="009C3806" w:rsidRPr="009049A8">
        <w:rPr>
          <w:rtl/>
        </w:rPr>
        <w:t xml:space="preserve"> כתובה שלנו ש</w:t>
      </w:r>
      <w:r w:rsidR="00754993" w:rsidRPr="009049A8">
        <w:rPr>
          <w:rFonts w:hint="eastAsia"/>
          <w:rtl/>
        </w:rPr>
        <w:t>המנהג</w:t>
      </w:r>
      <w:r w:rsidR="00754993" w:rsidRPr="009049A8">
        <w:rPr>
          <w:rtl/>
        </w:rPr>
        <w:t xml:space="preserve"> </w:t>
      </w:r>
      <w:r w:rsidR="00754993" w:rsidRPr="009049A8">
        <w:rPr>
          <w:rFonts w:hint="eastAsia"/>
          <w:rtl/>
        </w:rPr>
        <w:t>פשוט</w:t>
      </w:r>
      <w:r w:rsidR="002D01B1" w:rsidRPr="009049A8">
        <w:rPr>
          <w:rFonts w:hint="cs"/>
          <w:rtl/>
        </w:rPr>
        <w:t xml:space="preserve"> </w:t>
      </w:r>
      <w:r w:rsidR="00754993" w:rsidRPr="009049A8">
        <w:rPr>
          <w:rFonts w:hint="eastAsia"/>
          <w:rtl/>
        </w:rPr>
        <w:t>ש</w:t>
      </w:r>
      <w:r w:rsidR="009C3806" w:rsidRPr="009049A8">
        <w:rPr>
          <w:rtl/>
        </w:rPr>
        <w:t>לא גוב</w:t>
      </w:r>
      <w:r w:rsidR="00754993" w:rsidRPr="009049A8">
        <w:rPr>
          <w:rFonts w:hint="eastAsia"/>
          <w:rtl/>
        </w:rPr>
        <w:t>ים</w:t>
      </w:r>
      <w:r w:rsidR="00754993" w:rsidRPr="009049A8">
        <w:rPr>
          <w:rtl/>
        </w:rPr>
        <w:t xml:space="preserve"> </w:t>
      </w:r>
      <w:r w:rsidR="00754993" w:rsidRPr="009049A8">
        <w:rPr>
          <w:rFonts w:hint="eastAsia"/>
          <w:rtl/>
        </w:rPr>
        <w:t>בו</w:t>
      </w:r>
      <w:r w:rsidR="00754993" w:rsidRPr="009049A8">
        <w:rPr>
          <w:rtl/>
        </w:rPr>
        <w:t xml:space="preserve"> </w:t>
      </w:r>
      <w:r w:rsidR="00754993" w:rsidRPr="009049A8">
        <w:rPr>
          <w:rFonts w:hint="eastAsia"/>
          <w:rtl/>
        </w:rPr>
        <w:t>מלקוחות</w:t>
      </w:r>
      <w:r w:rsidR="00754993" w:rsidRPr="009049A8">
        <w:rPr>
          <w:rtl/>
        </w:rPr>
        <w:t xml:space="preserve">, </w:t>
      </w:r>
      <w:r w:rsidR="00754993" w:rsidRPr="009049A8">
        <w:rPr>
          <w:rFonts w:hint="eastAsia"/>
          <w:rtl/>
        </w:rPr>
        <w:t>וכדינם</w:t>
      </w:r>
      <w:r w:rsidR="00754993" w:rsidRPr="009049A8">
        <w:rPr>
          <w:rtl/>
        </w:rPr>
        <w:t xml:space="preserve"> </w:t>
      </w:r>
      <w:r w:rsidR="00754993" w:rsidRPr="009049A8">
        <w:rPr>
          <w:rFonts w:hint="eastAsia"/>
          <w:rtl/>
        </w:rPr>
        <w:t>של</w:t>
      </w:r>
      <w:r w:rsidR="00754993" w:rsidRPr="009049A8">
        <w:rPr>
          <w:rtl/>
        </w:rPr>
        <w:t xml:space="preserve"> </w:t>
      </w:r>
      <w:r w:rsidR="00754993" w:rsidRPr="009049A8">
        <w:rPr>
          <w:rFonts w:hint="eastAsia"/>
          <w:rtl/>
        </w:rPr>
        <w:t>כל</w:t>
      </w:r>
      <w:r w:rsidR="00754993" w:rsidRPr="009049A8">
        <w:rPr>
          <w:rtl/>
        </w:rPr>
        <w:t xml:space="preserve"> </w:t>
      </w:r>
      <w:r w:rsidR="00754993" w:rsidRPr="009049A8">
        <w:rPr>
          <w:rFonts w:hint="eastAsia"/>
          <w:rtl/>
        </w:rPr>
        <w:t>חובות</w:t>
      </w:r>
      <w:r w:rsidR="00754993" w:rsidRPr="009049A8">
        <w:rPr>
          <w:rtl/>
        </w:rPr>
        <w:t xml:space="preserve"> </w:t>
      </w:r>
      <w:r w:rsidR="00754993" w:rsidRPr="009049A8">
        <w:rPr>
          <w:rFonts w:hint="eastAsia"/>
          <w:rtl/>
        </w:rPr>
        <w:t>שבשטר</w:t>
      </w:r>
      <w:r w:rsidR="00754993" w:rsidRPr="009049A8">
        <w:rPr>
          <w:rtl/>
        </w:rPr>
        <w:t xml:space="preserve"> </w:t>
      </w:r>
      <w:r w:rsidR="00754993" w:rsidRPr="009049A8">
        <w:rPr>
          <w:rFonts w:hint="eastAsia"/>
          <w:rtl/>
        </w:rPr>
        <w:t>בזמנינו</w:t>
      </w:r>
      <w:r w:rsidR="002D01B1" w:rsidRPr="009049A8">
        <w:rPr>
          <w:rFonts w:hint="cs"/>
          <w:rtl/>
        </w:rPr>
        <w:t>,</w:t>
      </w:r>
      <w:r w:rsidR="00754993" w:rsidRPr="009049A8">
        <w:rPr>
          <w:rtl/>
        </w:rPr>
        <w:t xml:space="preserve"> </w:t>
      </w:r>
      <w:r w:rsidR="00754993" w:rsidRPr="009049A8">
        <w:rPr>
          <w:rFonts w:hint="eastAsia"/>
          <w:rtl/>
        </w:rPr>
        <w:t>שאין</w:t>
      </w:r>
      <w:r w:rsidR="00754993" w:rsidRPr="009049A8">
        <w:rPr>
          <w:rtl/>
        </w:rPr>
        <w:t xml:space="preserve"> </w:t>
      </w:r>
      <w:r w:rsidR="00754993" w:rsidRPr="009049A8">
        <w:rPr>
          <w:rFonts w:hint="eastAsia"/>
          <w:rtl/>
        </w:rPr>
        <w:t>גובים</w:t>
      </w:r>
      <w:r w:rsidR="00754993" w:rsidRPr="009049A8">
        <w:rPr>
          <w:rtl/>
        </w:rPr>
        <w:t xml:space="preserve"> </w:t>
      </w:r>
      <w:r w:rsidR="00754993" w:rsidRPr="009049A8">
        <w:rPr>
          <w:rFonts w:hint="eastAsia"/>
          <w:rtl/>
        </w:rPr>
        <w:t>בהם</w:t>
      </w:r>
      <w:r w:rsidR="00754993" w:rsidRPr="009049A8">
        <w:rPr>
          <w:rtl/>
        </w:rPr>
        <w:t xml:space="preserve"> </w:t>
      </w:r>
      <w:r w:rsidR="00754993" w:rsidRPr="009049A8">
        <w:rPr>
          <w:rFonts w:hint="eastAsia"/>
          <w:rtl/>
        </w:rPr>
        <w:t>מלקוחות</w:t>
      </w:r>
      <w:r w:rsidR="00754993" w:rsidRPr="009049A8">
        <w:rPr>
          <w:rtl/>
        </w:rPr>
        <w:t xml:space="preserve"> </w:t>
      </w:r>
      <w:r w:rsidR="00754993" w:rsidRPr="009049A8">
        <w:rPr>
          <w:rFonts w:hint="eastAsia"/>
          <w:rtl/>
        </w:rPr>
        <w:t>אם</w:t>
      </w:r>
      <w:r w:rsidR="00754993" w:rsidRPr="009049A8">
        <w:rPr>
          <w:rtl/>
        </w:rPr>
        <w:t xml:space="preserve"> </w:t>
      </w:r>
      <w:r w:rsidR="00754993" w:rsidRPr="009049A8">
        <w:rPr>
          <w:rFonts w:hint="eastAsia"/>
          <w:rtl/>
        </w:rPr>
        <w:t>לא</w:t>
      </w:r>
      <w:r w:rsidR="00754993" w:rsidRPr="009049A8">
        <w:rPr>
          <w:rtl/>
        </w:rPr>
        <w:t xml:space="preserve"> </w:t>
      </w:r>
      <w:r w:rsidR="00754993" w:rsidRPr="009049A8">
        <w:rPr>
          <w:rFonts w:hint="eastAsia"/>
          <w:rtl/>
        </w:rPr>
        <w:t>נרשם</w:t>
      </w:r>
      <w:r w:rsidR="00754993" w:rsidRPr="009049A8">
        <w:rPr>
          <w:rtl/>
        </w:rPr>
        <w:t xml:space="preserve"> </w:t>
      </w:r>
      <w:r w:rsidR="00754993" w:rsidRPr="009049A8">
        <w:rPr>
          <w:rFonts w:hint="eastAsia"/>
          <w:rtl/>
        </w:rPr>
        <w:t>על</w:t>
      </w:r>
      <w:r w:rsidR="00754993" w:rsidRPr="009049A8">
        <w:rPr>
          <w:rtl/>
        </w:rPr>
        <w:t xml:space="preserve"> </w:t>
      </w:r>
      <w:r w:rsidR="00754993" w:rsidRPr="009049A8">
        <w:rPr>
          <w:rFonts w:hint="eastAsia"/>
          <w:rtl/>
        </w:rPr>
        <w:t>הדירה</w:t>
      </w:r>
      <w:r w:rsidR="00754993" w:rsidRPr="009049A8">
        <w:rPr>
          <w:rtl/>
        </w:rPr>
        <w:t xml:space="preserve"> </w:t>
      </w:r>
      <w:r w:rsidR="00754993" w:rsidRPr="009049A8">
        <w:rPr>
          <w:rFonts w:hint="eastAsia"/>
          <w:rtl/>
        </w:rPr>
        <w:t>משכון</w:t>
      </w:r>
      <w:r w:rsidR="00754993" w:rsidRPr="009049A8">
        <w:rPr>
          <w:rtl/>
        </w:rPr>
        <w:t xml:space="preserve"> </w:t>
      </w:r>
      <w:r w:rsidR="00754993" w:rsidRPr="009049A8">
        <w:rPr>
          <w:rFonts w:hint="eastAsia"/>
          <w:rtl/>
        </w:rPr>
        <w:t>כחוק</w:t>
      </w:r>
      <w:r w:rsidR="007A6EB8" w:rsidRPr="009049A8">
        <w:rPr>
          <w:rtl/>
        </w:rPr>
        <w:t xml:space="preserve"> </w:t>
      </w:r>
      <w:r w:rsidR="007A6EB8" w:rsidRPr="009049A8">
        <w:rPr>
          <w:rStyle w:val="af3"/>
          <w:rtl/>
        </w:rPr>
        <w:t xml:space="preserve">(בדין זה עי' בית יצחק חו"מ סי' כז, </w:t>
      </w:r>
      <w:r w:rsidR="007A6EB8" w:rsidRPr="009049A8">
        <w:rPr>
          <w:rStyle w:val="af3"/>
          <w:rFonts w:hint="eastAsia"/>
          <w:rtl/>
        </w:rPr>
        <w:t>ו</w:t>
      </w:r>
      <w:r w:rsidR="007A6EB8" w:rsidRPr="009049A8">
        <w:rPr>
          <w:rStyle w:val="af3"/>
          <w:rtl/>
        </w:rPr>
        <w:t xml:space="preserve">אגרות משה חושן משפט ח"ב סימן סב, </w:t>
      </w:r>
      <w:r w:rsidR="007A6EB8" w:rsidRPr="009049A8">
        <w:rPr>
          <w:rStyle w:val="af3"/>
          <w:rFonts w:hint="eastAsia"/>
          <w:rtl/>
        </w:rPr>
        <w:t>ואכמ</w:t>
      </w:r>
      <w:r w:rsidR="007A6EB8" w:rsidRPr="009049A8">
        <w:rPr>
          <w:rStyle w:val="af3"/>
          <w:rtl/>
        </w:rPr>
        <w:t>"ל)</w:t>
      </w:r>
      <w:r w:rsidR="00754993" w:rsidRPr="009049A8">
        <w:rPr>
          <w:rtl/>
        </w:rPr>
        <w:t xml:space="preserve">, </w:t>
      </w:r>
      <w:r w:rsidR="00754993" w:rsidRPr="009049A8">
        <w:rPr>
          <w:rFonts w:hint="eastAsia"/>
          <w:rtl/>
        </w:rPr>
        <w:t>הרי</w:t>
      </w:r>
      <w:r w:rsidR="00754993" w:rsidRPr="009049A8">
        <w:rPr>
          <w:rtl/>
        </w:rPr>
        <w:t xml:space="preserve"> </w:t>
      </w:r>
      <w:r w:rsidR="00754993" w:rsidRPr="009049A8">
        <w:rPr>
          <w:rFonts w:hint="eastAsia"/>
          <w:rtl/>
        </w:rPr>
        <w:t>שוב</w:t>
      </w:r>
      <w:r w:rsidR="00754993" w:rsidRPr="009049A8">
        <w:rPr>
          <w:rtl/>
        </w:rPr>
        <w:t xml:space="preserve"> </w:t>
      </w:r>
      <w:r w:rsidR="00754993" w:rsidRPr="009049A8">
        <w:rPr>
          <w:rFonts w:hint="eastAsia"/>
          <w:rtl/>
        </w:rPr>
        <w:t>תועיל</w:t>
      </w:r>
      <w:r w:rsidR="00754993" w:rsidRPr="009049A8">
        <w:rPr>
          <w:rtl/>
        </w:rPr>
        <w:t xml:space="preserve"> </w:t>
      </w:r>
      <w:r w:rsidR="00754993" w:rsidRPr="009049A8">
        <w:rPr>
          <w:rFonts w:hint="eastAsia"/>
          <w:rtl/>
        </w:rPr>
        <w:t>תפיסת</w:t>
      </w:r>
      <w:r w:rsidR="00754993" w:rsidRPr="009049A8">
        <w:rPr>
          <w:rtl/>
        </w:rPr>
        <w:t xml:space="preserve"> </w:t>
      </w:r>
      <w:r w:rsidR="00754993" w:rsidRPr="009049A8">
        <w:rPr>
          <w:rFonts w:hint="eastAsia"/>
          <w:rtl/>
        </w:rPr>
        <w:t>חוב</w:t>
      </w:r>
      <w:r w:rsidR="00754993" w:rsidRPr="009049A8">
        <w:rPr>
          <w:rtl/>
        </w:rPr>
        <w:t xml:space="preserve"> </w:t>
      </w:r>
      <w:r w:rsidR="00754993" w:rsidRPr="009049A8">
        <w:rPr>
          <w:rFonts w:hint="eastAsia"/>
          <w:rtl/>
        </w:rPr>
        <w:t>ז</w:t>
      </w:r>
      <w:r w:rsidR="002D01B1" w:rsidRPr="009049A8">
        <w:rPr>
          <w:rFonts w:hint="cs"/>
          <w:rtl/>
        </w:rPr>
        <w:t>ה</w:t>
      </w:r>
      <w:r w:rsidR="00754993" w:rsidRPr="009049A8">
        <w:rPr>
          <w:rtl/>
        </w:rPr>
        <w:t xml:space="preserve"> </w:t>
      </w:r>
      <w:r w:rsidR="00754993" w:rsidRPr="009049A8">
        <w:rPr>
          <w:rFonts w:hint="eastAsia"/>
          <w:rtl/>
        </w:rPr>
        <w:t>לכולי</w:t>
      </w:r>
      <w:r w:rsidR="00754993" w:rsidRPr="009049A8">
        <w:rPr>
          <w:rtl/>
        </w:rPr>
        <w:t xml:space="preserve"> </w:t>
      </w:r>
      <w:r w:rsidR="00754993" w:rsidRPr="009049A8">
        <w:rPr>
          <w:rFonts w:hint="eastAsia"/>
          <w:rtl/>
        </w:rPr>
        <w:t>עלמא</w:t>
      </w:r>
      <w:r w:rsidR="009C3806" w:rsidRPr="009049A8">
        <w:rPr>
          <w:rtl/>
        </w:rPr>
        <w:t>.</w:t>
      </w:r>
    </w:p>
    <w:p w14:paraId="5F51BFF3" w14:textId="77777777" w:rsidR="00481A59" w:rsidRDefault="00481A59" w:rsidP="005B3B30">
      <w:pPr>
        <w:pStyle w:val="30"/>
        <w:rPr>
          <w:rtl/>
        </w:rPr>
      </w:pPr>
    </w:p>
    <w:p w14:paraId="5F51BFF3" w14:textId="77777777" w:rsidR="00481A59" w:rsidRDefault="007A6EB8" w:rsidP="007A6EB8">
      <w:pPr>
        <w:pStyle w:val="30"/>
        <w:rPr>
          <w:rtl/>
        </w:rPr>
      </w:pPr>
      <w:r w:rsidRPr="009049A8">
        <w:rPr>
          <w:rFonts w:hint="eastAsia"/>
          <w:rtl/>
        </w:rPr>
        <w:t>מלבד</w:t>
      </w:r>
      <w:r w:rsidRPr="009049A8">
        <w:rPr>
          <w:rtl/>
        </w:rPr>
        <w:t xml:space="preserve"> זה, הרי </w:t>
      </w:r>
      <w:r w:rsidR="009C3806" w:rsidRPr="009049A8">
        <w:rPr>
          <w:rtl/>
        </w:rPr>
        <w:t>הנידון שלפנינו</w:t>
      </w:r>
      <w:r w:rsidRPr="009049A8">
        <w:rPr>
          <w:rtl/>
        </w:rPr>
        <w:t>, כאשר יבא הבעל לטעון ולתפוס בחובות</w:t>
      </w:r>
      <w:r w:rsidR="00C34007" w:rsidRPr="009049A8">
        <w:rPr>
          <w:rFonts w:hint="cs"/>
          <w:rtl/>
        </w:rPr>
        <w:t xml:space="preserve"> </w:t>
      </w:r>
      <w:r w:rsidR="00C34007" w:rsidRPr="009049A8">
        <w:rPr>
          <w:rStyle w:val="af3"/>
          <w:rFonts w:hint="cs"/>
          <w:rtl/>
        </w:rPr>
        <w:t>(כגון כתובה או חובות נוספים)</w:t>
      </w:r>
      <w:r w:rsidRPr="009049A8">
        <w:rPr>
          <w:rtl/>
        </w:rPr>
        <w:t xml:space="preserve"> אשר הוא מחוייב לאשה, </w:t>
      </w:r>
      <w:r w:rsidR="009C3806" w:rsidRPr="009049A8">
        <w:rPr>
          <w:rtl/>
        </w:rPr>
        <w:t xml:space="preserve">כנגד </w:t>
      </w:r>
      <w:r w:rsidRPr="009049A8">
        <w:rPr>
          <w:rFonts w:hint="eastAsia"/>
          <w:rtl/>
        </w:rPr>
        <w:t>חצי</w:t>
      </w:r>
      <w:r w:rsidRPr="009049A8">
        <w:rPr>
          <w:rtl/>
        </w:rPr>
        <w:t xml:space="preserve"> </w:t>
      </w:r>
      <w:r w:rsidR="00165716">
        <w:rPr>
          <w:rtl/>
        </w:rPr>
        <w:t>הדירה</w:t>
      </w:r>
      <w:r w:rsidRPr="009049A8">
        <w:rPr>
          <w:rtl/>
        </w:rPr>
        <w:t xml:space="preserve"> אשר נטלה האשה ולטענתו</w:t>
      </w:r>
      <w:r w:rsidR="00EF007F" w:rsidRPr="009049A8">
        <w:rPr>
          <w:rFonts w:hint="cs"/>
          <w:rtl/>
        </w:rPr>
        <w:t xml:space="preserve"> הוא</w:t>
      </w:r>
      <w:r w:rsidRPr="009049A8">
        <w:rPr>
          <w:rtl/>
        </w:rPr>
        <w:t xml:space="preserve"> שייך לו,</w:t>
      </w:r>
      <w:r w:rsidR="009C3806" w:rsidRPr="009049A8">
        <w:rPr>
          <w:rtl/>
        </w:rPr>
        <w:t xml:space="preserve"> </w:t>
      </w:r>
      <w:r w:rsidRPr="009049A8">
        <w:rPr>
          <w:rFonts w:hint="eastAsia"/>
          <w:rtl/>
        </w:rPr>
        <w:t>אינו</w:t>
      </w:r>
      <w:r w:rsidRPr="009049A8">
        <w:rPr>
          <w:rtl/>
        </w:rPr>
        <w:t xml:space="preserve"> </w:t>
      </w:r>
      <w:r w:rsidRPr="009049A8">
        <w:rPr>
          <w:rFonts w:hint="eastAsia"/>
          <w:rtl/>
        </w:rPr>
        <w:t>שייך</w:t>
      </w:r>
      <w:r w:rsidRPr="009049A8">
        <w:rPr>
          <w:rtl/>
        </w:rPr>
        <w:t xml:space="preserve"> </w:t>
      </w:r>
      <w:r w:rsidRPr="009049A8">
        <w:rPr>
          <w:rFonts w:hint="eastAsia"/>
          <w:rtl/>
        </w:rPr>
        <w:t>דווקא</w:t>
      </w:r>
      <w:r w:rsidR="009C3806" w:rsidRPr="009049A8">
        <w:rPr>
          <w:rtl/>
        </w:rPr>
        <w:t xml:space="preserve"> </w:t>
      </w:r>
      <w:r w:rsidRPr="009049A8">
        <w:rPr>
          <w:rFonts w:hint="eastAsia"/>
          <w:rtl/>
        </w:rPr>
        <w:t>ב</w:t>
      </w:r>
      <w:r w:rsidR="009C3806" w:rsidRPr="009049A8">
        <w:rPr>
          <w:rtl/>
        </w:rPr>
        <w:t>חוב כתובה</w:t>
      </w:r>
      <w:r w:rsidRPr="009049A8">
        <w:rPr>
          <w:rtl/>
        </w:rPr>
        <w:t>,</w:t>
      </w:r>
      <w:r w:rsidR="009C3806" w:rsidRPr="009049A8">
        <w:rPr>
          <w:rtl/>
        </w:rPr>
        <w:t xml:space="preserve"> ש</w:t>
      </w:r>
      <w:r w:rsidRPr="009049A8">
        <w:rPr>
          <w:rFonts w:hint="eastAsia"/>
          <w:rtl/>
        </w:rPr>
        <w:t>עליו</w:t>
      </w:r>
      <w:r w:rsidRPr="009049A8">
        <w:rPr>
          <w:rtl/>
        </w:rPr>
        <w:t xml:space="preserve"> יש </w:t>
      </w:r>
      <w:r w:rsidR="009C3806" w:rsidRPr="009049A8">
        <w:rPr>
          <w:rtl/>
        </w:rPr>
        <w:t xml:space="preserve">שטר, אלא יכול להיות </w:t>
      </w:r>
      <w:r w:rsidRPr="009049A8">
        <w:rPr>
          <w:rFonts w:hint="eastAsia"/>
          <w:rtl/>
        </w:rPr>
        <w:t>גם</w:t>
      </w:r>
      <w:r w:rsidRPr="009049A8">
        <w:rPr>
          <w:rtl/>
        </w:rPr>
        <w:t xml:space="preserve"> </w:t>
      </w:r>
      <w:r w:rsidRPr="009049A8">
        <w:rPr>
          <w:rFonts w:hint="eastAsia"/>
          <w:rtl/>
        </w:rPr>
        <w:t>בכ</w:t>
      </w:r>
      <w:r w:rsidR="009C3806" w:rsidRPr="009049A8">
        <w:rPr>
          <w:rtl/>
        </w:rPr>
        <w:t>ל חובות אחרים המצויים בכל מקרה לגופו, שבהם ודאי תועיל תפיסה</w:t>
      </w:r>
      <w:r w:rsidRPr="009049A8">
        <w:rPr>
          <w:rtl/>
        </w:rPr>
        <w:t>,</w:t>
      </w:r>
      <w:r w:rsidR="009C3806" w:rsidRPr="009049A8">
        <w:rPr>
          <w:rtl/>
        </w:rPr>
        <w:t xml:space="preserve"> כי אי</w:t>
      </w:r>
      <w:r w:rsidRPr="009049A8">
        <w:rPr>
          <w:rFonts w:hint="eastAsia"/>
          <w:rtl/>
        </w:rPr>
        <w:t>ן</w:t>
      </w:r>
      <w:r w:rsidRPr="009049A8">
        <w:rPr>
          <w:rtl/>
        </w:rPr>
        <w:t xml:space="preserve"> </w:t>
      </w:r>
      <w:r w:rsidRPr="009049A8">
        <w:rPr>
          <w:rFonts w:hint="eastAsia"/>
          <w:rtl/>
        </w:rPr>
        <w:t>עליהם</w:t>
      </w:r>
      <w:r w:rsidR="009C3806" w:rsidRPr="009049A8">
        <w:rPr>
          <w:rtl/>
        </w:rPr>
        <w:t xml:space="preserve"> שטר כלל.</w:t>
      </w:r>
    </w:p>
    <w:p w14:paraId="5EF35B75" w14:textId="77777777" w:rsidR="00481A59" w:rsidRDefault="00481A59" w:rsidP="007A6EB8">
      <w:pPr>
        <w:pStyle w:val="30"/>
        <w:rPr>
          <w:rtl/>
        </w:rPr>
      </w:pPr>
    </w:p>
    <w:p w14:paraId="5EF35B75" w14:textId="77777777" w:rsidR="00481A59" w:rsidRDefault="00E958A7" w:rsidP="00E958A7">
      <w:pPr>
        <w:pStyle w:val="30"/>
        <w:rPr>
          <w:b/>
          <w:bCs/>
          <w:rtl/>
        </w:rPr>
      </w:pPr>
      <w:r w:rsidRPr="009049A8">
        <w:rPr>
          <w:rFonts w:hint="eastAsia"/>
          <w:b/>
          <w:bCs/>
          <w:rtl/>
        </w:rPr>
        <w:t>ומכל</w:t>
      </w:r>
      <w:r w:rsidRPr="009049A8">
        <w:rPr>
          <w:b/>
          <w:bCs/>
          <w:rtl/>
        </w:rPr>
        <w:t xml:space="preserve"> </w:t>
      </w:r>
      <w:r w:rsidRPr="009049A8">
        <w:rPr>
          <w:rFonts w:hint="eastAsia"/>
          <w:b/>
          <w:bCs/>
          <w:rtl/>
        </w:rPr>
        <w:t>זה</w:t>
      </w:r>
      <w:r w:rsidRPr="009049A8">
        <w:rPr>
          <w:b/>
          <w:bCs/>
          <w:rtl/>
        </w:rPr>
        <w:t xml:space="preserve"> </w:t>
      </w:r>
      <w:r w:rsidRPr="009049A8">
        <w:rPr>
          <w:rFonts w:hint="eastAsia"/>
          <w:b/>
          <w:bCs/>
          <w:rtl/>
        </w:rPr>
        <w:t>לכאורה</w:t>
      </w:r>
      <w:r w:rsidRPr="009049A8">
        <w:rPr>
          <w:b/>
          <w:bCs/>
          <w:rtl/>
        </w:rPr>
        <w:t xml:space="preserve"> </w:t>
      </w:r>
      <w:r w:rsidRPr="009049A8">
        <w:rPr>
          <w:rFonts w:hint="eastAsia"/>
          <w:b/>
          <w:bCs/>
          <w:rtl/>
        </w:rPr>
        <w:t>עולה</w:t>
      </w:r>
      <w:r w:rsidRPr="009049A8">
        <w:rPr>
          <w:b/>
          <w:bCs/>
          <w:rtl/>
        </w:rPr>
        <w:t xml:space="preserve"> </w:t>
      </w:r>
      <w:r w:rsidRPr="009049A8">
        <w:rPr>
          <w:rFonts w:hint="eastAsia"/>
          <w:b/>
          <w:bCs/>
          <w:rtl/>
        </w:rPr>
        <w:t>כי</w:t>
      </w:r>
      <w:r w:rsidRPr="009049A8">
        <w:rPr>
          <w:b/>
          <w:bCs/>
          <w:rtl/>
        </w:rPr>
        <w:t xml:space="preserve"> </w:t>
      </w:r>
      <w:r w:rsidRPr="009049A8">
        <w:rPr>
          <w:rFonts w:hint="eastAsia"/>
          <w:b/>
          <w:bCs/>
          <w:rtl/>
        </w:rPr>
        <w:t>לכאורה</w:t>
      </w:r>
      <w:r w:rsidRPr="009049A8">
        <w:rPr>
          <w:b/>
          <w:bCs/>
          <w:rtl/>
        </w:rPr>
        <w:t xml:space="preserve"> </w:t>
      </w:r>
      <w:r w:rsidRPr="009049A8">
        <w:rPr>
          <w:rFonts w:hint="eastAsia"/>
          <w:b/>
          <w:bCs/>
          <w:rtl/>
        </w:rPr>
        <w:t>תועיל</w:t>
      </w:r>
      <w:r w:rsidRPr="009049A8">
        <w:rPr>
          <w:b/>
          <w:bCs/>
          <w:rtl/>
        </w:rPr>
        <w:t xml:space="preserve"> </w:t>
      </w:r>
      <w:r w:rsidRPr="009049A8">
        <w:rPr>
          <w:rFonts w:hint="eastAsia"/>
          <w:b/>
          <w:bCs/>
          <w:rtl/>
        </w:rPr>
        <w:t>תפיסת</w:t>
      </w:r>
      <w:r w:rsidRPr="009049A8">
        <w:rPr>
          <w:b/>
          <w:bCs/>
          <w:rtl/>
        </w:rPr>
        <w:t xml:space="preserve"> </w:t>
      </w:r>
      <w:r w:rsidRPr="009049A8">
        <w:rPr>
          <w:rFonts w:hint="eastAsia"/>
          <w:b/>
          <w:bCs/>
          <w:rtl/>
        </w:rPr>
        <w:t>הבעל</w:t>
      </w:r>
      <w:r w:rsidRPr="009049A8">
        <w:rPr>
          <w:b/>
          <w:bCs/>
          <w:rtl/>
        </w:rPr>
        <w:t xml:space="preserve"> </w:t>
      </w:r>
      <w:r w:rsidRPr="009049A8">
        <w:rPr>
          <w:rFonts w:hint="eastAsia"/>
          <w:b/>
          <w:bCs/>
          <w:rtl/>
        </w:rPr>
        <w:t>בחובותיו</w:t>
      </w:r>
      <w:r w:rsidRPr="009049A8">
        <w:rPr>
          <w:b/>
          <w:bCs/>
          <w:rtl/>
        </w:rPr>
        <w:t xml:space="preserve"> </w:t>
      </w:r>
      <w:r w:rsidRPr="009049A8">
        <w:rPr>
          <w:rFonts w:hint="eastAsia"/>
          <w:b/>
          <w:bCs/>
          <w:rtl/>
        </w:rPr>
        <w:t>לאשה</w:t>
      </w:r>
      <w:r w:rsidRPr="009049A8">
        <w:rPr>
          <w:b/>
          <w:bCs/>
          <w:rtl/>
        </w:rPr>
        <w:t xml:space="preserve">, </w:t>
      </w:r>
      <w:r w:rsidRPr="009049A8">
        <w:rPr>
          <w:rFonts w:hint="eastAsia"/>
          <w:b/>
          <w:bCs/>
          <w:rtl/>
        </w:rPr>
        <w:t>כנגד</w:t>
      </w:r>
      <w:r w:rsidRPr="009049A8">
        <w:rPr>
          <w:b/>
          <w:bCs/>
          <w:rtl/>
        </w:rPr>
        <w:t xml:space="preserve"> </w:t>
      </w:r>
      <w:r w:rsidRPr="009049A8">
        <w:rPr>
          <w:rFonts w:hint="eastAsia"/>
          <w:b/>
          <w:bCs/>
          <w:rtl/>
        </w:rPr>
        <w:t>חלק</w:t>
      </w:r>
      <w:r w:rsidRPr="009049A8">
        <w:rPr>
          <w:b/>
          <w:bCs/>
          <w:rtl/>
        </w:rPr>
        <w:t xml:space="preserve"> </w:t>
      </w:r>
      <w:r w:rsidRPr="009049A8">
        <w:rPr>
          <w:rFonts w:hint="eastAsia"/>
          <w:b/>
          <w:bCs/>
          <w:rtl/>
        </w:rPr>
        <w:t>הדירה</w:t>
      </w:r>
      <w:r w:rsidRPr="009049A8">
        <w:rPr>
          <w:b/>
          <w:bCs/>
          <w:rtl/>
        </w:rPr>
        <w:t xml:space="preserve"> </w:t>
      </w:r>
      <w:r w:rsidRPr="009049A8">
        <w:rPr>
          <w:rFonts w:hint="eastAsia"/>
          <w:b/>
          <w:bCs/>
          <w:rtl/>
        </w:rPr>
        <w:t>הניתן</w:t>
      </w:r>
      <w:r w:rsidRPr="009049A8">
        <w:rPr>
          <w:b/>
          <w:bCs/>
          <w:rtl/>
        </w:rPr>
        <w:t xml:space="preserve"> </w:t>
      </w:r>
      <w:r w:rsidRPr="009049A8">
        <w:rPr>
          <w:rFonts w:hint="eastAsia"/>
          <w:b/>
          <w:bCs/>
          <w:rtl/>
        </w:rPr>
        <w:t>לה</w:t>
      </w:r>
      <w:r w:rsidRPr="009049A8">
        <w:rPr>
          <w:b/>
          <w:bCs/>
          <w:rtl/>
        </w:rPr>
        <w:t xml:space="preserve">, </w:t>
      </w:r>
      <w:r w:rsidRPr="009049A8">
        <w:rPr>
          <w:rFonts w:hint="eastAsia"/>
          <w:b/>
          <w:bCs/>
          <w:rtl/>
        </w:rPr>
        <w:t>ואשר</w:t>
      </w:r>
      <w:r w:rsidRPr="009049A8">
        <w:rPr>
          <w:b/>
          <w:bCs/>
          <w:rtl/>
        </w:rPr>
        <w:t xml:space="preserve"> </w:t>
      </w:r>
      <w:r w:rsidRPr="009049A8">
        <w:rPr>
          <w:rFonts w:hint="eastAsia"/>
          <w:b/>
          <w:bCs/>
          <w:rtl/>
        </w:rPr>
        <w:t>יוכל</w:t>
      </w:r>
      <w:r w:rsidRPr="009049A8">
        <w:rPr>
          <w:b/>
          <w:bCs/>
          <w:rtl/>
        </w:rPr>
        <w:t xml:space="preserve"> </w:t>
      </w:r>
      <w:r w:rsidRPr="009049A8">
        <w:rPr>
          <w:rFonts w:hint="eastAsia"/>
          <w:b/>
          <w:bCs/>
          <w:rtl/>
        </w:rPr>
        <w:t>לטעון</w:t>
      </w:r>
      <w:r w:rsidRPr="009049A8">
        <w:rPr>
          <w:b/>
          <w:bCs/>
          <w:rtl/>
        </w:rPr>
        <w:t xml:space="preserve"> </w:t>
      </w:r>
      <w:r w:rsidRPr="009049A8">
        <w:rPr>
          <w:rFonts w:hint="eastAsia"/>
          <w:b/>
          <w:bCs/>
          <w:rtl/>
        </w:rPr>
        <w:t>קים</w:t>
      </w:r>
      <w:r w:rsidRPr="009049A8">
        <w:rPr>
          <w:b/>
          <w:bCs/>
          <w:rtl/>
        </w:rPr>
        <w:t xml:space="preserve"> </w:t>
      </w:r>
      <w:r w:rsidRPr="009049A8">
        <w:rPr>
          <w:rFonts w:hint="eastAsia"/>
          <w:b/>
          <w:bCs/>
          <w:rtl/>
        </w:rPr>
        <w:t>לי</w:t>
      </w:r>
      <w:r w:rsidRPr="009049A8">
        <w:rPr>
          <w:b/>
          <w:bCs/>
          <w:rtl/>
        </w:rPr>
        <w:t xml:space="preserve"> </w:t>
      </w:r>
      <w:r w:rsidRPr="009049A8">
        <w:rPr>
          <w:rFonts w:hint="eastAsia"/>
          <w:b/>
          <w:bCs/>
          <w:rtl/>
        </w:rPr>
        <w:t>שהוא</w:t>
      </w:r>
      <w:r w:rsidRPr="009049A8">
        <w:rPr>
          <w:b/>
          <w:bCs/>
          <w:rtl/>
        </w:rPr>
        <w:t xml:space="preserve"> </w:t>
      </w:r>
      <w:r w:rsidRPr="009049A8">
        <w:rPr>
          <w:rFonts w:hint="eastAsia"/>
          <w:b/>
          <w:bCs/>
          <w:rtl/>
        </w:rPr>
        <w:t>שייך</w:t>
      </w:r>
      <w:r w:rsidRPr="009049A8">
        <w:rPr>
          <w:b/>
          <w:bCs/>
          <w:rtl/>
        </w:rPr>
        <w:t xml:space="preserve"> </w:t>
      </w:r>
      <w:r w:rsidRPr="009049A8">
        <w:rPr>
          <w:rFonts w:hint="eastAsia"/>
          <w:b/>
          <w:bCs/>
          <w:rtl/>
        </w:rPr>
        <w:t>לו</w:t>
      </w:r>
      <w:r w:rsidRPr="009049A8">
        <w:rPr>
          <w:b/>
          <w:bCs/>
          <w:rtl/>
        </w:rPr>
        <w:t>.</w:t>
      </w:r>
    </w:p>
    <w:p w14:paraId="2E53B968" w14:textId="77777777" w:rsidR="00481A59" w:rsidRDefault="00481A59" w:rsidP="00E958A7">
      <w:pPr>
        <w:pStyle w:val="30"/>
        <w:rPr>
          <w:b/>
          <w:bCs/>
          <w:rtl/>
        </w:rPr>
      </w:pPr>
    </w:p>
    <w:p w14:paraId="2E53B968" w14:textId="77777777" w:rsidR="00481A59" w:rsidRDefault="00D818A8" w:rsidP="00D818A8">
      <w:pPr>
        <w:pStyle w:val="23"/>
        <w:bidi/>
        <w:rPr>
          <w:rtl/>
        </w:rPr>
      </w:pPr>
      <w:bookmarkStart w:id="54" w:name="_Toc55237340"/>
      <w:r w:rsidRPr="009049A8">
        <w:rPr>
          <w:rFonts w:hint="eastAsia"/>
          <w:noProof/>
          <w:rtl/>
          <w:lang w:eastAsia="he-IL"/>
        </w:rPr>
        <w:t>דיון</w:t>
      </w:r>
      <w:r w:rsidRPr="009049A8">
        <w:rPr>
          <w:noProof/>
          <w:rtl/>
          <w:lang w:eastAsia="he-IL"/>
        </w:rPr>
        <w:t xml:space="preserve"> </w:t>
      </w:r>
      <w:r w:rsidRPr="009049A8">
        <w:rPr>
          <w:rFonts w:hint="eastAsia"/>
          <w:noProof/>
          <w:rtl/>
          <w:lang w:eastAsia="he-IL"/>
        </w:rPr>
        <w:t>והכרעה</w:t>
      </w:r>
      <w:r w:rsidRPr="009049A8">
        <w:rPr>
          <w:noProof/>
          <w:rtl/>
          <w:lang w:eastAsia="he-IL"/>
        </w:rPr>
        <w:t xml:space="preserve"> </w:t>
      </w:r>
      <w:r w:rsidRPr="009049A8">
        <w:rPr>
          <w:rFonts w:hint="eastAsia"/>
          <w:noProof/>
          <w:rtl/>
          <w:lang w:eastAsia="he-IL"/>
        </w:rPr>
        <w:t>למעשה</w:t>
      </w:r>
      <w:bookmarkEnd w:id="54"/>
    </w:p>
    <w:p w14:paraId="6AE277B2" w14:textId="77777777" w:rsidR="00481A59" w:rsidRDefault="00481A59" w:rsidP="00D818A8">
      <w:pPr>
        <w:pStyle w:val="23"/>
        <w:bidi/>
        <w:rPr>
          <w:rtl/>
        </w:rPr>
      </w:pPr>
    </w:p>
    <w:p w14:paraId="6AE277B2" w14:textId="77777777" w:rsidR="00481A59" w:rsidRDefault="00D818A8" w:rsidP="0041134B">
      <w:pPr>
        <w:pStyle w:val="30"/>
        <w:rPr>
          <w:rtl/>
        </w:rPr>
      </w:pPr>
      <w:r w:rsidRPr="009049A8">
        <w:rPr>
          <w:rFonts w:hint="eastAsia"/>
          <w:rtl/>
        </w:rPr>
        <w:t>אמנם</w:t>
      </w:r>
      <w:r w:rsidRPr="009049A8">
        <w:rPr>
          <w:rtl/>
        </w:rPr>
        <w:t xml:space="preserve"> באמת, אף שהבאנו </w:t>
      </w:r>
      <w:r w:rsidR="00117A4B" w:rsidRPr="009049A8">
        <w:rPr>
          <w:rFonts w:hint="eastAsia"/>
          <w:rtl/>
        </w:rPr>
        <w:t>לעיל</w:t>
      </w:r>
      <w:r w:rsidR="00117A4B" w:rsidRPr="009049A8">
        <w:rPr>
          <w:rtl/>
        </w:rPr>
        <w:t xml:space="preserve"> </w:t>
      </w:r>
      <w:r w:rsidRPr="009049A8">
        <w:rPr>
          <w:rFonts w:hint="eastAsia"/>
          <w:rtl/>
        </w:rPr>
        <w:t>באריכות</w:t>
      </w:r>
      <w:r w:rsidRPr="009049A8">
        <w:rPr>
          <w:rtl/>
        </w:rPr>
        <w:t xml:space="preserve"> </w:t>
      </w:r>
      <w:r w:rsidRPr="009049A8">
        <w:rPr>
          <w:rFonts w:hint="eastAsia"/>
          <w:rtl/>
        </w:rPr>
        <w:t>את</w:t>
      </w:r>
      <w:r w:rsidRPr="009049A8">
        <w:rPr>
          <w:rtl/>
        </w:rPr>
        <w:t xml:space="preserve"> </w:t>
      </w:r>
      <w:r w:rsidRPr="009049A8">
        <w:rPr>
          <w:rFonts w:hint="eastAsia"/>
          <w:rtl/>
        </w:rPr>
        <w:t>הדעות</w:t>
      </w:r>
      <w:r w:rsidRPr="009049A8">
        <w:rPr>
          <w:rtl/>
        </w:rPr>
        <w:t xml:space="preserve"> </w:t>
      </w:r>
      <w:r w:rsidRPr="009049A8">
        <w:rPr>
          <w:rFonts w:hint="eastAsia"/>
          <w:rtl/>
        </w:rPr>
        <w:t>בעניי</w:t>
      </w:r>
      <w:r w:rsidRPr="009049A8">
        <w:rPr>
          <w:rFonts w:hint="cs"/>
          <w:rtl/>
        </w:rPr>
        <w:t xml:space="preserve">ן </w:t>
      </w:r>
      <w:r w:rsidR="00117A4B" w:rsidRPr="009049A8">
        <w:rPr>
          <w:rFonts w:hint="cs"/>
          <w:rtl/>
        </w:rPr>
        <w:t>הבעלות על</w:t>
      </w:r>
      <w:r w:rsidRPr="009049A8">
        <w:rPr>
          <w:rtl/>
        </w:rPr>
        <w:t xml:space="preserve"> הדירה, להרחבת הבנת צדדי הסוגיא ולהגדיל תורה ולהאדירה. מכל מקום הלכה למעשה אנו נוקטים כמקובל בבתי הדין הרבניים</w:t>
      </w:r>
      <w:r w:rsidR="00531D7B" w:rsidRPr="009049A8">
        <w:rPr>
          <w:rtl/>
        </w:rPr>
        <w:t>,</w:t>
      </w:r>
      <w:r w:rsidRPr="009049A8">
        <w:rPr>
          <w:rtl/>
        </w:rPr>
        <w:t xml:space="preserve"> וכפי שהכריע </w:t>
      </w:r>
      <w:r w:rsidR="002B079A">
        <w:rPr>
          <w:rtl/>
        </w:rPr>
        <w:t>הגאון רבי משה מרדכי</w:t>
      </w:r>
      <w:r w:rsidRPr="009049A8">
        <w:rPr>
          <w:rtl/>
        </w:rPr>
        <w:t xml:space="preserve"> פרבשטיין שליט"א</w:t>
      </w:r>
      <w:r w:rsidR="00671474">
        <w:rPr>
          <w:rFonts w:hint="cs"/>
          <w:rtl/>
        </w:rPr>
        <w:t xml:space="preserve"> </w:t>
      </w:r>
      <w:r w:rsidR="00671474" w:rsidRPr="00B10566">
        <w:rPr>
          <w:rStyle w:val="af3"/>
          <w:rFonts w:hint="cs"/>
          <w:rtl/>
        </w:rPr>
        <w:t xml:space="preserve">(אב"ד נתניה וראש ישיבת </w:t>
      </w:r>
      <w:r w:rsidR="0041134B">
        <w:rPr>
          <w:rStyle w:val="af3"/>
          <w:rFonts w:hint="cs"/>
          <w:rtl/>
        </w:rPr>
        <w:t>"כנסת ישראל" - חברון</w:t>
      </w:r>
      <w:r w:rsidR="00671474" w:rsidRPr="00B10566">
        <w:rPr>
          <w:rStyle w:val="af3"/>
          <w:rFonts w:hint="cs"/>
          <w:rtl/>
        </w:rPr>
        <w:t>)</w:t>
      </w:r>
      <w:r w:rsidR="00531D7B" w:rsidRPr="009049A8">
        <w:rPr>
          <w:rtl/>
        </w:rPr>
        <w:t>,</w:t>
      </w:r>
      <w:r w:rsidRPr="009049A8">
        <w:rPr>
          <w:rtl/>
        </w:rPr>
        <w:t xml:space="preserve"> ושאר דייני בתי הדין הרבניים רובם ככולם,</w:t>
      </w:r>
      <w:r w:rsidR="002B7AF4" w:rsidRPr="009049A8">
        <w:rPr>
          <w:rFonts w:hint="cs"/>
          <w:rtl/>
        </w:rPr>
        <w:t xml:space="preserve"> וכפי ששמעתי גם מה</w:t>
      </w:r>
      <w:r w:rsidR="00DC6F6B" w:rsidRPr="009049A8">
        <w:rPr>
          <w:rtl/>
        </w:rPr>
        <w:t xml:space="preserve">גאון רבי נחום גורטלר שליט"א </w:t>
      </w:r>
      <w:r w:rsidR="00CD5057" w:rsidRPr="009049A8">
        <w:rPr>
          <w:rStyle w:val="af3"/>
          <w:rFonts w:hint="cs"/>
          <w:rtl/>
        </w:rPr>
        <w:t>(</w:t>
      </w:r>
      <w:r w:rsidR="00DC6F6B" w:rsidRPr="009049A8">
        <w:rPr>
          <w:rStyle w:val="af3"/>
          <w:rtl/>
        </w:rPr>
        <w:t>אב"ד רחובות וחבר בי</w:t>
      </w:r>
      <w:r w:rsidR="008D7629" w:rsidRPr="009049A8">
        <w:rPr>
          <w:rStyle w:val="af3"/>
          <w:rFonts w:hint="cs"/>
          <w:rtl/>
        </w:rPr>
        <w:t>ת הדין</w:t>
      </w:r>
      <w:r w:rsidR="00DC6F6B" w:rsidRPr="009049A8">
        <w:rPr>
          <w:rStyle w:val="af3"/>
          <w:rtl/>
        </w:rPr>
        <w:t xml:space="preserve"> הגדול בדימוס)</w:t>
      </w:r>
      <w:r w:rsidR="00DC6F6B" w:rsidRPr="009049A8">
        <w:rPr>
          <w:rtl/>
        </w:rPr>
        <w:t xml:space="preserve"> בשם הגאון רבי</w:t>
      </w:r>
      <w:r w:rsidR="00761310" w:rsidRPr="009049A8">
        <w:rPr>
          <w:rFonts w:hint="cs"/>
          <w:rtl/>
        </w:rPr>
        <w:t xml:space="preserve"> אברהם יצחק</w:t>
      </w:r>
      <w:r w:rsidR="00DC6F6B" w:rsidRPr="009049A8">
        <w:rPr>
          <w:rtl/>
        </w:rPr>
        <w:t xml:space="preserve"> לנאל זצ"ל </w:t>
      </w:r>
      <w:r w:rsidR="00982DBD" w:rsidRPr="00982DBD">
        <w:rPr>
          <w:rStyle w:val="af3"/>
          <w:rFonts w:hint="cs"/>
          <w:rtl/>
        </w:rPr>
        <w:t>(</w:t>
      </w:r>
      <w:r w:rsidR="00DC6F6B" w:rsidRPr="00982DBD">
        <w:rPr>
          <w:rStyle w:val="af3"/>
          <w:rtl/>
        </w:rPr>
        <w:t>אב"ד רחובות</w:t>
      </w:r>
      <w:r w:rsidR="00982DBD" w:rsidRPr="00982DBD">
        <w:rPr>
          <w:rStyle w:val="af3"/>
          <w:rFonts w:hint="cs"/>
          <w:rtl/>
        </w:rPr>
        <w:t>)</w:t>
      </w:r>
      <w:r w:rsidR="00761310" w:rsidRPr="009049A8">
        <w:rPr>
          <w:rFonts w:hint="cs"/>
          <w:rtl/>
        </w:rPr>
        <w:t>,</w:t>
      </w:r>
      <w:r w:rsidR="002B7AF4" w:rsidRPr="009049A8">
        <w:rPr>
          <w:rFonts w:hint="cs"/>
          <w:rtl/>
        </w:rPr>
        <w:t xml:space="preserve"> שבבתי הדין נוקטים בתורת ודאי</w:t>
      </w:r>
      <w:r w:rsidRPr="009049A8">
        <w:rPr>
          <w:rtl/>
        </w:rPr>
        <w:t xml:space="preserve"> שהדירה שייכת לשני הצדדים בשווה</w:t>
      </w:r>
      <w:r w:rsidR="002B7AF4" w:rsidRPr="009049A8">
        <w:rPr>
          <w:rFonts w:hint="cs"/>
          <w:rtl/>
        </w:rPr>
        <w:t xml:space="preserve"> </w:t>
      </w:r>
      <w:r w:rsidR="002B7AF4" w:rsidRPr="009049A8">
        <w:rPr>
          <w:rStyle w:val="af3"/>
          <w:rFonts w:hint="cs"/>
          <w:rtl/>
        </w:rPr>
        <w:t>(אלא אם כן הנישואין היו קצרים מאוד,</w:t>
      </w:r>
      <w:r w:rsidR="008D5A57">
        <w:rPr>
          <w:rStyle w:val="af3"/>
          <w:rFonts w:hint="cs"/>
          <w:rtl/>
        </w:rPr>
        <w:t xml:space="preserve"> ונראה שהיתה כאן טעות</w:t>
      </w:r>
      <w:r w:rsidR="002B7AF4" w:rsidRPr="009049A8">
        <w:rPr>
          <w:rStyle w:val="af3"/>
          <w:rFonts w:hint="cs"/>
          <w:rtl/>
        </w:rPr>
        <w:t xml:space="preserve"> </w:t>
      </w:r>
      <w:r w:rsidR="008D5A57">
        <w:rPr>
          <w:rStyle w:val="af3"/>
          <w:rFonts w:hint="cs"/>
          <w:rtl/>
        </w:rPr>
        <w:t xml:space="preserve">מעיקרא, </w:t>
      </w:r>
      <w:r w:rsidR="002B7AF4" w:rsidRPr="009049A8">
        <w:rPr>
          <w:rStyle w:val="af3"/>
          <w:rFonts w:hint="cs"/>
          <w:rtl/>
        </w:rPr>
        <w:t>שאז יש מקום לדון</w:t>
      </w:r>
      <w:r w:rsidR="006F75DF" w:rsidRPr="009049A8">
        <w:rPr>
          <w:rStyle w:val="af3"/>
          <w:rFonts w:hint="cs"/>
          <w:rtl/>
        </w:rPr>
        <w:t xml:space="preserve"> </w:t>
      </w:r>
      <w:r w:rsidR="008D5A57">
        <w:rPr>
          <w:rStyle w:val="af3"/>
          <w:rFonts w:hint="cs"/>
          <w:rtl/>
        </w:rPr>
        <w:t>- כך הבין מדבריו הגר"נ גורטלר</w:t>
      </w:r>
      <w:r w:rsidR="002B7AF4" w:rsidRPr="009049A8">
        <w:rPr>
          <w:rStyle w:val="af3"/>
          <w:rFonts w:hint="cs"/>
          <w:rtl/>
        </w:rPr>
        <w:t>)</w:t>
      </w:r>
      <w:r w:rsidR="00531D7B" w:rsidRPr="009049A8">
        <w:rPr>
          <w:rtl/>
        </w:rPr>
        <w:t>,</w:t>
      </w:r>
      <w:r w:rsidRPr="009049A8">
        <w:rPr>
          <w:rtl/>
        </w:rPr>
        <w:t xml:space="preserve"> ולא ניתן לטעון קים לי כנגד</w:t>
      </w:r>
      <w:r w:rsidR="00531D7B" w:rsidRPr="009049A8">
        <w:rPr>
          <w:rtl/>
        </w:rPr>
        <w:t xml:space="preserve"> ז</w:t>
      </w:r>
      <w:r w:rsidRPr="009049A8">
        <w:rPr>
          <w:rFonts w:hint="eastAsia"/>
          <w:rtl/>
        </w:rPr>
        <w:t>ה</w:t>
      </w:r>
      <w:r w:rsidRPr="009049A8">
        <w:rPr>
          <w:rtl/>
        </w:rPr>
        <w:t xml:space="preserve">, </w:t>
      </w:r>
      <w:r w:rsidRPr="009049A8">
        <w:rPr>
          <w:rFonts w:hint="eastAsia"/>
          <w:rtl/>
        </w:rPr>
        <w:t>ולכן</w:t>
      </w:r>
      <w:r w:rsidRPr="009049A8">
        <w:rPr>
          <w:rtl/>
        </w:rPr>
        <w:t xml:space="preserve"> </w:t>
      </w:r>
      <w:r w:rsidRPr="009049A8">
        <w:rPr>
          <w:rFonts w:hint="eastAsia"/>
          <w:rtl/>
        </w:rPr>
        <w:t>לא</w:t>
      </w:r>
      <w:r w:rsidRPr="009049A8">
        <w:rPr>
          <w:rtl/>
        </w:rPr>
        <w:t xml:space="preserve"> </w:t>
      </w:r>
      <w:r w:rsidRPr="009049A8">
        <w:rPr>
          <w:rFonts w:hint="eastAsia"/>
          <w:rtl/>
        </w:rPr>
        <w:t>יוכל</w:t>
      </w:r>
      <w:r w:rsidRPr="009049A8">
        <w:rPr>
          <w:rtl/>
        </w:rPr>
        <w:t xml:space="preserve"> </w:t>
      </w:r>
      <w:r w:rsidRPr="009049A8">
        <w:rPr>
          <w:rFonts w:hint="eastAsia"/>
          <w:rtl/>
        </w:rPr>
        <w:t>להפטר</w:t>
      </w:r>
      <w:r w:rsidRPr="009049A8">
        <w:rPr>
          <w:rtl/>
        </w:rPr>
        <w:t xml:space="preserve"> </w:t>
      </w:r>
      <w:r w:rsidRPr="009049A8">
        <w:rPr>
          <w:rFonts w:hint="eastAsia"/>
          <w:rtl/>
        </w:rPr>
        <w:t>מחוב</w:t>
      </w:r>
      <w:r w:rsidRPr="009049A8">
        <w:rPr>
          <w:rtl/>
        </w:rPr>
        <w:t xml:space="preserve"> </w:t>
      </w:r>
      <w:r w:rsidRPr="009049A8">
        <w:rPr>
          <w:rFonts w:hint="eastAsia"/>
          <w:rtl/>
        </w:rPr>
        <w:t>כתובה</w:t>
      </w:r>
      <w:r w:rsidRPr="009049A8">
        <w:rPr>
          <w:rtl/>
        </w:rPr>
        <w:t xml:space="preserve"> </w:t>
      </w:r>
      <w:r w:rsidRPr="009049A8">
        <w:rPr>
          <w:rFonts w:hint="eastAsia"/>
          <w:rtl/>
        </w:rPr>
        <w:t>או</w:t>
      </w:r>
      <w:r w:rsidRPr="009049A8">
        <w:rPr>
          <w:rtl/>
        </w:rPr>
        <w:t xml:space="preserve"> </w:t>
      </w:r>
      <w:r w:rsidRPr="009049A8">
        <w:rPr>
          <w:rFonts w:hint="eastAsia"/>
          <w:rtl/>
        </w:rPr>
        <w:t>כל</w:t>
      </w:r>
      <w:r w:rsidRPr="009049A8">
        <w:rPr>
          <w:rtl/>
        </w:rPr>
        <w:t xml:space="preserve"> </w:t>
      </w:r>
      <w:r w:rsidRPr="009049A8">
        <w:rPr>
          <w:rFonts w:hint="eastAsia"/>
          <w:rtl/>
        </w:rPr>
        <w:t>חוב</w:t>
      </w:r>
      <w:r w:rsidRPr="009049A8">
        <w:rPr>
          <w:rtl/>
        </w:rPr>
        <w:t xml:space="preserve"> </w:t>
      </w:r>
      <w:r w:rsidRPr="009049A8">
        <w:rPr>
          <w:rFonts w:hint="eastAsia"/>
          <w:rtl/>
        </w:rPr>
        <w:t>ודאי</w:t>
      </w:r>
      <w:r w:rsidRPr="009049A8">
        <w:rPr>
          <w:rtl/>
        </w:rPr>
        <w:t xml:space="preserve"> </w:t>
      </w:r>
      <w:r w:rsidRPr="009049A8">
        <w:rPr>
          <w:rFonts w:hint="eastAsia"/>
          <w:rtl/>
        </w:rPr>
        <w:t>אחר</w:t>
      </w:r>
      <w:r w:rsidRPr="009049A8">
        <w:rPr>
          <w:rtl/>
        </w:rPr>
        <w:t xml:space="preserve"> </w:t>
      </w:r>
      <w:r w:rsidRPr="009049A8">
        <w:rPr>
          <w:rFonts w:hint="eastAsia"/>
          <w:rtl/>
        </w:rPr>
        <w:t>בטענה</w:t>
      </w:r>
      <w:r w:rsidRPr="009049A8">
        <w:rPr>
          <w:rtl/>
        </w:rPr>
        <w:t xml:space="preserve"> </w:t>
      </w:r>
      <w:r w:rsidRPr="009049A8">
        <w:rPr>
          <w:rFonts w:hint="eastAsia"/>
          <w:rtl/>
        </w:rPr>
        <w:t>זו</w:t>
      </w:r>
      <w:r w:rsidRPr="009049A8">
        <w:rPr>
          <w:rtl/>
        </w:rPr>
        <w:t>.</w:t>
      </w:r>
    </w:p>
    <w:p w14:paraId="33A1A5EB" w14:textId="77777777" w:rsidR="00481A59" w:rsidRDefault="00481A59" w:rsidP="0041134B">
      <w:pPr>
        <w:pStyle w:val="30"/>
        <w:rPr>
          <w:rtl/>
        </w:rPr>
      </w:pPr>
    </w:p>
    <w:p w14:paraId="33A1A5EB" w14:textId="77777777" w:rsidR="00481A59" w:rsidRDefault="00D818A8" w:rsidP="00BE300E">
      <w:pPr>
        <w:pStyle w:val="30"/>
        <w:rPr>
          <w:rtl/>
        </w:rPr>
      </w:pPr>
      <w:r w:rsidRPr="009049A8">
        <w:rPr>
          <w:rFonts w:hint="eastAsia"/>
          <w:rtl/>
        </w:rPr>
        <w:t>כך</w:t>
      </w:r>
      <w:r w:rsidRPr="009049A8">
        <w:rPr>
          <w:rtl/>
        </w:rPr>
        <w:t xml:space="preserve"> </w:t>
      </w:r>
      <w:r w:rsidRPr="009049A8">
        <w:rPr>
          <w:rFonts w:hint="eastAsia"/>
          <w:rtl/>
        </w:rPr>
        <w:t>הסכים</w:t>
      </w:r>
      <w:r w:rsidRPr="009049A8">
        <w:rPr>
          <w:rtl/>
        </w:rPr>
        <w:t xml:space="preserve"> </w:t>
      </w:r>
      <w:r w:rsidRPr="009049A8">
        <w:rPr>
          <w:rFonts w:hint="eastAsia"/>
          <w:rtl/>
        </w:rPr>
        <w:t>גם</w:t>
      </w:r>
      <w:r w:rsidRPr="009049A8">
        <w:rPr>
          <w:rtl/>
        </w:rPr>
        <w:t xml:space="preserve"> </w:t>
      </w:r>
      <w:r w:rsidRPr="009049A8">
        <w:rPr>
          <w:rFonts w:hint="eastAsia"/>
          <w:rtl/>
        </w:rPr>
        <w:t>הג</w:t>
      </w:r>
      <w:r w:rsidR="00BE300E">
        <w:rPr>
          <w:rFonts w:hint="cs"/>
          <w:rtl/>
        </w:rPr>
        <w:t>און רבי בנימין</w:t>
      </w:r>
      <w:r w:rsidRPr="009049A8">
        <w:rPr>
          <w:rtl/>
        </w:rPr>
        <w:t xml:space="preserve"> </w:t>
      </w:r>
      <w:r w:rsidRPr="009049A8">
        <w:rPr>
          <w:rFonts w:hint="eastAsia"/>
          <w:rtl/>
        </w:rPr>
        <w:t>בארי</w:t>
      </w:r>
      <w:r w:rsidRPr="009049A8">
        <w:rPr>
          <w:rtl/>
        </w:rPr>
        <w:t xml:space="preserve"> </w:t>
      </w:r>
      <w:r w:rsidRPr="009049A8">
        <w:rPr>
          <w:rFonts w:hint="eastAsia"/>
          <w:rtl/>
        </w:rPr>
        <w:t>שליט</w:t>
      </w:r>
      <w:r w:rsidRPr="009049A8">
        <w:rPr>
          <w:rtl/>
        </w:rPr>
        <w:t xml:space="preserve">"א </w:t>
      </w:r>
      <w:r w:rsidR="00CD5057" w:rsidRPr="009049A8">
        <w:rPr>
          <w:rStyle w:val="af3"/>
          <w:rFonts w:hint="cs"/>
          <w:rtl/>
        </w:rPr>
        <w:t>(אב"ד אשקלון וחבר בית הדין הגדול בדימוס)</w:t>
      </w:r>
      <w:r w:rsidR="00CD5057" w:rsidRPr="009049A8">
        <w:rPr>
          <w:rFonts w:hint="cs"/>
          <w:rtl/>
        </w:rPr>
        <w:t xml:space="preserve"> </w:t>
      </w:r>
      <w:r w:rsidRPr="009049A8">
        <w:rPr>
          <w:rFonts w:hint="eastAsia"/>
          <w:rtl/>
        </w:rPr>
        <w:t>כי</w:t>
      </w:r>
      <w:r w:rsidRPr="009049A8">
        <w:rPr>
          <w:rtl/>
        </w:rPr>
        <w:t xml:space="preserve"> </w:t>
      </w:r>
      <w:r w:rsidRPr="009049A8">
        <w:rPr>
          <w:rFonts w:hint="eastAsia"/>
          <w:rtl/>
        </w:rPr>
        <w:t>לא</w:t>
      </w:r>
      <w:r w:rsidRPr="009049A8">
        <w:rPr>
          <w:rtl/>
        </w:rPr>
        <w:t xml:space="preserve"> </w:t>
      </w:r>
      <w:r w:rsidRPr="009049A8">
        <w:rPr>
          <w:rFonts w:hint="eastAsia"/>
          <w:rtl/>
        </w:rPr>
        <w:t>ניתן</w:t>
      </w:r>
      <w:r w:rsidRPr="009049A8">
        <w:rPr>
          <w:rtl/>
        </w:rPr>
        <w:t xml:space="preserve"> </w:t>
      </w:r>
      <w:r w:rsidRPr="009049A8">
        <w:rPr>
          <w:rFonts w:hint="eastAsia"/>
          <w:rtl/>
        </w:rPr>
        <w:t>לצרף</w:t>
      </w:r>
      <w:r w:rsidRPr="009049A8">
        <w:rPr>
          <w:rtl/>
        </w:rPr>
        <w:t xml:space="preserve"> </w:t>
      </w:r>
      <w:r w:rsidRPr="009049A8">
        <w:rPr>
          <w:rFonts w:hint="eastAsia"/>
          <w:rtl/>
        </w:rPr>
        <w:t>את</w:t>
      </w:r>
      <w:r w:rsidRPr="009049A8">
        <w:rPr>
          <w:rtl/>
        </w:rPr>
        <w:t xml:space="preserve"> </w:t>
      </w:r>
      <w:r w:rsidRPr="009049A8">
        <w:rPr>
          <w:rFonts w:hint="eastAsia"/>
          <w:rtl/>
        </w:rPr>
        <w:t>הספק</w:t>
      </w:r>
      <w:r w:rsidRPr="009049A8">
        <w:rPr>
          <w:rtl/>
        </w:rPr>
        <w:t xml:space="preserve"> </w:t>
      </w:r>
      <w:r w:rsidRPr="009049A8">
        <w:rPr>
          <w:rFonts w:hint="eastAsia"/>
          <w:rtl/>
        </w:rPr>
        <w:t>על</w:t>
      </w:r>
      <w:r w:rsidRPr="009049A8">
        <w:rPr>
          <w:rtl/>
        </w:rPr>
        <w:t xml:space="preserve"> </w:t>
      </w:r>
      <w:r w:rsidRPr="009049A8">
        <w:rPr>
          <w:rFonts w:hint="eastAsia"/>
          <w:rtl/>
        </w:rPr>
        <w:t>הדירה</w:t>
      </w:r>
      <w:r w:rsidRPr="009049A8">
        <w:rPr>
          <w:rtl/>
        </w:rPr>
        <w:t xml:space="preserve">, </w:t>
      </w:r>
      <w:r w:rsidRPr="009049A8">
        <w:rPr>
          <w:rFonts w:hint="eastAsia"/>
          <w:rtl/>
        </w:rPr>
        <w:t>בכדי</w:t>
      </w:r>
      <w:r w:rsidRPr="009049A8">
        <w:rPr>
          <w:rtl/>
        </w:rPr>
        <w:t xml:space="preserve"> </w:t>
      </w:r>
      <w:r w:rsidRPr="009049A8">
        <w:rPr>
          <w:rFonts w:hint="eastAsia"/>
          <w:rtl/>
        </w:rPr>
        <w:t>לתפוס</w:t>
      </w:r>
      <w:r w:rsidRPr="009049A8">
        <w:rPr>
          <w:rtl/>
        </w:rPr>
        <w:t xml:space="preserve"> </w:t>
      </w:r>
      <w:r w:rsidRPr="009049A8">
        <w:rPr>
          <w:rFonts w:hint="eastAsia"/>
          <w:rtl/>
        </w:rPr>
        <w:t>כנגדה</w:t>
      </w:r>
      <w:r w:rsidRPr="009049A8">
        <w:rPr>
          <w:rtl/>
        </w:rPr>
        <w:t xml:space="preserve"> </w:t>
      </w:r>
      <w:r w:rsidRPr="009049A8">
        <w:rPr>
          <w:rFonts w:hint="eastAsia"/>
          <w:rtl/>
        </w:rPr>
        <w:t>את</w:t>
      </w:r>
      <w:r w:rsidRPr="009049A8">
        <w:rPr>
          <w:rtl/>
        </w:rPr>
        <w:t xml:space="preserve"> </w:t>
      </w:r>
      <w:r w:rsidRPr="009049A8">
        <w:rPr>
          <w:rFonts w:hint="eastAsia"/>
          <w:rtl/>
        </w:rPr>
        <w:t>חוב</w:t>
      </w:r>
      <w:r w:rsidRPr="009049A8">
        <w:rPr>
          <w:rtl/>
        </w:rPr>
        <w:t xml:space="preserve"> </w:t>
      </w:r>
      <w:r w:rsidRPr="009049A8">
        <w:rPr>
          <w:rFonts w:hint="eastAsia"/>
          <w:rtl/>
        </w:rPr>
        <w:t>הכתובה</w:t>
      </w:r>
      <w:r w:rsidRPr="009049A8">
        <w:rPr>
          <w:rtl/>
        </w:rPr>
        <w:t xml:space="preserve">, </w:t>
      </w:r>
      <w:r w:rsidRPr="009049A8">
        <w:rPr>
          <w:rFonts w:hint="eastAsia"/>
          <w:rtl/>
        </w:rPr>
        <w:t>מכיוון</w:t>
      </w:r>
      <w:r w:rsidRPr="009049A8">
        <w:rPr>
          <w:rtl/>
        </w:rPr>
        <w:t xml:space="preserve"> </w:t>
      </w:r>
      <w:r w:rsidRPr="009049A8">
        <w:rPr>
          <w:rFonts w:hint="eastAsia"/>
          <w:rtl/>
        </w:rPr>
        <w:t>שאנחנו</w:t>
      </w:r>
      <w:r w:rsidRPr="009049A8">
        <w:rPr>
          <w:rtl/>
        </w:rPr>
        <w:t xml:space="preserve"> </w:t>
      </w:r>
      <w:r w:rsidRPr="009049A8">
        <w:rPr>
          <w:rFonts w:hint="eastAsia"/>
          <w:rtl/>
        </w:rPr>
        <w:t>נוקטים</w:t>
      </w:r>
      <w:r w:rsidRPr="009049A8">
        <w:rPr>
          <w:rtl/>
        </w:rPr>
        <w:t xml:space="preserve"> </w:t>
      </w:r>
      <w:r w:rsidRPr="009049A8">
        <w:rPr>
          <w:rFonts w:hint="eastAsia"/>
          <w:rtl/>
        </w:rPr>
        <w:t>דין</w:t>
      </w:r>
      <w:r w:rsidRPr="009049A8">
        <w:rPr>
          <w:rtl/>
        </w:rPr>
        <w:t xml:space="preserve"> </w:t>
      </w:r>
      <w:r w:rsidRPr="009049A8">
        <w:rPr>
          <w:rFonts w:hint="eastAsia"/>
          <w:rtl/>
        </w:rPr>
        <w:t>זה</w:t>
      </w:r>
      <w:r w:rsidRPr="009049A8">
        <w:rPr>
          <w:rtl/>
        </w:rPr>
        <w:t xml:space="preserve"> </w:t>
      </w:r>
      <w:r w:rsidRPr="009049A8">
        <w:rPr>
          <w:rFonts w:hint="eastAsia"/>
          <w:rtl/>
        </w:rPr>
        <w:t>כמוכרע</w:t>
      </w:r>
      <w:r w:rsidRPr="009049A8">
        <w:rPr>
          <w:rtl/>
        </w:rPr>
        <w:t xml:space="preserve">, </w:t>
      </w:r>
      <w:r w:rsidRPr="009049A8">
        <w:rPr>
          <w:rFonts w:hint="eastAsia"/>
          <w:rtl/>
        </w:rPr>
        <w:t>אמנם</w:t>
      </w:r>
      <w:r w:rsidR="00193916" w:rsidRPr="009049A8">
        <w:rPr>
          <w:rFonts w:hint="cs"/>
          <w:rtl/>
        </w:rPr>
        <w:t xml:space="preserve"> לדעתו</w:t>
      </w:r>
      <w:r w:rsidRPr="009049A8">
        <w:rPr>
          <w:rtl/>
        </w:rPr>
        <w:t xml:space="preserve"> </w:t>
      </w:r>
      <w:r w:rsidRPr="009049A8">
        <w:rPr>
          <w:rFonts w:hint="eastAsia"/>
          <w:rtl/>
        </w:rPr>
        <w:t>דיין</w:t>
      </w:r>
      <w:r w:rsidRPr="009049A8">
        <w:rPr>
          <w:rtl/>
        </w:rPr>
        <w:t xml:space="preserve"> </w:t>
      </w:r>
      <w:r w:rsidRPr="009049A8">
        <w:rPr>
          <w:rFonts w:hint="eastAsia"/>
          <w:rtl/>
        </w:rPr>
        <w:t>אשר</w:t>
      </w:r>
      <w:r w:rsidRPr="009049A8">
        <w:rPr>
          <w:rtl/>
        </w:rPr>
        <w:t xml:space="preserve"> </w:t>
      </w:r>
      <w:r w:rsidRPr="009049A8">
        <w:rPr>
          <w:rFonts w:hint="eastAsia"/>
          <w:rtl/>
        </w:rPr>
        <w:t>מסופק</w:t>
      </w:r>
      <w:r w:rsidRPr="009049A8">
        <w:rPr>
          <w:rtl/>
        </w:rPr>
        <w:t xml:space="preserve"> </w:t>
      </w:r>
      <w:r w:rsidRPr="009049A8">
        <w:rPr>
          <w:rFonts w:hint="eastAsia"/>
          <w:rtl/>
        </w:rPr>
        <w:t>הלכת</w:t>
      </w:r>
      <w:r w:rsidR="00531D7B" w:rsidRPr="009049A8">
        <w:rPr>
          <w:rFonts w:hint="eastAsia"/>
          <w:rtl/>
        </w:rPr>
        <w:t>י</w:t>
      </w:r>
      <w:r w:rsidRPr="009049A8">
        <w:rPr>
          <w:rFonts w:hint="eastAsia"/>
          <w:rtl/>
        </w:rPr>
        <w:t>ת</w:t>
      </w:r>
      <w:r w:rsidRPr="009049A8">
        <w:rPr>
          <w:rtl/>
        </w:rPr>
        <w:t xml:space="preserve"> בדין זה, אצלו שפיר אפשר לטעון קים לי מכח ספק זה על הדירה, ולתפוס מכוחו את חוב הכתובה, </w:t>
      </w:r>
      <w:r w:rsidR="00531D7B" w:rsidRPr="009049A8">
        <w:rPr>
          <w:rFonts w:hint="eastAsia"/>
          <w:rtl/>
        </w:rPr>
        <w:t>או</w:t>
      </w:r>
      <w:r w:rsidR="00531D7B" w:rsidRPr="009049A8">
        <w:rPr>
          <w:rtl/>
        </w:rPr>
        <w:t xml:space="preserve"> חוב אחר </w:t>
      </w:r>
      <w:r w:rsidRPr="009049A8">
        <w:rPr>
          <w:rFonts w:hint="eastAsia"/>
          <w:rtl/>
        </w:rPr>
        <w:t>כאמור</w:t>
      </w:r>
      <w:r w:rsidR="007104EF" w:rsidRPr="009049A8">
        <w:rPr>
          <w:rtl/>
        </w:rPr>
        <w:t>.</w:t>
      </w:r>
    </w:p>
    <w:p w14:paraId="3B78379C" w14:textId="77777777" w:rsidR="00481A59" w:rsidRDefault="00481A59" w:rsidP="00BE300E">
      <w:pPr>
        <w:pStyle w:val="30"/>
        <w:rPr>
          <w:rtl/>
        </w:rPr>
      </w:pPr>
    </w:p>
    <w:p w14:paraId="3B78379C" w14:textId="77777777" w:rsidR="00481A59" w:rsidRDefault="00D818A8" w:rsidP="00D11D3A">
      <w:pPr>
        <w:pStyle w:val="30"/>
        <w:rPr>
          <w:rtl/>
        </w:rPr>
      </w:pPr>
      <w:r w:rsidRPr="009049A8">
        <w:rPr>
          <w:rFonts w:hint="eastAsia"/>
          <w:rtl/>
        </w:rPr>
        <w:t>אמנם</w:t>
      </w:r>
      <w:r w:rsidRPr="009049A8">
        <w:rPr>
          <w:rtl/>
        </w:rPr>
        <w:t xml:space="preserve"> למרות האמור, נראה </w:t>
      </w:r>
      <w:r w:rsidRPr="009049A8">
        <w:rPr>
          <w:rStyle w:val="af3"/>
          <w:rtl/>
        </w:rPr>
        <w:t xml:space="preserve">(וגם </w:t>
      </w:r>
      <w:r w:rsidRPr="009049A8">
        <w:rPr>
          <w:rStyle w:val="af3"/>
          <w:rFonts w:hint="eastAsia"/>
          <w:rtl/>
        </w:rPr>
        <w:t>לזה</w:t>
      </w:r>
      <w:r w:rsidRPr="009049A8">
        <w:rPr>
          <w:rStyle w:val="af3"/>
          <w:rtl/>
        </w:rPr>
        <w:t xml:space="preserve"> </w:t>
      </w:r>
      <w:r w:rsidRPr="009049A8">
        <w:rPr>
          <w:rStyle w:val="af3"/>
          <w:rFonts w:hint="eastAsia"/>
          <w:rtl/>
        </w:rPr>
        <w:t>הסכים</w:t>
      </w:r>
      <w:r w:rsidR="00166ED3" w:rsidRPr="009049A8">
        <w:rPr>
          <w:rStyle w:val="af3"/>
          <w:rFonts w:hint="cs"/>
          <w:rtl/>
        </w:rPr>
        <w:t xml:space="preserve"> ע</w:t>
      </w:r>
      <w:r w:rsidR="00A26DFB" w:rsidRPr="009049A8">
        <w:rPr>
          <w:rStyle w:val="af3"/>
          <w:rFonts w:hint="cs"/>
          <w:rtl/>
        </w:rPr>
        <w:t>מי</w:t>
      </w:r>
      <w:r w:rsidRPr="009049A8">
        <w:rPr>
          <w:rStyle w:val="af3"/>
          <w:rtl/>
        </w:rPr>
        <w:t xml:space="preserve"> </w:t>
      </w:r>
      <w:r w:rsidRPr="009049A8">
        <w:rPr>
          <w:rStyle w:val="af3"/>
          <w:rFonts w:hint="eastAsia"/>
          <w:rtl/>
        </w:rPr>
        <w:t>הג</w:t>
      </w:r>
      <w:r w:rsidR="00D11D3A">
        <w:rPr>
          <w:rStyle w:val="af3"/>
          <w:rFonts w:hint="cs"/>
          <w:rtl/>
        </w:rPr>
        <w:t xml:space="preserve">ר"ב </w:t>
      </w:r>
      <w:r w:rsidRPr="009049A8">
        <w:rPr>
          <w:rStyle w:val="af3"/>
          <w:rFonts w:hint="eastAsia"/>
          <w:rtl/>
        </w:rPr>
        <w:t>בארי</w:t>
      </w:r>
      <w:r w:rsidRPr="009049A8">
        <w:rPr>
          <w:rStyle w:val="af3"/>
          <w:rtl/>
        </w:rPr>
        <w:t xml:space="preserve"> </w:t>
      </w:r>
      <w:r w:rsidRPr="009049A8">
        <w:rPr>
          <w:rStyle w:val="af3"/>
          <w:rFonts w:hint="eastAsia"/>
          <w:rtl/>
        </w:rPr>
        <w:t>שליט</w:t>
      </w:r>
      <w:r w:rsidRPr="009049A8">
        <w:rPr>
          <w:rStyle w:val="af3"/>
          <w:rtl/>
        </w:rPr>
        <w:t>"א)</w:t>
      </w:r>
      <w:r w:rsidRPr="009049A8">
        <w:rPr>
          <w:rtl/>
        </w:rPr>
        <w:t xml:space="preserve"> </w:t>
      </w:r>
      <w:r w:rsidR="001928D6" w:rsidRPr="009049A8">
        <w:rPr>
          <w:rFonts w:hint="cs"/>
          <w:rtl/>
        </w:rPr>
        <w:t>כי למרות שהוכרעה ההלכה בנידון זה כאמור, מכל מקום</w:t>
      </w:r>
      <w:r w:rsidRPr="009049A8">
        <w:rPr>
          <w:rtl/>
        </w:rPr>
        <w:t xml:space="preserve"> במקום בו חיוב הכתובה אינו ברור </w:t>
      </w:r>
      <w:r w:rsidRPr="009049A8">
        <w:rPr>
          <w:rFonts w:hint="eastAsia"/>
          <w:rtl/>
        </w:rPr>
        <w:t>לגמרי</w:t>
      </w:r>
      <w:r w:rsidRPr="009049A8">
        <w:rPr>
          <w:rtl/>
        </w:rPr>
        <w:t>, ו</w:t>
      </w:r>
      <w:r w:rsidRPr="009049A8">
        <w:rPr>
          <w:rFonts w:hint="eastAsia"/>
          <w:rtl/>
        </w:rPr>
        <w:t>נ</w:t>
      </w:r>
      <w:r w:rsidRPr="009049A8">
        <w:rPr>
          <w:rtl/>
        </w:rPr>
        <w:t>בא לחייב</w:t>
      </w:r>
      <w:r w:rsidR="00931146" w:rsidRPr="009049A8">
        <w:rPr>
          <w:rFonts w:hint="cs"/>
          <w:rtl/>
        </w:rPr>
        <w:t xml:space="preserve"> אותו</w:t>
      </w:r>
      <w:r w:rsidRPr="009049A8">
        <w:rPr>
          <w:rtl/>
        </w:rPr>
        <w:t xml:space="preserve"> רק מכח אומדנא או מכחו של בית הדין לעשות פשרה</w:t>
      </w:r>
      <w:r w:rsidR="007310D0" w:rsidRPr="009049A8">
        <w:rPr>
          <w:rFonts w:hint="cs"/>
          <w:rtl/>
        </w:rPr>
        <w:t xml:space="preserve"> </w:t>
      </w:r>
      <w:r w:rsidR="007310D0" w:rsidRPr="009049A8">
        <w:rPr>
          <w:rStyle w:val="af3"/>
          <w:rFonts w:hint="cs"/>
          <w:rtl/>
        </w:rPr>
        <w:t>(ראה בהרחבה במאמרינו בנושא זה)</w:t>
      </w:r>
      <w:r w:rsidRPr="009049A8">
        <w:rPr>
          <w:rtl/>
        </w:rPr>
        <w:t xml:space="preserve">, </w:t>
      </w:r>
      <w:r w:rsidRPr="009049A8">
        <w:rPr>
          <w:rFonts w:hint="eastAsia"/>
          <w:rtl/>
        </w:rPr>
        <w:t>אזי</w:t>
      </w:r>
      <w:r w:rsidRPr="009049A8">
        <w:rPr>
          <w:rtl/>
        </w:rPr>
        <w:t xml:space="preserve"> בזה </w:t>
      </w:r>
      <w:r w:rsidRPr="009049A8">
        <w:rPr>
          <w:rFonts w:hint="eastAsia"/>
          <w:rtl/>
        </w:rPr>
        <w:t>יש</w:t>
      </w:r>
      <w:r w:rsidRPr="009049A8">
        <w:rPr>
          <w:rtl/>
        </w:rPr>
        <w:t xml:space="preserve"> </w:t>
      </w:r>
      <w:r w:rsidRPr="009049A8">
        <w:rPr>
          <w:rFonts w:hint="eastAsia"/>
          <w:rtl/>
        </w:rPr>
        <w:t>מקום</w:t>
      </w:r>
      <w:r w:rsidRPr="009049A8">
        <w:rPr>
          <w:rtl/>
        </w:rPr>
        <w:t xml:space="preserve"> </w:t>
      </w:r>
      <w:r w:rsidRPr="009049A8">
        <w:rPr>
          <w:rFonts w:hint="eastAsia"/>
          <w:rtl/>
        </w:rPr>
        <w:t>לשקול</w:t>
      </w:r>
      <w:r w:rsidRPr="009049A8">
        <w:rPr>
          <w:rtl/>
        </w:rPr>
        <w:t xml:space="preserve"> לצרף את הסוברים ש</w:t>
      </w:r>
      <w:r w:rsidRPr="009049A8">
        <w:rPr>
          <w:rFonts w:hint="eastAsia"/>
          <w:rtl/>
        </w:rPr>
        <w:t>מדינא</w:t>
      </w:r>
      <w:r w:rsidRPr="009049A8">
        <w:rPr>
          <w:rtl/>
        </w:rPr>
        <w:t xml:space="preserve"> הדירה היתה של זה ששילם עליה, ו</w:t>
      </w:r>
      <w:r w:rsidRPr="009049A8">
        <w:rPr>
          <w:rFonts w:hint="eastAsia"/>
          <w:rtl/>
        </w:rPr>
        <w:t>יהיה</w:t>
      </w:r>
      <w:r w:rsidRPr="009049A8">
        <w:rPr>
          <w:rtl/>
        </w:rPr>
        <w:t xml:space="preserve"> </w:t>
      </w:r>
      <w:r w:rsidRPr="009049A8">
        <w:rPr>
          <w:rFonts w:hint="eastAsia"/>
          <w:rtl/>
        </w:rPr>
        <w:t>ב</w:t>
      </w:r>
      <w:r w:rsidRPr="009049A8">
        <w:rPr>
          <w:rtl/>
        </w:rPr>
        <w:t xml:space="preserve">זה עוד צד </w:t>
      </w:r>
      <w:r w:rsidRPr="009049A8">
        <w:rPr>
          <w:rFonts w:hint="eastAsia"/>
          <w:rtl/>
        </w:rPr>
        <w:t>ושיקול</w:t>
      </w:r>
      <w:r w:rsidRPr="009049A8">
        <w:rPr>
          <w:rtl/>
        </w:rPr>
        <w:t xml:space="preserve"> ל</w:t>
      </w:r>
      <w:r w:rsidR="00AC7309" w:rsidRPr="009049A8">
        <w:rPr>
          <w:rFonts w:hint="cs"/>
          <w:rtl/>
        </w:rPr>
        <w:t>הפחית</w:t>
      </w:r>
      <w:r w:rsidRPr="009049A8">
        <w:rPr>
          <w:rtl/>
        </w:rPr>
        <w:t xml:space="preserve"> מהחוב השני.</w:t>
      </w:r>
    </w:p>
    <w:p w14:paraId="3DC00C66" w14:textId="77777777" w:rsidR="00481A59" w:rsidRDefault="00481A59" w:rsidP="00D11D3A">
      <w:pPr>
        <w:pStyle w:val="30"/>
        <w:rPr>
          <w:rtl/>
        </w:rPr>
      </w:pPr>
    </w:p>
    <w:p w14:paraId="3DC00C66" w14:textId="77777777" w:rsidR="00481A59" w:rsidRDefault="00E02BCC" w:rsidP="00E02BCC">
      <w:pPr>
        <w:pStyle w:val="30"/>
        <w:rPr>
          <w:rtl/>
        </w:rPr>
      </w:pPr>
      <w:r w:rsidRPr="009049A8">
        <w:rPr>
          <w:rFonts w:hint="cs"/>
          <w:rtl/>
        </w:rPr>
        <w:t>ו</w:t>
      </w:r>
      <w:r w:rsidRPr="009049A8">
        <w:rPr>
          <w:rtl/>
        </w:rPr>
        <w:t>נראה שיש</w:t>
      </w:r>
      <w:r w:rsidR="00492BD6" w:rsidRPr="009049A8">
        <w:rPr>
          <w:rFonts w:hint="cs"/>
          <w:rtl/>
        </w:rPr>
        <w:t xml:space="preserve"> מקום</w:t>
      </w:r>
      <w:r w:rsidRPr="009049A8">
        <w:rPr>
          <w:rtl/>
        </w:rPr>
        <w:t xml:space="preserve"> ל</w:t>
      </w:r>
      <w:r w:rsidRPr="009049A8">
        <w:rPr>
          <w:rFonts w:hint="cs"/>
          <w:rtl/>
        </w:rPr>
        <w:t>ומר כן משתי טעמים</w:t>
      </w:r>
      <w:r w:rsidRPr="009049A8">
        <w:rPr>
          <w:rtl/>
        </w:rPr>
        <w:t xml:space="preserve">. </w:t>
      </w:r>
      <w:r w:rsidRPr="009049A8">
        <w:rPr>
          <w:rFonts w:hint="cs"/>
          <w:rtl/>
        </w:rPr>
        <w:t>הטעם הראשון הוא מ</w:t>
      </w:r>
      <w:r w:rsidRPr="009049A8">
        <w:rPr>
          <w:rtl/>
        </w:rPr>
        <w:t>דיני קים לי בספקות</w:t>
      </w:r>
      <w:r w:rsidRPr="009049A8">
        <w:rPr>
          <w:rFonts w:hint="cs"/>
          <w:rtl/>
        </w:rPr>
        <w:t xml:space="preserve"> כאמור, שלמרות שעיקר הדין הוכרע, שהדירה מתחלקת בשוה כפי הרישום, ואי אפשר לומר קים לי כחולק</w:t>
      </w:r>
      <w:r w:rsidR="00361704" w:rsidRPr="009049A8">
        <w:rPr>
          <w:rFonts w:hint="cs"/>
          <w:rtl/>
        </w:rPr>
        <w:t>ים, עדיין יש לצרף צד זה בכהאי גו</w:t>
      </w:r>
      <w:r w:rsidRPr="009049A8">
        <w:rPr>
          <w:rFonts w:hint="cs"/>
          <w:rtl/>
        </w:rPr>
        <w:t>ונא, שעיקר החיוב הוא רק משום אומדנא או פשרה.</w:t>
      </w:r>
    </w:p>
    <w:p w14:paraId="4F32ECE7" w14:textId="77777777" w:rsidR="00481A59" w:rsidRDefault="00481A59" w:rsidP="00E02BCC">
      <w:pPr>
        <w:pStyle w:val="30"/>
        <w:rPr>
          <w:rtl/>
        </w:rPr>
      </w:pPr>
    </w:p>
    <w:p w14:paraId="4F32ECE7" w14:textId="77777777" w:rsidR="00481A59" w:rsidRDefault="009049A8" w:rsidP="009049A8">
      <w:pPr>
        <w:pStyle w:val="23"/>
        <w:bidi/>
        <w:rPr>
          <w:rtl/>
        </w:rPr>
      </w:pPr>
      <w:bookmarkStart w:id="55" w:name="_Toc55237341"/>
      <w:r w:rsidRPr="009049A8">
        <w:rPr>
          <w:rFonts w:hint="cs"/>
          <w:rtl/>
        </w:rPr>
        <w:t>דימוי ל"כפל תשלומים"</w:t>
      </w:r>
      <w:bookmarkEnd w:id="55"/>
    </w:p>
    <w:p w14:paraId="14333F39" w14:textId="77777777" w:rsidR="00481A59" w:rsidRDefault="00481A59" w:rsidP="009049A8">
      <w:pPr>
        <w:pStyle w:val="23"/>
        <w:bidi/>
        <w:rPr>
          <w:rtl/>
        </w:rPr>
      </w:pPr>
    </w:p>
    <w:p w14:paraId="14333F39" w14:textId="77777777" w:rsidR="00481A59" w:rsidRDefault="00E02BCC" w:rsidP="00F52223">
      <w:pPr>
        <w:pStyle w:val="30"/>
        <w:rPr>
          <w:rtl/>
        </w:rPr>
      </w:pPr>
      <w:r w:rsidRPr="009049A8">
        <w:rPr>
          <w:rFonts w:hint="cs"/>
          <w:rtl/>
        </w:rPr>
        <w:t>הטעם השני הוא על פי ה</w:t>
      </w:r>
      <w:r w:rsidRPr="009049A8">
        <w:rPr>
          <w:rtl/>
        </w:rPr>
        <w:t>פסיקה</w:t>
      </w:r>
      <w:r w:rsidRPr="009049A8">
        <w:rPr>
          <w:rFonts w:hint="cs"/>
          <w:rtl/>
        </w:rPr>
        <w:t xml:space="preserve"> הידועה בבתי הדין במניעת "כפל תשלומים",</w:t>
      </w:r>
      <w:r w:rsidRPr="009049A8">
        <w:rPr>
          <w:rtl/>
        </w:rPr>
        <w:t xml:space="preserve"> </w:t>
      </w:r>
      <w:r w:rsidRPr="009049A8">
        <w:rPr>
          <w:rFonts w:hint="cs"/>
          <w:rtl/>
        </w:rPr>
        <w:t xml:space="preserve">דהיינו </w:t>
      </w:r>
      <w:r w:rsidRPr="009049A8">
        <w:rPr>
          <w:rtl/>
        </w:rPr>
        <w:t>ש</w:t>
      </w:r>
      <w:r w:rsidR="001B76B2" w:rsidRPr="009049A8">
        <w:rPr>
          <w:rFonts w:hint="cs"/>
          <w:rtl/>
        </w:rPr>
        <w:t>אשה אינה יכולה לדרוש ולקבל</w:t>
      </w:r>
      <w:r w:rsidRPr="009049A8">
        <w:rPr>
          <w:rtl/>
        </w:rPr>
        <w:t xml:space="preserve"> </w:t>
      </w:r>
      <w:r w:rsidR="006932B6" w:rsidRPr="009049A8">
        <w:rPr>
          <w:rFonts w:hint="cs"/>
          <w:rtl/>
        </w:rPr>
        <w:t>מהבעל</w:t>
      </w:r>
      <w:r w:rsidR="00EB15EF" w:rsidRPr="009049A8">
        <w:rPr>
          <w:rFonts w:hint="cs"/>
          <w:rtl/>
        </w:rPr>
        <w:t>,</w:t>
      </w:r>
      <w:r w:rsidR="006932B6" w:rsidRPr="009049A8">
        <w:rPr>
          <w:rFonts w:hint="cs"/>
          <w:rtl/>
        </w:rPr>
        <w:t xml:space="preserve"> </w:t>
      </w:r>
      <w:r w:rsidRPr="009049A8">
        <w:rPr>
          <w:rFonts w:hint="cs"/>
          <w:rtl/>
        </w:rPr>
        <w:t xml:space="preserve">גם </w:t>
      </w:r>
      <w:r w:rsidR="001B76B2" w:rsidRPr="009049A8">
        <w:rPr>
          <w:rFonts w:hint="cs"/>
          <w:rtl/>
        </w:rPr>
        <w:t xml:space="preserve">תשלומים מכח </w:t>
      </w:r>
      <w:r w:rsidRPr="009049A8">
        <w:rPr>
          <w:rtl/>
        </w:rPr>
        <w:t>חוק איזון נכסים</w:t>
      </w:r>
      <w:r w:rsidR="001B76B2" w:rsidRPr="009049A8">
        <w:rPr>
          <w:rFonts w:hint="cs"/>
          <w:rtl/>
        </w:rPr>
        <w:t>, אשר מחייב את</w:t>
      </w:r>
      <w:r w:rsidRPr="009049A8">
        <w:rPr>
          <w:rtl/>
        </w:rPr>
        <w:t xml:space="preserve"> </w:t>
      </w:r>
      <w:r w:rsidR="001B76B2" w:rsidRPr="009049A8">
        <w:rPr>
          <w:rFonts w:hint="cs"/>
          <w:rtl/>
        </w:rPr>
        <w:t>ה</w:t>
      </w:r>
      <w:r w:rsidRPr="009049A8">
        <w:rPr>
          <w:rtl/>
        </w:rPr>
        <w:t>צד המרויח</w:t>
      </w:r>
      <w:r w:rsidR="001B76B2" w:rsidRPr="009049A8">
        <w:rPr>
          <w:rFonts w:hint="cs"/>
          <w:rtl/>
        </w:rPr>
        <w:t xml:space="preserve"> לחלוק מחצית</w:t>
      </w:r>
      <w:r w:rsidR="00EB15EF" w:rsidRPr="009049A8">
        <w:rPr>
          <w:rFonts w:hint="cs"/>
          <w:rtl/>
        </w:rPr>
        <w:t xml:space="preserve"> מרווחיו</w:t>
      </w:r>
      <w:r w:rsidR="001B76B2" w:rsidRPr="009049A8">
        <w:rPr>
          <w:rFonts w:hint="cs"/>
          <w:rtl/>
        </w:rPr>
        <w:t xml:space="preserve"> עם</w:t>
      </w:r>
      <w:r w:rsidRPr="009049A8">
        <w:rPr>
          <w:rtl/>
        </w:rPr>
        <w:t xml:space="preserve"> רעהו</w:t>
      </w:r>
      <w:r w:rsidR="00005B33" w:rsidRPr="009049A8">
        <w:rPr>
          <w:rFonts w:hint="cs"/>
          <w:rtl/>
        </w:rPr>
        <w:t xml:space="preserve"> </w:t>
      </w:r>
      <w:r w:rsidR="00005B33" w:rsidRPr="009049A8">
        <w:rPr>
          <w:rStyle w:val="af3"/>
          <w:rFonts w:hint="cs"/>
          <w:rtl/>
        </w:rPr>
        <w:t>(ויתכן כי לפעמים זה גם על פי ההלכה, לפחות אצל אלו שנישאו על דעת החוק, ואצלם אולי זהו מנהג המדינה, ואכמ"ל)</w:t>
      </w:r>
      <w:r w:rsidR="001B76B2" w:rsidRPr="009049A8">
        <w:rPr>
          <w:rFonts w:hint="cs"/>
          <w:rtl/>
        </w:rPr>
        <w:t>,</w:t>
      </w:r>
      <w:r w:rsidRPr="009049A8">
        <w:rPr>
          <w:rtl/>
        </w:rPr>
        <w:t xml:space="preserve"> ובמקביל גם ל</w:t>
      </w:r>
      <w:r w:rsidR="006932B6" w:rsidRPr="009049A8">
        <w:rPr>
          <w:rFonts w:hint="cs"/>
          <w:rtl/>
        </w:rPr>
        <w:t>דרוש מהבעל חיוב</w:t>
      </w:r>
      <w:r w:rsidRPr="009049A8">
        <w:rPr>
          <w:rtl/>
        </w:rPr>
        <w:t xml:space="preserve"> כתובה. כי </w:t>
      </w:r>
      <w:r w:rsidR="006932B6" w:rsidRPr="009049A8">
        <w:rPr>
          <w:rFonts w:hint="cs"/>
          <w:rtl/>
        </w:rPr>
        <w:t>על דעת שתקבל מחצית</w:t>
      </w:r>
      <w:r w:rsidRPr="009049A8">
        <w:rPr>
          <w:rtl/>
        </w:rPr>
        <w:t xml:space="preserve"> מזכויותיו על פי </w:t>
      </w:r>
      <w:r w:rsidR="006932B6" w:rsidRPr="009049A8">
        <w:rPr>
          <w:rFonts w:hint="cs"/>
          <w:rtl/>
        </w:rPr>
        <w:t>ה</w:t>
      </w:r>
      <w:r w:rsidRPr="009049A8">
        <w:rPr>
          <w:rtl/>
        </w:rPr>
        <w:t>חוק</w:t>
      </w:r>
      <w:r w:rsidR="00005B33" w:rsidRPr="009049A8">
        <w:rPr>
          <w:rFonts w:hint="cs"/>
          <w:rtl/>
        </w:rPr>
        <w:t>,</w:t>
      </w:r>
      <w:r w:rsidRPr="009049A8">
        <w:rPr>
          <w:rtl/>
        </w:rPr>
        <w:t xml:space="preserve"> וודאי לא התכוון לתת לה גם כתובה</w:t>
      </w:r>
      <w:r w:rsidR="006932B6" w:rsidRPr="009049A8">
        <w:rPr>
          <w:rFonts w:hint="cs"/>
          <w:rtl/>
        </w:rPr>
        <w:t>,</w:t>
      </w:r>
      <w:r w:rsidRPr="009049A8">
        <w:rPr>
          <w:rtl/>
        </w:rPr>
        <w:t xml:space="preserve"> ו</w:t>
      </w:r>
      <w:r w:rsidR="00005B33" w:rsidRPr="009049A8">
        <w:rPr>
          <w:rFonts w:hint="cs"/>
          <w:rtl/>
        </w:rPr>
        <w:t>לכן אי אפשר לקבל</w:t>
      </w:r>
      <w:r w:rsidRPr="009049A8">
        <w:rPr>
          <w:rtl/>
        </w:rPr>
        <w:t xml:space="preserve"> "כפל תשלומים</w:t>
      </w:r>
      <w:r w:rsidR="00005B33" w:rsidRPr="009049A8">
        <w:rPr>
          <w:rFonts w:hint="cs"/>
          <w:rtl/>
        </w:rPr>
        <w:t>"</w:t>
      </w:r>
      <w:r w:rsidRPr="009049A8">
        <w:rPr>
          <w:rtl/>
        </w:rPr>
        <w:t>.</w:t>
      </w:r>
    </w:p>
    <w:p w14:paraId="24589956" w14:textId="77777777" w:rsidR="00481A59" w:rsidRDefault="00481A59" w:rsidP="00F52223">
      <w:pPr>
        <w:pStyle w:val="30"/>
        <w:rPr>
          <w:rtl/>
        </w:rPr>
      </w:pPr>
    </w:p>
    <w:p w14:paraId="24589956" w14:textId="77777777" w:rsidR="00481A59" w:rsidRDefault="007861B5" w:rsidP="00AD1CEC">
      <w:pPr>
        <w:pStyle w:val="30"/>
        <w:rPr>
          <w:rtl/>
        </w:rPr>
      </w:pPr>
      <w:r w:rsidRPr="009049A8">
        <w:rPr>
          <w:rFonts w:hint="cs"/>
          <w:rtl/>
        </w:rPr>
        <w:t>אין כאן המקום להרחיב בענין זה, אך נצטט מ</w:t>
      </w:r>
      <w:r w:rsidR="00884729" w:rsidRPr="009049A8">
        <w:rPr>
          <w:rFonts w:hint="cs"/>
          <w:rtl/>
        </w:rPr>
        <w:t>פס</w:t>
      </w:r>
      <w:r w:rsidRPr="009049A8">
        <w:rPr>
          <w:rFonts w:hint="cs"/>
          <w:rtl/>
        </w:rPr>
        <w:t xml:space="preserve">ק דינו של </w:t>
      </w:r>
      <w:r w:rsidR="00B93490">
        <w:rPr>
          <w:rFonts w:hint="cs"/>
          <w:rtl/>
        </w:rPr>
        <w:t>הגאון רבי</w:t>
      </w:r>
      <w:r w:rsidRPr="009049A8">
        <w:rPr>
          <w:rFonts w:hint="cs"/>
          <w:rtl/>
        </w:rPr>
        <w:t xml:space="preserve"> אוריאל לביא </w:t>
      </w:r>
      <w:r w:rsidR="00AD1CEC" w:rsidRPr="00AD1CEC">
        <w:rPr>
          <w:rStyle w:val="af3"/>
          <w:rFonts w:hint="cs"/>
          <w:rtl/>
        </w:rPr>
        <w:t>(</w:t>
      </w:r>
      <w:r w:rsidRPr="00AD1CEC">
        <w:rPr>
          <w:rStyle w:val="af3"/>
          <w:rFonts w:hint="cs"/>
          <w:rtl/>
        </w:rPr>
        <w:t>אב"ד ירושלים</w:t>
      </w:r>
      <w:r w:rsidR="00AD1CEC">
        <w:rPr>
          <w:rStyle w:val="af3"/>
          <w:rFonts w:hint="cs"/>
          <w:rtl/>
        </w:rPr>
        <w:t>,</w:t>
      </w:r>
      <w:r w:rsidR="00884729" w:rsidRPr="00AD1CEC">
        <w:rPr>
          <w:rStyle w:val="af3"/>
          <w:rFonts w:hint="cs"/>
          <w:rtl/>
        </w:rPr>
        <w:t xml:space="preserve"> </w:t>
      </w:r>
      <w:r w:rsidRPr="009049A8">
        <w:rPr>
          <w:rStyle w:val="af3"/>
          <w:rFonts w:hint="cs"/>
          <w:rtl/>
        </w:rPr>
        <w:t xml:space="preserve">פסק דין </w:t>
      </w:r>
      <w:r w:rsidR="00884729" w:rsidRPr="009049A8">
        <w:rPr>
          <w:rStyle w:val="af3"/>
          <w:rFonts w:hint="cs"/>
          <w:rtl/>
        </w:rPr>
        <w:t>בבי</w:t>
      </w:r>
      <w:r w:rsidRPr="009049A8">
        <w:rPr>
          <w:rStyle w:val="af3"/>
          <w:rFonts w:hint="cs"/>
          <w:rtl/>
        </w:rPr>
        <w:t>ת הדין</w:t>
      </w:r>
      <w:r w:rsidR="00884729" w:rsidRPr="009049A8">
        <w:rPr>
          <w:rStyle w:val="af3"/>
          <w:rFonts w:hint="cs"/>
          <w:rtl/>
        </w:rPr>
        <w:t xml:space="preserve"> טבריה</w:t>
      </w:r>
      <w:r w:rsidRPr="009049A8">
        <w:rPr>
          <w:rStyle w:val="af3"/>
          <w:rFonts w:hint="cs"/>
          <w:rtl/>
        </w:rPr>
        <w:t xml:space="preserve"> תיק 593163/2,</w:t>
      </w:r>
      <w:r w:rsidR="00884729" w:rsidRPr="009049A8">
        <w:rPr>
          <w:rStyle w:val="af3"/>
          <w:rFonts w:hint="cs"/>
          <w:rtl/>
        </w:rPr>
        <w:t xml:space="preserve"> עם </w:t>
      </w:r>
      <w:r w:rsidR="00B93490">
        <w:rPr>
          <w:rStyle w:val="af3"/>
          <w:rFonts w:hint="cs"/>
          <w:rtl/>
        </w:rPr>
        <w:t>הגאון רבי</w:t>
      </w:r>
      <w:r w:rsidR="00884729" w:rsidRPr="009049A8">
        <w:rPr>
          <w:rStyle w:val="af3"/>
          <w:rFonts w:hint="cs"/>
          <w:rtl/>
        </w:rPr>
        <w:t xml:space="preserve"> חיים בזק ו</w:t>
      </w:r>
      <w:r w:rsidR="00B93490">
        <w:rPr>
          <w:rStyle w:val="af3"/>
          <w:rFonts w:hint="cs"/>
          <w:rtl/>
        </w:rPr>
        <w:t>הגאון רבי</w:t>
      </w:r>
      <w:r w:rsidR="00884729" w:rsidRPr="009049A8">
        <w:rPr>
          <w:rStyle w:val="af3"/>
          <w:rFonts w:hint="cs"/>
          <w:rtl/>
        </w:rPr>
        <w:t xml:space="preserve"> יוסף יגודה)</w:t>
      </w:r>
      <w:r w:rsidRPr="009049A8">
        <w:rPr>
          <w:rFonts w:hint="cs"/>
          <w:rtl/>
        </w:rPr>
        <w:t xml:space="preserve"> שהביא בענין זה בזה"ל:</w:t>
      </w:r>
      <w:r w:rsidR="00884729" w:rsidRPr="009049A8">
        <w:rPr>
          <w:rFonts w:hint="cs"/>
          <w:rtl/>
        </w:rPr>
        <w:t xml:space="preserve"> </w:t>
      </w:r>
    </w:p>
    <w:p w14:paraId="29A88532" w14:textId="77777777" w:rsidR="00481A59" w:rsidRDefault="00481A59" w:rsidP="00AD1CEC">
      <w:pPr>
        <w:pStyle w:val="30"/>
        <w:rPr>
          <w:rtl/>
        </w:rPr>
      </w:pPr>
    </w:p>
    <w:p w14:paraId="29A88532" w14:textId="77777777" w:rsidR="00481A59" w:rsidRDefault="007861B5" w:rsidP="007861B5">
      <w:pPr>
        <w:pStyle w:val="7"/>
        <w:bidi/>
        <w:rPr>
          <w:rtl/>
        </w:rPr>
      </w:pPr>
      <w:r w:rsidRPr="009049A8">
        <w:rPr>
          <w:rFonts w:hint="cs"/>
          <w:rtl/>
        </w:rPr>
        <w:t>"</w:t>
      </w:r>
      <w:r w:rsidR="00884729" w:rsidRPr="009049A8">
        <w:rPr>
          <w:rFonts w:hint="cs"/>
          <w:rtl/>
        </w:rPr>
        <w:t xml:space="preserve">בפסקי הדין של בתי הדין בשנים האחרונות קיימת בדרך כלל תמימות דעים בפסיקה השוללת כפל זכויות. כך פסקנו בזמנו, לפני תשע שנים, בתיק אחר </w:t>
      </w:r>
      <w:r w:rsidR="00884729" w:rsidRPr="009049A8">
        <w:rPr>
          <w:rStyle w:val="af3"/>
          <w:rFonts w:hint="cs"/>
          <w:rtl/>
        </w:rPr>
        <w:t>(תיק מס' 1–21–4979)</w:t>
      </w:r>
      <w:r w:rsidR="00884729" w:rsidRPr="009049A8">
        <w:rPr>
          <w:rFonts w:hint="cs"/>
          <w:rtl/>
        </w:rPr>
        <w:t xml:space="preserve">, ופסק הדין התפרסם בספר עטרת דבורה ח"א סי' מז עמ' 299. על אותה החלטה הוגש ערעור, והוא נדחה. החלטת בית הדין הגדול </w:t>
      </w:r>
      <w:r w:rsidR="00884729" w:rsidRPr="009049A8">
        <w:rPr>
          <w:rStyle w:val="af3"/>
          <w:rFonts w:hint="cs"/>
          <w:rtl/>
        </w:rPr>
        <w:t>(תיק מס' 1–21–4979)</w:t>
      </w:r>
      <w:r w:rsidR="00884729" w:rsidRPr="009049A8">
        <w:rPr>
          <w:rFonts w:hint="cs"/>
          <w:rtl/>
        </w:rPr>
        <w:t xml:space="preserve"> מיום כ"ט שבט תשס"ה הובאה בספר שורת הדין חלק יא עמ' שעג.</w:t>
      </w:r>
    </w:p>
    <w:p w14:paraId="728AADB4" w14:textId="77777777" w:rsidR="00481A59" w:rsidRDefault="00481A59" w:rsidP="007861B5">
      <w:pPr>
        <w:pStyle w:val="7"/>
        <w:bidi/>
        <w:rPr>
          <w:rtl/>
        </w:rPr>
      </w:pPr>
    </w:p>
    <w:p w14:paraId="728AADB4" w14:textId="77777777" w:rsidR="00481A59" w:rsidRDefault="00884729" w:rsidP="007861B5">
      <w:pPr>
        <w:pStyle w:val="7"/>
        <w:bidi/>
        <w:rPr>
          <w:rStyle w:val="afff0"/>
          <w:color w:val="auto"/>
          <w:rtl/>
        </w:rPr>
      </w:pPr>
      <w:r w:rsidRPr="009049A8">
        <w:rPr>
          <w:rFonts w:hint="cs"/>
          <w:rtl/>
        </w:rPr>
        <w:t xml:space="preserve">וכן נקבע בפסיקת בית הדין הגדול מיום ז' תמוז תשס"ח בתיק מספר 1–22–3267 </w:t>
      </w:r>
      <w:r w:rsidRPr="009049A8">
        <w:rPr>
          <w:rStyle w:val="af3"/>
          <w:rFonts w:hint="cs"/>
          <w:rtl/>
        </w:rPr>
        <w:t>(בדברי הרה"ג אברהם שרמן שליט"א והרה"ג חגי איזירר שליט"א)</w:t>
      </w:r>
      <w:r w:rsidRPr="009049A8">
        <w:rPr>
          <w:rFonts w:hint="cs"/>
          <w:rtl/>
        </w:rPr>
        <w:t>. באותה החלטה נכתב כדלהלן:</w:t>
      </w:r>
    </w:p>
    <w:p w14:paraId="11405B44" w14:textId="77777777" w:rsidR="00481A59" w:rsidRDefault="00481A59" w:rsidP="007861B5">
      <w:pPr>
        <w:pStyle w:val="7"/>
        <w:bidi/>
        <w:rPr>
          <w:rStyle w:val="afff0"/>
          <w:color w:val="auto"/>
          <w:rtl/>
        </w:rPr>
      </w:pPr>
    </w:p>
    <w:p w14:paraId="11405B44" w14:textId="77777777" w:rsidR="00481A59" w:rsidRDefault="00884729" w:rsidP="007861B5">
      <w:pPr>
        <w:pStyle w:val="70"/>
        <w:rPr>
          <w:rtl/>
        </w:rPr>
      </w:pPr>
      <w:r w:rsidRPr="009049A8">
        <w:rPr>
          <w:rFonts w:hint="cs"/>
          <w:rtl/>
        </w:rPr>
        <w:t>"בית הדין מבהיר לאשה כי תביעת מחצית זכויות פנסיוניות מהבעל תקוזז מן הכתובה כי אי אפשר לאחוז את החבל בשני ראשיו. בתי הדין נוהגים שאין לאשה זכות תוספת כתובה אם גובה סכום מקביל לפי חוק יחסי ממון כאשר מדובר במחצית זכויות פנסיוניות.</w:t>
      </w:r>
      <w:r w:rsidRPr="009049A8">
        <w:rPr>
          <w:rtl/>
        </w:rPr>
        <w:t>"</w:t>
      </w:r>
    </w:p>
    <w:p w14:paraId="35E486E7" w14:textId="77777777" w:rsidR="00481A59" w:rsidRDefault="00481A59" w:rsidP="007861B5">
      <w:pPr>
        <w:pStyle w:val="70"/>
        <w:rPr>
          <w:rtl/>
        </w:rPr>
      </w:pPr>
    </w:p>
    <w:p w14:paraId="35E486E7" w14:textId="77777777" w:rsidR="00481A59" w:rsidRDefault="00884729" w:rsidP="007861B5">
      <w:pPr>
        <w:pStyle w:val="7"/>
        <w:bidi/>
        <w:rPr>
          <w:rtl/>
        </w:rPr>
      </w:pPr>
      <w:r w:rsidRPr="009049A8">
        <w:rPr>
          <w:rFonts w:hint="cs"/>
          <w:rtl/>
        </w:rPr>
        <w:t>וכן בהחלטה מיום ט</w:t>
      </w:r>
      <w:r w:rsidRPr="009049A8">
        <w:rPr>
          <w:rtl/>
        </w:rPr>
        <w:t>"</w:t>
      </w:r>
      <w:r w:rsidRPr="009049A8">
        <w:rPr>
          <w:rFonts w:hint="cs"/>
          <w:rtl/>
        </w:rPr>
        <w:t>ז</w:t>
      </w:r>
      <w:r w:rsidRPr="009049A8">
        <w:rPr>
          <w:rtl/>
        </w:rPr>
        <w:t xml:space="preserve"> </w:t>
      </w:r>
      <w:r w:rsidRPr="009049A8">
        <w:rPr>
          <w:rFonts w:hint="cs"/>
          <w:rtl/>
        </w:rPr>
        <w:t>בתמוז</w:t>
      </w:r>
      <w:r w:rsidRPr="009049A8">
        <w:rPr>
          <w:rtl/>
        </w:rPr>
        <w:t xml:space="preserve"> </w:t>
      </w:r>
      <w:r w:rsidRPr="009049A8">
        <w:rPr>
          <w:rFonts w:hint="cs"/>
          <w:rtl/>
        </w:rPr>
        <w:t>התשע</w:t>
      </w:r>
      <w:r w:rsidRPr="009049A8">
        <w:rPr>
          <w:rtl/>
        </w:rPr>
        <w:t>"</w:t>
      </w:r>
      <w:r w:rsidRPr="009049A8">
        <w:rPr>
          <w:rFonts w:hint="cs"/>
          <w:rtl/>
        </w:rPr>
        <w:t xml:space="preserve">א בבית הדין בחיפה בהרכב בראשות האב"ד הרב מיכאל בלייכר שליט"א בתיק מס' </w:t>
      </w:r>
      <w:r w:rsidRPr="009049A8">
        <w:rPr>
          <w:rtl/>
        </w:rPr>
        <w:t>588563/1</w:t>
      </w:r>
      <w:r w:rsidRPr="009049A8">
        <w:rPr>
          <w:rFonts w:hint="cs"/>
          <w:rtl/>
        </w:rPr>
        <w:t xml:space="preserve"> בית</w:t>
      </w:r>
      <w:r w:rsidRPr="009049A8">
        <w:rPr>
          <w:rtl/>
        </w:rPr>
        <w:t xml:space="preserve"> </w:t>
      </w:r>
      <w:r w:rsidRPr="009049A8">
        <w:rPr>
          <w:rFonts w:hint="cs"/>
          <w:rtl/>
        </w:rPr>
        <w:t>הדין</w:t>
      </w:r>
      <w:r w:rsidRPr="009049A8">
        <w:rPr>
          <w:rtl/>
        </w:rPr>
        <w:t xml:space="preserve"> </w:t>
      </w:r>
      <w:r w:rsidRPr="009049A8">
        <w:rPr>
          <w:rFonts w:hint="cs"/>
          <w:rtl/>
        </w:rPr>
        <w:t>פסק</w:t>
      </w:r>
      <w:r w:rsidRPr="009049A8">
        <w:rPr>
          <w:rtl/>
        </w:rPr>
        <w:t xml:space="preserve"> </w:t>
      </w:r>
      <w:r w:rsidRPr="009049A8">
        <w:rPr>
          <w:rFonts w:hint="cs"/>
          <w:rtl/>
        </w:rPr>
        <w:t>לאשה</w:t>
      </w:r>
      <w:r w:rsidRPr="009049A8">
        <w:rPr>
          <w:rtl/>
        </w:rPr>
        <w:t xml:space="preserve"> </w:t>
      </w:r>
      <w:r w:rsidRPr="009049A8">
        <w:rPr>
          <w:rFonts w:hint="cs"/>
          <w:rtl/>
        </w:rPr>
        <w:t>בגין</w:t>
      </w:r>
      <w:r w:rsidRPr="009049A8">
        <w:rPr>
          <w:rtl/>
        </w:rPr>
        <w:t xml:space="preserve"> </w:t>
      </w:r>
      <w:r w:rsidRPr="009049A8">
        <w:rPr>
          <w:rFonts w:hint="cs"/>
          <w:rtl/>
        </w:rPr>
        <w:t>כתובתה</w:t>
      </w:r>
      <w:r w:rsidRPr="009049A8">
        <w:rPr>
          <w:rtl/>
        </w:rPr>
        <w:t xml:space="preserve"> </w:t>
      </w:r>
      <w:r w:rsidRPr="009049A8">
        <w:rPr>
          <w:rFonts w:hint="cs"/>
          <w:rtl/>
        </w:rPr>
        <w:t>סך</w:t>
      </w:r>
      <w:r w:rsidRPr="009049A8">
        <w:rPr>
          <w:rtl/>
        </w:rPr>
        <w:t xml:space="preserve"> </w:t>
      </w:r>
      <w:r w:rsidRPr="009049A8">
        <w:rPr>
          <w:rFonts w:hint="cs"/>
          <w:rtl/>
        </w:rPr>
        <w:t>של</w:t>
      </w:r>
      <w:r w:rsidRPr="009049A8">
        <w:rPr>
          <w:rtl/>
        </w:rPr>
        <w:t xml:space="preserve"> 100,000 </w:t>
      </w:r>
      <w:r w:rsidRPr="009049A8">
        <w:rPr>
          <w:rFonts w:hint="cs"/>
          <w:rtl/>
        </w:rPr>
        <w:t>שקל והוסיף:</w:t>
      </w:r>
    </w:p>
    <w:p w14:paraId="4DBBEFAE" w14:textId="77777777" w:rsidR="00481A59" w:rsidRDefault="00481A59" w:rsidP="007861B5">
      <w:pPr>
        <w:pStyle w:val="7"/>
        <w:bidi/>
        <w:rPr>
          <w:rtl/>
        </w:rPr>
      </w:pPr>
    </w:p>
    <w:p w14:paraId="4DBBEFAE" w14:textId="77777777" w:rsidR="00481A59" w:rsidRDefault="00884729" w:rsidP="007861B5">
      <w:pPr>
        <w:pStyle w:val="70"/>
        <w:rPr>
          <w:rtl/>
        </w:rPr>
      </w:pPr>
      <w:r w:rsidRPr="009049A8">
        <w:rPr>
          <w:rFonts w:hint="cs"/>
          <w:rtl/>
        </w:rPr>
        <w:t>"ע</w:t>
      </w:r>
      <w:r w:rsidR="007861B5" w:rsidRPr="009049A8">
        <w:rPr>
          <w:rFonts w:hint="cs"/>
          <w:rtl/>
        </w:rPr>
        <w:t>ל פי</w:t>
      </w:r>
      <w:r w:rsidRPr="009049A8">
        <w:rPr>
          <w:rtl/>
        </w:rPr>
        <w:t xml:space="preserve"> </w:t>
      </w:r>
      <w:r w:rsidRPr="009049A8">
        <w:rPr>
          <w:rFonts w:hint="cs"/>
          <w:rtl/>
        </w:rPr>
        <w:t>המקובל</w:t>
      </w:r>
      <w:r w:rsidRPr="009049A8">
        <w:rPr>
          <w:rtl/>
        </w:rPr>
        <w:t xml:space="preserve"> </w:t>
      </w:r>
      <w:r w:rsidRPr="009049A8">
        <w:rPr>
          <w:rFonts w:hint="cs"/>
          <w:rtl/>
        </w:rPr>
        <w:t>בבתי</w:t>
      </w:r>
      <w:r w:rsidRPr="009049A8">
        <w:rPr>
          <w:rtl/>
        </w:rPr>
        <w:t xml:space="preserve"> </w:t>
      </w:r>
      <w:r w:rsidRPr="009049A8">
        <w:rPr>
          <w:rFonts w:hint="cs"/>
          <w:rtl/>
        </w:rPr>
        <w:t>הדין</w:t>
      </w:r>
      <w:r w:rsidRPr="009049A8">
        <w:rPr>
          <w:rtl/>
        </w:rPr>
        <w:t xml:space="preserve"> </w:t>
      </w:r>
      <w:r w:rsidRPr="009049A8">
        <w:rPr>
          <w:rFonts w:hint="cs"/>
          <w:rtl/>
        </w:rPr>
        <w:t>כי</w:t>
      </w:r>
      <w:r w:rsidRPr="009049A8">
        <w:rPr>
          <w:rtl/>
        </w:rPr>
        <w:t xml:space="preserve"> </w:t>
      </w:r>
      <w:r w:rsidRPr="009049A8">
        <w:rPr>
          <w:rFonts w:hint="cs"/>
          <w:rtl/>
        </w:rPr>
        <w:t>האשה</w:t>
      </w:r>
      <w:r w:rsidRPr="009049A8">
        <w:rPr>
          <w:rtl/>
        </w:rPr>
        <w:t xml:space="preserve"> </w:t>
      </w:r>
      <w:r w:rsidRPr="009049A8">
        <w:rPr>
          <w:rFonts w:hint="cs"/>
          <w:rtl/>
        </w:rPr>
        <w:t>אינה</w:t>
      </w:r>
      <w:r w:rsidRPr="009049A8">
        <w:rPr>
          <w:rtl/>
        </w:rPr>
        <w:t xml:space="preserve"> </w:t>
      </w:r>
      <w:r w:rsidRPr="009049A8">
        <w:rPr>
          <w:rFonts w:hint="cs"/>
          <w:rtl/>
        </w:rPr>
        <w:t>זוכה</w:t>
      </w:r>
      <w:r w:rsidRPr="009049A8">
        <w:rPr>
          <w:rtl/>
        </w:rPr>
        <w:t xml:space="preserve"> </w:t>
      </w:r>
      <w:r w:rsidRPr="009049A8">
        <w:rPr>
          <w:rFonts w:hint="cs"/>
          <w:rtl/>
        </w:rPr>
        <w:t>גם</w:t>
      </w:r>
      <w:r w:rsidRPr="009049A8">
        <w:rPr>
          <w:rtl/>
        </w:rPr>
        <w:t xml:space="preserve"> </w:t>
      </w:r>
      <w:r w:rsidRPr="009049A8">
        <w:rPr>
          <w:rFonts w:hint="cs"/>
          <w:rtl/>
        </w:rPr>
        <w:t>בזכויותיו</w:t>
      </w:r>
      <w:r w:rsidRPr="009049A8">
        <w:rPr>
          <w:rtl/>
        </w:rPr>
        <w:t xml:space="preserve"> </w:t>
      </w:r>
      <w:r w:rsidRPr="009049A8">
        <w:rPr>
          <w:rFonts w:hint="cs"/>
          <w:rtl/>
        </w:rPr>
        <w:t>הכספיות</w:t>
      </w:r>
      <w:r w:rsidRPr="009049A8">
        <w:rPr>
          <w:rtl/>
        </w:rPr>
        <w:t xml:space="preserve"> </w:t>
      </w:r>
      <w:r w:rsidRPr="009049A8">
        <w:rPr>
          <w:rFonts w:hint="cs"/>
          <w:rtl/>
        </w:rPr>
        <w:t>של</w:t>
      </w:r>
      <w:r w:rsidRPr="009049A8">
        <w:rPr>
          <w:rtl/>
        </w:rPr>
        <w:t xml:space="preserve"> </w:t>
      </w:r>
      <w:r w:rsidRPr="009049A8">
        <w:rPr>
          <w:rFonts w:hint="cs"/>
          <w:rtl/>
        </w:rPr>
        <w:t>הבעל</w:t>
      </w:r>
      <w:r w:rsidRPr="009049A8">
        <w:rPr>
          <w:rtl/>
        </w:rPr>
        <w:t xml:space="preserve"> </w:t>
      </w:r>
      <w:r w:rsidRPr="009049A8">
        <w:rPr>
          <w:rFonts w:hint="cs"/>
          <w:rtl/>
        </w:rPr>
        <w:t>וגם</w:t>
      </w:r>
      <w:r w:rsidRPr="009049A8">
        <w:rPr>
          <w:rtl/>
        </w:rPr>
        <w:t xml:space="preserve"> </w:t>
      </w:r>
      <w:r w:rsidRPr="009049A8">
        <w:rPr>
          <w:rFonts w:hint="cs"/>
          <w:rtl/>
        </w:rPr>
        <w:t>בכתובתה</w:t>
      </w:r>
      <w:r w:rsidRPr="009049A8">
        <w:rPr>
          <w:rtl/>
        </w:rPr>
        <w:t xml:space="preserve">, </w:t>
      </w:r>
      <w:r w:rsidRPr="009049A8">
        <w:rPr>
          <w:rFonts w:hint="cs"/>
          <w:rtl/>
        </w:rPr>
        <w:t>הלכך</w:t>
      </w:r>
      <w:r w:rsidRPr="009049A8">
        <w:rPr>
          <w:rtl/>
        </w:rPr>
        <w:t xml:space="preserve"> </w:t>
      </w:r>
      <w:r w:rsidRPr="009049A8">
        <w:rPr>
          <w:rFonts w:hint="cs"/>
          <w:rtl/>
        </w:rPr>
        <w:t>מסך</w:t>
      </w:r>
      <w:r w:rsidRPr="009049A8">
        <w:rPr>
          <w:rtl/>
        </w:rPr>
        <w:t xml:space="preserve"> </w:t>
      </w:r>
      <w:r w:rsidRPr="009049A8">
        <w:rPr>
          <w:rFonts w:hint="cs"/>
          <w:rtl/>
        </w:rPr>
        <w:t>זה</w:t>
      </w:r>
      <w:r w:rsidRPr="009049A8">
        <w:rPr>
          <w:rtl/>
        </w:rPr>
        <w:t xml:space="preserve"> </w:t>
      </w:r>
      <w:r w:rsidRPr="009049A8">
        <w:rPr>
          <w:rFonts w:hint="cs"/>
          <w:rtl/>
        </w:rPr>
        <w:t>יש</w:t>
      </w:r>
      <w:r w:rsidRPr="009049A8">
        <w:rPr>
          <w:rtl/>
        </w:rPr>
        <w:t xml:space="preserve"> </w:t>
      </w:r>
      <w:r w:rsidRPr="009049A8">
        <w:rPr>
          <w:rFonts w:hint="cs"/>
          <w:rtl/>
        </w:rPr>
        <w:t>לקזז</w:t>
      </w:r>
      <w:r w:rsidRPr="009049A8">
        <w:rPr>
          <w:rtl/>
        </w:rPr>
        <w:t xml:space="preserve"> 75,000 </w:t>
      </w:r>
      <w:r w:rsidRPr="009049A8">
        <w:rPr>
          <w:rFonts w:hint="cs"/>
          <w:rtl/>
        </w:rPr>
        <w:t>ש</w:t>
      </w:r>
      <w:r w:rsidRPr="009049A8">
        <w:rPr>
          <w:rtl/>
        </w:rPr>
        <w:t>''</w:t>
      </w:r>
      <w:r w:rsidRPr="009049A8">
        <w:rPr>
          <w:rFonts w:hint="cs"/>
          <w:rtl/>
        </w:rPr>
        <w:t>ח</w:t>
      </w:r>
      <w:r w:rsidRPr="009049A8">
        <w:rPr>
          <w:rtl/>
        </w:rPr>
        <w:t xml:space="preserve"> </w:t>
      </w:r>
      <w:r w:rsidRPr="009049A8">
        <w:rPr>
          <w:rFonts w:hint="cs"/>
          <w:rtl/>
        </w:rPr>
        <w:t>שהבעל</w:t>
      </w:r>
      <w:r w:rsidRPr="009049A8">
        <w:rPr>
          <w:rtl/>
        </w:rPr>
        <w:t xml:space="preserve"> </w:t>
      </w:r>
      <w:r w:rsidRPr="009049A8">
        <w:rPr>
          <w:rFonts w:hint="cs"/>
          <w:rtl/>
        </w:rPr>
        <w:t>חויב</w:t>
      </w:r>
      <w:r w:rsidRPr="009049A8">
        <w:rPr>
          <w:rtl/>
        </w:rPr>
        <w:t xml:space="preserve"> </w:t>
      </w:r>
      <w:r w:rsidRPr="009049A8">
        <w:rPr>
          <w:rFonts w:hint="cs"/>
          <w:rtl/>
        </w:rPr>
        <w:t>לשלם</w:t>
      </w:r>
      <w:r w:rsidRPr="009049A8">
        <w:rPr>
          <w:rtl/>
        </w:rPr>
        <w:t xml:space="preserve"> </w:t>
      </w:r>
      <w:r w:rsidRPr="009049A8">
        <w:rPr>
          <w:rFonts w:hint="cs"/>
          <w:rtl/>
        </w:rPr>
        <w:t>לאשה</w:t>
      </w:r>
      <w:r w:rsidRPr="009049A8">
        <w:rPr>
          <w:rtl/>
        </w:rPr>
        <w:t xml:space="preserve"> </w:t>
      </w:r>
      <w:r w:rsidRPr="009049A8">
        <w:rPr>
          <w:rFonts w:hint="cs"/>
          <w:rtl/>
        </w:rPr>
        <w:t>במסגרת</w:t>
      </w:r>
      <w:r w:rsidRPr="009049A8">
        <w:rPr>
          <w:rtl/>
        </w:rPr>
        <w:t xml:space="preserve"> </w:t>
      </w:r>
      <w:r w:rsidRPr="009049A8">
        <w:rPr>
          <w:rFonts w:hint="cs"/>
          <w:rtl/>
        </w:rPr>
        <w:t>תשלומי</w:t>
      </w:r>
      <w:r w:rsidRPr="009049A8">
        <w:rPr>
          <w:rtl/>
        </w:rPr>
        <w:t xml:space="preserve"> </w:t>
      </w:r>
      <w:r w:rsidRPr="009049A8">
        <w:rPr>
          <w:rFonts w:hint="cs"/>
          <w:rtl/>
        </w:rPr>
        <w:t>האיזון.</w:t>
      </w:r>
      <w:r w:rsidRPr="009049A8">
        <w:rPr>
          <w:rtl/>
        </w:rPr>
        <w:t>"</w:t>
      </w:r>
    </w:p>
    <w:p w14:paraId="1B7D6475" w14:textId="77777777" w:rsidR="00481A59" w:rsidRDefault="00481A59" w:rsidP="007861B5">
      <w:pPr>
        <w:pStyle w:val="70"/>
        <w:rPr>
          <w:rtl/>
        </w:rPr>
      </w:pPr>
    </w:p>
    <w:p w14:paraId="1B7D6475" w14:textId="77777777" w:rsidR="00481A59" w:rsidRDefault="00884729" w:rsidP="007861B5">
      <w:pPr>
        <w:pStyle w:val="7"/>
        <w:bidi/>
        <w:rPr>
          <w:rtl/>
        </w:rPr>
      </w:pPr>
      <w:r w:rsidRPr="009049A8">
        <w:rPr>
          <w:rFonts w:hint="cs"/>
          <w:rtl/>
        </w:rPr>
        <w:t>וכך גם בפסיקת בי</w:t>
      </w:r>
      <w:r w:rsidR="007861B5" w:rsidRPr="009049A8">
        <w:rPr>
          <w:rFonts w:hint="cs"/>
          <w:rtl/>
        </w:rPr>
        <w:t>ת הדין</w:t>
      </w:r>
      <w:r w:rsidRPr="009049A8">
        <w:rPr>
          <w:rFonts w:hint="cs"/>
          <w:rtl/>
        </w:rPr>
        <w:t xml:space="preserve"> בחיפה, מיום כ' טבת תש"ע בתיק מספר 2–24–6191, ובפסיקה נוספת מיום ה' אב תשס"ט בתיק מספר 1–64–1655. וכן דעת הרוב בפסיקת בית הדין בתל אביב מיום</w:t>
      </w:r>
      <w:r w:rsidRPr="009049A8">
        <w:rPr>
          <w:rtl/>
        </w:rPr>
        <w:t xml:space="preserve"> </w:t>
      </w:r>
      <w:r w:rsidRPr="009049A8">
        <w:rPr>
          <w:rFonts w:hint="cs"/>
          <w:rtl/>
        </w:rPr>
        <w:t>י"ג שבט תשע"ג בתיק מספר 838835/8</w:t>
      </w:r>
      <w:r w:rsidR="007861B5" w:rsidRPr="009049A8">
        <w:rPr>
          <w:rFonts w:hint="cs"/>
          <w:rtl/>
        </w:rPr>
        <w:t>"</w:t>
      </w:r>
      <w:r w:rsidRPr="009049A8">
        <w:rPr>
          <w:rFonts w:hint="cs"/>
          <w:rtl/>
        </w:rPr>
        <w:t>.</w:t>
      </w:r>
    </w:p>
    <w:p w14:paraId="26E0D8C9" w14:textId="77777777" w:rsidR="00481A59" w:rsidRDefault="00481A59" w:rsidP="007861B5">
      <w:pPr>
        <w:pStyle w:val="7"/>
        <w:bidi/>
        <w:rPr>
          <w:rtl/>
        </w:rPr>
      </w:pPr>
    </w:p>
    <w:p w14:paraId="26E0D8C9" w14:textId="77777777" w:rsidR="00481A59" w:rsidRDefault="007861B5" w:rsidP="00D11D3A">
      <w:pPr>
        <w:pStyle w:val="30"/>
        <w:rPr>
          <w:rtl/>
        </w:rPr>
      </w:pPr>
      <w:r w:rsidRPr="009049A8">
        <w:rPr>
          <w:rFonts w:hint="cs"/>
          <w:rtl/>
        </w:rPr>
        <w:t xml:space="preserve">הנושא נידון בהרחבה בכנס הדיינים תשע"ז בדברי </w:t>
      </w:r>
      <w:r w:rsidR="002B079A">
        <w:rPr>
          <w:rFonts w:hint="cs"/>
          <w:rtl/>
        </w:rPr>
        <w:t>הג</w:t>
      </w:r>
      <w:r w:rsidR="00D11D3A">
        <w:rPr>
          <w:rFonts w:hint="cs"/>
          <w:rtl/>
        </w:rPr>
        <w:t>ר"א</w:t>
      </w:r>
      <w:r w:rsidRPr="009049A8">
        <w:rPr>
          <w:rFonts w:hint="cs"/>
          <w:rtl/>
        </w:rPr>
        <w:t xml:space="preserve"> לביא ושאר הרה"ג הדוברים שם </w:t>
      </w:r>
      <w:r w:rsidRPr="009049A8">
        <w:rPr>
          <w:rStyle w:val="af3"/>
          <w:rFonts w:hint="cs"/>
          <w:rtl/>
        </w:rPr>
        <w:t>(</w:t>
      </w:r>
      <w:r w:rsidR="00800BA2" w:rsidRPr="009049A8">
        <w:rPr>
          <w:rStyle w:val="af3"/>
          <w:rFonts w:hint="cs"/>
          <w:rtl/>
        </w:rPr>
        <w:t>נדפס</w:t>
      </w:r>
      <w:r w:rsidRPr="009049A8">
        <w:rPr>
          <w:rStyle w:val="af3"/>
          <w:rFonts w:hint="cs"/>
          <w:rtl/>
        </w:rPr>
        <w:t xml:space="preserve"> בספר כנס הדיינים התשע"ז)</w:t>
      </w:r>
      <w:r w:rsidRPr="009049A8">
        <w:rPr>
          <w:rFonts w:hint="cs"/>
          <w:rtl/>
        </w:rPr>
        <w:t>, ועל כל פנים כך היא הסכמת ומנהג בתי הדין</w:t>
      </w:r>
      <w:r w:rsidR="00800BA2" w:rsidRPr="009049A8">
        <w:rPr>
          <w:rFonts w:hint="cs"/>
          <w:rtl/>
        </w:rPr>
        <w:t xml:space="preserve">, </w:t>
      </w:r>
      <w:r w:rsidR="00800BA2" w:rsidRPr="009049A8">
        <w:rPr>
          <w:rtl/>
        </w:rPr>
        <w:t>ש</w:t>
      </w:r>
      <w:r w:rsidR="00800BA2" w:rsidRPr="009049A8">
        <w:rPr>
          <w:rFonts w:hint="cs"/>
          <w:rtl/>
        </w:rPr>
        <w:t>אשה אינה יכולה לקבל</w:t>
      </w:r>
      <w:r w:rsidR="00800BA2" w:rsidRPr="009049A8">
        <w:rPr>
          <w:rtl/>
        </w:rPr>
        <w:t xml:space="preserve"> </w:t>
      </w:r>
      <w:r w:rsidR="00800BA2" w:rsidRPr="009049A8">
        <w:rPr>
          <w:rFonts w:hint="cs"/>
          <w:rtl/>
        </w:rPr>
        <w:t xml:space="preserve">מהבעל, גם תשלומים מכח </w:t>
      </w:r>
      <w:r w:rsidR="00800BA2" w:rsidRPr="009049A8">
        <w:rPr>
          <w:rtl/>
        </w:rPr>
        <w:t>חוק איזון נכסים</w:t>
      </w:r>
      <w:r w:rsidR="00800BA2" w:rsidRPr="009049A8">
        <w:rPr>
          <w:rFonts w:hint="cs"/>
          <w:rtl/>
        </w:rPr>
        <w:t xml:space="preserve">, </w:t>
      </w:r>
      <w:r w:rsidR="00800BA2" w:rsidRPr="009049A8">
        <w:rPr>
          <w:rtl/>
        </w:rPr>
        <w:t xml:space="preserve">וגם </w:t>
      </w:r>
      <w:r w:rsidR="00800BA2" w:rsidRPr="009049A8">
        <w:rPr>
          <w:rFonts w:hint="cs"/>
          <w:rtl/>
        </w:rPr>
        <w:t>את חיוב</w:t>
      </w:r>
      <w:r w:rsidR="00800BA2" w:rsidRPr="009049A8">
        <w:rPr>
          <w:rtl/>
        </w:rPr>
        <w:t xml:space="preserve"> כתובה. כי </w:t>
      </w:r>
      <w:r w:rsidR="00800BA2" w:rsidRPr="009049A8">
        <w:rPr>
          <w:rFonts w:hint="cs"/>
          <w:rtl/>
        </w:rPr>
        <w:t>על דעת שתקבל מחצית</w:t>
      </w:r>
      <w:r w:rsidR="00800BA2" w:rsidRPr="009049A8">
        <w:rPr>
          <w:rtl/>
        </w:rPr>
        <w:t xml:space="preserve"> מזכויותיו על פי </w:t>
      </w:r>
      <w:r w:rsidR="00800BA2" w:rsidRPr="009049A8">
        <w:rPr>
          <w:rFonts w:hint="cs"/>
          <w:rtl/>
        </w:rPr>
        <w:t>ה</w:t>
      </w:r>
      <w:r w:rsidR="00800BA2" w:rsidRPr="009049A8">
        <w:rPr>
          <w:rtl/>
        </w:rPr>
        <w:t>חוק</w:t>
      </w:r>
      <w:r w:rsidR="00800BA2" w:rsidRPr="009049A8">
        <w:rPr>
          <w:rFonts w:hint="cs"/>
          <w:rtl/>
        </w:rPr>
        <w:t>,</w:t>
      </w:r>
      <w:r w:rsidR="00800BA2" w:rsidRPr="009049A8">
        <w:rPr>
          <w:rtl/>
        </w:rPr>
        <w:t xml:space="preserve"> וודאי לא התכוון לתת לה גם כתובה</w:t>
      </w:r>
      <w:r w:rsidR="00800BA2" w:rsidRPr="009049A8">
        <w:rPr>
          <w:rFonts w:hint="cs"/>
          <w:rtl/>
        </w:rPr>
        <w:t>,</w:t>
      </w:r>
      <w:r w:rsidR="00800BA2" w:rsidRPr="009049A8">
        <w:rPr>
          <w:rtl/>
        </w:rPr>
        <w:t xml:space="preserve"> ו</w:t>
      </w:r>
      <w:r w:rsidR="00800BA2" w:rsidRPr="009049A8">
        <w:rPr>
          <w:rFonts w:hint="cs"/>
          <w:rtl/>
        </w:rPr>
        <w:t>לכן אי אפשר לקבל</w:t>
      </w:r>
      <w:r w:rsidR="00800BA2" w:rsidRPr="009049A8">
        <w:rPr>
          <w:rtl/>
        </w:rPr>
        <w:t xml:space="preserve"> "כפל תשלומים</w:t>
      </w:r>
      <w:r w:rsidR="00800BA2" w:rsidRPr="009049A8">
        <w:rPr>
          <w:rFonts w:hint="cs"/>
          <w:rtl/>
        </w:rPr>
        <w:t>"</w:t>
      </w:r>
      <w:r w:rsidR="004D2C48">
        <w:rPr>
          <w:rFonts w:hint="cs"/>
          <w:rtl/>
        </w:rPr>
        <w:t>.</w:t>
      </w:r>
    </w:p>
    <w:p w14:paraId="17359CB1" w14:textId="77777777" w:rsidR="00481A59" w:rsidRDefault="00481A59" w:rsidP="00D11D3A">
      <w:pPr>
        <w:pStyle w:val="30"/>
        <w:rPr>
          <w:rtl/>
        </w:rPr>
      </w:pPr>
    </w:p>
    <w:p w14:paraId="17359CB1" w14:textId="77777777" w:rsidR="00481A59" w:rsidRDefault="00005B33" w:rsidP="003F18A7">
      <w:pPr>
        <w:pStyle w:val="30"/>
        <w:rPr>
          <w:rtl/>
        </w:rPr>
      </w:pPr>
      <w:r w:rsidRPr="009049A8">
        <w:rPr>
          <w:rFonts w:hint="cs"/>
          <w:rtl/>
        </w:rPr>
        <w:t>ב</w:t>
      </w:r>
      <w:r w:rsidR="00E02BCC" w:rsidRPr="009049A8">
        <w:rPr>
          <w:rtl/>
        </w:rPr>
        <w:t>דומה</w:t>
      </w:r>
      <w:r w:rsidRPr="009049A8">
        <w:rPr>
          <w:rFonts w:hint="cs"/>
          <w:rtl/>
        </w:rPr>
        <w:t xml:space="preserve"> לכך </w:t>
      </w:r>
      <w:r w:rsidR="003F18A7">
        <w:rPr>
          <w:rFonts w:hint="cs"/>
          <w:rtl/>
        </w:rPr>
        <w:t xml:space="preserve">היה מקום לכאורה </w:t>
      </w:r>
      <w:r w:rsidRPr="009049A8">
        <w:rPr>
          <w:rFonts w:hint="cs"/>
          <w:rtl/>
        </w:rPr>
        <w:t>לומר גם בנידון דנן,</w:t>
      </w:r>
      <w:r w:rsidR="00E02BCC" w:rsidRPr="009049A8">
        <w:rPr>
          <w:rtl/>
        </w:rPr>
        <w:t xml:space="preserve"> כי </w:t>
      </w:r>
      <w:r w:rsidRPr="009049A8">
        <w:rPr>
          <w:rFonts w:hint="cs"/>
          <w:rtl/>
        </w:rPr>
        <w:t>אם</w:t>
      </w:r>
      <w:r w:rsidR="00E02BCC" w:rsidRPr="009049A8">
        <w:rPr>
          <w:rtl/>
        </w:rPr>
        <w:t xml:space="preserve"> תקבל האשה מחצית מהדירה </w:t>
      </w:r>
      <w:r w:rsidRPr="009049A8">
        <w:rPr>
          <w:rFonts w:hint="cs"/>
          <w:rtl/>
        </w:rPr>
        <w:t xml:space="preserve">למרות שנקנתה מכספי בעלה, כי להלכה נוקטים אנחנו שהרישום על שמה מוכיח כי נתן לה את מחצית הדירה במתנה, ואף אין בה תנאי שתחזור אליו בשעת גירושין, אם כן נוכל לומר </w:t>
      </w:r>
      <w:r w:rsidR="00E02BCC" w:rsidRPr="009049A8">
        <w:rPr>
          <w:rtl/>
        </w:rPr>
        <w:t>ש</w:t>
      </w:r>
      <w:r w:rsidRPr="009049A8">
        <w:rPr>
          <w:rFonts w:hint="cs"/>
          <w:rtl/>
        </w:rPr>
        <w:t xml:space="preserve">על כל פנים </w:t>
      </w:r>
      <w:r w:rsidR="00E02BCC" w:rsidRPr="009049A8">
        <w:rPr>
          <w:rtl/>
        </w:rPr>
        <w:t>לא היה בדעתו לתת</w:t>
      </w:r>
      <w:r w:rsidRPr="009049A8">
        <w:rPr>
          <w:rFonts w:hint="cs"/>
          <w:rtl/>
        </w:rPr>
        <w:t xml:space="preserve"> לה</w:t>
      </w:r>
      <w:r w:rsidR="00E02BCC" w:rsidRPr="009049A8">
        <w:rPr>
          <w:rtl/>
        </w:rPr>
        <w:t xml:space="preserve"> גם כתובה</w:t>
      </w:r>
      <w:r w:rsidRPr="009049A8">
        <w:rPr>
          <w:rFonts w:hint="cs"/>
          <w:rtl/>
        </w:rPr>
        <w:t>,</w:t>
      </w:r>
      <w:r w:rsidR="00E02BCC" w:rsidRPr="009049A8">
        <w:rPr>
          <w:rtl/>
        </w:rPr>
        <w:t xml:space="preserve"> וגם </w:t>
      </w:r>
      <w:r w:rsidRPr="009049A8">
        <w:rPr>
          <w:rFonts w:hint="cs"/>
          <w:rtl/>
        </w:rPr>
        <w:t xml:space="preserve">את </w:t>
      </w:r>
      <w:r w:rsidR="00E02BCC" w:rsidRPr="009049A8">
        <w:rPr>
          <w:rtl/>
        </w:rPr>
        <w:t>השקע</w:t>
      </w:r>
      <w:r w:rsidRPr="009049A8">
        <w:rPr>
          <w:rFonts w:hint="cs"/>
          <w:rtl/>
        </w:rPr>
        <w:t>תו הכספית</w:t>
      </w:r>
      <w:r w:rsidR="00E02BCC" w:rsidRPr="009049A8">
        <w:rPr>
          <w:rtl/>
        </w:rPr>
        <w:t xml:space="preserve"> בדירה.</w:t>
      </w:r>
    </w:p>
    <w:p w14:paraId="5A80079D" w14:textId="77777777" w:rsidR="00481A59" w:rsidRDefault="00481A59" w:rsidP="003F18A7">
      <w:pPr>
        <w:pStyle w:val="30"/>
        <w:rPr>
          <w:rtl/>
        </w:rPr>
      </w:pPr>
    </w:p>
    <w:p w14:paraId="5A80079D" w14:textId="77777777" w:rsidR="00481A59" w:rsidRDefault="002B7AF4" w:rsidP="003D4A69">
      <w:pPr>
        <w:pStyle w:val="30"/>
        <w:rPr>
          <w:rtl/>
        </w:rPr>
      </w:pPr>
      <w:r w:rsidRPr="009049A8">
        <w:rPr>
          <w:rFonts w:hint="cs"/>
          <w:rtl/>
        </w:rPr>
        <w:t xml:space="preserve">והנה </w:t>
      </w:r>
      <w:r w:rsidR="00B100E5" w:rsidRPr="009049A8">
        <w:rPr>
          <w:rFonts w:hint="cs"/>
          <w:rtl/>
        </w:rPr>
        <w:t xml:space="preserve">על פי </w:t>
      </w:r>
      <w:r w:rsidRPr="009049A8">
        <w:rPr>
          <w:rFonts w:hint="cs"/>
          <w:rtl/>
        </w:rPr>
        <w:t>טעם זה</w:t>
      </w:r>
      <w:r w:rsidR="00B100E5" w:rsidRPr="009049A8">
        <w:rPr>
          <w:rFonts w:hint="cs"/>
          <w:rtl/>
        </w:rPr>
        <w:t>,</w:t>
      </w:r>
      <w:r w:rsidRPr="009049A8">
        <w:rPr>
          <w:rFonts w:hint="cs"/>
          <w:rtl/>
        </w:rPr>
        <w:t xml:space="preserve"> </w:t>
      </w:r>
      <w:r w:rsidR="00B100E5" w:rsidRPr="009049A8">
        <w:rPr>
          <w:rFonts w:hint="cs"/>
          <w:rtl/>
        </w:rPr>
        <w:t>כי</w:t>
      </w:r>
      <w:r w:rsidRPr="009049A8">
        <w:rPr>
          <w:rFonts w:hint="cs"/>
          <w:rtl/>
        </w:rPr>
        <w:t xml:space="preserve"> דין זה </w:t>
      </w:r>
      <w:r w:rsidR="00B100E5" w:rsidRPr="009049A8">
        <w:rPr>
          <w:rFonts w:hint="cs"/>
          <w:rtl/>
        </w:rPr>
        <w:t xml:space="preserve">דומה </w:t>
      </w:r>
      <w:r w:rsidRPr="009049A8">
        <w:rPr>
          <w:rFonts w:hint="cs"/>
          <w:rtl/>
        </w:rPr>
        <w:t xml:space="preserve">לפסיקה המקובלת בענין "כפל תשלומים", </w:t>
      </w:r>
      <w:r w:rsidR="003D4A69" w:rsidRPr="009049A8">
        <w:rPr>
          <w:rFonts w:hint="cs"/>
          <w:rtl/>
        </w:rPr>
        <w:t>אפשר היה</w:t>
      </w:r>
      <w:r w:rsidR="00B100E5" w:rsidRPr="009049A8">
        <w:rPr>
          <w:rFonts w:hint="cs"/>
          <w:rtl/>
        </w:rPr>
        <w:t xml:space="preserve"> ל</w:t>
      </w:r>
      <w:r w:rsidR="003D4A69" w:rsidRPr="009049A8">
        <w:rPr>
          <w:rFonts w:hint="cs"/>
          <w:rtl/>
        </w:rPr>
        <w:t>ומר</w:t>
      </w:r>
      <w:r w:rsidR="00B100E5" w:rsidRPr="009049A8">
        <w:rPr>
          <w:rFonts w:hint="cs"/>
          <w:rtl/>
        </w:rPr>
        <w:t xml:space="preserve"> כ</w:t>
      </w:r>
      <w:r w:rsidR="003D4A69" w:rsidRPr="009049A8">
        <w:rPr>
          <w:rFonts w:hint="cs"/>
          <w:rtl/>
        </w:rPr>
        <w:t>ן</w:t>
      </w:r>
      <w:r w:rsidRPr="009049A8">
        <w:rPr>
          <w:rFonts w:hint="cs"/>
          <w:rtl/>
        </w:rPr>
        <w:t xml:space="preserve"> גם כאשר חיוב הכתובה הוא ודאי, </w:t>
      </w:r>
      <w:r w:rsidR="00B100E5" w:rsidRPr="009049A8">
        <w:rPr>
          <w:rFonts w:hint="cs"/>
          <w:rtl/>
        </w:rPr>
        <w:t xml:space="preserve">כי </w:t>
      </w:r>
      <w:r w:rsidRPr="009049A8">
        <w:rPr>
          <w:rFonts w:hint="cs"/>
          <w:rtl/>
        </w:rPr>
        <w:t>גם אז ניתן לומר</w:t>
      </w:r>
      <w:r w:rsidR="00B100E5" w:rsidRPr="009049A8">
        <w:rPr>
          <w:rFonts w:hint="cs"/>
          <w:rtl/>
        </w:rPr>
        <w:t xml:space="preserve"> אותו דבר,</w:t>
      </w:r>
      <w:r w:rsidRPr="009049A8">
        <w:rPr>
          <w:rFonts w:hint="cs"/>
          <w:rtl/>
        </w:rPr>
        <w:t xml:space="preserve"> שלא התחייב כתובה על דעת לתת לה גם כתובה וגם את מחצית הדירה</w:t>
      </w:r>
      <w:r w:rsidR="00B100E5" w:rsidRPr="009049A8">
        <w:rPr>
          <w:rFonts w:hint="cs"/>
          <w:rtl/>
        </w:rPr>
        <w:t>.</w:t>
      </w:r>
    </w:p>
    <w:p w14:paraId="25296C89" w14:textId="77777777" w:rsidR="00481A59" w:rsidRDefault="00481A59" w:rsidP="003D4A69">
      <w:pPr>
        <w:pStyle w:val="30"/>
        <w:rPr>
          <w:rtl/>
        </w:rPr>
      </w:pPr>
    </w:p>
    <w:p w14:paraId="25296C89" w14:textId="77777777" w:rsidR="00481A59" w:rsidRDefault="002B7AF4" w:rsidP="002D63FC">
      <w:pPr>
        <w:pStyle w:val="30"/>
        <w:rPr>
          <w:rtl/>
        </w:rPr>
      </w:pPr>
      <w:r w:rsidRPr="009049A8">
        <w:rPr>
          <w:rFonts w:hint="cs"/>
          <w:rtl/>
        </w:rPr>
        <w:t xml:space="preserve">אלא שאין הדבר ברור, שהרי </w:t>
      </w:r>
      <w:r w:rsidRPr="009049A8">
        <w:rPr>
          <w:rtl/>
        </w:rPr>
        <w:t>ב</w:t>
      </w:r>
      <w:r w:rsidRPr="009049A8">
        <w:rPr>
          <w:rFonts w:hint="cs"/>
          <w:rtl/>
        </w:rPr>
        <w:t>"</w:t>
      </w:r>
      <w:r w:rsidRPr="009049A8">
        <w:rPr>
          <w:rtl/>
        </w:rPr>
        <w:t>כפל תשלומים</w:t>
      </w:r>
      <w:r w:rsidRPr="009049A8">
        <w:rPr>
          <w:rFonts w:hint="cs"/>
          <w:rtl/>
        </w:rPr>
        <w:t>" מכח חוק איזון נכסים,</w:t>
      </w:r>
      <w:r w:rsidRPr="009049A8">
        <w:rPr>
          <w:rtl/>
        </w:rPr>
        <w:t xml:space="preserve"> הסברא </w:t>
      </w:r>
      <w:r w:rsidR="002D63FC">
        <w:rPr>
          <w:rFonts w:hint="cs"/>
          <w:rtl/>
        </w:rPr>
        <w:t>מתקבלת</w:t>
      </w:r>
      <w:r w:rsidRPr="009049A8">
        <w:rPr>
          <w:rtl/>
        </w:rPr>
        <w:t xml:space="preserve"> יותר</w:t>
      </w:r>
      <w:r w:rsidRPr="009049A8">
        <w:rPr>
          <w:rFonts w:hint="cs"/>
          <w:rtl/>
        </w:rPr>
        <w:t>,</w:t>
      </w:r>
      <w:r w:rsidRPr="009049A8">
        <w:rPr>
          <w:rtl/>
        </w:rPr>
        <w:t xml:space="preserve"> כי החוק </w:t>
      </w:r>
      <w:r w:rsidR="00BE210E" w:rsidRPr="009049A8">
        <w:rPr>
          <w:rFonts w:hint="cs"/>
          <w:rtl/>
        </w:rPr>
        <w:t>הוא ה</w:t>
      </w:r>
      <w:r w:rsidRPr="009049A8">
        <w:rPr>
          <w:rtl/>
        </w:rPr>
        <w:t>מחייב</w:t>
      </w:r>
      <w:r w:rsidRPr="009049A8">
        <w:rPr>
          <w:rFonts w:hint="cs"/>
          <w:rtl/>
        </w:rPr>
        <w:t xml:space="preserve"> אותו באיזון זה בעל כרחו, ואשר על כן מסתבר, שלא התחייב לה חיובים נוספים</w:t>
      </w:r>
      <w:r w:rsidR="00B100E5" w:rsidRPr="009049A8">
        <w:rPr>
          <w:rFonts w:hint="cs"/>
          <w:rtl/>
        </w:rPr>
        <w:t>,</w:t>
      </w:r>
      <w:r w:rsidRPr="009049A8">
        <w:rPr>
          <w:rFonts w:hint="cs"/>
          <w:rtl/>
        </w:rPr>
        <w:t xml:space="preserve"> על דעת שגם תיטול ממנו במקביל כסף בעל כרחו מכח החוק, </w:t>
      </w:r>
      <w:r w:rsidRPr="009049A8">
        <w:rPr>
          <w:rtl/>
        </w:rPr>
        <w:t>בניגוד לנשוא המאמר</w:t>
      </w:r>
      <w:r w:rsidRPr="009049A8">
        <w:rPr>
          <w:rFonts w:hint="cs"/>
          <w:rtl/>
        </w:rPr>
        <w:t xml:space="preserve"> </w:t>
      </w:r>
      <w:r w:rsidR="00F41A54">
        <w:rPr>
          <w:rFonts w:hint="cs"/>
          <w:rtl/>
        </w:rPr>
        <w:t xml:space="preserve">דנא </w:t>
      </w:r>
      <w:r w:rsidRPr="009049A8">
        <w:rPr>
          <w:rFonts w:hint="cs"/>
          <w:rtl/>
        </w:rPr>
        <w:t>בענין רישום הדירה,</w:t>
      </w:r>
      <w:r w:rsidRPr="009049A8">
        <w:rPr>
          <w:rtl/>
        </w:rPr>
        <w:t xml:space="preserve"> </w:t>
      </w:r>
      <w:r w:rsidR="006B3B28" w:rsidRPr="009049A8">
        <w:rPr>
          <w:rFonts w:hint="cs"/>
          <w:rtl/>
        </w:rPr>
        <w:t xml:space="preserve">אשר </w:t>
      </w:r>
      <w:r w:rsidRPr="009049A8">
        <w:rPr>
          <w:rtl/>
        </w:rPr>
        <w:t>ה</w:t>
      </w:r>
      <w:r w:rsidRPr="009049A8">
        <w:rPr>
          <w:rFonts w:hint="cs"/>
          <w:rtl/>
        </w:rPr>
        <w:t>בעל עצמו הוא שרשם את הדירה</w:t>
      </w:r>
      <w:r w:rsidRPr="009049A8">
        <w:rPr>
          <w:rtl/>
        </w:rPr>
        <w:t xml:space="preserve"> בטאבו </w:t>
      </w:r>
      <w:r w:rsidRPr="009049A8">
        <w:rPr>
          <w:rFonts w:hint="cs"/>
          <w:rtl/>
        </w:rPr>
        <w:t>על שם שניהם בשוה,</w:t>
      </w:r>
      <w:r w:rsidRPr="009049A8">
        <w:rPr>
          <w:rtl/>
        </w:rPr>
        <w:t xml:space="preserve"> ונתן לה </w:t>
      </w:r>
      <w:r w:rsidRPr="009049A8">
        <w:rPr>
          <w:rFonts w:hint="cs"/>
          <w:rtl/>
        </w:rPr>
        <w:t>ב</w:t>
      </w:r>
      <w:r w:rsidRPr="009049A8">
        <w:rPr>
          <w:rtl/>
        </w:rPr>
        <w:t>מתנה</w:t>
      </w:r>
      <w:r w:rsidRPr="009049A8">
        <w:rPr>
          <w:rFonts w:hint="cs"/>
          <w:rtl/>
        </w:rPr>
        <w:t xml:space="preserve"> חצי דירה, ובנוסף גם כתב לה כתובה, הרי שאכן הלך </w:t>
      </w:r>
      <w:r w:rsidR="00E316F7" w:rsidRPr="009049A8">
        <w:rPr>
          <w:rFonts w:hint="cs"/>
          <w:rtl/>
        </w:rPr>
        <w:t xml:space="preserve">הבעל </w:t>
      </w:r>
      <w:r w:rsidRPr="009049A8">
        <w:rPr>
          <w:rFonts w:hint="cs"/>
          <w:rtl/>
        </w:rPr>
        <w:t>ועשה את שני הדברים מדעתו,</w:t>
      </w:r>
      <w:r w:rsidR="006B3B28" w:rsidRPr="009049A8">
        <w:rPr>
          <w:rFonts w:hint="cs"/>
          <w:rtl/>
        </w:rPr>
        <w:t xml:space="preserve"> ולכן כאן לכאורה אפשר לחייב אותו בשני הדברים יחד.</w:t>
      </w:r>
      <w:r w:rsidRPr="009049A8">
        <w:rPr>
          <w:rtl/>
        </w:rPr>
        <w:t xml:space="preserve"> א</w:t>
      </w:r>
      <w:r w:rsidR="00D0745F" w:rsidRPr="009049A8">
        <w:rPr>
          <w:rFonts w:hint="cs"/>
          <w:rtl/>
        </w:rPr>
        <w:t>ך</w:t>
      </w:r>
      <w:r w:rsidRPr="009049A8">
        <w:rPr>
          <w:rtl/>
        </w:rPr>
        <w:t xml:space="preserve"> </w:t>
      </w:r>
      <w:r w:rsidR="00D0745F" w:rsidRPr="009049A8">
        <w:rPr>
          <w:rFonts w:hint="cs"/>
          <w:rtl/>
        </w:rPr>
        <w:t xml:space="preserve">מאידך </w:t>
      </w:r>
      <w:r w:rsidR="003D4A69" w:rsidRPr="009049A8">
        <w:rPr>
          <w:rFonts w:hint="cs"/>
          <w:rtl/>
        </w:rPr>
        <w:t xml:space="preserve">יתכן כי גם כאן יש מקום לומר שהבעל </w:t>
      </w:r>
      <w:r w:rsidRPr="009049A8">
        <w:rPr>
          <w:rtl/>
        </w:rPr>
        <w:t>לא הסכים</w:t>
      </w:r>
      <w:r w:rsidR="003D4A69" w:rsidRPr="009049A8">
        <w:rPr>
          <w:rFonts w:hint="cs"/>
          <w:rtl/>
        </w:rPr>
        <w:t xml:space="preserve"> שהדירה תשאר שלה</w:t>
      </w:r>
      <w:r w:rsidR="00655BD7" w:rsidRPr="009049A8">
        <w:rPr>
          <w:rFonts w:hint="cs"/>
          <w:rtl/>
        </w:rPr>
        <w:t>,</w:t>
      </w:r>
      <w:r w:rsidRPr="009049A8">
        <w:rPr>
          <w:rtl/>
        </w:rPr>
        <w:t xml:space="preserve"> על דעת ש</w:t>
      </w:r>
      <w:r w:rsidR="00655BD7" w:rsidRPr="009049A8">
        <w:rPr>
          <w:rFonts w:hint="cs"/>
          <w:rtl/>
        </w:rPr>
        <w:t>תקבל גם את הדירה וגם את הכתובה</w:t>
      </w:r>
      <w:r w:rsidRPr="009049A8">
        <w:rPr>
          <w:rtl/>
        </w:rPr>
        <w:t>.</w:t>
      </w:r>
    </w:p>
    <w:p w14:paraId="16FC1335" w14:textId="77777777" w:rsidR="00481A59" w:rsidRDefault="00481A59" w:rsidP="002D63FC">
      <w:pPr>
        <w:pStyle w:val="30"/>
        <w:rPr>
          <w:rtl/>
        </w:rPr>
      </w:pPr>
    </w:p>
    <w:p w14:paraId="16FC1335" w14:textId="77777777" w:rsidR="00481A59" w:rsidRDefault="00D0745F" w:rsidP="00D85718">
      <w:pPr>
        <w:pStyle w:val="30"/>
        <w:rPr>
          <w:rtl/>
        </w:rPr>
      </w:pPr>
      <w:r w:rsidRPr="009049A8">
        <w:rPr>
          <w:rFonts w:hint="cs"/>
          <w:rtl/>
        </w:rPr>
        <w:t>ו</w:t>
      </w:r>
      <w:r w:rsidR="002B7AF4" w:rsidRPr="009049A8">
        <w:rPr>
          <w:rtl/>
        </w:rPr>
        <w:t xml:space="preserve">לכן </w:t>
      </w:r>
      <w:r w:rsidRPr="009049A8">
        <w:rPr>
          <w:rFonts w:hint="cs"/>
          <w:rtl/>
        </w:rPr>
        <w:t xml:space="preserve">נראה שיש להשתמש בסברא זו רק כצירוף לשאר הספיקות בדין זה, וכאשר באים להוציא ממון מכח אומדנא או פשרה, יש </w:t>
      </w:r>
      <w:r w:rsidR="0033445C" w:rsidRPr="009049A8">
        <w:rPr>
          <w:rFonts w:hint="cs"/>
          <w:rtl/>
        </w:rPr>
        <w:t xml:space="preserve">לשקול </w:t>
      </w:r>
      <w:r w:rsidR="0091152C" w:rsidRPr="009049A8">
        <w:rPr>
          <w:rFonts w:hint="cs"/>
          <w:rtl/>
        </w:rPr>
        <w:t xml:space="preserve">לצרף גם את </w:t>
      </w:r>
      <w:r w:rsidR="00D85718" w:rsidRPr="009049A8">
        <w:rPr>
          <w:rFonts w:hint="cs"/>
          <w:rtl/>
        </w:rPr>
        <w:t>השיקול ה</w:t>
      </w:r>
      <w:r w:rsidR="0091152C" w:rsidRPr="009049A8">
        <w:rPr>
          <w:rFonts w:hint="cs"/>
          <w:rtl/>
        </w:rPr>
        <w:t>זה</w:t>
      </w:r>
      <w:r w:rsidR="00956C8A" w:rsidRPr="009049A8">
        <w:rPr>
          <w:rFonts w:hint="cs"/>
          <w:rtl/>
        </w:rPr>
        <w:t>,</w:t>
      </w:r>
      <w:r w:rsidR="0091152C" w:rsidRPr="009049A8">
        <w:rPr>
          <w:rFonts w:hint="cs"/>
          <w:rtl/>
        </w:rPr>
        <w:t xml:space="preserve"> אם וכמה להפחית מחוב הכתובה או לבטלו.</w:t>
      </w:r>
    </w:p>
    <w:p w14:paraId="229D3C14" w14:textId="77777777" w:rsidR="00481A59" w:rsidRDefault="00481A59" w:rsidP="00D85718">
      <w:pPr>
        <w:pStyle w:val="30"/>
        <w:rPr>
          <w:rtl/>
        </w:rPr>
      </w:pPr>
    </w:p>
    <w:p w14:paraId="229D3C14" w14:textId="77777777" w:rsidR="00481A59" w:rsidRDefault="009418BC" w:rsidP="009418BC">
      <w:pPr>
        <w:pStyle w:val="23"/>
        <w:bidi/>
        <w:rPr>
          <w:rtl/>
        </w:rPr>
      </w:pPr>
      <w:bookmarkStart w:id="56" w:name="_Toc55237342"/>
      <w:r w:rsidRPr="009049A8">
        <w:rPr>
          <w:rFonts w:hint="cs"/>
          <w:rtl/>
        </w:rPr>
        <w:t xml:space="preserve">הערת </w:t>
      </w:r>
      <w:r w:rsidR="002B079A">
        <w:rPr>
          <w:rFonts w:hint="cs"/>
          <w:rtl/>
        </w:rPr>
        <w:t>הגאון רבי אוריאל</w:t>
      </w:r>
      <w:r w:rsidRPr="009049A8">
        <w:rPr>
          <w:rFonts w:hint="cs"/>
          <w:rtl/>
        </w:rPr>
        <w:t xml:space="preserve"> לביא בענין הפשרה</w:t>
      </w:r>
      <w:bookmarkEnd w:id="56"/>
    </w:p>
    <w:p w14:paraId="1D8A4802" w14:textId="77777777" w:rsidR="00481A59" w:rsidRDefault="00481A59" w:rsidP="009418BC">
      <w:pPr>
        <w:pStyle w:val="23"/>
        <w:bidi/>
        <w:rPr>
          <w:rtl/>
        </w:rPr>
      </w:pPr>
    </w:p>
    <w:p w14:paraId="1D8A4802" w14:textId="77777777" w:rsidR="00481A59" w:rsidRDefault="00D90AC1" w:rsidP="004D71B4">
      <w:pPr>
        <w:pStyle w:val="30"/>
        <w:rPr>
          <w:rtl/>
        </w:rPr>
      </w:pPr>
      <w:r w:rsidRPr="009049A8">
        <w:rPr>
          <w:rFonts w:hint="cs"/>
          <w:rtl/>
        </w:rPr>
        <w:t xml:space="preserve">לעיל </w:t>
      </w:r>
      <w:r w:rsidR="009418BC" w:rsidRPr="009049A8">
        <w:rPr>
          <w:rFonts w:hint="cs"/>
          <w:rtl/>
        </w:rPr>
        <w:t xml:space="preserve">הבאנו בשם </w:t>
      </w:r>
      <w:r w:rsidR="009418BC" w:rsidRPr="009049A8">
        <w:rPr>
          <w:rtl/>
        </w:rPr>
        <w:t xml:space="preserve">הגאון רבי אוריאל לביא שליט"א </w:t>
      </w:r>
      <w:r w:rsidR="00B0115F" w:rsidRPr="00B0115F">
        <w:rPr>
          <w:rStyle w:val="af3"/>
          <w:rFonts w:hint="cs"/>
          <w:rtl/>
        </w:rPr>
        <w:t>(</w:t>
      </w:r>
      <w:r w:rsidR="009418BC" w:rsidRPr="00B0115F">
        <w:rPr>
          <w:rStyle w:val="af3"/>
          <w:rtl/>
        </w:rPr>
        <w:t>אב"ד ירושלים</w:t>
      </w:r>
      <w:r w:rsidR="00B0115F" w:rsidRPr="00B0115F">
        <w:rPr>
          <w:rStyle w:val="af3"/>
          <w:rFonts w:hint="cs"/>
          <w:rtl/>
        </w:rPr>
        <w:t>)</w:t>
      </w:r>
      <w:r w:rsidRPr="009049A8">
        <w:rPr>
          <w:rFonts w:hint="cs"/>
          <w:rtl/>
        </w:rPr>
        <w:t xml:space="preserve"> סברה נ</w:t>
      </w:r>
      <w:r w:rsidR="00CD264B" w:rsidRPr="009049A8">
        <w:rPr>
          <w:rFonts w:hint="cs"/>
          <w:rtl/>
        </w:rPr>
        <w:t>ו</w:t>
      </w:r>
      <w:r w:rsidRPr="009049A8">
        <w:rPr>
          <w:rFonts w:hint="cs"/>
          <w:rtl/>
        </w:rPr>
        <w:t>ספת</w:t>
      </w:r>
      <w:r w:rsidR="00CD264B" w:rsidRPr="009049A8">
        <w:rPr>
          <w:rFonts w:hint="cs"/>
          <w:rtl/>
        </w:rPr>
        <w:t xml:space="preserve">, כי טעם נוסף יש </w:t>
      </w:r>
      <w:r w:rsidRPr="009049A8">
        <w:rPr>
          <w:rFonts w:hint="cs"/>
          <w:rtl/>
        </w:rPr>
        <w:t xml:space="preserve">לפשר בענין זה, על פי טעמה של תקנת שו"ם, </w:t>
      </w:r>
      <w:r w:rsidR="004D71B4" w:rsidRPr="009049A8">
        <w:rPr>
          <w:rFonts w:hint="cs"/>
          <w:rtl/>
        </w:rPr>
        <w:t xml:space="preserve">אשר עליה הביא רבינו תם בספר הישר </w:t>
      </w:r>
      <w:r w:rsidR="004D71B4" w:rsidRPr="009049A8">
        <w:rPr>
          <w:rStyle w:val="af3"/>
          <w:rFonts w:hint="cs"/>
          <w:rtl/>
        </w:rPr>
        <w:t>(סימן תשפח)</w:t>
      </w:r>
      <w:r w:rsidR="004D71B4" w:rsidRPr="009049A8">
        <w:rPr>
          <w:rFonts w:hint="cs"/>
          <w:rtl/>
        </w:rPr>
        <w:t xml:space="preserve"> את דברי חז"ל בתורת כהנים:</w:t>
      </w:r>
    </w:p>
    <w:p w14:paraId="6669C658" w14:textId="77777777" w:rsidR="00481A59" w:rsidRDefault="00481A59" w:rsidP="004D71B4">
      <w:pPr>
        <w:pStyle w:val="30"/>
        <w:rPr>
          <w:rtl/>
        </w:rPr>
      </w:pPr>
    </w:p>
    <w:p w14:paraId="6669C658" w14:textId="77777777" w:rsidR="00481A59" w:rsidRDefault="004D71B4" w:rsidP="004D71B4">
      <w:pPr>
        <w:pStyle w:val="7"/>
        <w:bidi/>
        <w:rPr>
          <w:rtl/>
        </w:rPr>
      </w:pPr>
      <w:r w:rsidRPr="009049A8">
        <w:rPr>
          <w:rFonts w:hint="cs"/>
          <w:rtl/>
        </w:rPr>
        <w:t>"ותם</w:t>
      </w:r>
      <w:r w:rsidRPr="009049A8">
        <w:rPr>
          <w:rtl/>
        </w:rPr>
        <w:t xml:space="preserve"> </w:t>
      </w:r>
      <w:r w:rsidRPr="009049A8">
        <w:rPr>
          <w:rFonts w:hint="cs"/>
          <w:rtl/>
        </w:rPr>
        <w:t>לריק</w:t>
      </w:r>
      <w:r w:rsidRPr="009049A8">
        <w:rPr>
          <w:rtl/>
        </w:rPr>
        <w:t xml:space="preserve"> </w:t>
      </w:r>
      <w:r w:rsidRPr="009049A8">
        <w:rPr>
          <w:rFonts w:hint="cs"/>
          <w:rtl/>
        </w:rPr>
        <w:t>כחכם,</w:t>
      </w:r>
      <w:r w:rsidRPr="009049A8">
        <w:rPr>
          <w:rtl/>
        </w:rPr>
        <w:t xml:space="preserve"> </w:t>
      </w:r>
      <w:r w:rsidRPr="009049A8">
        <w:rPr>
          <w:rFonts w:hint="cs"/>
          <w:rtl/>
        </w:rPr>
        <w:t>ויש</w:t>
      </w:r>
      <w:r w:rsidRPr="009049A8">
        <w:rPr>
          <w:rtl/>
        </w:rPr>
        <w:t xml:space="preserve"> </w:t>
      </w:r>
      <w:r w:rsidRPr="009049A8">
        <w:rPr>
          <w:rFonts w:hint="cs"/>
          <w:rtl/>
        </w:rPr>
        <w:t>אדם</w:t>
      </w:r>
      <w:r w:rsidRPr="009049A8">
        <w:rPr>
          <w:rtl/>
        </w:rPr>
        <w:t xml:space="preserve"> </w:t>
      </w:r>
      <w:r w:rsidRPr="009049A8">
        <w:rPr>
          <w:rFonts w:hint="cs"/>
          <w:rtl/>
        </w:rPr>
        <w:t>שמשיא</w:t>
      </w:r>
      <w:r w:rsidRPr="009049A8">
        <w:rPr>
          <w:rtl/>
        </w:rPr>
        <w:t xml:space="preserve"> </w:t>
      </w:r>
      <w:r w:rsidRPr="009049A8">
        <w:rPr>
          <w:rFonts w:hint="cs"/>
          <w:rtl/>
        </w:rPr>
        <w:t>את</w:t>
      </w:r>
      <w:r w:rsidRPr="009049A8">
        <w:rPr>
          <w:rtl/>
        </w:rPr>
        <w:t xml:space="preserve"> </w:t>
      </w:r>
      <w:r w:rsidRPr="009049A8">
        <w:rPr>
          <w:rFonts w:hint="cs"/>
          <w:rtl/>
        </w:rPr>
        <w:t>בתו</w:t>
      </w:r>
      <w:r w:rsidRPr="009049A8">
        <w:rPr>
          <w:rtl/>
        </w:rPr>
        <w:t xml:space="preserve"> </w:t>
      </w:r>
      <w:r w:rsidRPr="009049A8">
        <w:rPr>
          <w:rFonts w:hint="cs"/>
          <w:rtl/>
        </w:rPr>
        <w:t>ופסק</w:t>
      </w:r>
      <w:r w:rsidRPr="009049A8">
        <w:rPr>
          <w:rtl/>
        </w:rPr>
        <w:t xml:space="preserve"> </w:t>
      </w:r>
      <w:r w:rsidRPr="009049A8">
        <w:rPr>
          <w:rFonts w:hint="cs"/>
          <w:rtl/>
        </w:rPr>
        <w:t>לה</w:t>
      </w:r>
      <w:r w:rsidRPr="009049A8">
        <w:rPr>
          <w:rtl/>
        </w:rPr>
        <w:t xml:space="preserve"> </w:t>
      </w:r>
      <w:r w:rsidRPr="009049A8">
        <w:rPr>
          <w:rFonts w:hint="cs"/>
          <w:rtl/>
        </w:rPr>
        <w:t>ונתן</w:t>
      </w:r>
      <w:r w:rsidRPr="009049A8">
        <w:rPr>
          <w:rtl/>
        </w:rPr>
        <w:t xml:space="preserve"> </w:t>
      </w:r>
      <w:r w:rsidRPr="009049A8">
        <w:rPr>
          <w:rFonts w:hint="cs"/>
          <w:rtl/>
        </w:rPr>
        <w:t>ממון</w:t>
      </w:r>
      <w:r w:rsidRPr="009049A8">
        <w:rPr>
          <w:rtl/>
        </w:rPr>
        <w:t xml:space="preserve"> </w:t>
      </w:r>
      <w:r w:rsidRPr="009049A8">
        <w:rPr>
          <w:rFonts w:hint="cs"/>
          <w:rtl/>
        </w:rPr>
        <w:t>הרבה,</w:t>
      </w:r>
      <w:r w:rsidRPr="009049A8">
        <w:rPr>
          <w:rtl/>
        </w:rPr>
        <w:t xml:space="preserve"> </w:t>
      </w:r>
      <w:r w:rsidRPr="009049A8">
        <w:rPr>
          <w:rFonts w:hint="cs"/>
          <w:rtl/>
        </w:rPr>
        <w:t>לא</w:t>
      </w:r>
      <w:r w:rsidRPr="009049A8">
        <w:rPr>
          <w:rtl/>
        </w:rPr>
        <w:t xml:space="preserve"> </w:t>
      </w:r>
      <w:r w:rsidRPr="009049A8">
        <w:rPr>
          <w:rFonts w:hint="cs"/>
          <w:rtl/>
        </w:rPr>
        <w:t>הספיקו</w:t>
      </w:r>
      <w:r w:rsidRPr="009049A8">
        <w:rPr>
          <w:rtl/>
        </w:rPr>
        <w:t xml:space="preserve"> </w:t>
      </w:r>
      <w:r w:rsidRPr="009049A8">
        <w:rPr>
          <w:rFonts w:hint="cs"/>
          <w:rtl/>
        </w:rPr>
        <w:t>שבעת</w:t>
      </w:r>
      <w:r w:rsidRPr="009049A8">
        <w:rPr>
          <w:rtl/>
        </w:rPr>
        <w:t xml:space="preserve"> </w:t>
      </w:r>
      <w:r w:rsidRPr="009049A8">
        <w:rPr>
          <w:rFonts w:hint="cs"/>
          <w:rtl/>
        </w:rPr>
        <w:t>ימי</w:t>
      </w:r>
      <w:r w:rsidRPr="009049A8">
        <w:rPr>
          <w:rtl/>
        </w:rPr>
        <w:t xml:space="preserve"> </w:t>
      </w:r>
      <w:r w:rsidRPr="009049A8">
        <w:rPr>
          <w:rFonts w:hint="cs"/>
          <w:rtl/>
        </w:rPr>
        <w:t>המשתה</w:t>
      </w:r>
      <w:r w:rsidRPr="009049A8">
        <w:rPr>
          <w:rtl/>
        </w:rPr>
        <w:t xml:space="preserve"> </w:t>
      </w:r>
      <w:r w:rsidRPr="009049A8">
        <w:rPr>
          <w:rFonts w:hint="cs"/>
          <w:rtl/>
        </w:rPr>
        <w:t>לצאת</w:t>
      </w:r>
      <w:r w:rsidRPr="009049A8">
        <w:rPr>
          <w:rtl/>
        </w:rPr>
        <w:t xml:space="preserve"> </w:t>
      </w:r>
      <w:r w:rsidRPr="009049A8">
        <w:rPr>
          <w:rFonts w:hint="cs"/>
          <w:rtl/>
        </w:rPr>
        <w:t>עד</w:t>
      </w:r>
      <w:r w:rsidRPr="009049A8">
        <w:rPr>
          <w:rtl/>
        </w:rPr>
        <w:t xml:space="preserve"> </w:t>
      </w:r>
      <w:r w:rsidRPr="009049A8">
        <w:rPr>
          <w:rFonts w:hint="cs"/>
          <w:rtl/>
        </w:rPr>
        <w:t>שמתה</w:t>
      </w:r>
      <w:r w:rsidRPr="009049A8">
        <w:rPr>
          <w:rtl/>
        </w:rPr>
        <w:t xml:space="preserve"> </w:t>
      </w:r>
      <w:r w:rsidRPr="009049A8">
        <w:rPr>
          <w:rFonts w:hint="cs"/>
          <w:rtl/>
        </w:rPr>
        <w:t>בתו,</w:t>
      </w:r>
      <w:r w:rsidRPr="009049A8">
        <w:rPr>
          <w:rtl/>
        </w:rPr>
        <w:t xml:space="preserve"> </w:t>
      </w:r>
      <w:r w:rsidRPr="009049A8">
        <w:rPr>
          <w:rFonts w:hint="cs"/>
          <w:rtl/>
        </w:rPr>
        <w:t>נמצא</w:t>
      </w:r>
      <w:r w:rsidRPr="009049A8">
        <w:rPr>
          <w:rtl/>
        </w:rPr>
        <w:t xml:space="preserve"> </w:t>
      </w:r>
      <w:r w:rsidRPr="009049A8">
        <w:rPr>
          <w:rFonts w:hint="cs"/>
          <w:rtl/>
        </w:rPr>
        <w:t>קובר</w:t>
      </w:r>
      <w:r w:rsidRPr="009049A8">
        <w:rPr>
          <w:rtl/>
        </w:rPr>
        <w:t xml:space="preserve"> </w:t>
      </w:r>
      <w:r w:rsidRPr="009049A8">
        <w:rPr>
          <w:rFonts w:hint="cs"/>
          <w:rtl/>
        </w:rPr>
        <w:t>את</w:t>
      </w:r>
      <w:r w:rsidRPr="009049A8">
        <w:rPr>
          <w:rtl/>
        </w:rPr>
        <w:t xml:space="preserve"> </w:t>
      </w:r>
      <w:r w:rsidRPr="009049A8">
        <w:rPr>
          <w:rFonts w:hint="cs"/>
          <w:rtl/>
        </w:rPr>
        <w:t>בתו</w:t>
      </w:r>
      <w:r w:rsidRPr="009049A8">
        <w:rPr>
          <w:rtl/>
        </w:rPr>
        <w:t xml:space="preserve"> </w:t>
      </w:r>
      <w:r w:rsidRPr="009049A8">
        <w:rPr>
          <w:rFonts w:hint="cs"/>
          <w:rtl/>
        </w:rPr>
        <w:t>ומאבד</w:t>
      </w:r>
      <w:r w:rsidRPr="009049A8">
        <w:rPr>
          <w:rtl/>
        </w:rPr>
        <w:t xml:space="preserve"> </w:t>
      </w:r>
      <w:r w:rsidRPr="009049A8">
        <w:rPr>
          <w:rFonts w:hint="cs"/>
          <w:rtl/>
        </w:rPr>
        <w:t>את</w:t>
      </w:r>
      <w:r w:rsidRPr="009049A8">
        <w:rPr>
          <w:rtl/>
        </w:rPr>
        <w:t xml:space="preserve"> </w:t>
      </w:r>
      <w:r w:rsidRPr="009049A8">
        <w:rPr>
          <w:rFonts w:hint="cs"/>
          <w:rtl/>
        </w:rPr>
        <w:t>ממונו".</w:t>
      </w:r>
    </w:p>
    <w:p w14:paraId="4C772B90" w14:textId="77777777" w:rsidR="00481A59" w:rsidRDefault="00481A59" w:rsidP="004D71B4">
      <w:pPr>
        <w:pStyle w:val="7"/>
        <w:bidi/>
        <w:rPr>
          <w:rtl/>
        </w:rPr>
      </w:pPr>
    </w:p>
    <w:p w14:paraId="4C772B90" w14:textId="77777777" w:rsidR="00481A59" w:rsidRDefault="004D71B4" w:rsidP="004D71B4">
      <w:pPr>
        <w:pStyle w:val="30"/>
        <w:rPr>
          <w:rtl/>
        </w:rPr>
      </w:pPr>
      <w:r w:rsidRPr="009049A8">
        <w:rPr>
          <w:rFonts w:hint="cs"/>
          <w:rtl/>
        </w:rPr>
        <w:t xml:space="preserve">ולכן אף אם אין תוקף לתקנה זו מדינא במקרה זה, מכל מקום יש ללמוד ממנה את הצדק והיושר שבדבר, להתחשב בהפסדו של זה שהשקיע את ממונו בדירה, בתקוה לחיי נישואין, ולבסוף ישאר בלי נישואין ובלי הכסף, ויש בכך הצדקה </w:t>
      </w:r>
      <w:r w:rsidR="00D90AC1" w:rsidRPr="009049A8">
        <w:rPr>
          <w:rFonts w:hint="cs"/>
          <w:rtl/>
        </w:rPr>
        <w:t>לפשר על כך.</w:t>
      </w:r>
    </w:p>
    <w:p w14:paraId="412C0478" w14:textId="77777777" w:rsidR="00481A59" w:rsidRDefault="00481A59" w:rsidP="004D71B4">
      <w:pPr>
        <w:pStyle w:val="30"/>
        <w:rPr>
          <w:rtl/>
        </w:rPr>
      </w:pPr>
    </w:p>
    <w:p w14:paraId="412C0478" w14:textId="77777777" w:rsidR="00481A59" w:rsidRDefault="004D71B4" w:rsidP="00D11D3A">
      <w:pPr>
        <w:pStyle w:val="30"/>
        <w:rPr>
          <w:rtl/>
        </w:rPr>
      </w:pPr>
      <w:r w:rsidRPr="009049A8">
        <w:rPr>
          <w:rFonts w:hint="cs"/>
          <w:rtl/>
        </w:rPr>
        <w:t xml:space="preserve">אך מאידך כתב לי </w:t>
      </w:r>
      <w:r w:rsidR="002B079A">
        <w:rPr>
          <w:rFonts w:hint="cs"/>
          <w:rtl/>
        </w:rPr>
        <w:t>הג</w:t>
      </w:r>
      <w:r w:rsidR="00D11D3A">
        <w:rPr>
          <w:rFonts w:hint="cs"/>
          <w:rtl/>
        </w:rPr>
        <w:t>ר"א</w:t>
      </w:r>
      <w:r w:rsidRPr="009049A8">
        <w:rPr>
          <w:rFonts w:hint="cs"/>
          <w:rtl/>
        </w:rPr>
        <w:t xml:space="preserve"> לביא כי הדברים אמורים רק במקום שבעלי הדין באו וקיבלו עליהם את בית הדין גם לפשרה, כנהוג בשטר הבוררות המקובל בבתי הדין הפרטיים, </w:t>
      </w:r>
      <w:r w:rsidR="00097CA6" w:rsidRPr="009049A8">
        <w:rPr>
          <w:rFonts w:hint="cs"/>
          <w:rtl/>
        </w:rPr>
        <w:t xml:space="preserve">שאז נגזרת </w:t>
      </w:r>
      <w:r w:rsidR="00097CA6" w:rsidRPr="009049A8">
        <w:rPr>
          <w:b/>
          <w:rtl/>
        </w:rPr>
        <w:t xml:space="preserve">הפשרה לפי </w:t>
      </w:r>
      <w:r w:rsidR="00097CA6" w:rsidRPr="009049A8">
        <w:rPr>
          <w:rFonts w:hint="cs"/>
          <w:b/>
          <w:rtl/>
        </w:rPr>
        <w:t>ה</w:t>
      </w:r>
      <w:r w:rsidR="00097CA6" w:rsidRPr="009049A8">
        <w:rPr>
          <w:b/>
          <w:rtl/>
        </w:rPr>
        <w:t>נסיבות הנראות לבית הדין כצודקות</w:t>
      </w:r>
      <w:r w:rsidR="00097CA6" w:rsidRPr="009049A8">
        <w:rPr>
          <w:rFonts w:hint="cs"/>
          <w:b/>
          <w:rtl/>
        </w:rPr>
        <w:t>,</w:t>
      </w:r>
      <w:r w:rsidR="00097CA6" w:rsidRPr="009049A8">
        <w:rPr>
          <w:rFonts w:hint="cs"/>
          <w:rtl/>
        </w:rPr>
        <w:t xml:space="preserve"> </w:t>
      </w:r>
      <w:r w:rsidRPr="009049A8">
        <w:rPr>
          <w:rFonts w:hint="cs"/>
          <w:rtl/>
        </w:rPr>
        <w:t>אבל כ</w:t>
      </w:r>
      <w:r w:rsidR="002A6218">
        <w:rPr>
          <w:rFonts w:hint="cs"/>
          <w:rtl/>
        </w:rPr>
        <w:t>א</w:t>
      </w:r>
      <w:r w:rsidRPr="009049A8">
        <w:rPr>
          <w:rFonts w:hint="cs"/>
          <w:rtl/>
        </w:rPr>
        <w:t xml:space="preserve">שר באים הצדדים לבית הדין הרבני בכדי </w:t>
      </w:r>
      <w:r w:rsidR="00346EB2" w:rsidRPr="009049A8">
        <w:rPr>
          <w:rFonts w:hint="cs"/>
          <w:rtl/>
        </w:rPr>
        <w:t xml:space="preserve">שיפסקו ביניהם את הדין, בכהאי גוונא אף אם הדין מסופק, אין בכך הצדקה לפשר במקום לפסוק את הדין, </w:t>
      </w:r>
      <w:r w:rsidR="00097CA6" w:rsidRPr="009049A8">
        <w:rPr>
          <w:b/>
          <w:rtl/>
        </w:rPr>
        <w:t>אם קיים ספק בהלכה, יש כללים</w:t>
      </w:r>
      <w:r w:rsidR="00097CA6" w:rsidRPr="009049A8">
        <w:rPr>
          <w:rFonts w:hint="cs"/>
          <w:b/>
          <w:rtl/>
        </w:rPr>
        <w:t xml:space="preserve"> כיצד לפסוק,</w:t>
      </w:r>
      <w:r w:rsidR="00097CA6" w:rsidRPr="009049A8">
        <w:rPr>
          <w:b/>
          <w:rtl/>
        </w:rPr>
        <w:t xml:space="preserve"> </w:t>
      </w:r>
      <w:r w:rsidR="00097CA6" w:rsidRPr="009049A8">
        <w:rPr>
          <w:rFonts w:hint="cs"/>
          <w:b/>
          <w:rtl/>
        </w:rPr>
        <w:t>ו</w:t>
      </w:r>
      <w:r w:rsidR="00097CA6" w:rsidRPr="009049A8">
        <w:rPr>
          <w:b/>
          <w:rtl/>
        </w:rPr>
        <w:t>הפשרה אינה המענה</w:t>
      </w:r>
      <w:r w:rsidR="002A6218">
        <w:rPr>
          <w:rFonts w:hint="cs"/>
          <w:b/>
          <w:rtl/>
        </w:rPr>
        <w:t>,</w:t>
      </w:r>
      <w:r w:rsidR="00097CA6" w:rsidRPr="009049A8">
        <w:rPr>
          <w:rFonts w:hint="cs"/>
          <w:rtl/>
        </w:rPr>
        <w:t xml:space="preserve"> </w:t>
      </w:r>
      <w:r w:rsidR="00346EB2" w:rsidRPr="009049A8">
        <w:rPr>
          <w:rFonts w:hint="cs"/>
          <w:rtl/>
        </w:rPr>
        <w:t>וז"ל:</w:t>
      </w:r>
    </w:p>
    <w:p w14:paraId="54A03290" w14:textId="77777777" w:rsidR="00481A59" w:rsidRDefault="00481A59" w:rsidP="00D11D3A">
      <w:pPr>
        <w:pStyle w:val="30"/>
        <w:rPr>
          <w:rtl/>
        </w:rPr>
      </w:pPr>
    </w:p>
    <w:p w14:paraId="54A03290" w14:textId="77777777" w:rsidR="00481A59" w:rsidRDefault="00346EB2" w:rsidP="00B32041">
      <w:pPr>
        <w:pStyle w:val="7"/>
        <w:bidi/>
        <w:rPr>
          <w:rtl/>
        </w:rPr>
      </w:pPr>
      <w:r w:rsidRPr="009049A8">
        <w:rPr>
          <w:rFonts w:hint="cs"/>
          <w:rtl/>
        </w:rPr>
        <w:t>"</w:t>
      </w:r>
      <w:r w:rsidR="009418BC" w:rsidRPr="009049A8">
        <w:rPr>
          <w:rtl/>
        </w:rPr>
        <w:t>ביחס לתשובת הרא"ש</w:t>
      </w:r>
      <w:r w:rsidR="00097CA6" w:rsidRPr="009049A8">
        <w:rPr>
          <w:rFonts w:hint="cs"/>
          <w:rtl/>
        </w:rPr>
        <w:t xml:space="preserve"> המובאת בשו"ע בסימן יב</w:t>
      </w:r>
      <w:r w:rsidR="00B32041" w:rsidRPr="009049A8">
        <w:rPr>
          <w:rFonts w:hint="cs"/>
          <w:rtl/>
        </w:rPr>
        <w:t xml:space="preserve"> </w:t>
      </w:r>
      <w:r w:rsidR="00B32041" w:rsidRPr="009049A8">
        <w:rPr>
          <w:rStyle w:val="af3"/>
          <w:rFonts w:hint="cs"/>
          <w:rtl/>
        </w:rPr>
        <w:t>(סעיף ה)</w:t>
      </w:r>
      <w:r w:rsidR="00097CA6" w:rsidRPr="009049A8">
        <w:rPr>
          <w:rFonts w:hint="cs"/>
          <w:rtl/>
        </w:rPr>
        <w:t>,</w:t>
      </w:r>
      <w:r w:rsidR="009418BC" w:rsidRPr="009049A8">
        <w:rPr>
          <w:rtl/>
        </w:rPr>
        <w:t xml:space="preserve"> הנידון הוא בהיעדר יכולת הכרעה בתשתית העובדתית, </w:t>
      </w:r>
      <w:r w:rsidR="00B32041" w:rsidRPr="009049A8">
        <w:rPr>
          <w:rFonts w:hint="cs"/>
          <w:rtl/>
        </w:rPr>
        <w:t xml:space="preserve">כאשר </w:t>
      </w:r>
      <w:r w:rsidR="009418BC" w:rsidRPr="009049A8">
        <w:rPr>
          <w:rtl/>
        </w:rPr>
        <w:t>למרות הראיות שהוצגו</w:t>
      </w:r>
      <w:r w:rsidR="00B32041" w:rsidRPr="009049A8">
        <w:rPr>
          <w:rFonts w:hint="cs"/>
          <w:rtl/>
        </w:rPr>
        <w:t>,</w:t>
      </w:r>
      <w:r w:rsidR="009418BC" w:rsidRPr="009049A8">
        <w:rPr>
          <w:rtl/>
        </w:rPr>
        <w:t xml:space="preserve"> עדיין</w:t>
      </w:r>
      <w:r w:rsidR="00B32041" w:rsidRPr="009049A8">
        <w:rPr>
          <w:rFonts w:hint="cs"/>
          <w:rtl/>
        </w:rPr>
        <w:t xml:space="preserve"> הן</w:t>
      </w:r>
      <w:r w:rsidR="009418BC" w:rsidRPr="009049A8">
        <w:rPr>
          <w:rtl/>
        </w:rPr>
        <w:t xml:space="preserve"> מותירות ספק בשאלת קביעת העובדות</w:t>
      </w:r>
      <w:r w:rsidR="00B32041" w:rsidRPr="009049A8">
        <w:rPr>
          <w:rFonts w:hint="cs"/>
          <w:rtl/>
        </w:rPr>
        <w:t>,</w:t>
      </w:r>
      <w:r w:rsidR="009418BC" w:rsidRPr="009049A8">
        <w:rPr>
          <w:rtl/>
        </w:rPr>
        <w:t xml:space="preserve"> כגון מי אשם בעובדא דהמפקיד, וכיוצ</w:t>
      </w:r>
      <w:r w:rsidR="00B32041" w:rsidRPr="009049A8">
        <w:rPr>
          <w:rFonts w:hint="cs"/>
          <w:rtl/>
        </w:rPr>
        <w:t>א בזה</w:t>
      </w:r>
      <w:r w:rsidR="009418BC" w:rsidRPr="009049A8">
        <w:rPr>
          <w:rtl/>
        </w:rPr>
        <w:t xml:space="preserve"> דאחד הצדדים משיב תשובות גנובות כמבואר בתשובה שם. ולכאורה הדיין היה מסתלק בטענה שאינו יכול להכריע בשאלת קביעת העובדות זו, וזאת מנע הרא"ש, וכן משמעות הסמ"ע ס"ק יב שהנידון בשאלת הבירור העובדתי.</w:t>
      </w:r>
    </w:p>
    <w:p w14:paraId="42613E2F" w14:textId="77777777" w:rsidR="00481A59" w:rsidRDefault="00481A59" w:rsidP="00B32041">
      <w:pPr>
        <w:pStyle w:val="7"/>
        <w:bidi/>
        <w:rPr>
          <w:rtl/>
        </w:rPr>
      </w:pPr>
    </w:p>
    <w:p w14:paraId="42613E2F" w14:textId="77777777" w:rsidR="00481A59" w:rsidRDefault="009418BC" w:rsidP="00B32041">
      <w:pPr>
        <w:pStyle w:val="7"/>
        <w:bidi/>
        <w:rPr>
          <w:rtl/>
        </w:rPr>
      </w:pPr>
      <w:r w:rsidRPr="009049A8">
        <w:rPr>
          <w:rtl/>
        </w:rPr>
        <w:t>אבל כשבית הדין מכיר את העובדות כראוי</w:t>
      </w:r>
      <w:r w:rsidR="00B32041" w:rsidRPr="009049A8">
        <w:rPr>
          <w:rFonts w:hint="cs"/>
          <w:rtl/>
        </w:rPr>
        <w:t>,</w:t>
      </w:r>
      <w:r w:rsidRPr="009049A8">
        <w:rPr>
          <w:rtl/>
        </w:rPr>
        <w:t xml:space="preserve"> אך אינו יכול להכריע מחמת מחלוקת הפוסקים - או שיעשו מאמץ להגיע להכרעה כפי שהורו חכמים שקדמו להם, כסוגיא דעלמא וכיוצ</w:t>
      </w:r>
      <w:r w:rsidR="00B32041" w:rsidRPr="009049A8">
        <w:rPr>
          <w:rFonts w:hint="cs"/>
          <w:rtl/>
        </w:rPr>
        <w:t>א בזה</w:t>
      </w:r>
      <w:r w:rsidRPr="009049A8">
        <w:rPr>
          <w:rtl/>
        </w:rPr>
        <w:t>, או שיותירו הדבר בספיקא דדינא</w:t>
      </w:r>
      <w:r w:rsidR="00B32041" w:rsidRPr="009049A8">
        <w:rPr>
          <w:rFonts w:hint="cs"/>
          <w:rtl/>
        </w:rPr>
        <w:t>,</w:t>
      </w:r>
      <w:r w:rsidRPr="009049A8">
        <w:rPr>
          <w:rtl/>
        </w:rPr>
        <w:t xml:space="preserve"> והדין ידוע והוא שאין מוציאים ממון מספק.</w:t>
      </w:r>
    </w:p>
    <w:p w14:paraId="6F4351FF" w14:textId="77777777" w:rsidR="00481A59" w:rsidRDefault="00481A59" w:rsidP="00B32041">
      <w:pPr>
        <w:pStyle w:val="7"/>
        <w:bidi/>
        <w:rPr>
          <w:rtl/>
        </w:rPr>
      </w:pPr>
    </w:p>
    <w:p w14:paraId="6F4351FF" w14:textId="77777777" w:rsidR="00481A59" w:rsidRDefault="009418BC" w:rsidP="003D17C4">
      <w:pPr>
        <w:pStyle w:val="7"/>
        <w:bidi/>
        <w:rPr>
          <w:rtl/>
        </w:rPr>
      </w:pPr>
      <w:r w:rsidRPr="009049A8">
        <w:rPr>
          <w:rtl/>
        </w:rPr>
        <w:t>אך מהי</w:t>
      </w:r>
      <w:r w:rsidR="00B32041" w:rsidRPr="009049A8">
        <w:rPr>
          <w:rFonts w:hint="cs"/>
          <w:rtl/>
        </w:rPr>
        <w:t>כי תיתי</w:t>
      </w:r>
      <w:r w:rsidRPr="009049A8">
        <w:rPr>
          <w:rtl/>
        </w:rPr>
        <w:t xml:space="preserve"> שבמחלוקת הפוסקים שנותרה בלא הכרעה</w:t>
      </w:r>
      <w:r w:rsidR="00B32041" w:rsidRPr="009049A8">
        <w:rPr>
          <w:rFonts w:hint="cs"/>
          <w:rtl/>
        </w:rPr>
        <w:t>,</w:t>
      </w:r>
      <w:r w:rsidRPr="009049A8">
        <w:rPr>
          <w:rtl/>
        </w:rPr>
        <w:t xml:space="preserve"> נאמרה ההלכה שבית הדין רשאי לפשר ללא שהוסמך בפירוש על ידי הצדדים כדין. אילו בכל מקרה של מחלוקת היה מוטל על בית הדין לפשר, פשיטא שהלכה כה פשוטה ומצויה, היתה כתובה בשו"ע בכל ההלכות שהוצגו בשו"ע שתי דעות ללא הכרעה </w:t>
      </w:r>
      <w:r w:rsidRPr="009049A8">
        <w:rPr>
          <w:rStyle w:val="af3"/>
          <w:rtl/>
        </w:rPr>
        <w:t>(א</w:t>
      </w:r>
      <w:r w:rsidR="00B32041" w:rsidRPr="009049A8">
        <w:rPr>
          <w:rStyle w:val="af3"/>
          <w:rFonts w:hint="cs"/>
          <w:rtl/>
        </w:rPr>
        <w:t xml:space="preserve">לא </w:t>
      </w:r>
      <w:r w:rsidRPr="009049A8">
        <w:rPr>
          <w:rStyle w:val="af3"/>
          <w:rtl/>
        </w:rPr>
        <w:t>א</w:t>
      </w:r>
      <w:r w:rsidR="00B32041" w:rsidRPr="009049A8">
        <w:rPr>
          <w:rStyle w:val="af3"/>
          <w:rFonts w:hint="cs"/>
          <w:rtl/>
        </w:rPr>
        <w:t xml:space="preserve">ם </w:t>
      </w:r>
      <w:r w:rsidRPr="009049A8">
        <w:rPr>
          <w:rStyle w:val="af3"/>
          <w:rtl/>
        </w:rPr>
        <w:t>כ</w:t>
      </w:r>
      <w:r w:rsidR="00B32041" w:rsidRPr="009049A8">
        <w:rPr>
          <w:rStyle w:val="af3"/>
          <w:rFonts w:hint="cs"/>
          <w:rtl/>
        </w:rPr>
        <w:t>ן</w:t>
      </w:r>
      <w:r w:rsidRPr="009049A8">
        <w:rPr>
          <w:rStyle w:val="af3"/>
          <w:rtl/>
        </w:rPr>
        <w:t xml:space="preserve"> נקבל שתמיד כוונתו להכריע כי</w:t>
      </w:r>
      <w:r w:rsidR="00B32041" w:rsidRPr="009049A8">
        <w:rPr>
          <w:rStyle w:val="af3"/>
          <w:rFonts w:hint="cs"/>
          <w:rtl/>
        </w:rPr>
        <w:t>ש אומרים</w:t>
      </w:r>
      <w:r w:rsidRPr="009049A8">
        <w:rPr>
          <w:rStyle w:val="af3"/>
          <w:rtl/>
        </w:rPr>
        <w:t xml:space="preserve"> בתרא)</w:t>
      </w:r>
      <w:r w:rsidRPr="009049A8">
        <w:rPr>
          <w:rtl/>
        </w:rPr>
        <w:t>, וכן בשאר פוסקים, ראשונים או אחרונים שהציגו מחלוקת ללא הכרעה. שתיקת הפוסקים לדורותיהם היא קביעה ברורה שאין לפשר בנסיבות אלו ללא הסכמת הצדדים, ולענ</w:t>
      </w:r>
      <w:r w:rsidR="003D17C4" w:rsidRPr="009049A8">
        <w:rPr>
          <w:rFonts w:hint="cs"/>
          <w:rtl/>
        </w:rPr>
        <w:t>יות דעתי</w:t>
      </w:r>
      <w:r w:rsidRPr="009049A8">
        <w:rPr>
          <w:rtl/>
        </w:rPr>
        <w:t xml:space="preserve"> כבר טעו בזה בכמה בתי דין</w:t>
      </w:r>
      <w:r w:rsidR="003D17C4" w:rsidRPr="009049A8">
        <w:rPr>
          <w:rFonts w:hint="cs"/>
          <w:rtl/>
        </w:rPr>
        <w:t>"</w:t>
      </w:r>
      <w:r w:rsidRPr="009049A8">
        <w:rPr>
          <w:rtl/>
        </w:rPr>
        <w:t>.</w:t>
      </w:r>
    </w:p>
    <w:p w14:paraId="61B17575" w14:textId="77777777" w:rsidR="00481A59" w:rsidRDefault="00481A59" w:rsidP="003D17C4">
      <w:pPr>
        <w:pStyle w:val="7"/>
        <w:bidi/>
        <w:rPr>
          <w:rtl/>
        </w:rPr>
      </w:pPr>
    </w:p>
    <w:p w14:paraId="61B17575" w14:textId="77777777" w:rsidR="00481A59" w:rsidRDefault="00F35C09" w:rsidP="00D11D3A">
      <w:pPr>
        <w:pStyle w:val="30"/>
        <w:rPr>
          <w:rtl/>
        </w:rPr>
      </w:pPr>
      <w:r w:rsidRPr="009049A8">
        <w:rPr>
          <w:rFonts w:hint="cs"/>
          <w:rtl/>
        </w:rPr>
        <w:t xml:space="preserve">עד כאן דברי </w:t>
      </w:r>
      <w:r w:rsidR="00B93490">
        <w:rPr>
          <w:rFonts w:hint="cs"/>
          <w:rtl/>
        </w:rPr>
        <w:t>הג</w:t>
      </w:r>
      <w:r w:rsidR="00D11D3A">
        <w:rPr>
          <w:rFonts w:hint="cs"/>
          <w:rtl/>
        </w:rPr>
        <w:t>ר"א</w:t>
      </w:r>
      <w:r w:rsidRPr="009049A8">
        <w:rPr>
          <w:rFonts w:hint="cs"/>
          <w:rtl/>
        </w:rPr>
        <w:t xml:space="preserve"> לביא שליט"א.</w:t>
      </w:r>
    </w:p>
    <w:p w14:paraId="6A9F419E" w14:textId="77777777" w:rsidR="00481A59" w:rsidRDefault="00481A59" w:rsidP="00D11D3A">
      <w:pPr>
        <w:pStyle w:val="30"/>
        <w:rPr>
          <w:rtl/>
        </w:rPr>
      </w:pPr>
    </w:p>
    <w:p w14:paraId="6A9F419E" w14:textId="77777777" w:rsidR="00481A59" w:rsidRDefault="00584DA9" w:rsidP="00DD1685">
      <w:pPr>
        <w:pStyle w:val="30"/>
        <w:rPr>
          <w:rtl/>
        </w:rPr>
      </w:pPr>
      <w:r w:rsidRPr="009049A8">
        <w:rPr>
          <w:rFonts w:hint="cs"/>
          <w:rtl/>
        </w:rPr>
        <w:t>במקום אחר הארכנו בגדרי דין זה, מתי יש רשות לבית הדין לעשות פשרה בעל כרחם של המתדיינים, ו</w:t>
      </w:r>
      <w:r w:rsidR="00C96E7E" w:rsidRPr="009049A8">
        <w:rPr>
          <w:rFonts w:hint="cs"/>
          <w:rtl/>
        </w:rPr>
        <w:t>ודאי שלא בכל ספק יש מקום לפשר, והדבר תלוי בנסיבות המסוימות בכל מקרה לגופו, ו</w:t>
      </w:r>
      <w:r w:rsidRPr="009049A8">
        <w:rPr>
          <w:rFonts w:hint="cs"/>
          <w:rtl/>
        </w:rPr>
        <w:t xml:space="preserve">מכל מקום במקרים שלפנינו בנידון הדירה, פעמים רבות שאי הבהירות היא אכן </w:t>
      </w:r>
      <w:r w:rsidR="00C96E7E" w:rsidRPr="009049A8">
        <w:rPr>
          <w:rFonts w:hint="cs"/>
          <w:rtl/>
        </w:rPr>
        <w:t>ב</w:t>
      </w:r>
      <w:r w:rsidRPr="009049A8">
        <w:rPr>
          <w:rtl/>
        </w:rPr>
        <w:t>אומדנות והשערות</w:t>
      </w:r>
      <w:r w:rsidR="00DD1685" w:rsidRPr="009049A8">
        <w:rPr>
          <w:rFonts w:hint="cs"/>
          <w:rtl/>
        </w:rPr>
        <w:t>,</w:t>
      </w:r>
      <w:r w:rsidRPr="009049A8">
        <w:rPr>
          <w:rtl/>
        </w:rPr>
        <w:t xml:space="preserve"> מה </w:t>
      </w:r>
      <w:r w:rsidR="00DD1685" w:rsidRPr="009049A8">
        <w:rPr>
          <w:rFonts w:hint="cs"/>
          <w:rtl/>
        </w:rPr>
        <w:t xml:space="preserve">היה, </w:t>
      </w:r>
      <w:r w:rsidRPr="009049A8">
        <w:rPr>
          <w:rtl/>
        </w:rPr>
        <w:t xml:space="preserve">או מי אשם </w:t>
      </w:r>
      <w:r w:rsidR="00C96E7E" w:rsidRPr="009049A8">
        <w:rPr>
          <w:rFonts w:hint="cs"/>
          <w:rtl/>
        </w:rPr>
        <w:t xml:space="preserve">במה שקרה </w:t>
      </w:r>
      <w:r w:rsidRPr="009049A8">
        <w:rPr>
          <w:rtl/>
        </w:rPr>
        <w:t xml:space="preserve">וכדומה, </w:t>
      </w:r>
      <w:r w:rsidR="00C96E7E" w:rsidRPr="009049A8">
        <w:rPr>
          <w:rFonts w:hint="cs"/>
          <w:rtl/>
        </w:rPr>
        <w:t>ובכהאי גוונא אין זה ספיקא דדינא</w:t>
      </w:r>
      <w:r w:rsidRPr="009049A8">
        <w:rPr>
          <w:rtl/>
        </w:rPr>
        <w:t xml:space="preserve"> אלא </w:t>
      </w:r>
      <w:r w:rsidR="00C96E7E" w:rsidRPr="009049A8">
        <w:rPr>
          <w:rFonts w:hint="cs"/>
          <w:rtl/>
        </w:rPr>
        <w:t>חוסר יכולת של בית הדין להגיע לבירור ה</w:t>
      </w:r>
      <w:r w:rsidRPr="009049A8">
        <w:rPr>
          <w:rtl/>
        </w:rPr>
        <w:t>מציאות</w:t>
      </w:r>
      <w:r w:rsidR="00C96E7E" w:rsidRPr="009049A8">
        <w:rPr>
          <w:rFonts w:hint="cs"/>
          <w:rtl/>
        </w:rPr>
        <w:t xml:space="preserve">, </w:t>
      </w:r>
      <w:r w:rsidR="00DD1685" w:rsidRPr="009049A8">
        <w:rPr>
          <w:rtl/>
        </w:rPr>
        <w:t>ו</w:t>
      </w:r>
      <w:r w:rsidR="00DD1685" w:rsidRPr="009049A8">
        <w:rPr>
          <w:rFonts w:hint="cs"/>
          <w:rtl/>
        </w:rPr>
        <w:t>בזה כתבנו כי אם בית הדין אכן בא לפסוק כתובה מכח פשרה, יש לצרף למכלול השיקולים גם את נידון הדירה, ופעמים שיש בכך סיבה להפחית מהחוב, או משום</w:t>
      </w:r>
      <w:r w:rsidR="00DD1685" w:rsidRPr="009049A8">
        <w:rPr>
          <w:rtl/>
        </w:rPr>
        <w:t xml:space="preserve"> </w:t>
      </w:r>
      <w:r w:rsidR="00DD1685" w:rsidRPr="009049A8">
        <w:rPr>
          <w:rFonts w:hint="cs"/>
          <w:rtl/>
        </w:rPr>
        <w:t xml:space="preserve">טענת </w:t>
      </w:r>
      <w:r w:rsidR="00DD1685" w:rsidRPr="009049A8">
        <w:rPr>
          <w:rtl/>
        </w:rPr>
        <w:t>קים לי</w:t>
      </w:r>
      <w:r w:rsidR="00DD1685" w:rsidRPr="009049A8">
        <w:rPr>
          <w:rFonts w:hint="cs"/>
          <w:rtl/>
        </w:rPr>
        <w:t>, או מטעם</w:t>
      </w:r>
      <w:r w:rsidR="00DD1685" w:rsidRPr="009049A8">
        <w:rPr>
          <w:rtl/>
        </w:rPr>
        <w:t xml:space="preserve"> </w:t>
      </w:r>
      <w:r w:rsidR="00DD1685" w:rsidRPr="009049A8">
        <w:rPr>
          <w:rFonts w:hint="cs"/>
          <w:rtl/>
        </w:rPr>
        <w:t>"</w:t>
      </w:r>
      <w:r w:rsidR="00DD1685" w:rsidRPr="009049A8">
        <w:rPr>
          <w:rtl/>
        </w:rPr>
        <w:t>כפל</w:t>
      </w:r>
      <w:r w:rsidR="00DD1685" w:rsidRPr="009049A8">
        <w:rPr>
          <w:rFonts w:hint="cs"/>
          <w:rtl/>
        </w:rPr>
        <w:t xml:space="preserve"> תשלומים", וכמו שנתבאר</w:t>
      </w:r>
      <w:r w:rsidRPr="009049A8">
        <w:rPr>
          <w:rtl/>
        </w:rPr>
        <w:t>.</w:t>
      </w:r>
    </w:p>
    <w:p w14:paraId="02F11FA8" w14:textId="77777777" w:rsidR="00481A59" w:rsidRDefault="00481A59" w:rsidP="00DD1685">
      <w:pPr>
        <w:pStyle w:val="30"/>
        <w:rPr>
          <w:rtl/>
        </w:rPr>
      </w:pPr>
    </w:p>
    <w:p w14:paraId="02F11FA8" w14:textId="77777777" w:rsidR="00481A59" w:rsidRDefault="009418BC" w:rsidP="009418BC">
      <w:pPr>
        <w:pStyle w:val="23"/>
        <w:bidi/>
        <w:rPr>
          <w:rtl/>
        </w:rPr>
      </w:pPr>
      <w:bookmarkStart w:id="57" w:name="_Toc55237343"/>
      <w:r w:rsidRPr="009049A8">
        <w:rPr>
          <w:rFonts w:hint="cs"/>
          <w:rtl/>
        </w:rPr>
        <w:t>דברי גדולי הדיינים</w:t>
      </w:r>
      <w:r w:rsidR="00971C62">
        <w:rPr>
          <w:rFonts w:hint="cs"/>
          <w:rtl/>
        </w:rPr>
        <w:t xml:space="preserve"> שליט"א</w:t>
      </w:r>
      <w:bookmarkEnd w:id="57"/>
    </w:p>
    <w:p w14:paraId="2887BB94" w14:textId="77777777" w:rsidR="00481A59" w:rsidRDefault="00481A59" w:rsidP="009418BC">
      <w:pPr>
        <w:pStyle w:val="23"/>
        <w:bidi/>
        <w:rPr>
          <w:rtl/>
        </w:rPr>
      </w:pPr>
    </w:p>
    <w:p w14:paraId="2887BB94" w14:textId="77777777" w:rsidR="00481A59" w:rsidRDefault="001A4EBF" w:rsidP="008F6A6D">
      <w:pPr>
        <w:pStyle w:val="30"/>
        <w:rPr>
          <w:rtl/>
        </w:rPr>
      </w:pPr>
      <w:r w:rsidRPr="009049A8">
        <w:rPr>
          <w:rFonts w:hint="cs"/>
          <w:rtl/>
        </w:rPr>
        <w:t xml:space="preserve">מחמת חשיבות נידון זה, אשר הוא מהשאלות המצויות ביותר בבית הדין, שוחחתי בענין עם </w:t>
      </w:r>
      <w:r w:rsidR="00E2657C">
        <w:rPr>
          <w:rFonts w:hint="cs"/>
          <w:rtl/>
        </w:rPr>
        <w:t>חלק מ</w:t>
      </w:r>
      <w:r w:rsidRPr="009049A8">
        <w:rPr>
          <w:rFonts w:hint="cs"/>
          <w:rtl/>
        </w:rPr>
        <w:t>גדולי הדיינים שליט"א</w:t>
      </w:r>
      <w:r w:rsidR="00881386" w:rsidRPr="00881386">
        <w:rPr>
          <w:rFonts w:ascii="Calibri" w:hAnsi="Calibri" w:cs="Calibri"/>
          <w:color w:val="000000"/>
          <w:sz w:val="22"/>
          <w:szCs w:val="22"/>
          <w:rtl/>
        </w:rPr>
        <w:t xml:space="preserve"> </w:t>
      </w:r>
      <w:r w:rsidR="00881386" w:rsidRPr="00881386">
        <w:rPr>
          <w:rStyle w:val="af3"/>
          <w:rtl/>
        </w:rPr>
        <w:t>(מה שהספקתי לעת עתה ועוד חזון למועד)</w:t>
      </w:r>
      <w:r w:rsidRPr="009049A8">
        <w:rPr>
          <w:rFonts w:hint="cs"/>
          <w:rtl/>
        </w:rPr>
        <w:t>, להכרעה זו ה</w:t>
      </w:r>
      <w:r w:rsidR="00836E36" w:rsidRPr="009049A8">
        <w:rPr>
          <w:rFonts w:hint="cs"/>
          <w:rtl/>
        </w:rPr>
        <w:t>צטרף</w:t>
      </w:r>
      <w:r w:rsidR="00383E3C" w:rsidRPr="009049A8">
        <w:rPr>
          <w:rFonts w:hint="cs"/>
          <w:rtl/>
        </w:rPr>
        <w:t xml:space="preserve"> כאמור</w:t>
      </w:r>
      <w:r w:rsidRPr="009049A8">
        <w:rPr>
          <w:rFonts w:hint="cs"/>
          <w:rtl/>
        </w:rPr>
        <w:t xml:space="preserve"> הג</w:t>
      </w:r>
      <w:r w:rsidR="00BE300E">
        <w:rPr>
          <w:rFonts w:hint="cs"/>
          <w:rtl/>
        </w:rPr>
        <w:t>און רבי בנימין</w:t>
      </w:r>
      <w:r w:rsidRPr="009049A8">
        <w:rPr>
          <w:rFonts w:hint="cs"/>
          <w:rtl/>
        </w:rPr>
        <w:t xml:space="preserve"> בארי שליט"א</w:t>
      </w:r>
      <w:r w:rsidR="00DB0556" w:rsidRPr="009049A8">
        <w:rPr>
          <w:rtl/>
        </w:rPr>
        <w:t xml:space="preserve"> </w:t>
      </w:r>
      <w:r w:rsidR="00DB0556" w:rsidRPr="009049A8">
        <w:rPr>
          <w:rStyle w:val="af3"/>
          <w:rFonts w:hint="cs"/>
          <w:rtl/>
        </w:rPr>
        <w:t>(אב"ד אשקלון וחבר בית הדין הגדול בדימוס)</w:t>
      </w:r>
      <w:r w:rsidRPr="009049A8">
        <w:rPr>
          <w:rFonts w:hint="cs"/>
          <w:rtl/>
        </w:rPr>
        <w:t xml:space="preserve">, </w:t>
      </w:r>
      <w:r w:rsidR="00836E36" w:rsidRPr="009049A8">
        <w:rPr>
          <w:rFonts w:hint="cs"/>
          <w:rtl/>
        </w:rPr>
        <w:t>וכך גם הסכי</w:t>
      </w:r>
      <w:r w:rsidR="00193184" w:rsidRPr="009049A8">
        <w:rPr>
          <w:rFonts w:hint="cs"/>
          <w:rtl/>
        </w:rPr>
        <w:t>מו</w:t>
      </w:r>
      <w:r w:rsidR="00836E36" w:rsidRPr="009049A8">
        <w:rPr>
          <w:rtl/>
        </w:rPr>
        <w:t xml:space="preserve"> </w:t>
      </w:r>
      <w:r w:rsidR="007A2D9D" w:rsidRPr="009049A8">
        <w:rPr>
          <w:rFonts w:hint="cs"/>
          <w:rtl/>
        </w:rPr>
        <w:t>הגאון רב</w:t>
      </w:r>
      <w:r w:rsidR="00DB0556">
        <w:rPr>
          <w:rFonts w:hint="cs"/>
          <w:rtl/>
        </w:rPr>
        <w:t>י</w:t>
      </w:r>
      <w:r w:rsidR="007A2D9D" w:rsidRPr="009049A8">
        <w:rPr>
          <w:rFonts w:hint="cs"/>
          <w:rtl/>
        </w:rPr>
        <w:t xml:space="preserve"> שלמה שפירא שליט"א</w:t>
      </w:r>
      <w:r w:rsidR="00DB0556">
        <w:rPr>
          <w:rFonts w:hint="cs"/>
          <w:rtl/>
        </w:rPr>
        <w:t xml:space="preserve"> </w:t>
      </w:r>
      <w:r w:rsidR="00DB0556" w:rsidRPr="00DB0556">
        <w:rPr>
          <w:rStyle w:val="af3"/>
          <w:rFonts w:hint="cs"/>
          <w:rtl/>
        </w:rPr>
        <w:t>(אב"ד נתניה וחבר בית הדין הגדול)</w:t>
      </w:r>
      <w:r w:rsidR="008F6A6D">
        <w:rPr>
          <w:rFonts w:hint="cs"/>
          <w:rtl/>
        </w:rPr>
        <w:t>,</w:t>
      </w:r>
      <w:r w:rsidR="00193184" w:rsidRPr="009049A8">
        <w:rPr>
          <w:rFonts w:hint="cs"/>
          <w:rtl/>
        </w:rPr>
        <w:t xml:space="preserve"> </w:t>
      </w:r>
      <w:r w:rsidR="00BB7F78" w:rsidRPr="009049A8">
        <w:rPr>
          <w:rFonts w:hint="cs"/>
          <w:rtl/>
        </w:rPr>
        <w:t xml:space="preserve">מו"ר </w:t>
      </w:r>
      <w:r w:rsidR="00193184" w:rsidRPr="009049A8">
        <w:rPr>
          <w:rFonts w:hint="cs"/>
          <w:rtl/>
        </w:rPr>
        <w:t>ה</w:t>
      </w:r>
      <w:r w:rsidR="00193184" w:rsidRPr="009049A8">
        <w:rPr>
          <w:rtl/>
        </w:rPr>
        <w:t xml:space="preserve">גאון רבי מיכאל עמוס שליט"א </w:t>
      </w:r>
      <w:r w:rsidR="00193184" w:rsidRPr="009049A8">
        <w:rPr>
          <w:rStyle w:val="af3"/>
          <w:rFonts w:hint="cs"/>
          <w:rtl/>
        </w:rPr>
        <w:t>(</w:t>
      </w:r>
      <w:r w:rsidR="00193184" w:rsidRPr="009049A8">
        <w:rPr>
          <w:rStyle w:val="af3"/>
          <w:rtl/>
        </w:rPr>
        <w:t>אב"ד נתניה וחבר בי</w:t>
      </w:r>
      <w:r w:rsidR="006A2D80" w:rsidRPr="009049A8">
        <w:rPr>
          <w:rStyle w:val="af3"/>
          <w:rFonts w:hint="cs"/>
          <w:rtl/>
        </w:rPr>
        <w:t>ת הדין</w:t>
      </w:r>
      <w:r w:rsidR="00193184" w:rsidRPr="009049A8">
        <w:rPr>
          <w:rStyle w:val="af3"/>
          <w:rtl/>
        </w:rPr>
        <w:t xml:space="preserve"> הגדול</w:t>
      </w:r>
      <w:r w:rsidR="00193184" w:rsidRPr="009049A8">
        <w:rPr>
          <w:rStyle w:val="af3"/>
          <w:rFonts w:hint="cs"/>
          <w:rtl/>
        </w:rPr>
        <w:t>)</w:t>
      </w:r>
      <w:r w:rsidR="00193184" w:rsidRPr="009049A8">
        <w:rPr>
          <w:rFonts w:hint="cs"/>
          <w:rtl/>
        </w:rPr>
        <w:t>,</w:t>
      </w:r>
      <w:r w:rsidR="00193184" w:rsidRPr="009049A8">
        <w:rPr>
          <w:rtl/>
        </w:rPr>
        <w:t xml:space="preserve"> </w:t>
      </w:r>
      <w:r w:rsidR="008F6A6D">
        <w:rPr>
          <w:rFonts w:hint="cs"/>
          <w:rtl/>
        </w:rPr>
        <w:t>ו</w:t>
      </w:r>
      <w:r w:rsidR="008F6A6D" w:rsidRPr="008F6A6D">
        <w:rPr>
          <w:rtl/>
        </w:rPr>
        <w:t xml:space="preserve">הגאון רבי מימון נהרי שליט"א </w:t>
      </w:r>
      <w:r w:rsidR="008F6A6D" w:rsidRPr="008F6A6D">
        <w:rPr>
          <w:rStyle w:val="af3"/>
          <w:rFonts w:hint="cs"/>
          <w:rtl/>
        </w:rPr>
        <w:t>(</w:t>
      </w:r>
      <w:r w:rsidR="000821B1">
        <w:rPr>
          <w:rStyle w:val="af3"/>
          <w:rFonts w:hint="cs"/>
          <w:rtl/>
        </w:rPr>
        <w:t>אב"ד חיפה ו</w:t>
      </w:r>
      <w:r w:rsidR="008F6A6D" w:rsidRPr="008F6A6D">
        <w:rPr>
          <w:rStyle w:val="af3"/>
          <w:rtl/>
        </w:rPr>
        <w:t>חבר בי</w:t>
      </w:r>
      <w:r w:rsidR="008F6A6D" w:rsidRPr="008F6A6D">
        <w:rPr>
          <w:rStyle w:val="af3"/>
          <w:rFonts w:hint="cs"/>
          <w:rtl/>
        </w:rPr>
        <w:t>ת הדין</w:t>
      </w:r>
      <w:r w:rsidR="008F6A6D" w:rsidRPr="008F6A6D">
        <w:rPr>
          <w:rStyle w:val="af3"/>
          <w:rtl/>
        </w:rPr>
        <w:t xml:space="preserve"> הגדול</w:t>
      </w:r>
      <w:r w:rsidR="008F6A6D" w:rsidRPr="008F6A6D">
        <w:rPr>
          <w:rStyle w:val="af3"/>
          <w:rFonts w:hint="cs"/>
          <w:rtl/>
        </w:rPr>
        <w:t>)</w:t>
      </w:r>
      <w:r w:rsidR="008F6A6D">
        <w:rPr>
          <w:rFonts w:hint="cs"/>
          <w:rtl/>
        </w:rPr>
        <w:t xml:space="preserve">, </w:t>
      </w:r>
      <w:r w:rsidR="007A2D9D" w:rsidRPr="009049A8">
        <w:rPr>
          <w:rFonts w:hint="cs"/>
          <w:rtl/>
        </w:rPr>
        <w:t xml:space="preserve">כי </w:t>
      </w:r>
      <w:r w:rsidR="00836E36" w:rsidRPr="009049A8">
        <w:rPr>
          <w:rFonts w:hint="cs"/>
          <w:rtl/>
        </w:rPr>
        <w:t>על אף</w:t>
      </w:r>
      <w:r w:rsidR="00836E36" w:rsidRPr="009049A8">
        <w:rPr>
          <w:rtl/>
        </w:rPr>
        <w:t xml:space="preserve"> </w:t>
      </w:r>
      <w:r w:rsidR="00836E36" w:rsidRPr="009049A8">
        <w:rPr>
          <w:rFonts w:hint="cs"/>
          <w:rtl/>
        </w:rPr>
        <w:t>ש</w:t>
      </w:r>
      <w:r w:rsidR="007A2D9D" w:rsidRPr="009049A8">
        <w:rPr>
          <w:rFonts w:hint="cs"/>
          <w:rtl/>
        </w:rPr>
        <w:t xml:space="preserve">מעיקר הדין </w:t>
      </w:r>
      <w:r w:rsidR="00836E36" w:rsidRPr="009049A8">
        <w:rPr>
          <w:rtl/>
        </w:rPr>
        <w:t>הרישום הוא המחייב</w:t>
      </w:r>
      <w:r w:rsidR="00836E36" w:rsidRPr="009049A8">
        <w:rPr>
          <w:rFonts w:hint="cs"/>
          <w:rtl/>
        </w:rPr>
        <w:t xml:space="preserve"> וקובע את החלוקה,</w:t>
      </w:r>
      <w:r w:rsidR="007A2D9D" w:rsidRPr="009049A8">
        <w:rPr>
          <w:rFonts w:hint="cs"/>
          <w:rtl/>
        </w:rPr>
        <w:t xml:space="preserve"> כאמור לעיל,</w:t>
      </w:r>
      <w:r w:rsidR="00836E36" w:rsidRPr="009049A8">
        <w:rPr>
          <w:rtl/>
        </w:rPr>
        <w:t xml:space="preserve"> </w:t>
      </w:r>
      <w:r w:rsidR="007A2D9D" w:rsidRPr="009049A8">
        <w:rPr>
          <w:rFonts w:hint="cs"/>
          <w:rtl/>
        </w:rPr>
        <w:t xml:space="preserve">מכל מקום </w:t>
      </w:r>
      <w:r w:rsidR="00836E36" w:rsidRPr="009049A8">
        <w:rPr>
          <w:rtl/>
        </w:rPr>
        <w:t>כאשר נעשית אומדנא על דרך הפשרה בכתובה, ניתן לשקול בפשרה ובשיקול רמת הפשרה</w:t>
      </w:r>
      <w:r w:rsidR="00836E36" w:rsidRPr="009049A8">
        <w:rPr>
          <w:rFonts w:hint="cs"/>
          <w:rtl/>
        </w:rPr>
        <w:t>,</w:t>
      </w:r>
      <w:r w:rsidR="00836E36" w:rsidRPr="009049A8">
        <w:rPr>
          <w:rtl/>
        </w:rPr>
        <w:t xml:space="preserve"> גם את השקעתו של הבעל בדירה</w:t>
      </w:r>
      <w:r w:rsidR="00836E36" w:rsidRPr="009049A8">
        <w:rPr>
          <w:rFonts w:hint="cs"/>
          <w:rtl/>
        </w:rPr>
        <w:t>,</w:t>
      </w:r>
      <w:r w:rsidR="00836E36" w:rsidRPr="009049A8">
        <w:rPr>
          <w:rtl/>
        </w:rPr>
        <w:t xml:space="preserve"> ולהפחית בשל כך את הכתובה </w:t>
      </w:r>
      <w:r w:rsidR="00836E36" w:rsidRPr="009049A8">
        <w:rPr>
          <w:rFonts w:hint="cs"/>
          <w:rtl/>
        </w:rPr>
        <w:t xml:space="preserve">המחויבת מכח </w:t>
      </w:r>
      <w:r w:rsidR="00836E36" w:rsidRPr="009049A8">
        <w:rPr>
          <w:rtl/>
        </w:rPr>
        <w:t>אומדנא</w:t>
      </w:r>
      <w:r w:rsidR="00AF1F06" w:rsidRPr="009049A8">
        <w:rPr>
          <w:rFonts w:hint="cs"/>
          <w:rtl/>
        </w:rPr>
        <w:t xml:space="preserve"> בתוך מכלול השיקולים, ומבלי כמובן לערער על חלוקת הדירה עצמה בשווה כפי הרישום</w:t>
      </w:r>
      <w:r w:rsidR="009E0490" w:rsidRPr="009049A8">
        <w:rPr>
          <w:rFonts w:hint="cs"/>
          <w:rtl/>
        </w:rPr>
        <w:t>.</w:t>
      </w:r>
    </w:p>
    <w:p w14:paraId="051BA87A" w14:textId="77777777" w:rsidR="00481A59" w:rsidRDefault="00481A59" w:rsidP="008F6A6D">
      <w:pPr>
        <w:pStyle w:val="30"/>
        <w:rPr>
          <w:rtl/>
        </w:rPr>
      </w:pPr>
    </w:p>
    <w:p w14:paraId="051BA87A" w14:textId="77777777" w:rsidR="00481A59" w:rsidRDefault="00DC6568" w:rsidP="005B3A9C">
      <w:pPr>
        <w:pStyle w:val="30"/>
        <w:rPr>
          <w:rtl/>
        </w:rPr>
      </w:pPr>
      <w:r w:rsidRPr="00DC6568">
        <w:rPr>
          <w:rtl/>
        </w:rPr>
        <w:t xml:space="preserve">גם הגאון רבי מיכאל בלייכר שליט"א </w:t>
      </w:r>
      <w:r w:rsidRPr="00DC6568">
        <w:rPr>
          <w:rStyle w:val="af3"/>
          <w:rtl/>
        </w:rPr>
        <w:t>(אב"ד חיפה)</w:t>
      </w:r>
      <w:r w:rsidRPr="00DC6568">
        <w:rPr>
          <w:rtl/>
        </w:rPr>
        <w:t xml:space="preserve"> אמר ש</w:t>
      </w:r>
      <w:r w:rsidR="00B97668">
        <w:rPr>
          <w:rFonts w:hint="cs"/>
          <w:rtl/>
        </w:rPr>
        <w:t xml:space="preserve">אכן </w:t>
      </w:r>
      <w:r w:rsidRPr="00DC6568">
        <w:rPr>
          <w:rtl/>
        </w:rPr>
        <w:t>יש מקום בשיקול הפשרה להכניס ולצרף שיקול זה של השיטות הסוברות שהולכים לפי ההשקעה</w:t>
      </w:r>
      <w:r>
        <w:rPr>
          <w:rFonts w:hint="cs"/>
          <w:rtl/>
        </w:rPr>
        <w:t>,</w:t>
      </w:r>
      <w:r w:rsidRPr="00DC6568">
        <w:rPr>
          <w:rtl/>
        </w:rPr>
        <w:t xml:space="preserve"> במיוחד </w:t>
      </w:r>
      <w:r>
        <w:rPr>
          <w:rFonts w:hint="cs"/>
          <w:rtl/>
        </w:rPr>
        <w:t>אם ה</w:t>
      </w:r>
      <w:r w:rsidRPr="00DC6568">
        <w:rPr>
          <w:rtl/>
        </w:rPr>
        <w:t xml:space="preserve">הבדל השקעה </w:t>
      </w:r>
      <w:r>
        <w:rPr>
          <w:rFonts w:hint="cs"/>
          <w:rtl/>
        </w:rPr>
        <w:t xml:space="preserve">הוא </w:t>
      </w:r>
      <w:r w:rsidRPr="00DC6568">
        <w:rPr>
          <w:rtl/>
        </w:rPr>
        <w:t>גדול ומשמעותי. א</w:t>
      </w:r>
      <w:r>
        <w:rPr>
          <w:rFonts w:hint="cs"/>
          <w:rtl/>
        </w:rPr>
        <w:t>לא שהוא נקט כך לא רק לענין קיזוז מחוב הכתובה כאשר הבעל -המוחזק- השקיע יותר, אלא שגם</w:t>
      </w:r>
      <w:r w:rsidRPr="00DC6568">
        <w:rPr>
          <w:rtl/>
        </w:rPr>
        <w:t xml:space="preserve"> במקרה שהאשה השקיעה יותר בדירה</w:t>
      </w:r>
      <w:r>
        <w:rPr>
          <w:rFonts w:hint="cs"/>
          <w:rtl/>
        </w:rPr>
        <w:t>,</w:t>
      </w:r>
      <w:r w:rsidRPr="00DC6568">
        <w:rPr>
          <w:rtl/>
        </w:rPr>
        <w:t xml:space="preserve"> הרי כאשר עושים פשרה בכתובה יש לשקול גם את העלאת ערך הפשרה</w:t>
      </w:r>
      <w:r w:rsidR="00DA1F22">
        <w:rPr>
          <w:rFonts w:hint="cs"/>
          <w:rtl/>
        </w:rPr>
        <w:t xml:space="preserve"> מכח השקעתה בדירה,</w:t>
      </w:r>
      <w:r w:rsidRPr="00DC6568">
        <w:rPr>
          <w:rtl/>
        </w:rPr>
        <w:t xml:space="preserve"> בתוך ש</w:t>
      </w:r>
      <w:r>
        <w:rPr>
          <w:rFonts w:hint="cs"/>
          <w:rtl/>
        </w:rPr>
        <w:t>י</w:t>
      </w:r>
      <w:r w:rsidRPr="00DC6568">
        <w:rPr>
          <w:rtl/>
        </w:rPr>
        <w:t>קול הפשרה</w:t>
      </w:r>
      <w:r w:rsidR="005B3A9C">
        <w:rPr>
          <w:rFonts w:hint="cs"/>
          <w:rtl/>
        </w:rPr>
        <w:t>,</w:t>
      </w:r>
      <w:r w:rsidRPr="00DC6568">
        <w:rPr>
          <w:rtl/>
        </w:rPr>
        <w:t xml:space="preserve"> כיון ש</w:t>
      </w:r>
      <w:r w:rsidR="005B3A9C">
        <w:rPr>
          <w:rFonts w:hint="cs"/>
          <w:rtl/>
        </w:rPr>
        <w:t xml:space="preserve">בפשרה </w:t>
      </w:r>
      <w:r w:rsidRPr="00DC6568">
        <w:rPr>
          <w:rtl/>
        </w:rPr>
        <w:t xml:space="preserve">הכל תלוי בשיקול </w:t>
      </w:r>
      <w:r w:rsidR="005B3A9C">
        <w:rPr>
          <w:rFonts w:hint="cs"/>
          <w:rtl/>
        </w:rPr>
        <w:t>ה</w:t>
      </w:r>
      <w:r w:rsidRPr="00DC6568">
        <w:rPr>
          <w:rtl/>
        </w:rPr>
        <w:t>דעת</w:t>
      </w:r>
      <w:r w:rsidR="005B3A9C">
        <w:rPr>
          <w:rFonts w:hint="cs"/>
          <w:rtl/>
        </w:rPr>
        <w:t>,</w:t>
      </w:r>
      <w:r w:rsidRPr="00DC6568">
        <w:rPr>
          <w:rtl/>
        </w:rPr>
        <w:t xml:space="preserve"> </w:t>
      </w:r>
      <w:r w:rsidR="005B3A9C">
        <w:rPr>
          <w:rFonts w:hint="cs"/>
          <w:rtl/>
        </w:rPr>
        <w:t>ו</w:t>
      </w:r>
      <w:r w:rsidRPr="00DC6568">
        <w:rPr>
          <w:rtl/>
        </w:rPr>
        <w:t>יתכן אפוא כי בי</w:t>
      </w:r>
      <w:r w:rsidR="005B3A9C">
        <w:rPr>
          <w:rFonts w:hint="cs"/>
          <w:rtl/>
        </w:rPr>
        <w:t>ת הדין</w:t>
      </w:r>
      <w:r w:rsidRPr="00DC6568">
        <w:rPr>
          <w:rtl/>
        </w:rPr>
        <w:t xml:space="preserve"> פישר על ערך נמוך מהערך שהייתה</w:t>
      </w:r>
      <w:r w:rsidR="005B3A9C">
        <w:rPr>
          <w:rFonts w:hint="cs"/>
          <w:rtl/>
        </w:rPr>
        <w:t xml:space="preserve"> הפשרה</w:t>
      </w:r>
      <w:r w:rsidRPr="00DC6568">
        <w:rPr>
          <w:rtl/>
        </w:rPr>
        <w:t xml:space="preserve"> צריכה להיות. לכן ניתן </w:t>
      </w:r>
      <w:r w:rsidR="005B3A9C">
        <w:rPr>
          <w:rFonts w:hint="cs"/>
          <w:rtl/>
        </w:rPr>
        <w:t xml:space="preserve">גם </w:t>
      </w:r>
      <w:r w:rsidRPr="00DC6568">
        <w:rPr>
          <w:rtl/>
        </w:rPr>
        <w:t>להעלות בערך הפשרה יותר אם האשה נתנה יותר בדירה.</w:t>
      </w:r>
    </w:p>
    <w:p w14:paraId="24AB86F8" w14:textId="77777777" w:rsidR="00481A59" w:rsidRDefault="00481A59" w:rsidP="005B3A9C">
      <w:pPr>
        <w:pStyle w:val="30"/>
        <w:rPr>
          <w:rtl/>
        </w:rPr>
      </w:pPr>
    </w:p>
    <w:p w14:paraId="24AB86F8" w14:textId="77777777" w:rsidR="00481A59" w:rsidRDefault="00DC6568" w:rsidP="00F665E3">
      <w:pPr>
        <w:pStyle w:val="30"/>
      </w:pPr>
      <w:r w:rsidRPr="00DC6568">
        <w:rPr>
          <w:rtl/>
        </w:rPr>
        <w:t>והוסיף</w:t>
      </w:r>
      <w:r w:rsidR="005B3A9C">
        <w:rPr>
          <w:rFonts w:hint="cs"/>
          <w:rtl/>
        </w:rPr>
        <w:t xml:space="preserve"> עוד</w:t>
      </w:r>
      <w:r w:rsidRPr="00DC6568">
        <w:rPr>
          <w:rtl/>
        </w:rPr>
        <w:t xml:space="preserve"> </w:t>
      </w:r>
      <w:r w:rsidR="00F665E3">
        <w:rPr>
          <w:rFonts w:hint="cs"/>
          <w:rtl/>
        </w:rPr>
        <w:t xml:space="preserve">כי לדעתו </w:t>
      </w:r>
      <w:r w:rsidR="00F665E3" w:rsidRPr="00F665E3">
        <w:rPr>
          <w:rStyle w:val="af3"/>
          <w:rFonts w:hint="cs"/>
          <w:rtl/>
        </w:rPr>
        <w:t>(כאמור לעיל)</w:t>
      </w:r>
      <w:r w:rsidR="00F665E3">
        <w:rPr>
          <w:rFonts w:hint="cs"/>
          <w:rtl/>
        </w:rPr>
        <w:t xml:space="preserve"> </w:t>
      </w:r>
      <w:r w:rsidR="005B3A9C">
        <w:rPr>
          <w:rFonts w:hint="cs"/>
          <w:rtl/>
        </w:rPr>
        <w:t xml:space="preserve">אדרבה </w:t>
      </w:r>
      <w:r w:rsidRPr="00DC6568">
        <w:rPr>
          <w:rtl/>
        </w:rPr>
        <w:t>ב</w:t>
      </w:r>
      <w:r w:rsidR="005B3A9C">
        <w:rPr>
          <w:rFonts w:hint="cs"/>
          <w:rtl/>
        </w:rPr>
        <w:t>השקעת ה</w:t>
      </w:r>
      <w:r w:rsidRPr="00DC6568">
        <w:rPr>
          <w:rtl/>
        </w:rPr>
        <w:t>אשה הסברא נותנת כ</w:t>
      </w:r>
      <w:r w:rsidR="005B3A9C">
        <w:rPr>
          <w:rFonts w:hint="cs"/>
          <w:rtl/>
        </w:rPr>
        <w:t>ך</w:t>
      </w:r>
      <w:r w:rsidRPr="00DC6568">
        <w:rPr>
          <w:rtl/>
        </w:rPr>
        <w:t xml:space="preserve"> יותר</w:t>
      </w:r>
      <w:r w:rsidR="005B3A9C">
        <w:rPr>
          <w:rFonts w:hint="cs"/>
          <w:rtl/>
        </w:rPr>
        <w:t xml:space="preserve"> מאשר בהשקעת הבעל,</w:t>
      </w:r>
      <w:r w:rsidRPr="00DC6568">
        <w:rPr>
          <w:rtl/>
        </w:rPr>
        <w:t xml:space="preserve"> שכן מאז ומתמיד מה שהכניסה האשה</w:t>
      </w:r>
      <w:r w:rsidR="005B3A9C">
        <w:rPr>
          <w:rFonts w:hint="cs"/>
          <w:rtl/>
        </w:rPr>
        <w:t>,</w:t>
      </w:r>
      <w:r w:rsidRPr="00DC6568">
        <w:rPr>
          <w:rtl/>
        </w:rPr>
        <w:t xml:space="preserve"> היה נחשב לנכסי צאן ברזל שהייתה מקבלת חזרה בעת גירושין.</w:t>
      </w:r>
      <w:r w:rsidR="005B3A9C">
        <w:rPr>
          <w:rFonts w:hint="cs"/>
          <w:rtl/>
        </w:rPr>
        <w:t xml:space="preserve"> </w:t>
      </w:r>
      <w:r w:rsidRPr="00DC6568">
        <w:rPr>
          <w:rtl/>
        </w:rPr>
        <w:t>בכל מקרה יש לבדוק את הנתונים והנסיבות ולהכריע במתינות לפי הנ"ל</w:t>
      </w:r>
      <w:r w:rsidR="00F665E3">
        <w:rPr>
          <w:rFonts w:hint="cs"/>
          <w:rtl/>
        </w:rPr>
        <w:t>,</w:t>
      </w:r>
      <w:r w:rsidRPr="00DC6568">
        <w:rPr>
          <w:rtl/>
        </w:rPr>
        <w:t xml:space="preserve"> ולא באופן שרירותי </w:t>
      </w:r>
      <w:r w:rsidR="005B3A9C" w:rsidRPr="005B3A9C">
        <w:rPr>
          <w:rStyle w:val="af3"/>
          <w:rFonts w:hint="cs"/>
          <w:rtl/>
        </w:rPr>
        <w:t xml:space="preserve">(ולפעמים </w:t>
      </w:r>
      <w:r w:rsidRPr="005B3A9C">
        <w:rPr>
          <w:rStyle w:val="af3"/>
          <w:rtl/>
        </w:rPr>
        <w:t>יש צד שנתן יותר בדירה</w:t>
      </w:r>
      <w:r w:rsidR="005B3A9C" w:rsidRPr="005B3A9C">
        <w:rPr>
          <w:rStyle w:val="af3"/>
          <w:rFonts w:hint="cs"/>
          <w:rtl/>
        </w:rPr>
        <w:t>,</w:t>
      </w:r>
      <w:r w:rsidRPr="005B3A9C">
        <w:rPr>
          <w:rStyle w:val="af3"/>
          <w:rtl/>
        </w:rPr>
        <w:t xml:space="preserve"> </w:t>
      </w:r>
      <w:r w:rsidR="005B3A9C" w:rsidRPr="005B3A9C">
        <w:rPr>
          <w:rStyle w:val="af3"/>
          <w:rFonts w:hint="cs"/>
          <w:rtl/>
        </w:rPr>
        <w:t>ו</w:t>
      </w:r>
      <w:r w:rsidRPr="005B3A9C">
        <w:rPr>
          <w:rStyle w:val="af3"/>
          <w:rtl/>
        </w:rPr>
        <w:t xml:space="preserve">מאידך </w:t>
      </w:r>
      <w:r w:rsidR="005B3A9C" w:rsidRPr="005B3A9C">
        <w:rPr>
          <w:rStyle w:val="af3"/>
          <w:rFonts w:hint="cs"/>
          <w:rtl/>
        </w:rPr>
        <w:t xml:space="preserve">הצד השני </w:t>
      </w:r>
      <w:r w:rsidRPr="005B3A9C">
        <w:rPr>
          <w:rStyle w:val="af3"/>
          <w:rtl/>
        </w:rPr>
        <w:t xml:space="preserve">נתן יותר בריהוט </w:t>
      </w:r>
      <w:r w:rsidR="005B3A9C" w:rsidRPr="005B3A9C">
        <w:rPr>
          <w:rStyle w:val="af3"/>
          <w:rFonts w:hint="cs"/>
          <w:rtl/>
        </w:rPr>
        <w:t>א</w:t>
      </w:r>
      <w:r w:rsidRPr="005B3A9C">
        <w:rPr>
          <w:rStyle w:val="af3"/>
          <w:rtl/>
        </w:rPr>
        <w:t>ו</w:t>
      </w:r>
      <w:r w:rsidR="005B3A9C" w:rsidRPr="005B3A9C">
        <w:rPr>
          <w:rStyle w:val="af3"/>
          <w:rFonts w:hint="cs"/>
          <w:rtl/>
        </w:rPr>
        <w:t xml:space="preserve"> </w:t>
      </w:r>
      <w:r w:rsidRPr="005B3A9C">
        <w:rPr>
          <w:rStyle w:val="af3"/>
          <w:rtl/>
        </w:rPr>
        <w:t>ב</w:t>
      </w:r>
      <w:r w:rsidR="005B3A9C" w:rsidRPr="005B3A9C">
        <w:rPr>
          <w:rStyle w:val="af3"/>
          <w:rFonts w:hint="cs"/>
          <w:rtl/>
        </w:rPr>
        <w:t>הוצאות ה</w:t>
      </w:r>
      <w:r w:rsidRPr="005B3A9C">
        <w:rPr>
          <w:rStyle w:val="af3"/>
          <w:rtl/>
        </w:rPr>
        <w:t>חתונה</w:t>
      </w:r>
      <w:r w:rsidR="005B3A9C" w:rsidRPr="005B3A9C">
        <w:rPr>
          <w:rStyle w:val="af3"/>
          <w:rFonts w:hint="cs"/>
          <w:rtl/>
        </w:rPr>
        <w:t>)</w:t>
      </w:r>
      <w:r w:rsidRPr="00DC6568">
        <w:rPr>
          <w:rtl/>
        </w:rPr>
        <w:t>.</w:t>
      </w:r>
    </w:p>
    <w:p w14:paraId="30D68613" w14:textId="77777777" w:rsidR="00481A59" w:rsidRDefault="00481A59" w:rsidP="00F665E3">
      <w:pPr>
        <w:pStyle w:val="30"/>
      </w:pPr>
    </w:p>
    <w:p w14:paraId="30D68613" w14:textId="77777777" w:rsidR="00481A59" w:rsidRDefault="009E0490" w:rsidP="004C38B5">
      <w:pPr>
        <w:pStyle w:val="30"/>
        <w:rPr>
          <w:rtl/>
        </w:rPr>
      </w:pPr>
      <w:r w:rsidRPr="009049A8">
        <w:rPr>
          <w:rtl/>
        </w:rPr>
        <w:t xml:space="preserve">הגאון רבי אברהם שיינפלד שליט"א </w:t>
      </w:r>
      <w:r w:rsidRPr="009049A8">
        <w:rPr>
          <w:rStyle w:val="af3"/>
          <w:rFonts w:hint="cs"/>
          <w:rtl/>
        </w:rPr>
        <w:t>(</w:t>
      </w:r>
      <w:r w:rsidRPr="009049A8">
        <w:rPr>
          <w:rStyle w:val="af3"/>
          <w:rtl/>
        </w:rPr>
        <w:t>אב"ד ירושלים בדימוס</w:t>
      </w:r>
      <w:r w:rsidRPr="009049A8">
        <w:rPr>
          <w:rStyle w:val="af3"/>
          <w:rFonts w:hint="cs"/>
          <w:rtl/>
        </w:rPr>
        <w:t>)</w:t>
      </w:r>
      <w:r w:rsidR="00341FE3" w:rsidRPr="009049A8">
        <w:rPr>
          <w:rFonts w:hint="cs"/>
          <w:rtl/>
        </w:rPr>
        <w:t xml:space="preserve"> </w:t>
      </w:r>
      <w:r w:rsidR="00193184" w:rsidRPr="009049A8">
        <w:rPr>
          <w:rFonts w:hint="cs"/>
          <w:rtl/>
        </w:rPr>
        <w:t xml:space="preserve">נקט אף יותר מכך, </w:t>
      </w:r>
      <w:r w:rsidR="00341FE3" w:rsidRPr="009049A8">
        <w:rPr>
          <w:rFonts w:hint="cs"/>
          <w:rtl/>
        </w:rPr>
        <w:t>ש</w:t>
      </w:r>
      <w:r w:rsidR="00193184" w:rsidRPr="009049A8">
        <w:rPr>
          <w:rFonts w:hint="cs"/>
          <w:rtl/>
        </w:rPr>
        <w:t xml:space="preserve">לא רק </w:t>
      </w:r>
      <w:r w:rsidRPr="009049A8">
        <w:rPr>
          <w:rFonts w:hint="cs"/>
          <w:rtl/>
        </w:rPr>
        <w:t xml:space="preserve">במקרה </w:t>
      </w:r>
      <w:r w:rsidR="00193184" w:rsidRPr="009049A8">
        <w:rPr>
          <w:rFonts w:hint="cs"/>
          <w:rtl/>
        </w:rPr>
        <w:t>שחיוב הכתובה הוא רק על פי האומדנ</w:t>
      </w:r>
      <w:r w:rsidRPr="009049A8">
        <w:rPr>
          <w:rFonts w:hint="cs"/>
          <w:rtl/>
        </w:rPr>
        <w:t>א</w:t>
      </w:r>
      <w:r w:rsidR="00193184" w:rsidRPr="009049A8">
        <w:rPr>
          <w:rFonts w:hint="cs"/>
          <w:rtl/>
        </w:rPr>
        <w:t>, שאז</w:t>
      </w:r>
      <w:r w:rsidRPr="009049A8">
        <w:rPr>
          <w:rFonts w:hint="cs"/>
          <w:rtl/>
        </w:rPr>
        <w:t xml:space="preserve"> ודאי מסתבר </w:t>
      </w:r>
      <w:r w:rsidR="00862B87" w:rsidRPr="009049A8">
        <w:rPr>
          <w:rFonts w:hint="cs"/>
          <w:rtl/>
        </w:rPr>
        <w:t xml:space="preserve">לדעתו </w:t>
      </w:r>
      <w:r w:rsidRPr="009049A8">
        <w:rPr>
          <w:rFonts w:hint="cs"/>
          <w:rtl/>
        </w:rPr>
        <w:t xml:space="preserve">להפחית את החיוב מכח הדירה, </w:t>
      </w:r>
      <w:r w:rsidR="00193184" w:rsidRPr="009049A8">
        <w:rPr>
          <w:rFonts w:hint="cs"/>
          <w:rtl/>
        </w:rPr>
        <w:t xml:space="preserve">אלא </w:t>
      </w:r>
      <w:r w:rsidRPr="009049A8">
        <w:rPr>
          <w:rFonts w:hint="cs"/>
          <w:rtl/>
        </w:rPr>
        <w:t xml:space="preserve">גם </w:t>
      </w:r>
      <w:r w:rsidR="00341FE3" w:rsidRPr="009049A8">
        <w:rPr>
          <w:rFonts w:hint="cs"/>
          <w:rtl/>
        </w:rPr>
        <w:t>כאשר</w:t>
      </w:r>
      <w:r w:rsidR="00836E36" w:rsidRPr="009049A8">
        <w:rPr>
          <w:rtl/>
        </w:rPr>
        <w:t xml:space="preserve"> הכתובה מגיעה ל</w:t>
      </w:r>
      <w:r w:rsidR="00EA5CB2" w:rsidRPr="009049A8">
        <w:rPr>
          <w:rFonts w:hint="cs"/>
          <w:rtl/>
        </w:rPr>
        <w:t>אש</w:t>
      </w:r>
      <w:r w:rsidR="00836E36" w:rsidRPr="009049A8">
        <w:rPr>
          <w:rtl/>
        </w:rPr>
        <w:t>ה במלואה</w:t>
      </w:r>
      <w:r w:rsidR="00341FE3" w:rsidRPr="009049A8">
        <w:rPr>
          <w:rFonts w:hint="cs"/>
          <w:rtl/>
        </w:rPr>
        <w:t xml:space="preserve"> בוודאות</w:t>
      </w:r>
      <w:r w:rsidR="00836E36" w:rsidRPr="009049A8">
        <w:rPr>
          <w:rFonts w:hint="cs"/>
          <w:rtl/>
        </w:rPr>
        <w:t>,</w:t>
      </w:r>
      <w:r w:rsidR="00836E36" w:rsidRPr="009049A8">
        <w:rPr>
          <w:rtl/>
        </w:rPr>
        <w:t xml:space="preserve"> </w:t>
      </w:r>
      <w:r w:rsidR="00341FE3" w:rsidRPr="009049A8">
        <w:rPr>
          <w:rFonts w:hint="cs"/>
          <w:rtl/>
        </w:rPr>
        <w:t xml:space="preserve">עדיין </w:t>
      </w:r>
      <w:r w:rsidR="00341FE3" w:rsidRPr="009049A8">
        <w:rPr>
          <w:rtl/>
        </w:rPr>
        <w:t>י</w:t>
      </w:r>
      <w:r w:rsidR="00341FE3" w:rsidRPr="009049A8">
        <w:rPr>
          <w:rFonts w:hint="cs"/>
          <w:rtl/>
        </w:rPr>
        <w:t xml:space="preserve">ש לשקול </w:t>
      </w:r>
      <w:r w:rsidR="00341FE3" w:rsidRPr="009049A8">
        <w:rPr>
          <w:rtl/>
        </w:rPr>
        <w:t xml:space="preserve">לפי הנתונים </w:t>
      </w:r>
      <w:r w:rsidR="00341FE3" w:rsidRPr="009049A8">
        <w:rPr>
          <w:rFonts w:hint="cs"/>
          <w:rtl/>
        </w:rPr>
        <w:t>א</w:t>
      </w:r>
      <w:r w:rsidR="00341FE3" w:rsidRPr="009049A8">
        <w:rPr>
          <w:rtl/>
        </w:rPr>
        <w:t xml:space="preserve">ם </w:t>
      </w:r>
      <w:r w:rsidR="00836E36" w:rsidRPr="009049A8">
        <w:rPr>
          <w:rtl/>
        </w:rPr>
        <w:t>להפחית או אף לבטל</w:t>
      </w:r>
      <w:r w:rsidR="00836E36" w:rsidRPr="009049A8">
        <w:rPr>
          <w:rFonts w:hint="cs"/>
          <w:rtl/>
        </w:rPr>
        <w:t xml:space="preserve"> אותה,</w:t>
      </w:r>
      <w:r w:rsidR="00836E36" w:rsidRPr="009049A8">
        <w:rPr>
          <w:rtl/>
        </w:rPr>
        <w:t xml:space="preserve"> </w:t>
      </w:r>
      <w:r w:rsidR="00836E36" w:rsidRPr="009049A8">
        <w:rPr>
          <w:rFonts w:hint="cs"/>
          <w:rtl/>
        </w:rPr>
        <w:t>ובדומה ל</w:t>
      </w:r>
      <w:r w:rsidR="007A2D9D" w:rsidRPr="009049A8">
        <w:rPr>
          <w:rFonts w:hint="cs"/>
          <w:rtl/>
        </w:rPr>
        <w:t xml:space="preserve">פסיקה </w:t>
      </w:r>
      <w:r w:rsidR="004C38B5">
        <w:rPr>
          <w:rFonts w:hint="cs"/>
          <w:rtl/>
        </w:rPr>
        <w:t>ה</w:t>
      </w:r>
      <w:r w:rsidR="007A2D9D" w:rsidRPr="009049A8">
        <w:rPr>
          <w:rFonts w:hint="cs"/>
          <w:rtl/>
        </w:rPr>
        <w:t>מקובלת ב</w:t>
      </w:r>
      <w:r w:rsidR="00836E36" w:rsidRPr="009049A8">
        <w:rPr>
          <w:rFonts w:hint="cs"/>
          <w:rtl/>
        </w:rPr>
        <w:t>מניעת</w:t>
      </w:r>
      <w:r w:rsidR="00836E36" w:rsidRPr="009049A8">
        <w:rPr>
          <w:rtl/>
        </w:rPr>
        <w:t xml:space="preserve"> כפל תשלומים</w:t>
      </w:r>
      <w:r w:rsidR="00836E36" w:rsidRPr="009049A8">
        <w:rPr>
          <w:rFonts w:hint="cs"/>
          <w:rtl/>
        </w:rPr>
        <w:t>,</w:t>
      </w:r>
      <w:r w:rsidR="00836E36" w:rsidRPr="009049A8">
        <w:rPr>
          <w:rtl/>
        </w:rPr>
        <w:t xml:space="preserve"> והכל לפי הנתונים</w:t>
      </w:r>
      <w:r w:rsidR="00836E36" w:rsidRPr="009049A8">
        <w:rPr>
          <w:rFonts w:hint="cs"/>
          <w:rtl/>
        </w:rPr>
        <w:t xml:space="preserve"> במקרה.</w:t>
      </w:r>
    </w:p>
    <w:p w14:paraId="38D3E2D2" w14:textId="77777777" w:rsidR="00481A59" w:rsidRDefault="00481A59" w:rsidP="004C38B5">
      <w:pPr>
        <w:pStyle w:val="30"/>
        <w:rPr>
          <w:rtl/>
        </w:rPr>
      </w:pPr>
    </w:p>
    <w:p w14:paraId="38D3E2D2" w14:textId="77777777" w:rsidR="00481A59" w:rsidRDefault="007A2D9D" w:rsidP="00FF6573">
      <w:pPr>
        <w:pStyle w:val="30"/>
        <w:rPr>
          <w:rtl/>
        </w:rPr>
      </w:pPr>
      <w:r w:rsidRPr="009049A8">
        <w:rPr>
          <w:rtl/>
        </w:rPr>
        <w:t xml:space="preserve">הגאון רבי אליעזר איגרא שליט"א </w:t>
      </w:r>
      <w:r w:rsidR="00193184" w:rsidRPr="009049A8">
        <w:rPr>
          <w:rStyle w:val="af3"/>
          <w:rFonts w:hint="cs"/>
          <w:rtl/>
        </w:rPr>
        <w:t>(</w:t>
      </w:r>
      <w:r w:rsidR="007832D9" w:rsidRPr="009049A8">
        <w:rPr>
          <w:rStyle w:val="af3"/>
          <w:rFonts w:hint="cs"/>
          <w:rtl/>
        </w:rPr>
        <w:t>אב"ד באר שבע ו</w:t>
      </w:r>
      <w:r w:rsidRPr="009049A8">
        <w:rPr>
          <w:rStyle w:val="af3"/>
          <w:rtl/>
        </w:rPr>
        <w:t>חבר בי</w:t>
      </w:r>
      <w:r w:rsidR="000E6FFB" w:rsidRPr="009049A8">
        <w:rPr>
          <w:rStyle w:val="af3"/>
          <w:rFonts w:hint="cs"/>
          <w:rtl/>
        </w:rPr>
        <w:t>ת הדין</w:t>
      </w:r>
      <w:r w:rsidRPr="009049A8">
        <w:rPr>
          <w:rStyle w:val="af3"/>
          <w:rtl/>
        </w:rPr>
        <w:t xml:space="preserve"> הגדול</w:t>
      </w:r>
      <w:r w:rsidR="00193184" w:rsidRPr="009049A8">
        <w:rPr>
          <w:rStyle w:val="af3"/>
          <w:rFonts w:hint="cs"/>
          <w:rtl/>
        </w:rPr>
        <w:t>)</w:t>
      </w:r>
      <w:r w:rsidRPr="009049A8">
        <w:rPr>
          <w:rFonts w:hint="cs"/>
          <w:rtl/>
        </w:rPr>
        <w:t>,</w:t>
      </w:r>
      <w:r w:rsidRPr="009049A8">
        <w:rPr>
          <w:rtl/>
        </w:rPr>
        <w:t xml:space="preserve"> </w:t>
      </w:r>
      <w:r w:rsidR="00FF6573">
        <w:rPr>
          <w:rFonts w:hint="cs"/>
          <w:rtl/>
        </w:rPr>
        <w:t>נקט</w:t>
      </w:r>
      <w:r w:rsidRPr="009049A8">
        <w:rPr>
          <w:rtl/>
        </w:rPr>
        <w:t xml:space="preserve"> ש</w:t>
      </w:r>
      <w:r w:rsidR="007B1738">
        <w:rPr>
          <w:rFonts w:hint="cs"/>
          <w:rtl/>
        </w:rPr>
        <w:t xml:space="preserve">לדעתו </w:t>
      </w:r>
      <w:r w:rsidRPr="009049A8">
        <w:rPr>
          <w:rFonts w:hint="cs"/>
          <w:rtl/>
        </w:rPr>
        <w:t xml:space="preserve">רק </w:t>
      </w:r>
      <w:r w:rsidRPr="009049A8">
        <w:rPr>
          <w:rtl/>
        </w:rPr>
        <w:t>במקרה שבי</w:t>
      </w:r>
      <w:r w:rsidRPr="009049A8">
        <w:rPr>
          <w:rFonts w:hint="cs"/>
          <w:rtl/>
        </w:rPr>
        <w:t>ת הדין</w:t>
      </w:r>
      <w:r w:rsidRPr="009049A8">
        <w:rPr>
          <w:rtl/>
        </w:rPr>
        <w:t xml:space="preserve"> מחייב כתובה חלקית על פי אומדנא ופשרה, ניתן להפחית בפשרה והאומדנא עוד מהכתובה</w:t>
      </w:r>
      <w:r w:rsidRPr="009049A8">
        <w:rPr>
          <w:rFonts w:hint="cs"/>
          <w:rtl/>
        </w:rPr>
        <w:t>,</w:t>
      </w:r>
      <w:r w:rsidRPr="009049A8">
        <w:rPr>
          <w:rtl/>
        </w:rPr>
        <w:t xml:space="preserve"> על פי </w:t>
      </w:r>
      <w:r w:rsidRPr="009049A8">
        <w:rPr>
          <w:rFonts w:hint="cs"/>
          <w:rtl/>
        </w:rPr>
        <w:t xml:space="preserve">כל </w:t>
      </w:r>
      <w:r w:rsidR="00341FE3" w:rsidRPr="009049A8">
        <w:rPr>
          <w:rFonts w:hint="cs"/>
          <w:rtl/>
        </w:rPr>
        <w:t xml:space="preserve">השיטות השונות </w:t>
      </w:r>
      <w:r w:rsidRPr="009049A8">
        <w:rPr>
          <w:rFonts w:hint="cs"/>
          <w:rtl/>
        </w:rPr>
        <w:t>שהתבאר</w:t>
      </w:r>
      <w:r w:rsidR="00341FE3" w:rsidRPr="009049A8">
        <w:rPr>
          <w:rFonts w:hint="cs"/>
          <w:rtl/>
        </w:rPr>
        <w:t>ו</w:t>
      </w:r>
      <w:r w:rsidRPr="009049A8">
        <w:rPr>
          <w:rFonts w:hint="cs"/>
          <w:rtl/>
        </w:rPr>
        <w:t xml:space="preserve"> לעיל</w:t>
      </w:r>
      <w:r w:rsidRPr="009049A8">
        <w:rPr>
          <w:rtl/>
        </w:rPr>
        <w:t xml:space="preserve"> </w:t>
      </w:r>
      <w:r w:rsidRPr="009049A8">
        <w:rPr>
          <w:rFonts w:hint="cs"/>
          <w:rtl/>
        </w:rPr>
        <w:t>בדין זה</w:t>
      </w:r>
      <w:r w:rsidRPr="009049A8">
        <w:rPr>
          <w:rtl/>
        </w:rPr>
        <w:t>. אולם במקרים ש</w:t>
      </w:r>
      <w:r w:rsidRPr="009049A8">
        <w:rPr>
          <w:rFonts w:hint="cs"/>
          <w:rtl/>
        </w:rPr>
        <w:t xml:space="preserve">הבעל </w:t>
      </w:r>
      <w:r w:rsidRPr="009049A8">
        <w:rPr>
          <w:rtl/>
        </w:rPr>
        <w:t>וודאי חייב לה כתובה, קשה לדעתו להפחית מהכתובה.</w:t>
      </w:r>
    </w:p>
    <w:p w14:paraId="3EE00C57" w14:textId="77777777" w:rsidR="00481A59" w:rsidRDefault="00481A59" w:rsidP="00FF6573">
      <w:pPr>
        <w:pStyle w:val="30"/>
        <w:rPr>
          <w:rtl/>
        </w:rPr>
      </w:pPr>
    </w:p>
    <w:p w14:paraId="3EE00C57" w14:textId="77777777" w:rsidR="00481A59" w:rsidRDefault="007A2D9D" w:rsidP="0068239C">
      <w:pPr>
        <w:pStyle w:val="30"/>
        <w:rPr>
          <w:rtl/>
        </w:rPr>
      </w:pPr>
      <w:r w:rsidRPr="009049A8">
        <w:rPr>
          <w:rtl/>
        </w:rPr>
        <w:t>סברתו היא</w:t>
      </w:r>
      <w:r w:rsidR="00DF0870" w:rsidRPr="009049A8">
        <w:rPr>
          <w:rFonts w:hint="cs"/>
          <w:rtl/>
        </w:rPr>
        <w:t xml:space="preserve"> כפי שהזכרנו</w:t>
      </w:r>
      <w:r w:rsidR="00534532" w:rsidRPr="009049A8">
        <w:rPr>
          <w:rFonts w:hint="cs"/>
          <w:rtl/>
        </w:rPr>
        <w:t>,</w:t>
      </w:r>
      <w:r w:rsidRPr="009049A8">
        <w:rPr>
          <w:rtl/>
        </w:rPr>
        <w:t xml:space="preserve"> כי ב</w:t>
      </w:r>
      <w:r w:rsidRPr="009049A8">
        <w:rPr>
          <w:rFonts w:hint="cs"/>
          <w:rtl/>
        </w:rPr>
        <w:t>שונה מ</w:t>
      </w:r>
      <w:r w:rsidRPr="009049A8">
        <w:rPr>
          <w:rtl/>
        </w:rPr>
        <w:t>חוק איזון</w:t>
      </w:r>
      <w:r w:rsidRPr="009049A8">
        <w:rPr>
          <w:rFonts w:hint="cs"/>
          <w:rtl/>
        </w:rPr>
        <w:t xml:space="preserve"> נכסים, אשר</w:t>
      </w:r>
      <w:r w:rsidRPr="009049A8">
        <w:rPr>
          <w:rtl/>
        </w:rPr>
        <w:t xml:space="preserve"> אי</w:t>
      </w:r>
      <w:r w:rsidRPr="009049A8">
        <w:rPr>
          <w:rFonts w:hint="cs"/>
          <w:rtl/>
        </w:rPr>
        <w:t>נו</w:t>
      </w:r>
      <w:r w:rsidRPr="009049A8">
        <w:rPr>
          <w:rtl/>
        </w:rPr>
        <w:t xml:space="preserve"> בא מהסכמת האיש</w:t>
      </w:r>
      <w:r w:rsidRPr="009049A8">
        <w:rPr>
          <w:rFonts w:hint="cs"/>
          <w:rtl/>
        </w:rPr>
        <w:t>,</w:t>
      </w:r>
      <w:r w:rsidRPr="009049A8">
        <w:rPr>
          <w:rtl/>
        </w:rPr>
        <w:t xml:space="preserve"> אלא </w:t>
      </w:r>
      <w:r w:rsidR="003E1F09" w:rsidRPr="009049A8">
        <w:rPr>
          <w:rFonts w:hint="cs"/>
          <w:rtl/>
        </w:rPr>
        <w:t>ש</w:t>
      </w:r>
      <w:r w:rsidRPr="009049A8">
        <w:rPr>
          <w:rtl/>
        </w:rPr>
        <w:t>החוק מחייב את</w:t>
      </w:r>
      <w:r w:rsidR="003E1F09" w:rsidRPr="009049A8">
        <w:rPr>
          <w:rFonts w:hint="cs"/>
          <w:rtl/>
        </w:rPr>
        <w:t xml:space="preserve"> הבעל</w:t>
      </w:r>
      <w:r w:rsidRPr="009049A8">
        <w:rPr>
          <w:rtl/>
        </w:rPr>
        <w:t xml:space="preserve"> לתת לאשה מחצית מזכויותיו</w:t>
      </w:r>
      <w:r w:rsidRPr="009049A8">
        <w:rPr>
          <w:rFonts w:hint="cs"/>
          <w:rtl/>
        </w:rPr>
        <w:t>,</w:t>
      </w:r>
      <w:r w:rsidRPr="009049A8">
        <w:rPr>
          <w:rtl/>
        </w:rPr>
        <w:t xml:space="preserve"> </w:t>
      </w:r>
      <w:r w:rsidRPr="009049A8">
        <w:rPr>
          <w:rFonts w:hint="cs"/>
          <w:rtl/>
        </w:rPr>
        <w:t>למרות ש</w:t>
      </w:r>
      <w:r w:rsidRPr="009049A8">
        <w:rPr>
          <w:rtl/>
        </w:rPr>
        <w:t xml:space="preserve">אם היו שואלים אותו על כך, </w:t>
      </w:r>
      <w:r w:rsidRPr="009049A8">
        <w:rPr>
          <w:rFonts w:hint="cs"/>
          <w:rtl/>
        </w:rPr>
        <w:t>יתכן ש</w:t>
      </w:r>
      <w:r w:rsidRPr="009049A8">
        <w:rPr>
          <w:rtl/>
        </w:rPr>
        <w:t>לא היה מסכים</w:t>
      </w:r>
      <w:r w:rsidRPr="009049A8">
        <w:rPr>
          <w:rFonts w:hint="cs"/>
          <w:rtl/>
        </w:rPr>
        <w:t>, ולכן אנו תולים שודאי לא התחייב לה סכום נוסף בכתובה, על דעת שתקח ממנו סכום נוסף בעל כרחו מכח החוק</w:t>
      </w:r>
      <w:r w:rsidRPr="009049A8">
        <w:rPr>
          <w:rtl/>
        </w:rPr>
        <w:t xml:space="preserve">. </w:t>
      </w:r>
      <w:r w:rsidRPr="009049A8">
        <w:rPr>
          <w:rFonts w:hint="cs"/>
          <w:rtl/>
        </w:rPr>
        <w:t>מה שאין כן</w:t>
      </w:r>
      <w:r w:rsidRPr="009049A8">
        <w:rPr>
          <w:rtl/>
        </w:rPr>
        <w:t xml:space="preserve"> במקרה ש</w:t>
      </w:r>
      <w:r w:rsidRPr="009049A8">
        <w:rPr>
          <w:rFonts w:hint="cs"/>
          <w:rtl/>
        </w:rPr>
        <w:t xml:space="preserve">הבעל </w:t>
      </w:r>
      <w:r w:rsidRPr="009049A8">
        <w:rPr>
          <w:rtl/>
        </w:rPr>
        <w:t>רשם דירה על ש</w:t>
      </w:r>
      <w:r w:rsidR="0068239C" w:rsidRPr="009049A8">
        <w:rPr>
          <w:rFonts w:hint="cs"/>
          <w:rtl/>
        </w:rPr>
        <w:t>ם האש</w:t>
      </w:r>
      <w:r w:rsidRPr="009049A8">
        <w:rPr>
          <w:rtl/>
        </w:rPr>
        <w:t>ה</w:t>
      </w:r>
      <w:r w:rsidRPr="009049A8">
        <w:rPr>
          <w:rFonts w:hint="cs"/>
          <w:rtl/>
        </w:rPr>
        <w:t>,</w:t>
      </w:r>
      <w:r w:rsidRPr="009049A8">
        <w:rPr>
          <w:rtl/>
        </w:rPr>
        <w:t xml:space="preserve"> </w:t>
      </w:r>
      <w:r w:rsidRPr="009049A8">
        <w:rPr>
          <w:rFonts w:hint="cs"/>
          <w:rtl/>
        </w:rPr>
        <w:t xml:space="preserve">שאז </w:t>
      </w:r>
      <w:r w:rsidRPr="009049A8">
        <w:rPr>
          <w:rtl/>
        </w:rPr>
        <w:t>לפי פסיקת בתי הדין הרבניים</w:t>
      </w:r>
      <w:r w:rsidRPr="009049A8">
        <w:rPr>
          <w:rFonts w:hint="cs"/>
          <w:rtl/>
        </w:rPr>
        <w:t xml:space="preserve"> נוקטים שכוונתו היתה לתת לה אותה</w:t>
      </w:r>
      <w:r w:rsidRPr="009049A8">
        <w:rPr>
          <w:rtl/>
        </w:rPr>
        <w:t xml:space="preserve"> </w:t>
      </w:r>
      <w:r w:rsidRPr="009049A8">
        <w:rPr>
          <w:rFonts w:hint="cs"/>
          <w:rtl/>
        </w:rPr>
        <w:t>ב</w:t>
      </w:r>
      <w:r w:rsidRPr="009049A8">
        <w:rPr>
          <w:rtl/>
        </w:rPr>
        <w:t>מתנה גמורה</w:t>
      </w:r>
      <w:r w:rsidRPr="009049A8">
        <w:rPr>
          <w:rFonts w:hint="cs"/>
          <w:rtl/>
        </w:rPr>
        <w:t xml:space="preserve"> מדעתו,</w:t>
      </w:r>
      <w:r w:rsidRPr="009049A8">
        <w:rPr>
          <w:rtl/>
        </w:rPr>
        <w:t xml:space="preserve"> ועם זאת </w:t>
      </w:r>
      <w:r w:rsidRPr="009049A8">
        <w:rPr>
          <w:rFonts w:hint="cs"/>
          <w:rtl/>
        </w:rPr>
        <w:t xml:space="preserve">הרי גם </w:t>
      </w:r>
      <w:r w:rsidRPr="009049A8">
        <w:rPr>
          <w:rtl/>
        </w:rPr>
        <w:t>כתב ל</w:t>
      </w:r>
      <w:r w:rsidRPr="009049A8">
        <w:rPr>
          <w:rFonts w:hint="cs"/>
          <w:rtl/>
        </w:rPr>
        <w:t>ה</w:t>
      </w:r>
      <w:r w:rsidRPr="009049A8">
        <w:rPr>
          <w:rtl/>
        </w:rPr>
        <w:t xml:space="preserve"> כתובה, </w:t>
      </w:r>
      <w:r w:rsidRPr="009049A8">
        <w:rPr>
          <w:rFonts w:hint="cs"/>
          <w:rtl/>
        </w:rPr>
        <w:t>והתחייב להדיא בשני הדברים יחד, ולכן בכהאי גוונא</w:t>
      </w:r>
      <w:r w:rsidRPr="009049A8">
        <w:rPr>
          <w:rtl/>
        </w:rPr>
        <w:t xml:space="preserve"> חייב</w:t>
      </w:r>
      <w:r w:rsidRPr="009049A8">
        <w:rPr>
          <w:rFonts w:hint="cs"/>
          <w:rtl/>
        </w:rPr>
        <w:t xml:space="preserve"> הוא</w:t>
      </w:r>
      <w:r w:rsidRPr="009049A8">
        <w:rPr>
          <w:rtl/>
        </w:rPr>
        <w:t xml:space="preserve"> לה </w:t>
      </w:r>
      <w:r w:rsidRPr="009049A8">
        <w:rPr>
          <w:rFonts w:hint="cs"/>
          <w:rtl/>
        </w:rPr>
        <w:t xml:space="preserve">גם </w:t>
      </w:r>
      <w:r w:rsidRPr="009049A8">
        <w:rPr>
          <w:rtl/>
        </w:rPr>
        <w:t>את כתובתה</w:t>
      </w:r>
      <w:r w:rsidRPr="009049A8">
        <w:rPr>
          <w:rFonts w:hint="cs"/>
          <w:rtl/>
        </w:rPr>
        <w:t>,</w:t>
      </w:r>
      <w:r w:rsidRPr="009049A8">
        <w:rPr>
          <w:rtl/>
        </w:rPr>
        <w:t xml:space="preserve"> במקביל למחצית הדירה השייכת לה לאחר רישום שניהם בטאבו</w:t>
      </w:r>
      <w:r w:rsidR="00C5197C" w:rsidRPr="009049A8">
        <w:rPr>
          <w:rFonts w:hint="cs"/>
          <w:rtl/>
        </w:rPr>
        <w:t>, וכפי שנתבאר</w:t>
      </w:r>
      <w:r w:rsidRPr="009049A8">
        <w:rPr>
          <w:rtl/>
        </w:rPr>
        <w:t>.</w:t>
      </w:r>
    </w:p>
    <w:p w14:paraId="385A2925" w14:textId="77777777" w:rsidR="00481A59" w:rsidRDefault="00481A59" w:rsidP="0068239C">
      <w:pPr>
        <w:pStyle w:val="30"/>
        <w:rPr>
          <w:rtl/>
        </w:rPr>
      </w:pPr>
    </w:p>
    <w:p w14:paraId="385A2925" w14:textId="77777777" w:rsidR="00481A59" w:rsidRDefault="0076568D" w:rsidP="0076568D">
      <w:pPr>
        <w:pStyle w:val="30"/>
        <w:rPr>
          <w:rtl/>
        </w:rPr>
      </w:pPr>
      <w:r w:rsidRPr="009049A8">
        <w:rPr>
          <w:rFonts w:hint="cs"/>
          <w:rtl/>
        </w:rPr>
        <w:t xml:space="preserve">העולה מכל האמור הוא כי למרות שהוכרעה </w:t>
      </w:r>
      <w:r w:rsidR="00504A47">
        <w:rPr>
          <w:rFonts w:hint="cs"/>
          <w:rtl/>
        </w:rPr>
        <w:t xml:space="preserve">מסקנת </w:t>
      </w:r>
      <w:r w:rsidRPr="009049A8">
        <w:rPr>
          <w:rFonts w:hint="cs"/>
          <w:rtl/>
        </w:rPr>
        <w:t>ההלכה בנידון זה כאמור, שחלוקת הדירה בין בני הזוג נקבעת לפי הרישום, מכל מקום</w:t>
      </w:r>
      <w:r w:rsidRPr="009049A8">
        <w:rPr>
          <w:rtl/>
        </w:rPr>
        <w:t xml:space="preserve"> במקום בו חיוב הכתובה אינו ברור </w:t>
      </w:r>
      <w:r w:rsidRPr="009049A8">
        <w:rPr>
          <w:rFonts w:hint="eastAsia"/>
          <w:rtl/>
        </w:rPr>
        <w:t>לגמרי</w:t>
      </w:r>
      <w:r w:rsidRPr="009049A8">
        <w:rPr>
          <w:rtl/>
        </w:rPr>
        <w:t>, ו</w:t>
      </w:r>
      <w:r w:rsidRPr="009049A8">
        <w:rPr>
          <w:rFonts w:hint="eastAsia"/>
          <w:rtl/>
        </w:rPr>
        <w:t>נ</w:t>
      </w:r>
      <w:r w:rsidRPr="009049A8">
        <w:rPr>
          <w:rtl/>
        </w:rPr>
        <w:t>בא לחייב</w:t>
      </w:r>
      <w:r w:rsidRPr="009049A8">
        <w:rPr>
          <w:rFonts w:hint="cs"/>
          <w:rtl/>
        </w:rPr>
        <w:t xml:space="preserve"> אותו</w:t>
      </w:r>
      <w:r w:rsidRPr="009049A8">
        <w:rPr>
          <w:rtl/>
        </w:rPr>
        <w:t xml:space="preserve"> רק </w:t>
      </w:r>
      <w:r w:rsidR="00896424" w:rsidRPr="009049A8">
        <w:rPr>
          <w:rFonts w:hint="cs"/>
          <w:rtl/>
        </w:rPr>
        <w:t xml:space="preserve">בחלקה של הכתובה, </w:t>
      </w:r>
      <w:r w:rsidRPr="009049A8">
        <w:rPr>
          <w:rtl/>
        </w:rPr>
        <w:t xml:space="preserve">מכח אומדנא או מכחו של בית הדין לעשות פשרה, </w:t>
      </w:r>
      <w:r w:rsidR="008E69BE" w:rsidRPr="009049A8">
        <w:rPr>
          <w:rFonts w:hint="cs"/>
          <w:rtl/>
        </w:rPr>
        <w:t xml:space="preserve">אז </w:t>
      </w:r>
      <w:r w:rsidRPr="009049A8">
        <w:rPr>
          <w:rFonts w:hint="eastAsia"/>
          <w:rtl/>
        </w:rPr>
        <w:t>יש</w:t>
      </w:r>
      <w:r w:rsidRPr="009049A8">
        <w:rPr>
          <w:rtl/>
        </w:rPr>
        <w:t xml:space="preserve"> </w:t>
      </w:r>
      <w:r w:rsidRPr="009049A8">
        <w:rPr>
          <w:rFonts w:hint="eastAsia"/>
          <w:rtl/>
        </w:rPr>
        <w:t>מקום</w:t>
      </w:r>
      <w:r w:rsidRPr="009049A8">
        <w:rPr>
          <w:rtl/>
        </w:rPr>
        <w:t xml:space="preserve"> </w:t>
      </w:r>
      <w:r w:rsidRPr="009049A8">
        <w:rPr>
          <w:rFonts w:hint="eastAsia"/>
          <w:rtl/>
        </w:rPr>
        <w:t>לשקול</w:t>
      </w:r>
      <w:r w:rsidRPr="009049A8">
        <w:rPr>
          <w:rtl/>
        </w:rPr>
        <w:t xml:space="preserve"> לצרף את הסוברים ש</w:t>
      </w:r>
      <w:r w:rsidRPr="009049A8">
        <w:rPr>
          <w:rFonts w:hint="eastAsia"/>
          <w:rtl/>
        </w:rPr>
        <w:t>מדינא</w:t>
      </w:r>
      <w:r w:rsidRPr="009049A8">
        <w:rPr>
          <w:rtl/>
        </w:rPr>
        <w:t xml:space="preserve"> הדירה היתה של זה ששילם עליה, ו</w:t>
      </w:r>
      <w:r w:rsidRPr="009049A8">
        <w:rPr>
          <w:rFonts w:hint="eastAsia"/>
          <w:rtl/>
        </w:rPr>
        <w:t>יהיה</w:t>
      </w:r>
      <w:r w:rsidRPr="009049A8">
        <w:rPr>
          <w:rtl/>
        </w:rPr>
        <w:t xml:space="preserve"> </w:t>
      </w:r>
      <w:r w:rsidRPr="009049A8">
        <w:rPr>
          <w:rFonts w:hint="eastAsia"/>
          <w:rtl/>
        </w:rPr>
        <w:t>ב</w:t>
      </w:r>
      <w:r w:rsidRPr="009049A8">
        <w:rPr>
          <w:rtl/>
        </w:rPr>
        <w:t xml:space="preserve">זה עוד צד </w:t>
      </w:r>
      <w:r w:rsidRPr="009049A8">
        <w:rPr>
          <w:rFonts w:hint="eastAsia"/>
          <w:rtl/>
        </w:rPr>
        <w:t>ושיקול</w:t>
      </w:r>
      <w:r w:rsidRPr="009049A8">
        <w:rPr>
          <w:rtl/>
        </w:rPr>
        <w:t xml:space="preserve"> ל</w:t>
      </w:r>
      <w:r w:rsidRPr="009049A8">
        <w:rPr>
          <w:rFonts w:hint="cs"/>
          <w:rtl/>
        </w:rPr>
        <w:t>הפחית</w:t>
      </w:r>
      <w:r w:rsidRPr="009049A8">
        <w:rPr>
          <w:rtl/>
        </w:rPr>
        <w:t xml:space="preserve"> מחוב ה</w:t>
      </w:r>
      <w:r w:rsidRPr="009049A8">
        <w:rPr>
          <w:rFonts w:hint="cs"/>
          <w:rtl/>
        </w:rPr>
        <w:t>כתובה</w:t>
      </w:r>
      <w:r w:rsidR="0004729A" w:rsidRPr="009049A8">
        <w:rPr>
          <w:rFonts w:hint="cs"/>
          <w:rtl/>
        </w:rPr>
        <w:t>, ולהעמידה על חלק יחסי נמוך יותר</w:t>
      </w:r>
      <w:r w:rsidRPr="009049A8">
        <w:rPr>
          <w:rtl/>
        </w:rPr>
        <w:t>.</w:t>
      </w:r>
    </w:p>
    <w:p w14:paraId="45FF4719" w14:textId="77777777" w:rsidR="00481A59" w:rsidRDefault="00481A59" w:rsidP="0076568D">
      <w:pPr>
        <w:pStyle w:val="30"/>
        <w:rPr>
          <w:rtl/>
        </w:rPr>
      </w:pPr>
    </w:p>
    <w:p w14:paraId="45FF4719" w14:textId="77777777" w:rsidR="00481A59" w:rsidRDefault="00FC37CD" w:rsidP="00FC37CD">
      <w:pPr>
        <w:pStyle w:val="14"/>
        <w:rPr>
          <w:rtl/>
        </w:rPr>
      </w:pPr>
      <w:bookmarkStart w:id="58" w:name="_Toc49031285"/>
      <w:bookmarkStart w:id="59" w:name="_Toc55237344"/>
      <w:r w:rsidRPr="009049A8">
        <w:rPr>
          <w:rtl/>
        </w:rPr>
        <w:t>המסקנות ההלכתיות</w:t>
      </w:r>
      <w:r w:rsidRPr="009049A8">
        <w:rPr>
          <w:rFonts w:hint="cs"/>
          <w:rtl/>
        </w:rPr>
        <w:t xml:space="preserve"> העולות מפסק הדין</w:t>
      </w:r>
      <w:bookmarkEnd w:id="58"/>
      <w:bookmarkEnd w:id="59"/>
    </w:p>
    <w:p w14:paraId="7941F650" w14:textId="77777777" w:rsidR="00481A59" w:rsidRDefault="00481A59" w:rsidP="00FC37CD">
      <w:pPr>
        <w:pStyle w:val="14"/>
        <w:rPr>
          <w:rtl/>
        </w:rPr>
      </w:pPr>
    </w:p>
    <w:p w14:paraId="7941F650" w14:textId="77777777" w:rsidR="00481A59" w:rsidRDefault="00DE4EE8" w:rsidP="00D53F44">
      <w:pPr>
        <w:pStyle w:val="3"/>
        <w:numPr>
          <w:ilvl w:val="0"/>
          <w:numId w:val="42"/>
        </w:numPr>
        <w:ind w:hanging="560"/>
        <w:rPr>
          <w:lang w:eastAsia="he-IL"/>
        </w:rPr>
      </w:pPr>
      <w:r w:rsidRPr="009049A8">
        <w:rPr>
          <w:rtl/>
          <w:lang w:eastAsia="he-IL"/>
        </w:rPr>
        <w:t xml:space="preserve">הסתפקו הפוסקים </w:t>
      </w:r>
      <w:r w:rsidRPr="009049A8">
        <w:rPr>
          <w:rFonts w:hint="cs"/>
          <w:rtl/>
          <w:lang w:eastAsia="he-IL"/>
        </w:rPr>
        <w:t>בדינה של</w:t>
      </w:r>
      <w:r w:rsidRPr="009049A8">
        <w:rPr>
          <w:rtl/>
          <w:lang w:eastAsia="he-IL"/>
        </w:rPr>
        <w:t xml:space="preserve"> דירה שנרכשה </w:t>
      </w:r>
      <w:r w:rsidRPr="009049A8">
        <w:rPr>
          <w:rFonts w:hint="cs"/>
          <w:rtl/>
          <w:lang w:eastAsia="he-IL"/>
        </w:rPr>
        <w:t xml:space="preserve">על ידי בני זוג, </w:t>
      </w:r>
      <w:r w:rsidRPr="009049A8">
        <w:rPr>
          <w:rtl/>
          <w:lang w:eastAsia="he-IL"/>
        </w:rPr>
        <w:t>כאשר צד אחד מימן את הדירה</w:t>
      </w:r>
      <w:r w:rsidRPr="009049A8">
        <w:rPr>
          <w:rFonts w:hint="cs"/>
          <w:rtl/>
          <w:lang w:eastAsia="he-IL"/>
        </w:rPr>
        <w:t xml:space="preserve"> או את רובה,</w:t>
      </w:r>
      <w:r w:rsidRPr="009049A8">
        <w:rPr>
          <w:rtl/>
          <w:lang w:eastAsia="he-IL"/>
        </w:rPr>
        <w:t xml:space="preserve"> </w:t>
      </w:r>
      <w:r w:rsidRPr="009049A8">
        <w:rPr>
          <w:rFonts w:hint="cs"/>
          <w:rtl/>
          <w:lang w:eastAsia="he-IL"/>
        </w:rPr>
        <w:t>אבל בפועל נרשמה הדירה על שם שניהם בשוה</w:t>
      </w:r>
      <w:r w:rsidRPr="009049A8">
        <w:rPr>
          <w:rtl/>
          <w:lang w:eastAsia="he-IL"/>
        </w:rPr>
        <w:t xml:space="preserve">, </w:t>
      </w:r>
      <w:r w:rsidRPr="009049A8">
        <w:rPr>
          <w:rFonts w:hint="cs"/>
          <w:rtl/>
          <w:lang w:eastAsia="he-IL"/>
        </w:rPr>
        <w:t xml:space="preserve">האם במקרה של גירושין, </w:t>
      </w:r>
      <w:r w:rsidRPr="009049A8">
        <w:rPr>
          <w:rtl/>
          <w:lang w:eastAsia="he-IL"/>
        </w:rPr>
        <w:t>דינה להתחלק בשווה או לא.</w:t>
      </w:r>
    </w:p>
    <w:p w14:paraId="7215B13F" w14:textId="77777777" w:rsidR="00481A59" w:rsidRDefault="00481A59" w:rsidP="00D53F44">
      <w:pPr>
        <w:pStyle w:val="3"/>
        <w:numPr>
          <w:ilvl w:val="0"/>
          <w:numId w:val="42"/>
        </w:numPr>
        <w:ind w:hanging="560"/>
        <w:rPr>
          <w:lang w:eastAsia="he-IL"/>
        </w:rPr>
      </w:pPr>
    </w:p>
    <w:p w14:paraId="7215B13F" w14:textId="77777777" w:rsidR="00481A59" w:rsidRDefault="00DE4EE8" w:rsidP="00D53F44">
      <w:pPr>
        <w:pStyle w:val="3"/>
        <w:numPr>
          <w:ilvl w:val="0"/>
          <w:numId w:val="42"/>
        </w:numPr>
        <w:ind w:hanging="560"/>
        <w:rPr>
          <w:lang w:eastAsia="he-IL"/>
        </w:rPr>
      </w:pPr>
      <w:r w:rsidRPr="009049A8">
        <w:rPr>
          <w:rtl/>
          <w:lang w:eastAsia="he-IL"/>
        </w:rPr>
        <w:t>תו</w:t>
      </w:r>
      <w:r w:rsidRPr="009049A8">
        <w:rPr>
          <w:rFonts w:hint="cs"/>
          <w:rtl/>
          <w:lang w:eastAsia="he-IL"/>
        </w:rPr>
        <w:t>רף</w:t>
      </w:r>
      <w:r w:rsidRPr="009049A8">
        <w:rPr>
          <w:rtl/>
          <w:lang w:eastAsia="he-IL"/>
        </w:rPr>
        <w:t xml:space="preserve"> הספק נעוץ בשאלה האם</w:t>
      </w:r>
      <w:r w:rsidRPr="009049A8">
        <w:rPr>
          <w:rFonts w:hint="cs"/>
          <w:rtl/>
          <w:lang w:eastAsia="he-IL"/>
        </w:rPr>
        <w:t xml:space="preserve"> הצד ששילם על הדירה מכספו,</w:t>
      </w:r>
      <w:r w:rsidRPr="009049A8">
        <w:rPr>
          <w:rtl/>
          <w:lang w:eastAsia="he-IL"/>
        </w:rPr>
        <w:t xml:space="preserve"> התכוון לתת את חלקו במתנה</w:t>
      </w:r>
      <w:r w:rsidRPr="009049A8">
        <w:rPr>
          <w:rFonts w:hint="cs"/>
          <w:rtl/>
          <w:lang w:eastAsia="he-IL"/>
        </w:rPr>
        <w:t xml:space="preserve"> לצד השני,</w:t>
      </w:r>
      <w:r w:rsidRPr="009049A8">
        <w:rPr>
          <w:rtl/>
          <w:lang w:eastAsia="he-IL"/>
        </w:rPr>
        <w:t xml:space="preserve"> כאשר רשם את הנכס על ש</w:t>
      </w:r>
      <w:r w:rsidRPr="009049A8">
        <w:rPr>
          <w:rFonts w:hint="cs"/>
          <w:rtl/>
          <w:lang w:eastAsia="he-IL"/>
        </w:rPr>
        <w:t>מו</w:t>
      </w:r>
      <w:r w:rsidRPr="009049A8">
        <w:rPr>
          <w:rtl/>
          <w:lang w:eastAsia="he-IL"/>
        </w:rPr>
        <w:t xml:space="preserve">, או </w:t>
      </w:r>
      <w:r w:rsidRPr="009049A8">
        <w:rPr>
          <w:rFonts w:hint="cs"/>
          <w:rtl/>
          <w:lang w:eastAsia="he-IL"/>
        </w:rPr>
        <w:t xml:space="preserve">שמא </w:t>
      </w:r>
      <w:r w:rsidRPr="009049A8">
        <w:rPr>
          <w:rtl/>
          <w:lang w:eastAsia="he-IL"/>
        </w:rPr>
        <w:t>לא</w:t>
      </w:r>
      <w:r w:rsidRPr="009049A8">
        <w:rPr>
          <w:rFonts w:hint="cs"/>
          <w:rtl/>
          <w:lang w:eastAsia="he-IL"/>
        </w:rPr>
        <w:t xml:space="preserve"> היתה כאן כוונה למתנה,</w:t>
      </w:r>
      <w:r w:rsidRPr="009049A8">
        <w:rPr>
          <w:rtl/>
          <w:lang w:eastAsia="he-IL"/>
        </w:rPr>
        <w:t xml:space="preserve"> </w:t>
      </w:r>
      <w:r w:rsidRPr="009049A8">
        <w:rPr>
          <w:rFonts w:hint="cs"/>
          <w:rtl/>
          <w:lang w:eastAsia="he-IL"/>
        </w:rPr>
        <w:t xml:space="preserve">אלא </w:t>
      </w:r>
      <w:r w:rsidRPr="009049A8">
        <w:rPr>
          <w:rtl/>
          <w:lang w:eastAsia="he-IL"/>
        </w:rPr>
        <w:t>מה שרשם בטאבו בחלקים שווים, לא היה זה אלא בכדי למנוע מריבות וסכסוכים ע</w:t>
      </w:r>
      <w:r w:rsidRPr="009049A8">
        <w:rPr>
          <w:rFonts w:hint="cs"/>
          <w:rtl/>
          <w:lang w:eastAsia="he-IL"/>
        </w:rPr>
        <w:t>ם</w:t>
      </w:r>
      <w:r w:rsidRPr="009049A8">
        <w:rPr>
          <w:rtl/>
          <w:lang w:eastAsia="he-IL"/>
        </w:rPr>
        <w:t xml:space="preserve"> הצד שכנגד, אך לא כדי לתת מתנה</w:t>
      </w:r>
      <w:r w:rsidRPr="009049A8">
        <w:rPr>
          <w:rFonts w:hint="cs"/>
          <w:rtl/>
          <w:lang w:eastAsia="he-IL"/>
        </w:rPr>
        <w:t xml:space="preserve"> גמורה ומוחלטת</w:t>
      </w:r>
      <w:r w:rsidRPr="009049A8">
        <w:rPr>
          <w:rtl/>
          <w:lang w:eastAsia="he-IL"/>
        </w:rPr>
        <w:t>.</w:t>
      </w:r>
    </w:p>
    <w:p w14:paraId="3672D358" w14:textId="77777777" w:rsidR="00481A59" w:rsidRDefault="00481A59" w:rsidP="00D53F44">
      <w:pPr>
        <w:pStyle w:val="3"/>
        <w:numPr>
          <w:ilvl w:val="0"/>
          <w:numId w:val="42"/>
        </w:numPr>
        <w:ind w:hanging="560"/>
        <w:rPr>
          <w:lang w:eastAsia="he-IL"/>
        </w:rPr>
      </w:pPr>
    </w:p>
    <w:p w14:paraId="3672D358" w14:textId="77777777" w:rsidR="00481A59" w:rsidRDefault="00DE4EE8" w:rsidP="00D53F44">
      <w:pPr>
        <w:pStyle w:val="3"/>
        <w:numPr>
          <w:ilvl w:val="0"/>
          <w:numId w:val="42"/>
        </w:numPr>
        <w:ind w:hanging="560"/>
        <w:rPr>
          <w:lang w:eastAsia="he-IL"/>
        </w:rPr>
      </w:pPr>
      <w:r w:rsidRPr="009049A8">
        <w:rPr>
          <w:rFonts w:hint="cs"/>
          <w:rtl/>
          <w:lang w:eastAsia="he-IL"/>
        </w:rPr>
        <w:t xml:space="preserve">מבואר בגמ' כי </w:t>
      </w:r>
      <w:r w:rsidR="006E2D18" w:rsidRPr="009049A8">
        <w:rPr>
          <w:rFonts w:hint="cs"/>
          <w:rtl/>
          <w:lang w:eastAsia="he-IL"/>
        </w:rPr>
        <w:t xml:space="preserve">אדם שקנה קרקע, וכתב בשטר שם של אדם אחר - ריש גלותא, הרי </w:t>
      </w:r>
      <w:r w:rsidRPr="009049A8">
        <w:rPr>
          <w:rFonts w:hint="cs"/>
          <w:rtl/>
          <w:lang w:eastAsia="he-IL"/>
        </w:rPr>
        <w:t>הקונה הרשום בשטר - הריש גלותא, ודאי אינו מחוייב לו דבר, ואילו המוכר אכן מחוייב ב</w:t>
      </w:r>
      <w:r w:rsidR="00B1475E" w:rsidRPr="009049A8">
        <w:rPr>
          <w:rFonts w:hint="cs"/>
          <w:rtl/>
          <w:lang w:eastAsia="he-IL"/>
        </w:rPr>
        <w:t>כתיבת שטר נוסף על שמו</w:t>
      </w:r>
      <w:r w:rsidRPr="009049A8">
        <w:rPr>
          <w:rFonts w:hint="cs"/>
          <w:rtl/>
          <w:lang w:eastAsia="he-IL"/>
        </w:rPr>
        <w:t>, רק אם התנה כן הקונה בשעת המכר.</w:t>
      </w:r>
    </w:p>
    <w:p w14:paraId="699FABA9" w14:textId="77777777" w:rsidR="00481A59" w:rsidRDefault="00481A59" w:rsidP="00D53F44">
      <w:pPr>
        <w:pStyle w:val="3"/>
        <w:numPr>
          <w:ilvl w:val="0"/>
          <w:numId w:val="42"/>
        </w:numPr>
        <w:ind w:hanging="560"/>
        <w:rPr>
          <w:lang w:eastAsia="he-IL"/>
        </w:rPr>
      </w:pPr>
    </w:p>
    <w:p w14:paraId="699FABA9" w14:textId="77777777" w:rsidR="00481A59" w:rsidRDefault="00DE4EE8" w:rsidP="00D53F44">
      <w:pPr>
        <w:pStyle w:val="3"/>
        <w:numPr>
          <w:ilvl w:val="0"/>
          <w:numId w:val="42"/>
        </w:numPr>
        <w:ind w:hanging="560"/>
        <w:rPr>
          <w:lang w:eastAsia="he-IL"/>
        </w:rPr>
      </w:pPr>
      <w:r w:rsidRPr="009049A8">
        <w:rPr>
          <w:rFonts w:hint="cs"/>
          <w:rtl/>
          <w:lang w:eastAsia="he-IL"/>
        </w:rPr>
        <w:t>לשיטת הרשב"א כל הדין המבואר בגמ' כי בעל המעות זכה בקרקע, הוא רק כאשר הריש גלותא אינו מערער, ומודה כי בעל המעות הוא הקונה האמיתי, או שיש עדים שכך סוכם מראש, אבל אם אכן יבוא הריש גלותא אשר שטר המכר נכתב בשמו, ויטען כי כוונת הקונה היתה לזכות לו את הקרקע, טענתו טענה, והקרקע תהיה שלו.</w:t>
      </w:r>
    </w:p>
    <w:p w14:paraId="396A043A" w14:textId="77777777" w:rsidR="00481A59" w:rsidRDefault="00481A59" w:rsidP="00D53F44">
      <w:pPr>
        <w:pStyle w:val="3"/>
        <w:numPr>
          <w:ilvl w:val="0"/>
          <w:numId w:val="42"/>
        </w:numPr>
        <w:ind w:hanging="560"/>
        <w:rPr>
          <w:lang w:eastAsia="he-IL"/>
        </w:rPr>
      </w:pPr>
    </w:p>
    <w:p w14:paraId="396A043A" w14:textId="77777777" w:rsidR="00481A59" w:rsidRDefault="00DE4EE8" w:rsidP="00D53F44">
      <w:pPr>
        <w:pStyle w:val="3"/>
        <w:numPr>
          <w:ilvl w:val="0"/>
          <w:numId w:val="42"/>
        </w:numPr>
        <w:ind w:hanging="560"/>
        <w:rPr>
          <w:lang w:eastAsia="he-IL"/>
        </w:rPr>
      </w:pPr>
      <w:r w:rsidRPr="009049A8">
        <w:rPr>
          <w:rFonts w:hint="cs"/>
          <w:rtl/>
          <w:lang w:eastAsia="he-IL"/>
        </w:rPr>
        <w:t>כדבריו לדינא מפורש גם בתשובת הרא"ש ובדבריו בשיטה מקובצת, ואף הביא השטמ"ק כן בשם תלמידי רבינו פרץ, ובשם הרמ"ה.</w:t>
      </w:r>
    </w:p>
    <w:p w14:paraId="2DB99AEF" w14:textId="77777777" w:rsidR="00481A59" w:rsidRDefault="00481A59" w:rsidP="00D53F44">
      <w:pPr>
        <w:pStyle w:val="3"/>
        <w:numPr>
          <w:ilvl w:val="0"/>
          <w:numId w:val="42"/>
        </w:numPr>
        <w:ind w:hanging="560"/>
        <w:rPr>
          <w:lang w:eastAsia="he-IL"/>
        </w:rPr>
      </w:pPr>
    </w:p>
    <w:p w14:paraId="2DB99AEF" w14:textId="77777777" w:rsidR="00481A59" w:rsidRDefault="00DE4EE8" w:rsidP="00D53F44">
      <w:pPr>
        <w:pStyle w:val="3"/>
        <w:numPr>
          <w:ilvl w:val="0"/>
          <w:numId w:val="42"/>
        </w:numPr>
        <w:ind w:hanging="560"/>
        <w:rPr>
          <w:lang w:eastAsia="he-IL"/>
        </w:rPr>
      </w:pPr>
      <w:r w:rsidRPr="009049A8">
        <w:rPr>
          <w:rFonts w:hint="cs"/>
          <w:rtl/>
          <w:lang w:eastAsia="he-IL"/>
        </w:rPr>
        <w:t xml:space="preserve">לעומתם מסקנת ספר התרומות, והסכים עימו הרמב"ן, שגם אם יטען מי שנכתב השטר בשמו, כי כוונת הקונה באמת היתה לזכות עבורו במקח, לא תתקבל טענתו, טעמו הוא כי אחרי שידוע לנו שהקונה הוא ששילם מכספו על השדה </w:t>
      </w:r>
      <w:r w:rsidRPr="009049A8">
        <w:rPr>
          <w:rStyle w:val="af3"/>
          <w:rFonts w:hint="cs"/>
          <w:rtl/>
        </w:rPr>
        <w:t>(או ההלואה, כנידון ספר התרומות)</w:t>
      </w:r>
      <w:r w:rsidRPr="009049A8">
        <w:rPr>
          <w:rFonts w:hint="cs"/>
          <w:rtl/>
          <w:lang w:eastAsia="he-IL"/>
        </w:rPr>
        <w:t>, ולא אמר להדיא שיזכו עבור אדם אחר, אלא רק שיכתבו שם של אחר בשטר, אין בזה בכדי לבטא כוונה לזכות לו את השדה, אלא עדיין מתפרש הדבר כי קנה שדה לעצמו, ורק את השטר כתב בשם אחר מטעם כל שהוא, וכפי שמוכח מכך שאת השטר השאיר בידיו.</w:t>
      </w:r>
    </w:p>
    <w:p w14:paraId="0D0F61D2" w14:textId="77777777" w:rsidR="00481A59" w:rsidRDefault="00481A59" w:rsidP="00D53F44">
      <w:pPr>
        <w:pStyle w:val="3"/>
        <w:numPr>
          <w:ilvl w:val="0"/>
          <w:numId w:val="42"/>
        </w:numPr>
        <w:ind w:hanging="560"/>
        <w:rPr>
          <w:lang w:eastAsia="he-IL"/>
        </w:rPr>
      </w:pPr>
    </w:p>
    <w:p w14:paraId="0D0F61D2" w14:textId="77777777" w:rsidR="00481A59" w:rsidRDefault="00264F79" w:rsidP="00D53F44">
      <w:pPr>
        <w:pStyle w:val="3"/>
        <w:numPr>
          <w:ilvl w:val="0"/>
          <w:numId w:val="42"/>
        </w:numPr>
        <w:ind w:hanging="560"/>
        <w:rPr>
          <w:lang w:eastAsia="he-IL"/>
        </w:rPr>
      </w:pPr>
      <w:r>
        <w:rPr>
          <w:rFonts w:hint="cs"/>
          <w:rtl/>
          <w:lang w:eastAsia="he-IL"/>
        </w:rPr>
        <w:t>כאשר כתב בשטר של אדם אחר, ולא ידוע מי מימן את הרכישה, נחלקו הפוסקים, כדלהלן.</w:t>
      </w:r>
    </w:p>
    <w:p w14:paraId="1291C512" w14:textId="77777777" w:rsidR="00481A59" w:rsidRDefault="00481A59" w:rsidP="00D53F44">
      <w:pPr>
        <w:pStyle w:val="3"/>
        <w:numPr>
          <w:ilvl w:val="0"/>
          <w:numId w:val="42"/>
        </w:numPr>
        <w:ind w:hanging="560"/>
        <w:rPr>
          <w:lang w:eastAsia="he-IL"/>
        </w:rPr>
      </w:pPr>
    </w:p>
    <w:p w14:paraId="1291C512" w14:textId="77777777" w:rsidR="00481A59" w:rsidRDefault="001D584A" w:rsidP="00D53F44">
      <w:pPr>
        <w:pStyle w:val="3"/>
        <w:numPr>
          <w:ilvl w:val="0"/>
          <w:numId w:val="42"/>
        </w:numPr>
        <w:ind w:hanging="560"/>
        <w:rPr>
          <w:lang w:eastAsia="he-IL"/>
        </w:rPr>
      </w:pPr>
      <w:r w:rsidRPr="009049A8">
        <w:rPr>
          <w:rFonts w:hint="cs"/>
          <w:rtl/>
          <w:lang w:eastAsia="he-IL"/>
        </w:rPr>
        <w:t>הסוגיא ב</w:t>
      </w:r>
      <w:r w:rsidR="00DE4EE8" w:rsidRPr="009049A8">
        <w:rPr>
          <w:rtl/>
          <w:lang w:eastAsia="he-IL"/>
        </w:rPr>
        <w:t>ב</w:t>
      </w:r>
      <w:r w:rsidRPr="009049A8">
        <w:rPr>
          <w:rFonts w:hint="cs"/>
          <w:rtl/>
          <w:lang w:eastAsia="he-IL"/>
        </w:rPr>
        <w:t>"</w:t>
      </w:r>
      <w:r w:rsidR="00DE4EE8" w:rsidRPr="009049A8">
        <w:rPr>
          <w:rtl/>
          <w:lang w:eastAsia="he-IL"/>
        </w:rPr>
        <w:t xml:space="preserve">ב </w:t>
      </w:r>
      <w:r w:rsidR="00DE4EE8" w:rsidRPr="009049A8">
        <w:rPr>
          <w:rStyle w:val="af3"/>
          <w:rFonts w:hint="cs"/>
          <w:rtl/>
        </w:rPr>
        <w:t>(</w:t>
      </w:r>
      <w:r w:rsidR="00DE4EE8" w:rsidRPr="009049A8">
        <w:rPr>
          <w:rStyle w:val="af3"/>
          <w:rtl/>
          <w:lang w:eastAsia="he-IL"/>
        </w:rPr>
        <w:t>נב</w:t>
      </w:r>
      <w:r w:rsidR="00DE4EE8" w:rsidRPr="009049A8">
        <w:rPr>
          <w:rStyle w:val="af3"/>
          <w:rFonts w:hint="cs"/>
          <w:rtl/>
        </w:rPr>
        <w:t>,</w:t>
      </w:r>
      <w:r w:rsidR="00DE4EE8" w:rsidRPr="009049A8">
        <w:rPr>
          <w:rStyle w:val="af3"/>
          <w:rtl/>
          <w:lang w:eastAsia="he-IL"/>
        </w:rPr>
        <w:t xml:space="preserve"> א</w:t>
      </w:r>
      <w:r w:rsidR="00DE4EE8" w:rsidRPr="009049A8">
        <w:rPr>
          <w:rStyle w:val="af3"/>
          <w:rFonts w:hint="cs"/>
          <w:rtl/>
        </w:rPr>
        <w:t>)</w:t>
      </w:r>
      <w:r w:rsidR="00DE4EE8" w:rsidRPr="009049A8">
        <w:rPr>
          <w:rFonts w:hint="cs"/>
          <w:rtl/>
          <w:lang w:eastAsia="he-IL"/>
        </w:rPr>
        <w:t xml:space="preserve"> </w:t>
      </w:r>
      <w:r w:rsidRPr="009049A8">
        <w:rPr>
          <w:rFonts w:hint="cs"/>
          <w:rtl/>
          <w:lang w:eastAsia="he-IL"/>
        </w:rPr>
        <w:t xml:space="preserve">דנה </w:t>
      </w:r>
      <w:r w:rsidR="00DE4EE8" w:rsidRPr="009049A8">
        <w:rPr>
          <w:rFonts w:hint="cs"/>
          <w:rtl/>
          <w:lang w:eastAsia="he-IL"/>
        </w:rPr>
        <w:t>כאשר ישנם כמה אחים השותפים בנכסיהם, ונמצא שטר בו נכתב נכס מסויים או הלואה מסוימת על שם אחד מהם, לטענתו זהו ממון שלו פרטי אשר ירש ממקום אחר, ואילו טענתם היא כי זהו חלק מן הרכוש המשותף לכולם, אלא שכיון שהוא גדול האחים, והיתה לו רשות וסמכות לעסוק בנכסים המשותפים, רשם נכס זה על שמו.</w:t>
      </w:r>
    </w:p>
    <w:p w14:paraId="65AAD998" w14:textId="77777777" w:rsidR="00481A59" w:rsidRDefault="00481A59" w:rsidP="00D53F44">
      <w:pPr>
        <w:pStyle w:val="3"/>
        <w:numPr>
          <w:ilvl w:val="0"/>
          <w:numId w:val="42"/>
        </w:numPr>
        <w:ind w:hanging="560"/>
        <w:rPr>
          <w:lang w:eastAsia="he-IL"/>
        </w:rPr>
      </w:pPr>
    </w:p>
    <w:p w14:paraId="65AAD998" w14:textId="77777777" w:rsidR="00481A59" w:rsidRDefault="00DE4EE8" w:rsidP="00D53F44">
      <w:pPr>
        <w:pStyle w:val="3"/>
        <w:numPr>
          <w:ilvl w:val="0"/>
          <w:numId w:val="42"/>
        </w:numPr>
        <w:ind w:hanging="560"/>
        <w:rPr>
          <w:lang w:eastAsia="he-IL"/>
        </w:rPr>
      </w:pPr>
      <w:r w:rsidRPr="009049A8">
        <w:rPr>
          <w:rFonts w:hint="cs"/>
          <w:rtl/>
          <w:lang w:eastAsia="he-IL"/>
        </w:rPr>
        <w:t xml:space="preserve">מסקנת הסוגיא כשיטת רב, שעל האח שהשטרות נכתבו על שמו, להוכיח כי יש לו גם נכסים נפרדים, שהם שלו בלבד, </w:t>
      </w:r>
      <w:r w:rsidR="0071710C" w:rsidRPr="009049A8">
        <w:rPr>
          <w:rFonts w:hint="cs"/>
          <w:rtl/>
          <w:lang w:eastAsia="he-IL"/>
        </w:rPr>
        <w:t>ו</w:t>
      </w:r>
      <w:r w:rsidRPr="009049A8">
        <w:rPr>
          <w:rFonts w:hint="cs"/>
          <w:rtl/>
          <w:lang w:eastAsia="he-IL"/>
        </w:rPr>
        <w:t>אז תתקבל טענתו כי מה שנכתב בשמו, באמת שלו הוא.</w:t>
      </w:r>
    </w:p>
    <w:p w14:paraId="5F6AB476" w14:textId="77777777" w:rsidR="00481A59" w:rsidRDefault="00481A59" w:rsidP="00D53F44">
      <w:pPr>
        <w:pStyle w:val="3"/>
        <w:numPr>
          <w:ilvl w:val="0"/>
          <w:numId w:val="42"/>
        </w:numPr>
        <w:ind w:hanging="560"/>
        <w:rPr>
          <w:lang w:eastAsia="he-IL"/>
        </w:rPr>
      </w:pPr>
    </w:p>
    <w:p w14:paraId="5F6AB476" w14:textId="77777777" w:rsidR="00481A59" w:rsidRDefault="00DE4EE8" w:rsidP="00D53F44">
      <w:pPr>
        <w:pStyle w:val="3"/>
        <w:numPr>
          <w:ilvl w:val="0"/>
          <w:numId w:val="42"/>
        </w:numPr>
        <w:ind w:hanging="560"/>
        <w:rPr>
          <w:lang w:eastAsia="he-IL"/>
        </w:rPr>
      </w:pPr>
      <w:r w:rsidRPr="009049A8">
        <w:rPr>
          <w:rFonts w:hint="cs"/>
          <w:rtl/>
          <w:lang w:eastAsia="he-IL"/>
        </w:rPr>
        <w:t>אותו הדין נוהג גם באשה, כ</w:t>
      </w:r>
      <w:r w:rsidR="001D584A" w:rsidRPr="009049A8">
        <w:rPr>
          <w:rFonts w:hint="cs"/>
          <w:rtl/>
          <w:lang w:eastAsia="he-IL"/>
        </w:rPr>
        <w:t>אשר</w:t>
      </w:r>
      <w:r w:rsidRPr="009049A8">
        <w:rPr>
          <w:rFonts w:hint="cs"/>
          <w:rtl/>
          <w:lang w:eastAsia="he-IL"/>
        </w:rPr>
        <w:t xml:space="preserve"> לא ידוע כי יש לה ממון פרטי, ואשה זו עוסקת - נושאת ונותנת בממון בעלה, הרי גם אם הנכס כתוב על שמה, הוא בחזקת שהוא באמת של בעלה, ורק נכתב על שמה בגלל שהיא עשתה את המקח או ההלואה הזו.</w:t>
      </w:r>
    </w:p>
    <w:p w14:paraId="1F9980F0" w14:textId="77777777" w:rsidR="00481A59" w:rsidRDefault="00481A59" w:rsidP="00D53F44">
      <w:pPr>
        <w:pStyle w:val="3"/>
        <w:numPr>
          <w:ilvl w:val="0"/>
          <w:numId w:val="42"/>
        </w:numPr>
        <w:ind w:hanging="560"/>
        <w:rPr>
          <w:lang w:eastAsia="he-IL"/>
        </w:rPr>
      </w:pPr>
    </w:p>
    <w:p w14:paraId="1F9980F0" w14:textId="77777777" w:rsidR="00481A59" w:rsidRDefault="00DE4EE8" w:rsidP="00D53F44">
      <w:pPr>
        <w:pStyle w:val="3"/>
        <w:numPr>
          <w:ilvl w:val="0"/>
          <w:numId w:val="42"/>
        </w:numPr>
        <w:ind w:hanging="560"/>
        <w:rPr>
          <w:lang w:eastAsia="he-IL"/>
        </w:rPr>
      </w:pPr>
      <w:r w:rsidRPr="009049A8">
        <w:rPr>
          <w:rFonts w:hint="cs"/>
          <w:rtl/>
          <w:lang w:eastAsia="he-IL"/>
        </w:rPr>
        <w:t xml:space="preserve">אמנם אינה צריכה להביא ראיה שבאמת הנכס הוא שלה, אלא די בכך שתוכיח כי היו לה נכסים פרטיים שהם שלה, ודי בזה כדי לבטל את החזקה כי הכל של בעלה, ושוב יחזור הדין שמה </w:t>
      </w:r>
      <w:r w:rsidR="00185F1D">
        <w:rPr>
          <w:rFonts w:hint="cs"/>
          <w:rtl/>
          <w:lang w:eastAsia="he-IL"/>
        </w:rPr>
        <w:t>ש</w:t>
      </w:r>
      <w:r w:rsidRPr="009049A8">
        <w:rPr>
          <w:rFonts w:hint="cs"/>
          <w:rtl/>
          <w:lang w:eastAsia="he-IL"/>
        </w:rPr>
        <w:t>נכתב על שמה, בחזקת שלה הוא, ועל הבעל להוכיח אחרת.</w:t>
      </w:r>
    </w:p>
    <w:p w14:paraId="0C6FA7E5" w14:textId="77777777" w:rsidR="00481A59" w:rsidRDefault="00481A59" w:rsidP="00D53F44">
      <w:pPr>
        <w:pStyle w:val="3"/>
        <w:numPr>
          <w:ilvl w:val="0"/>
          <w:numId w:val="42"/>
        </w:numPr>
        <w:ind w:hanging="560"/>
        <w:rPr>
          <w:lang w:eastAsia="he-IL"/>
        </w:rPr>
      </w:pPr>
    </w:p>
    <w:p w14:paraId="0C6FA7E5" w14:textId="77777777" w:rsidR="00481A59" w:rsidRDefault="00DE4EE8" w:rsidP="00D53F44">
      <w:pPr>
        <w:pStyle w:val="3"/>
        <w:numPr>
          <w:ilvl w:val="0"/>
          <w:numId w:val="42"/>
        </w:numPr>
        <w:ind w:hanging="560"/>
        <w:rPr>
          <w:lang w:eastAsia="he-IL"/>
        </w:rPr>
      </w:pPr>
      <w:r w:rsidRPr="009049A8">
        <w:rPr>
          <w:rFonts w:hint="cs"/>
          <w:rtl/>
          <w:lang w:eastAsia="he-IL"/>
        </w:rPr>
        <w:t xml:space="preserve">כל זה מדובר כאשר השטר אמנם כתוב על שמה, אבל יתכן כי האשה אשר עוסקת בנכסים, היא שכתבה את שמה בשטר, אמנם כאשר הבעל עצמו עשה את העיסקה, וכתב בשטר את שם אשתו, </w:t>
      </w:r>
      <w:r w:rsidR="00355760" w:rsidRPr="009049A8">
        <w:rPr>
          <w:rFonts w:hint="cs"/>
          <w:rtl/>
          <w:lang w:eastAsia="he-IL"/>
        </w:rPr>
        <w:t>בכהאי גוונא</w:t>
      </w:r>
      <w:r w:rsidRPr="009049A8">
        <w:rPr>
          <w:rFonts w:hint="cs"/>
          <w:rtl/>
          <w:lang w:eastAsia="he-IL"/>
        </w:rPr>
        <w:t xml:space="preserve"> דנו הפוסקים האם זה מהוה ראיה כי באמת הממון הוא שלה, כפי הכתוב בשטר.</w:t>
      </w:r>
    </w:p>
    <w:p w14:paraId="2EF38BBF" w14:textId="77777777" w:rsidR="00481A59" w:rsidRDefault="00481A59" w:rsidP="00D53F44">
      <w:pPr>
        <w:pStyle w:val="3"/>
        <w:numPr>
          <w:ilvl w:val="0"/>
          <w:numId w:val="42"/>
        </w:numPr>
        <w:ind w:hanging="560"/>
        <w:rPr>
          <w:lang w:eastAsia="he-IL"/>
        </w:rPr>
      </w:pPr>
    </w:p>
    <w:p w14:paraId="2EF38BBF" w14:textId="77777777" w:rsidR="00481A59" w:rsidRDefault="00DE4EE8" w:rsidP="00D53F44">
      <w:pPr>
        <w:pStyle w:val="3"/>
        <w:numPr>
          <w:ilvl w:val="0"/>
          <w:numId w:val="42"/>
        </w:numPr>
        <w:ind w:hanging="560"/>
        <w:rPr>
          <w:lang w:eastAsia="he-IL"/>
        </w:rPr>
      </w:pPr>
      <w:r w:rsidRPr="009049A8">
        <w:rPr>
          <w:rFonts w:hint="cs"/>
          <w:rtl/>
          <w:lang w:eastAsia="he-IL"/>
        </w:rPr>
        <w:t>לדעת הדרכי משה והש"ך</w:t>
      </w:r>
      <w:r w:rsidR="00BC1F1E" w:rsidRPr="009049A8">
        <w:rPr>
          <w:rFonts w:hint="cs"/>
          <w:rtl/>
          <w:lang w:eastAsia="he-IL"/>
        </w:rPr>
        <w:t>,</w:t>
      </w:r>
      <w:r w:rsidRPr="009049A8">
        <w:rPr>
          <w:rFonts w:hint="cs"/>
          <w:rtl/>
          <w:lang w:eastAsia="he-IL"/>
        </w:rPr>
        <w:t xml:space="preserve"> נחלקו הרשב"א והרא"ש בבעל שקנה קרקעות וכתב את השטר על שם אשתו, לדעת הרא"ש והטור שטר זה </w:t>
      </w:r>
      <w:r w:rsidR="00681D3D">
        <w:rPr>
          <w:rFonts w:hint="cs"/>
          <w:rtl/>
          <w:lang w:eastAsia="he-IL"/>
        </w:rPr>
        <w:t>מהוה</w:t>
      </w:r>
      <w:r w:rsidRPr="009049A8">
        <w:rPr>
          <w:rFonts w:hint="cs"/>
          <w:rtl/>
          <w:lang w:eastAsia="he-IL"/>
        </w:rPr>
        <w:t xml:space="preserve"> הוכחה כי אכן הקרקע באמת שלה, ומכספה נקנה הנכס, ואילו דעת הרשב"א כי תמיד תולים שהשטר נכתב כן רק מטעמים חיצוניים, ובאמת הקרקע שייכת לבעלה, אלא אם כן ידוע לנו שלאשה יש נכסי מלוג פרטיים, שרק אז תוכל לטעון שמכספה נקנה הנכס ושלה הוא.</w:t>
      </w:r>
    </w:p>
    <w:p w14:paraId="1C84446A" w14:textId="77777777" w:rsidR="00481A59" w:rsidRDefault="00481A59" w:rsidP="00D53F44">
      <w:pPr>
        <w:pStyle w:val="3"/>
        <w:numPr>
          <w:ilvl w:val="0"/>
          <w:numId w:val="42"/>
        </w:numPr>
        <w:ind w:hanging="560"/>
        <w:rPr>
          <w:lang w:eastAsia="he-IL"/>
        </w:rPr>
      </w:pPr>
    </w:p>
    <w:p w14:paraId="1C84446A" w14:textId="77777777" w:rsidR="00481A59" w:rsidRDefault="00DE4EE8" w:rsidP="00D53F44">
      <w:pPr>
        <w:pStyle w:val="3"/>
        <w:numPr>
          <w:ilvl w:val="0"/>
          <w:numId w:val="42"/>
        </w:numPr>
        <w:ind w:hanging="560"/>
        <w:rPr>
          <w:lang w:eastAsia="he-IL"/>
        </w:rPr>
      </w:pPr>
      <w:r w:rsidRPr="009049A8">
        <w:rPr>
          <w:rFonts w:hint="cs"/>
          <w:rtl/>
          <w:lang w:eastAsia="he-IL"/>
        </w:rPr>
        <w:t>הש"ך פסק כדעת הרשב"א כי הנכסים שייכים לבעל, וכפשטות דברי הרמ"א שם</w:t>
      </w:r>
      <w:r w:rsidR="00BC1F1E" w:rsidRPr="009049A8">
        <w:rPr>
          <w:rFonts w:hint="cs"/>
          <w:rtl/>
          <w:lang w:eastAsia="he-IL"/>
        </w:rPr>
        <w:t>, ואילו התומים נקט שאין הכרעה במחלוקת זו, ולא ניתן להוציא מן המוחזק</w:t>
      </w:r>
      <w:r w:rsidRPr="009049A8">
        <w:rPr>
          <w:rFonts w:hint="cs"/>
          <w:rtl/>
          <w:lang w:eastAsia="he-IL"/>
        </w:rPr>
        <w:t>.</w:t>
      </w:r>
    </w:p>
    <w:p w14:paraId="46A596D9" w14:textId="77777777" w:rsidR="00481A59" w:rsidRDefault="00481A59" w:rsidP="00D53F44">
      <w:pPr>
        <w:pStyle w:val="3"/>
        <w:numPr>
          <w:ilvl w:val="0"/>
          <w:numId w:val="42"/>
        </w:numPr>
        <w:ind w:hanging="560"/>
        <w:rPr>
          <w:lang w:eastAsia="he-IL"/>
        </w:rPr>
      </w:pPr>
    </w:p>
    <w:p w14:paraId="46A596D9" w14:textId="77777777" w:rsidR="00481A59" w:rsidRDefault="00DE4EE8" w:rsidP="00D53F44">
      <w:pPr>
        <w:pStyle w:val="3"/>
        <w:numPr>
          <w:ilvl w:val="0"/>
          <w:numId w:val="42"/>
        </w:numPr>
        <w:ind w:hanging="560"/>
        <w:rPr>
          <w:lang w:eastAsia="he-IL"/>
        </w:rPr>
      </w:pPr>
      <w:r w:rsidRPr="009049A8">
        <w:rPr>
          <w:rFonts w:hint="cs"/>
          <w:rtl/>
          <w:lang w:eastAsia="he-IL"/>
        </w:rPr>
        <w:t>לעומת</w:t>
      </w:r>
      <w:r w:rsidR="00BC1F1E" w:rsidRPr="009049A8">
        <w:rPr>
          <w:rFonts w:hint="cs"/>
          <w:rtl/>
          <w:lang w:eastAsia="he-IL"/>
        </w:rPr>
        <w:t>ם</w:t>
      </w:r>
      <w:r w:rsidRPr="009049A8">
        <w:rPr>
          <w:rFonts w:hint="cs"/>
          <w:rtl/>
          <w:lang w:eastAsia="he-IL"/>
        </w:rPr>
        <w:t xml:space="preserve"> נקט הסמ"ע, כי הרמ"א דיבר באופן שלא ידוע </w:t>
      </w:r>
      <w:r w:rsidR="008C4FFF">
        <w:rPr>
          <w:rFonts w:hint="cs"/>
          <w:rtl/>
          <w:lang w:eastAsia="he-IL"/>
        </w:rPr>
        <w:t>ש</w:t>
      </w:r>
      <w:r w:rsidRPr="009049A8">
        <w:rPr>
          <w:rFonts w:hint="cs"/>
          <w:rtl/>
          <w:lang w:eastAsia="he-IL"/>
        </w:rPr>
        <w:t>הבעל עצמו כתב את השטר על שם האשה, אלא יתכן שהאשה כתבה כן מעצמה, ובכהאי גוונא אם האשה היא נושאת ונותנת בתוך הבית, מודה גם הרא"ש כי הנכסים בחזקת הבעל</w:t>
      </w:r>
      <w:r w:rsidR="00ED4308">
        <w:rPr>
          <w:rFonts w:hint="cs"/>
          <w:rtl/>
          <w:lang w:eastAsia="he-IL"/>
        </w:rPr>
        <w:t xml:space="preserve"> </w:t>
      </w:r>
      <w:r w:rsidR="00ED4308" w:rsidRPr="00ED4308">
        <w:rPr>
          <w:rStyle w:val="af3"/>
          <w:rFonts w:hint="cs"/>
          <w:rtl/>
        </w:rPr>
        <w:t>(אבל אם אינה נושאת ונותנת בנכסיו, הם שלה)</w:t>
      </w:r>
      <w:r w:rsidRPr="009049A8">
        <w:rPr>
          <w:rFonts w:hint="cs"/>
          <w:rtl/>
          <w:lang w:eastAsia="he-IL"/>
        </w:rPr>
        <w:t>, ואין האשה נאמנת לטעון כי שלה הם, אבל כאשר הבעל עצמו כתב את השטרות על שמה, יתכן כי הלכה כדעת הרא"ש שהנכסים שלה הם.</w:t>
      </w:r>
    </w:p>
    <w:p w14:paraId="1D9A28FD" w14:textId="77777777" w:rsidR="00481A59" w:rsidRDefault="00481A59" w:rsidP="00D53F44">
      <w:pPr>
        <w:pStyle w:val="3"/>
        <w:numPr>
          <w:ilvl w:val="0"/>
          <w:numId w:val="42"/>
        </w:numPr>
        <w:ind w:hanging="560"/>
        <w:rPr>
          <w:lang w:eastAsia="he-IL"/>
        </w:rPr>
      </w:pPr>
    </w:p>
    <w:p w14:paraId="1D9A28FD" w14:textId="77777777" w:rsidR="00481A59" w:rsidRDefault="00DE4EE8" w:rsidP="00D53F44">
      <w:pPr>
        <w:pStyle w:val="3"/>
        <w:numPr>
          <w:ilvl w:val="0"/>
          <w:numId w:val="42"/>
        </w:numPr>
        <w:ind w:hanging="560"/>
        <w:rPr>
          <w:lang w:eastAsia="he-IL"/>
        </w:rPr>
      </w:pPr>
      <w:r w:rsidRPr="009049A8">
        <w:rPr>
          <w:rFonts w:hint="cs"/>
          <w:rtl/>
          <w:lang w:eastAsia="he-IL"/>
        </w:rPr>
        <w:t>דעת הנתיה"מ היא כי כאשר השטר ביד האשה, אזי ודאי מוכח שבאמת הנכסים שלה הם, וכדעת הסמ"ע, ואילו כאשר השטר נשאר ביד הבעל, נאמן הוא לומר שלא הקנה לה את הנכס, למרות שנכתב בשמה, וכדברי הש"ך.</w:t>
      </w:r>
    </w:p>
    <w:p w14:paraId="02C8B2E3" w14:textId="77777777" w:rsidR="00481A59" w:rsidRDefault="00481A59" w:rsidP="00D53F44">
      <w:pPr>
        <w:pStyle w:val="3"/>
        <w:numPr>
          <w:ilvl w:val="0"/>
          <w:numId w:val="42"/>
        </w:numPr>
        <w:ind w:hanging="560"/>
        <w:rPr>
          <w:lang w:eastAsia="he-IL"/>
        </w:rPr>
      </w:pPr>
    </w:p>
    <w:p w14:paraId="02C8B2E3" w14:textId="77777777" w:rsidR="00481A59" w:rsidRDefault="00DE4EE8" w:rsidP="00D53F44">
      <w:pPr>
        <w:pStyle w:val="3"/>
        <w:numPr>
          <w:ilvl w:val="0"/>
          <w:numId w:val="42"/>
        </w:numPr>
        <w:ind w:hanging="560"/>
        <w:rPr>
          <w:lang w:eastAsia="he-IL"/>
        </w:rPr>
      </w:pPr>
      <w:r w:rsidRPr="009049A8">
        <w:rPr>
          <w:rFonts w:hint="cs"/>
          <w:rtl/>
          <w:lang w:eastAsia="he-IL"/>
        </w:rPr>
        <w:t>גם התומים כתב כעין דינו של הנתיה"מ, שאם אין ראיה שבעל המעות הקפיד שלא ימסר השטר לשני, כולי עלמא מודים כי השני שהשטר נכתב על שמו, יכול לטעון כי זכה בנכס הכתוב בו</w:t>
      </w:r>
      <w:r w:rsidR="00BC1F1E" w:rsidRPr="009049A8">
        <w:rPr>
          <w:rFonts w:hint="cs"/>
          <w:rtl/>
          <w:lang w:eastAsia="he-IL"/>
        </w:rPr>
        <w:t>.</w:t>
      </w:r>
    </w:p>
    <w:p w14:paraId="51748762" w14:textId="77777777" w:rsidR="00481A59" w:rsidRDefault="00481A59" w:rsidP="00D53F44">
      <w:pPr>
        <w:pStyle w:val="3"/>
        <w:numPr>
          <w:ilvl w:val="0"/>
          <w:numId w:val="42"/>
        </w:numPr>
        <w:ind w:hanging="560"/>
        <w:rPr>
          <w:lang w:eastAsia="he-IL"/>
        </w:rPr>
      </w:pPr>
    </w:p>
    <w:p w14:paraId="51748762" w14:textId="77777777" w:rsidR="00481A59" w:rsidRDefault="00BC1F1E" w:rsidP="00D53F44">
      <w:pPr>
        <w:pStyle w:val="3"/>
        <w:numPr>
          <w:ilvl w:val="0"/>
          <w:numId w:val="42"/>
        </w:numPr>
        <w:ind w:hanging="560"/>
        <w:rPr>
          <w:lang w:eastAsia="he-IL"/>
        </w:rPr>
      </w:pPr>
      <w:r w:rsidRPr="009049A8">
        <w:rPr>
          <w:rFonts w:hint="cs"/>
          <w:rtl/>
          <w:lang w:eastAsia="he-IL"/>
        </w:rPr>
        <w:t xml:space="preserve"> אמנם יתכן שיש חילוק בין התומים לנתיה"מ, בשאלה </w:t>
      </w:r>
      <w:r w:rsidR="003333C9">
        <w:rPr>
          <w:rFonts w:hint="cs"/>
          <w:rtl/>
          <w:lang w:eastAsia="he-IL"/>
        </w:rPr>
        <w:t>ה</w:t>
      </w:r>
      <w:r w:rsidRPr="009049A8">
        <w:rPr>
          <w:rFonts w:hint="cs"/>
          <w:rtl/>
          <w:lang w:eastAsia="he-IL"/>
        </w:rPr>
        <w:t xml:space="preserve">אם </w:t>
      </w:r>
      <w:r w:rsidR="003333C9">
        <w:rPr>
          <w:rFonts w:hint="cs"/>
          <w:rtl/>
          <w:lang w:eastAsia="he-IL"/>
        </w:rPr>
        <w:t xml:space="preserve">הבעל </w:t>
      </w:r>
      <w:r w:rsidRPr="009049A8">
        <w:rPr>
          <w:rFonts w:hint="cs"/>
          <w:rtl/>
          <w:lang w:eastAsia="he-IL"/>
        </w:rPr>
        <w:t>צריך להוכיח שמנע</w:t>
      </w:r>
      <w:r w:rsidR="003333C9">
        <w:rPr>
          <w:rFonts w:hint="cs"/>
          <w:rtl/>
          <w:lang w:eastAsia="he-IL"/>
        </w:rPr>
        <w:t xml:space="preserve"> מראש</w:t>
      </w:r>
      <w:r w:rsidRPr="009049A8">
        <w:rPr>
          <w:rFonts w:hint="cs"/>
          <w:rtl/>
          <w:lang w:eastAsia="he-IL"/>
        </w:rPr>
        <w:t xml:space="preserve"> את מסירת השטר לצד השני, </w:t>
      </w:r>
      <w:r w:rsidR="003333C9">
        <w:rPr>
          <w:rFonts w:hint="cs"/>
          <w:rtl/>
          <w:lang w:eastAsia="he-IL"/>
        </w:rPr>
        <w:t xml:space="preserve">ורק אז נתלה שהנכס שלו הוא, </w:t>
      </w:r>
      <w:r w:rsidRPr="009049A8">
        <w:rPr>
          <w:rFonts w:hint="cs"/>
          <w:rtl/>
          <w:lang w:eastAsia="he-IL"/>
        </w:rPr>
        <w:t>או להיפך ש</w:t>
      </w:r>
      <w:r w:rsidR="003333C9">
        <w:rPr>
          <w:rFonts w:hint="cs"/>
          <w:rtl/>
          <w:lang w:eastAsia="he-IL"/>
        </w:rPr>
        <w:t xml:space="preserve">על האשה להוכיח כי </w:t>
      </w:r>
      <w:r w:rsidRPr="009049A8">
        <w:rPr>
          <w:rFonts w:hint="cs"/>
          <w:rtl/>
          <w:lang w:eastAsia="he-IL"/>
        </w:rPr>
        <w:t>ה</w:t>
      </w:r>
      <w:r w:rsidR="005C037F">
        <w:rPr>
          <w:rFonts w:hint="cs"/>
          <w:rtl/>
          <w:lang w:eastAsia="he-IL"/>
        </w:rPr>
        <w:t>בעל ה</w:t>
      </w:r>
      <w:r w:rsidRPr="009049A8">
        <w:rPr>
          <w:rFonts w:hint="cs"/>
          <w:rtl/>
          <w:lang w:eastAsia="he-IL"/>
        </w:rPr>
        <w:t xml:space="preserve">סכים </w:t>
      </w:r>
      <w:r w:rsidR="003333C9">
        <w:rPr>
          <w:rFonts w:hint="cs"/>
          <w:rtl/>
          <w:lang w:eastAsia="he-IL"/>
        </w:rPr>
        <w:t>שהשטר ינתן לה, ורק אז תזכה האשה בנכסים</w:t>
      </w:r>
      <w:r w:rsidRPr="009049A8">
        <w:rPr>
          <w:rFonts w:hint="cs"/>
          <w:rtl/>
          <w:lang w:eastAsia="he-IL"/>
        </w:rPr>
        <w:t xml:space="preserve"> </w:t>
      </w:r>
      <w:r w:rsidRPr="009049A8">
        <w:rPr>
          <w:rStyle w:val="af3"/>
          <w:rFonts w:hint="cs"/>
          <w:rtl/>
        </w:rPr>
        <w:t xml:space="preserve">(בתשובת </w:t>
      </w:r>
      <w:r w:rsidR="002B079A">
        <w:rPr>
          <w:rStyle w:val="af3"/>
          <w:rFonts w:hint="cs"/>
          <w:rtl/>
        </w:rPr>
        <w:t>הג</w:t>
      </w:r>
      <w:r w:rsidR="00BC11D4">
        <w:rPr>
          <w:rStyle w:val="af3"/>
          <w:rFonts w:hint="cs"/>
          <w:rtl/>
        </w:rPr>
        <w:t>רמ"מ</w:t>
      </w:r>
      <w:r w:rsidRPr="009049A8">
        <w:rPr>
          <w:rStyle w:val="af3"/>
          <w:rFonts w:hint="cs"/>
          <w:rtl/>
        </w:rPr>
        <w:t xml:space="preserve"> פרבשטיין צי</w:t>
      </w:r>
      <w:r w:rsidR="00B531B9">
        <w:rPr>
          <w:rStyle w:val="af3"/>
          <w:rFonts w:hint="cs"/>
          <w:rtl/>
        </w:rPr>
        <w:t>י</w:t>
      </w:r>
      <w:r w:rsidRPr="009049A8">
        <w:rPr>
          <w:rStyle w:val="af3"/>
          <w:rFonts w:hint="cs"/>
          <w:rtl/>
        </w:rPr>
        <w:t>ן כי כדברי התומים בזה כתבו רבים מהאחרונים)</w:t>
      </w:r>
      <w:r w:rsidRPr="009049A8">
        <w:rPr>
          <w:rFonts w:hint="cs"/>
          <w:rtl/>
          <w:lang w:eastAsia="he-IL"/>
        </w:rPr>
        <w:t>.</w:t>
      </w:r>
    </w:p>
    <w:p w14:paraId="6FD1AE2F" w14:textId="77777777" w:rsidR="00481A59" w:rsidRDefault="00481A59" w:rsidP="00D53F44">
      <w:pPr>
        <w:pStyle w:val="3"/>
        <w:numPr>
          <w:ilvl w:val="0"/>
          <w:numId w:val="42"/>
        </w:numPr>
        <w:ind w:hanging="560"/>
        <w:rPr>
          <w:lang w:eastAsia="he-IL"/>
        </w:rPr>
      </w:pPr>
    </w:p>
    <w:p w14:paraId="6FD1AE2F" w14:textId="77777777" w:rsidR="00481A59" w:rsidRDefault="00582A35" w:rsidP="00D53F44">
      <w:pPr>
        <w:pStyle w:val="3"/>
        <w:numPr>
          <w:ilvl w:val="0"/>
          <w:numId w:val="42"/>
        </w:numPr>
        <w:ind w:hanging="560"/>
      </w:pPr>
      <w:r w:rsidRPr="00DC1867">
        <w:rPr>
          <w:rtl/>
        </w:rPr>
        <w:t xml:space="preserve">הגרי"ש אלישיב זצ"ל </w:t>
      </w:r>
      <w:r>
        <w:rPr>
          <w:rFonts w:hint="cs"/>
          <w:rtl/>
        </w:rPr>
        <w:t>חילק</w:t>
      </w:r>
      <w:r w:rsidRPr="00DC1867">
        <w:rPr>
          <w:rtl/>
        </w:rPr>
        <w:t xml:space="preserve"> שישנם כאן שני נידונים שונים. האחד, כאשר לא ידוע מי שילם עבור הנכס, ואז השאלה </w:t>
      </w:r>
      <w:r>
        <w:rPr>
          <w:rFonts w:hint="cs"/>
          <w:rtl/>
        </w:rPr>
        <w:t>ה</w:t>
      </w:r>
      <w:r w:rsidRPr="00DC1867">
        <w:rPr>
          <w:rtl/>
        </w:rPr>
        <w:t xml:space="preserve">יא האם הרישום </w:t>
      </w:r>
      <w:r w:rsidR="00681D3D">
        <w:rPr>
          <w:rtl/>
        </w:rPr>
        <w:t>מהוה</w:t>
      </w:r>
      <w:r w:rsidRPr="00DC1867">
        <w:rPr>
          <w:rtl/>
        </w:rPr>
        <w:t xml:space="preserve"> הוכחה שהוא זה שמימן את הרכישה</w:t>
      </w:r>
      <w:r>
        <w:rPr>
          <w:rFonts w:hint="cs"/>
          <w:rtl/>
        </w:rPr>
        <w:t>, שבזה כתב הרא"ש שניכרים הדברים שהנכס נקנה מכספה, ובזה אין הכרח שחלקו עליו, והלכה כהרא"ש</w:t>
      </w:r>
      <w:r w:rsidRPr="00DC1867">
        <w:rPr>
          <w:rtl/>
        </w:rPr>
        <w:t xml:space="preserve">. </w:t>
      </w:r>
      <w:r>
        <w:rPr>
          <w:rFonts w:hint="cs"/>
          <w:rtl/>
        </w:rPr>
        <w:t>הנידון השני הוא</w:t>
      </w:r>
      <w:r w:rsidRPr="00DC1867">
        <w:rPr>
          <w:rtl/>
        </w:rPr>
        <w:t>, כאשר ידוע שצד אחד שילם, והשאלה היא האם ברישום התכווין להקנות לצד השני</w:t>
      </w:r>
      <w:r>
        <w:rPr>
          <w:rFonts w:hint="cs"/>
          <w:rtl/>
        </w:rPr>
        <w:t>, ובזה נחלקו הראשונים כמבוא</w:t>
      </w:r>
      <w:r w:rsidR="00B5085E">
        <w:rPr>
          <w:rFonts w:hint="cs"/>
          <w:rtl/>
        </w:rPr>
        <w:t>ר</w:t>
      </w:r>
      <w:r>
        <w:rPr>
          <w:rFonts w:hint="cs"/>
          <w:rtl/>
        </w:rPr>
        <w:t xml:space="preserve"> לעיל</w:t>
      </w:r>
      <w:r w:rsidRPr="00DC1867">
        <w:rPr>
          <w:rtl/>
        </w:rPr>
        <w:t>.</w:t>
      </w:r>
    </w:p>
    <w:p w14:paraId="15566948" w14:textId="77777777" w:rsidR="00481A59" w:rsidRDefault="00481A59" w:rsidP="00D53F44">
      <w:pPr>
        <w:pStyle w:val="3"/>
        <w:numPr>
          <w:ilvl w:val="0"/>
          <w:numId w:val="42"/>
        </w:numPr>
        <w:ind w:hanging="560"/>
      </w:pPr>
    </w:p>
    <w:p w14:paraId="15566948" w14:textId="77777777" w:rsidR="00481A59" w:rsidRDefault="00582A35" w:rsidP="00D53F44">
      <w:pPr>
        <w:pStyle w:val="3"/>
        <w:numPr>
          <w:ilvl w:val="0"/>
          <w:numId w:val="42"/>
        </w:numPr>
        <w:ind w:hanging="560"/>
      </w:pPr>
      <w:r>
        <w:rPr>
          <w:rFonts w:hint="cs"/>
          <w:rtl/>
        </w:rPr>
        <w:t>אך כאמור לעיל, הדרכ"מ והש"ך נקטו שלא כדבריו, שגם כאשר לא ידוע מי שילם, נחלקו הרא"ש והרשב"א האם השטר מוכיח כי האשה אכן מימנה את רכישת הנכס, ודעת הדרכ"מ והש"ך שהלכה כדברי הרשב"א, שהנכס שייך כולו לבעל, אם היא נושאת ונותנת בתוך הבית.</w:t>
      </w:r>
    </w:p>
    <w:p w14:paraId="2774FFA9" w14:textId="77777777" w:rsidR="00481A59" w:rsidRDefault="00481A59" w:rsidP="00D53F44">
      <w:pPr>
        <w:pStyle w:val="3"/>
        <w:numPr>
          <w:ilvl w:val="0"/>
          <w:numId w:val="42"/>
        </w:numPr>
        <w:ind w:hanging="560"/>
      </w:pPr>
    </w:p>
    <w:p w14:paraId="2774FFA9" w14:textId="77777777" w:rsidR="00481A59" w:rsidRDefault="00582A35" w:rsidP="00D53F44">
      <w:pPr>
        <w:pStyle w:val="3"/>
        <w:numPr>
          <w:ilvl w:val="0"/>
          <w:numId w:val="42"/>
        </w:numPr>
        <w:ind w:hanging="560"/>
      </w:pPr>
      <w:r>
        <w:rPr>
          <w:rFonts w:hint="cs"/>
          <w:rtl/>
        </w:rPr>
        <w:t xml:space="preserve">בתומים ונתיה"מ נקטו עוד, כי שני הנידונים תלויים באותה מחלוקת ראשונים, האם כתיבת שם האשה בשטר על ידי הבעל, מהוה ראיה כי הנכס באמת שלה, משום שהכסף היה שלה או </w:t>
      </w:r>
      <w:r w:rsidR="00543E19">
        <w:rPr>
          <w:rFonts w:hint="cs"/>
          <w:rtl/>
        </w:rPr>
        <w:t xml:space="preserve">משום </w:t>
      </w:r>
      <w:r>
        <w:rPr>
          <w:rFonts w:hint="cs"/>
          <w:rtl/>
        </w:rPr>
        <w:t>שהנכס ניתן לה במתנה, או שאפשר לתלות את כתיבת שמה בשטר, בסיבות צדדיות.</w:t>
      </w:r>
    </w:p>
    <w:p w14:paraId="15E2C8E7" w14:textId="77777777" w:rsidR="00481A59" w:rsidRDefault="00481A59" w:rsidP="00D53F44">
      <w:pPr>
        <w:pStyle w:val="3"/>
        <w:numPr>
          <w:ilvl w:val="0"/>
          <w:numId w:val="42"/>
        </w:numPr>
        <w:ind w:hanging="560"/>
      </w:pPr>
    </w:p>
    <w:p w14:paraId="15E2C8E7" w14:textId="77777777" w:rsidR="00481A59" w:rsidRDefault="00582A35" w:rsidP="00D53F44">
      <w:pPr>
        <w:pStyle w:val="3"/>
        <w:numPr>
          <w:ilvl w:val="0"/>
          <w:numId w:val="42"/>
        </w:numPr>
        <w:ind w:hanging="560"/>
      </w:pPr>
      <w:r>
        <w:rPr>
          <w:rFonts w:hint="cs"/>
          <w:rtl/>
        </w:rPr>
        <w:t>לדברי</w:t>
      </w:r>
      <w:r w:rsidR="00A439D0">
        <w:rPr>
          <w:rFonts w:hint="cs"/>
          <w:rtl/>
        </w:rPr>
        <w:t xml:space="preserve"> </w:t>
      </w:r>
      <w:r>
        <w:rPr>
          <w:rFonts w:hint="cs"/>
          <w:rtl/>
        </w:rPr>
        <w:t>ה</w:t>
      </w:r>
      <w:r w:rsidR="00A439D0">
        <w:rPr>
          <w:rFonts w:hint="cs"/>
          <w:rtl/>
        </w:rPr>
        <w:t>תומי</w:t>
      </w:r>
      <w:r>
        <w:rPr>
          <w:rFonts w:hint="cs"/>
          <w:rtl/>
        </w:rPr>
        <w:t>ם</w:t>
      </w:r>
      <w:r w:rsidR="00A439D0">
        <w:rPr>
          <w:rFonts w:hint="cs"/>
          <w:rtl/>
        </w:rPr>
        <w:t xml:space="preserve"> ונתיה"מ</w:t>
      </w:r>
      <w:r>
        <w:rPr>
          <w:rFonts w:hint="cs"/>
          <w:rtl/>
        </w:rPr>
        <w:t xml:space="preserve"> בשתי המחלוקות</w:t>
      </w:r>
      <w:r w:rsidR="00A439D0">
        <w:rPr>
          <w:rFonts w:hint="cs"/>
          <w:rtl/>
        </w:rPr>
        <w:t xml:space="preserve"> הדין יהיה להלכה כאמור לעיל</w:t>
      </w:r>
      <w:r>
        <w:rPr>
          <w:rFonts w:hint="cs"/>
          <w:rtl/>
        </w:rPr>
        <w:t xml:space="preserve"> - לדעת הש"ך הלכה כרשב"א כי השטר אינו ראיה, והנכס שייך לבעל</w:t>
      </w:r>
      <w:r w:rsidR="00A439D0">
        <w:rPr>
          <w:rFonts w:hint="cs"/>
          <w:rtl/>
        </w:rPr>
        <w:t>.</w:t>
      </w:r>
      <w:r>
        <w:rPr>
          <w:rFonts w:hint="cs"/>
          <w:rtl/>
        </w:rPr>
        <w:t xml:space="preserve"> לדעת התומים הוא ספיקא דדינא, והמוציא מחברו עליו הראיה</w:t>
      </w:r>
      <w:r w:rsidR="00A439D0">
        <w:rPr>
          <w:rFonts w:hint="cs"/>
          <w:rtl/>
        </w:rPr>
        <w:t>. ולדעת הנתיה"מ הדבר תלוי אם השטר נשאר ביד הבעל שאז תולים שהנכס שלו, או שמסר את השטר ליד האשה, שאז ברור כי הנכס באמת הוא שלה</w:t>
      </w:r>
      <w:r w:rsidR="00263EF5">
        <w:rPr>
          <w:rFonts w:hint="cs"/>
          <w:rtl/>
        </w:rPr>
        <w:t xml:space="preserve"> </w:t>
      </w:r>
      <w:r w:rsidR="00263EF5" w:rsidRPr="00263EF5">
        <w:rPr>
          <w:rStyle w:val="af3"/>
          <w:rFonts w:hint="cs"/>
          <w:rtl/>
        </w:rPr>
        <w:t xml:space="preserve">(לדין זה, שמסירת השטר ליד האשה, מהוה ראיה </w:t>
      </w:r>
      <w:r w:rsidR="00CE4413">
        <w:rPr>
          <w:rStyle w:val="af3"/>
          <w:rFonts w:hint="cs"/>
          <w:rtl/>
        </w:rPr>
        <w:t>ש</w:t>
      </w:r>
      <w:r w:rsidR="00263EF5" w:rsidRPr="00263EF5">
        <w:rPr>
          <w:rStyle w:val="af3"/>
          <w:rFonts w:hint="cs"/>
          <w:rtl/>
        </w:rPr>
        <w:t>הנכס באמת שלה, הסכים גם התומים כנ"ל)</w:t>
      </w:r>
      <w:r>
        <w:rPr>
          <w:rFonts w:hint="cs"/>
          <w:rtl/>
        </w:rPr>
        <w:t>.</w:t>
      </w:r>
    </w:p>
    <w:p w14:paraId="7B3595BC" w14:textId="77777777" w:rsidR="00481A59" w:rsidRDefault="00481A59" w:rsidP="00D53F44">
      <w:pPr>
        <w:pStyle w:val="3"/>
        <w:numPr>
          <w:ilvl w:val="0"/>
          <w:numId w:val="42"/>
        </w:numPr>
        <w:ind w:hanging="560"/>
      </w:pPr>
    </w:p>
    <w:p w14:paraId="7B3595BC" w14:textId="77777777" w:rsidR="00481A59" w:rsidRDefault="00DE4EE8" w:rsidP="00D53F44">
      <w:pPr>
        <w:pStyle w:val="3"/>
        <w:numPr>
          <w:ilvl w:val="0"/>
          <w:numId w:val="42"/>
        </w:numPr>
        <w:ind w:hanging="560"/>
        <w:rPr>
          <w:lang w:eastAsia="he-IL"/>
        </w:rPr>
      </w:pPr>
      <w:r w:rsidRPr="009049A8">
        <w:rPr>
          <w:rFonts w:hint="cs"/>
          <w:rtl/>
          <w:lang w:eastAsia="he-IL"/>
        </w:rPr>
        <w:t>לפי זה בנידון דידן בבני זוג שקנו נכס ורשמו אותו על שם שניהם בטאבו, הרי מי שהכסף היה שלו לא השאיר בידו את השטר, ושניהם יכולים להשתמש ולממש את הנכס הרשום בשוה, ובכהאי גוונא לכולי עלמא תולים כי כוונתם היתה שבאמת יהיה הנכס של שניהם.</w:t>
      </w:r>
    </w:p>
    <w:p w14:paraId="2ED50F23" w14:textId="77777777" w:rsidR="00481A59" w:rsidRDefault="00481A59" w:rsidP="00D53F44">
      <w:pPr>
        <w:pStyle w:val="3"/>
        <w:numPr>
          <w:ilvl w:val="0"/>
          <w:numId w:val="42"/>
        </w:numPr>
        <w:ind w:hanging="560"/>
        <w:rPr>
          <w:lang w:eastAsia="he-IL"/>
        </w:rPr>
      </w:pPr>
    </w:p>
    <w:p w14:paraId="2ED50F23" w14:textId="77777777" w:rsidR="00481A59" w:rsidRDefault="00DE4EE8" w:rsidP="00D53F44">
      <w:pPr>
        <w:pStyle w:val="3"/>
        <w:numPr>
          <w:ilvl w:val="0"/>
          <w:numId w:val="42"/>
        </w:numPr>
        <w:ind w:hanging="560"/>
        <w:rPr>
          <w:lang w:eastAsia="he-IL"/>
        </w:rPr>
      </w:pPr>
      <w:r w:rsidRPr="009049A8">
        <w:rPr>
          <w:rFonts w:hint="cs"/>
          <w:rtl/>
          <w:lang w:eastAsia="he-IL"/>
        </w:rPr>
        <w:t>בשארית יוס</w:t>
      </w:r>
      <w:r w:rsidR="00CB2576" w:rsidRPr="009049A8">
        <w:rPr>
          <w:rFonts w:hint="cs"/>
          <w:rtl/>
          <w:lang w:eastAsia="he-IL"/>
        </w:rPr>
        <w:t xml:space="preserve">ף כתב כי </w:t>
      </w:r>
      <w:r w:rsidRPr="009049A8">
        <w:rPr>
          <w:rFonts w:hint="cs"/>
          <w:rtl/>
          <w:lang w:eastAsia="he-IL"/>
        </w:rPr>
        <w:t>בעל שקנה בית מכספו, ורשם אותו בערכאות על שם האשה, תולים שעשה כן רק בכדי להבריח שדה זו מבעלי חובו, שלא יוכלו לגבות ממנ</w:t>
      </w:r>
      <w:r w:rsidR="00622870" w:rsidRPr="009049A8">
        <w:rPr>
          <w:rFonts w:hint="cs"/>
          <w:rtl/>
          <w:lang w:eastAsia="he-IL"/>
        </w:rPr>
        <w:t>ה, אבל לא הקנה לה את השדה במתנה</w:t>
      </w:r>
      <w:r w:rsidRPr="009049A8">
        <w:rPr>
          <w:rFonts w:hint="cs"/>
          <w:rtl/>
          <w:lang w:eastAsia="he-IL"/>
        </w:rPr>
        <w:t>.</w:t>
      </w:r>
    </w:p>
    <w:p w14:paraId="4A866C23" w14:textId="77777777" w:rsidR="00481A59" w:rsidRDefault="00481A59" w:rsidP="00D53F44">
      <w:pPr>
        <w:pStyle w:val="3"/>
        <w:numPr>
          <w:ilvl w:val="0"/>
          <w:numId w:val="42"/>
        </w:numPr>
        <w:ind w:hanging="560"/>
        <w:rPr>
          <w:lang w:eastAsia="he-IL"/>
        </w:rPr>
      </w:pPr>
    </w:p>
    <w:p w14:paraId="4A866C23" w14:textId="77777777" w:rsidR="00481A59" w:rsidRDefault="00DE4EE8" w:rsidP="00D53F44">
      <w:pPr>
        <w:pStyle w:val="3"/>
        <w:numPr>
          <w:ilvl w:val="0"/>
          <w:numId w:val="42"/>
        </w:numPr>
        <w:ind w:hanging="560"/>
        <w:rPr>
          <w:lang w:eastAsia="he-IL"/>
        </w:rPr>
      </w:pPr>
      <w:r w:rsidRPr="009049A8">
        <w:rPr>
          <w:rFonts w:hint="cs"/>
          <w:rtl/>
          <w:lang w:eastAsia="he-IL"/>
        </w:rPr>
        <w:t>על דבריו אלו תמה המהרש"ם</w:t>
      </w:r>
      <w:r w:rsidR="00CB2576" w:rsidRPr="009049A8">
        <w:rPr>
          <w:rFonts w:hint="cs"/>
          <w:rtl/>
          <w:lang w:eastAsia="he-IL"/>
        </w:rPr>
        <w:t xml:space="preserve"> </w:t>
      </w:r>
      <w:r w:rsidRPr="009049A8">
        <w:rPr>
          <w:rFonts w:hint="cs"/>
          <w:rtl/>
          <w:lang w:eastAsia="he-IL"/>
        </w:rPr>
        <w:t>איך אפשר לבטל שטר מפורש אשר נכתב על שם האשה, בטענה שהוא נכתב רק בכדי להבריח נכסים</w:t>
      </w:r>
      <w:r w:rsidR="00CB2576" w:rsidRPr="009049A8">
        <w:rPr>
          <w:rFonts w:hint="cs"/>
          <w:rtl/>
          <w:lang w:eastAsia="he-IL"/>
        </w:rPr>
        <w:t>.</w:t>
      </w:r>
    </w:p>
    <w:p w14:paraId="00A05339" w14:textId="77777777" w:rsidR="00481A59" w:rsidRDefault="00481A59" w:rsidP="00D53F44">
      <w:pPr>
        <w:pStyle w:val="3"/>
        <w:numPr>
          <w:ilvl w:val="0"/>
          <w:numId w:val="42"/>
        </w:numPr>
        <w:ind w:hanging="560"/>
        <w:rPr>
          <w:lang w:eastAsia="he-IL"/>
        </w:rPr>
      </w:pPr>
    </w:p>
    <w:p w14:paraId="00A05339" w14:textId="77777777" w:rsidR="00481A59" w:rsidRDefault="00CB2576" w:rsidP="00D53F44">
      <w:pPr>
        <w:pStyle w:val="3"/>
        <w:numPr>
          <w:ilvl w:val="0"/>
          <w:numId w:val="42"/>
        </w:numPr>
        <w:ind w:hanging="560"/>
        <w:rPr>
          <w:lang w:eastAsia="he-IL"/>
        </w:rPr>
      </w:pPr>
      <w:r w:rsidRPr="009049A8">
        <w:rPr>
          <w:rFonts w:hint="cs"/>
          <w:rtl/>
          <w:lang w:eastAsia="he-IL"/>
        </w:rPr>
        <w:t xml:space="preserve">הגרי"ש אלישיב זצ"ל ציין כי </w:t>
      </w:r>
      <w:r w:rsidR="00954D4A">
        <w:rPr>
          <w:rFonts w:hint="cs"/>
          <w:rtl/>
          <w:lang w:eastAsia="he-IL"/>
        </w:rPr>
        <w:t>מכיוון ש</w:t>
      </w:r>
      <w:r w:rsidRPr="009049A8">
        <w:rPr>
          <w:rFonts w:hint="cs"/>
          <w:rtl/>
          <w:lang w:eastAsia="he-IL"/>
        </w:rPr>
        <w:t xml:space="preserve">דין זה שנוי כבר במחלוקת הראשונים כנ"ל, </w:t>
      </w:r>
      <w:r w:rsidR="00DE4EE8" w:rsidRPr="009049A8">
        <w:rPr>
          <w:rFonts w:hint="cs"/>
          <w:rtl/>
          <w:lang w:eastAsia="he-IL"/>
        </w:rPr>
        <w:t>ולכן אין להוציא מיד המוחזק.</w:t>
      </w:r>
      <w:r w:rsidRPr="009049A8">
        <w:rPr>
          <w:rFonts w:hint="cs"/>
          <w:rtl/>
          <w:lang w:eastAsia="he-IL"/>
        </w:rPr>
        <w:t xml:space="preserve"> אלא שהוסיף את דברי הערוך השולחן אשר כתב </w:t>
      </w:r>
      <w:r w:rsidR="00DE4EE8" w:rsidRPr="009049A8">
        <w:rPr>
          <w:rFonts w:hint="cs"/>
          <w:rtl/>
          <w:lang w:eastAsia="he-IL"/>
        </w:rPr>
        <w:t>כי</w:t>
      </w:r>
      <w:r w:rsidR="00DE4EE8" w:rsidRPr="009049A8">
        <w:rPr>
          <w:rtl/>
          <w:lang w:eastAsia="he-IL"/>
        </w:rPr>
        <w:t xml:space="preserve"> בזמ</w:t>
      </w:r>
      <w:r w:rsidR="00DE4EE8" w:rsidRPr="009049A8">
        <w:rPr>
          <w:rFonts w:hint="cs"/>
          <w:rtl/>
          <w:lang w:eastAsia="he-IL"/>
        </w:rPr>
        <w:t>נינו</w:t>
      </w:r>
      <w:r w:rsidR="00DE4EE8" w:rsidRPr="009049A8">
        <w:rPr>
          <w:rtl/>
          <w:lang w:eastAsia="he-IL"/>
        </w:rPr>
        <w:t xml:space="preserve"> </w:t>
      </w:r>
      <w:r w:rsidR="00DE4EE8" w:rsidRPr="009049A8">
        <w:rPr>
          <w:rFonts w:hint="cs"/>
          <w:rtl/>
          <w:lang w:eastAsia="he-IL"/>
        </w:rPr>
        <w:t xml:space="preserve">הדין שונה, מאחר והדבר </w:t>
      </w:r>
      <w:r w:rsidR="00DE4EE8" w:rsidRPr="009049A8">
        <w:rPr>
          <w:rtl/>
          <w:lang w:eastAsia="he-IL"/>
        </w:rPr>
        <w:t xml:space="preserve">מצוי </w:t>
      </w:r>
      <w:r w:rsidR="00DE4EE8" w:rsidRPr="009049A8">
        <w:rPr>
          <w:rFonts w:hint="cs"/>
          <w:rtl/>
          <w:lang w:eastAsia="he-IL"/>
        </w:rPr>
        <w:t xml:space="preserve">מאוד </w:t>
      </w:r>
      <w:r w:rsidR="00DE4EE8" w:rsidRPr="009049A8">
        <w:rPr>
          <w:rtl/>
          <w:lang w:eastAsia="he-IL"/>
        </w:rPr>
        <w:t xml:space="preserve">שבני זוג כותבים </w:t>
      </w:r>
      <w:r w:rsidR="00DE4EE8" w:rsidRPr="009049A8">
        <w:rPr>
          <w:rFonts w:hint="cs"/>
          <w:rtl/>
          <w:lang w:eastAsia="he-IL"/>
        </w:rPr>
        <w:t xml:space="preserve">נכסים </w:t>
      </w:r>
      <w:r w:rsidR="00DE4EE8" w:rsidRPr="009049A8">
        <w:rPr>
          <w:rtl/>
          <w:lang w:eastAsia="he-IL"/>
        </w:rPr>
        <w:t>זה על שמו של זה</w:t>
      </w:r>
      <w:r w:rsidR="00DE4EE8" w:rsidRPr="009049A8">
        <w:rPr>
          <w:rFonts w:hint="cs"/>
          <w:rtl/>
          <w:lang w:eastAsia="he-IL"/>
        </w:rPr>
        <w:t>,</w:t>
      </w:r>
      <w:r w:rsidR="00DE4EE8" w:rsidRPr="009049A8">
        <w:rPr>
          <w:rtl/>
          <w:lang w:eastAsia="he-IL"/>
        </w:rPr>
        <w:t xml:space="preserve"> מטעמים שונים, </w:t>
      </w:r>
      <w:r w:rsidR="00DE4EE8" w:rsidRPr="009049A8">
        <w:rPr>
          <w:rFonts w:hint="cs"/>
          <w:rtl/>
          <w:lang w:eastAsia="he-IL"/>
        </w:rPr>
        <w:t xml:space="preserve">ולכן </w:t>
      </w:r>
      <w:r w:rsidR="00DE4EE8" w:rsidRPr="009049A8">
        <w:rPr>
          <w:rtl/>
          <w:lang w:eastAsia="he-IL"/>
        </w:rPr>
        <w:t xml:space="preserve">אין בכך ראיה </w:t>
      </w:r>
      <w:r w:rsidR="00DE4EE8" w:rsidRPr="009049A8">
        <w:rPr>
          <w:rFonts w:hint="cs"/>
          <w:rtl/>
          <w:lang w:eastAsia="he-IL"/>
        </w:rPr>
        <w:t xml:space="preserve">מוחלטת </w:t>
      </w:r>
      <w:r w:rsidR="00DE4EE8" w:rsidRPr="009049A8">
        <w:rPr>
          <w:rtl/>
          <w:lang w:eastAsia="he-IL"/>
        </w:rPr>
        <w:t>לבעלות</w:t>
      </w:r>
      <w:r w:rsidR="00DE4EE8" w:rsidRPr="009049A8">
        <w:rPr>
          <w:rFonts w:hint="cs"/>
          <w:rtl/>
          <w:lang w:eastAsia="he-IL"/>
        </w:rPr>
        <w:t xml:space="preserve"> לכולי עלמא, </w:t>
      </w:r>
      <w:r w:rsidRPr="009049A8">
        <w:rPr>
          <w:rFonts w:hint="cs"/>
          <w:rtl/>
          <w:lang w:eastAsia="he-IL"/>
        </w:rPr>
        <w:t>ו</w:t>
      </w:r>
      <w:r w:rsidR="00DE4EE8" w:rsidRPr="009049A8">
        <w:rPr>
          <w:rtl/>
          <w:lang w:eastAsia="he-IL"/>
        </w:rPr>
        <w:t xml:space="preserve">לכן צריכים </w:t>
      </w:r>
      <w:r w:rsidRPr="009049A8">
        <w:rPr>
          <w:rFonts w:hint="cs"/>
          <w:rtl/>
          <w:lang w:eastAsia="he-IL"/>
        </w:rPr>
        <w:t xml:space="preserve">הדיינים </w:t>
      </w:r>
      <w:r w:rsidR="00DE4EE8" w:rsidRPr="009049A8">
        <w:rPr>
          <w:rtl/>
          <w:lang w:eastAsia="he-IL"/>
        </w:rPr>
        <w:t>לחקור בזה הרבה.</w:t>
      </w:r>
    </w:p>
    <w:p w14:paraId="750CF085" w14:textId="77777777" w:rsidR="00481A59" w:rsidRDefault="00481A59" w:rsidP="00D53F44">
      <w:pPr>
        <w:pStyle w:val="3"/>
        <w:numPr>
          <w:ilvl w:val="0"/>
          <w:numId w:val="42"/>
        </w:numPr>
        <w:ind w:hanging="560"/>
        <w:rPr>
          <w:lang w:eastAsia="he-IL"/>
        </w:rPr>
      </w:pPr>
    </w:p>
    <w:p w14:paraId="750CF085" w14:textId="77777777" w:rsidR="00481A59" w:rsidRDefault="00DE4EE8" w:rsidP="00D53F44">
      <w:pPr>
        <w:pStyle w:val="3"/>
        <w:numPr>
          <w:ilvl w:val="0"/>
          <w:numId w:val="42"/>
        </w:numPr>
        <w:ind w:hanging="560"/>
      </w:pPr>
      <w:r w:rsidRPr="009049A8">
        <w:rPr>
          <w:rFonts w:hint="cs"/>
          <w:rtl/>
          <w:lang w:eastAsia="he-IL"/>
        </w:rPr>
        <w:t>בבתי הדין הסתפקו כיצד לנהוג למעשה בשאלה זו.</w:t>
      </w:r>
      <w:r w:rsidRPr="009049A8">
        <w:rPr>
          <w:rtl/>
          <w:lang w:eastAsia="he-IL"/>
        </w:rPr>
        <w:t xml:space="preserve"> </w:t>
      </w:r>
      <w:r w:rsidRPr="009049A8">
        <w:rPr>
          <w:rFonts w:hint="cs"/>
          <w:rtl/>
          <w:lang w:eastAsia="he-IL"/>
        </w:rPr>
        <w:t>להלן יובאו הדיעות השונות:</w:t>
      </w:r>
    </w:p>
    <w:p w14:paraId="59D2720D" w14:textId="77777777" w:rsidR="00481A59" w:rsidRDefault="00481A59" w:rsidP="00D53F44">
      <w:pPr>
        <w:pStyle w:val="3"/>
        <w:numPr>
          <w:ilvl w:val="0"/>
          <w:numId w:val="42"/>
        </w:numPr>
        <w:ind w:hanging="560"/>
      </w:pPr>
    </w:p>
    <w:p w14:paraId="59D2720D" w14:textId="77777777" w:rsidR="00481A59" w:rsidRDefault="00DE4EE8" w:rsidP="00D53F44">
      <w:pPr>
        <w:pStyle w:val="3"/>
        <w:numPr>
          <w:ilvl w:val="0"/>
          <w:numId w:val="42"/>
        </w:numPr>
        <w:ind w:hanging="560"/>
      </w:pPr>
      <w:r w:rsidRPr="009049A8">
        <w:rPr>
          <w:rFonts w:hint="cs"/>
          <w:rtl/>
        </w:rPr>
        <w:t xml:space="preserve">לדעתו של </w:t>
      </w:r>
      <w:r w:rsidR="002B079A">
        <w:rPr>
          <w:rFonts w:hint="cs"/>
          <w:rtl/>
        </w:rPr>
        <w:t>הגאון רבי צבי</w:t>
      </w:r>
      <w:r w:rsidRPr="009049A8">
        <w:rPr>
          <w:rFonts w:hint="cs"/>
          <w:rtl/>
        </w:rPr>
        <w:t xml:space="preserve"> בן יעקב, בזמנינו בדרך כלל יש לראות את הרישום המשותף של הדירה, כנעשה מחמת אי נעימות ולמנוע חששות וקטטות, ולא כרישום של הבעלות האמיתית, אלא שסייג את דבריו, כי למרות האמור, הדבר תלוי בנסיבות המקרה, ויש לבחון אם לפי הנראה לבית הדין יש להניח כי היתה הקנאה של הנכס או לא.</w:t>
      </w:r>
      <w:r w:rsidR="00CB2576" w:rsidRPr="009049A8">
        <w:rPr>
          <w:rFonts w:hint="cs"/>
          <w:rtl/>
        </w:rPr>
        <w:t xml:space="preserve"> </w:t>
      </w:r>
      <w:r w:rsidR="00CB2576" w:rsidRPr="009049A8">
        <w:rPr>
          <w:rStyle w:val="af3"/>
          <w:rFonts w:hint="cs"/>
          <w:rtl/>
        </w:rPr>
        <w:t>(</w:t>
      </w:r>
      <w:r w:rsidRPr="009049A8">
        <w:rPr>
          <w:rStyle w:val="af3"/>
          <w:rFonts w:hint="cs"/>
          <w:rtl/>
        </w:rPr>
        <w:t xml:space="preserve">אמנם </w:t>
      </w:r>
      <w:r w:rsidR="00CB2576" w:rsidRPr="009049A8">
        <w:rPr>
          <w:rStyle w:val="af3"/>
          <w:rFonts w:hint="cs"/>
          <w:rtl/>
        </w:rPr>
        <w:t>להלן יובא חידושו</w:t>
      </w:r>
      <w:r w:rsidRPr="009049A8">
        <w:rPr>
          <w:rStyle w:val="af3"/>
          <w:rFonts w:hint="cs"/>
          <w:rtl/>
        </w:rPr>
        <w:t xml:space="preserve"> כי יש לחלק בין קרן הדירה במחיר המקורי בו נקנתה, לבין הרווח מעלית, אשר דינו שונה</w:t>
      </w:r>
      <w:r w:rsidR="00CB2576" w:rsidRPr="009049A8">
        <w:rPr>
          <w:rStyle w:val="af3"/>
          <w:rFonts w:hint="cs"/>
          <w:rtl/>
        </w:rPr>
        <w:t>)</w:t>
      </w:r>
      <w:r w:rsidRPr="009049A8">
        <w:rPr>
          <w:rFonts w:hint="cs"/>
          <w:rtl/>
        </w:rPr>
        <w:t>.</w:t>
      </w:r>
    </w:p>
    <w:p w14:paraId="340C6BBA" w14:textId="77777777" w:rsidR="00481A59" w:rsidRDefault="00481A59" w:rsidP="00D53F44">
      <w:pPr>
        <w:pStyle w:val="3"/>
        <w:numPr>
          <w:ilvl w:val="0"/>
          <w:numId w:val="42"/>
        </w:numPr>
        <w:ind w:hanging="560"/>
      </w:pPr>
    </w:p>
    <w:p w14:paraId="340C6BBA" w14:textId="77777777" w:rsidR="00481A59" w:rsidRDefault="00DE4EE8" w:rsidP="00D53F44">
      <w:pPr>
        <w:pStyle w:val="3"/>
        <w:numPr>
          <w:ilvl w:val="0"/>
          <w:numId w:val="42"/>
        </w:numPr>
        <w:ind w:hanging="560"/>
      </w:pPr>
      <w:r w:rsidRPr="009049A8">
        <w:rPr>
          <w:rFonts w:hint="cs"/>
          <w:rtl/>
        </w:rPr>
        <w:t>דעה דומה בדין זה מצינו גם ב</w:t>
      </w:r>
      <w:r w:rsidRPr="009049A8">
        <w:rPr>
          <w:rtl/>
        </w:rPr>
        <w:t>תשוב</w:t>
      </w:r>
      <w:r w:rsidR="009941E9" w:rsidRPr="009049A8">
        <w:rPr>
          <w:rFonts w:hint="cs"/>
          <w:rtl/>
        </w:rPr>
        <w:t xml:space="preserve">תו של </w:t>
      </w:r>
      <w:r w:rsidRPr="009049A8">
        <w:rPr>
          <w:rtl/>
        </w:rPr>
        <w:t>ה</w:t>
      </w:r>
      <w:r w:rsidRPr="009049A8">
        <w:rPr>
          <w:rFonts w:hint="cs"/>
          <w:rtl/>
        </w:rPr>
        <w:t>גאון ר'</w:t>
      </w:r>
      <w:r w:rsidRPr="009049A8">
        <w:rPr>
          <w:rtl/>
        </w:rPr>
        <w:t xml:space="preserve"> שמואל שפירא</w:t>
      </w:r>
      <w:r w:rsidR="009941E9" w:rsidRPr="009049A8">
        <w:rPr>
          <w:rFonts w:hint="cs"/>
          <w:rtl/>
        </w:rPr>
        <w:t xml:space="preserve"> זצ"ל</w:t>
      </w:r>
      <w:r w:rsidR="00137745" w:rsidRPr="009049A8">
        <w:rPr>
          <w:rFonts w:hint="cs"/>
          <w:rtl/>
        </w:rPr>
        <w:t xml:space="preserve"> </w:t>
      </w:r>
      <w:r w:rsidRPr="009049A8">
        <w:rPr>
          <w:rStyle w:val="af3"/>
          <w:rFonts w:hint="cs"/>
          <w:rtl/>
        </w:rPr>
        <w:t>(והצטרפו למסקנתו שם הגרמ"י מילצקי והגר"א כהן)</w:t>
      </w:r>
      <w:r w:rsidRPr="009049A8">
        <w:rPr>
          <w:rtl/>
        </w:rPr>
        <w:t>.</w:t>
      </w:r>
    </w:p>
    <w:p w14:paraId="5565A62E" w14:textId="77777777" w:rsidR="00481A59" w:rsidRDefault="00481A59" w:rsidP="00D53F44">
      <w:pPr>
        <w:pStyle w:val="3"/>
        <w:numPr>
          <w:ilvl w:val="0"/>
          <w:numId w:val="42"/>
        </w:numPr>
        <w:ind w:hanging="560"/>
      </w:pPr>
    </w:p>
    <w:p w14:paraId="5565A62E" w14:textId="77777777" w:rsidR="00481A59" w:rsidRDefault="00137745" w:rsidP="00D53F44">
      <w:pPr>
        <w:pStyle w:val="3"/>
        <w:numPr>
          <w:ilvl w:val="0"/>
          <w:numId w:val="42"/>
        </w:numPr>
        <w:ind w:hanging="560"/>
      </w:pPr>
      <w:r w:rsidRPr="009049A8">
        <w:rPr>
          <w:rFonts w:hint="cs"/>
          <w:rtl/>
        </w:rPr>
        <w:t>ב</w:t>
      </w:r>
      <w:r w:rsidR="00DE4EE8" w:rsidRPr="009049A8">
        <w:rPr>
          <w:rFonts w:hint="cs"/>
          <w:rtl/>
        </w:rPr>
        <w:t>אגרות משה כ</w:t>
      </w:r>
      <w:r w:rsidRPr="009049A8">
        <w:rPr>
          <w:rFonts w:hint="cs"/>
          <w:rtl/>
        </w:rPr>
        <w:t>תב בענין מתנות גדולות שנתנו ההורים לבני הזוג, כי</w:t>
      </w:r>
      <w:r w:rsidR="00DE4EE8" w:rsidRPr="009049A8">
        <w:rPr>
          <w:rFonts w:hint="cs"/>
          <w:rtl/>
        </w:rPr>
        <w:t xml:space="preserve"> האומדנא היא שמתנה זו ניתנה רק על דעת שיהיה קיום לנישואים אלו, ולכן אם נתגרשו כשעדיין לא עברה תקופה ארוכה מהנישואין, המתנה בטלה</w:t>
      </w:r>
      <w:r w:rsidRPr="009049A8">
        <w:rPr>
          <w:rFonts w:hint="cs"/>
          <w:rtl/>
        </w:rPr>
        <w:t>.</w:t>
      </w:r>
    </w:p>
    <w:p w14:paraId="40142CD4" w14:textId="77777777" w:rsidR="00481A59" w:rsidRDefault="00481A59" w:rsidP="00D53F44">
      <w:pPr>
        <w:pStyle w:val="3"/>
        <w:numPr>
          <w:ilvl w:val="0"/>
          <w:numId w:val="42"/>
        </w:numPr>
        <w:ind w:hanging="560"/>
      </w:pPr>
    </w:p>
    <w:p w14:paraId="40142CD4" w14:textId="77777777" w:rsidR="00481A59" w:rsidRDefault="00DE4EE8" w:rsidP="00D53F44">
      <w:pPr>
        <w:pStyle w:val="3"/>
        <w:numPr>
          <w:ilvl w:val="0"/>
          <w:numId w:val="42"/>
        </w:numPr>
        <w:ind w:hanging="560"/>
        <w:rPr>
          <w:lang w:eastAsia="he-IL"/>
        </w:rPr>
      </w:pPr>
      <w:r w:rsidRPr="009049A8">
        <w:rPr>
          <w:rFonts w:hint="cs"/>
          <w:rtl/>
        </w:rPr>
        <w:t>מסתבר כי מדבריו ניתן ללמוד גם לעיקר דינה של דירת בני זוג, כי אף</w:t>
      </w:r>
      <w:r w:rsidR="00F300AA" w:rsidRPr="009049A8">
        <w:rPr>
          <w:rFonts w:hint="cs"/>
          <w:rtl/>
        </w:rPr>
        <w:t xml:space="preserve"> אם</w:t>
      </w:r>
      <w:r w:rsidRPr="009049A8">
        <w:rPr>
          <w:rFonts w:hint="cs"/>
          <w:rtl/>
        </w:rPr>
        <w:t xml:space="preserve"> נניח כי כאשר אחד מהם קנה אותה מכספו הרי הוא נותן את חציה במתנה לשני, הדין יהיה כי אם התגרשו בזמן קרוב תתבטל המתנה, ורק אם הגירושין הם כעבור שנים רבות, וכל שכן אחרי שנולדו לזוג ילדים, אז יתכן שהמתנה קיימת.</w:t>
      </w:r>
    </w:p>
    <w:p w14:paraId="3E78DA05" w14:textId="77777777" w:rsidR="00481A59" w:rsidRDefault="00481A59" w:rsidP="00D53F44">
      <w:pPr>
        <w:pStyle w:val="3"/>
        <w:numPr>
          <w:ilvl w:val="0"/>
          <w:numId w:val="42"/>
        </w:numPr>
        <w:ind w:hanging="560"/>
        <w:rPr>
          <w:lang w:eastAsia="he-IL"/>
        </w:rPr>
      </w:pPr>
    </w:p>
    <w:p w14:paraId="3E78DA05" w14:textId="77777777" w:rsidR="00481A59" w:rsidRDefault="00DE4EE8" w:rsidP="00D53F44">
      <w:pPr>
        <w:pStyle w:val="3"/>
        <w:numPr>
          <w:ilvl w:val="0"/>
          <w:numId w:val="42"/>
        </w:numPr>
        <w:ind w:hanging="560"/>
      </w:pPr>
      <w:r w:rsidRPr="009049A8">
        <w:rPr>
          <w:rFonts w:hint="cs"/>
          <w:rtl/>
          <w:lang w:eastAsia="he-IL"/>
        </w:rPr>
        <w:t xml:space="preserve">בניגוד לדעתם, </w:t>
      </w:r>
      <w:r w:rsidR="00B93490">
        <w:rPr>
          <w:rFonts w:hint="cs"/>
          <w:rtl/>
          <w:lang w:eastAsia="he-IL"/>
        </w:rPr>
        <w:t>הגאון רבי</w:t>
      </w:r>
      <w:r w:rsidRPr="009049A8">
        <w:rPr>
          <w:rFonts w:hint="cs"/>
          <w:rtl/>
          <w:lang w:eastAsia="he-IL"/>
        </w:rPr>
        <w:t xml:space="preserve"> משה מרדכי פרבשטיין שליט"א, האריך גם הוא בעניין זה. ו</w:t>
      </w:r>
      <w:r w:rsidR="00A42623" w:rsidRPr="009049A8">
        <w:rPr>
          <w:rFonts w:hint="cs"/>
          <w:rtl/>
          <w:lang w:eastAsia="he-IL"/>
        </w:rPr>
        <w:t xml:space="preserve">כתב </w:t>
      </w:r>
      <w:r w:rsidRPr="009049A8">
        <w:rPr>
          <w:rFonts w:hint="cs"/>
          <w:rtl/>
          <w:lang w:eastAsia="he-IL"/>
        </w:rPr>
        <w:t>שלדעת רוב הראשונים הדירה אכן שייכת לשני בני הזוג, משום שהרישום נחשב שהקנה את הנכס לזולתו.</w:t>
      </w:r>
      <w:r w:rsidR="00A42623" w:rsidRPr="009049A8">
        <w:rPr>
          <w:rFonts w:hint="cs"/>
          <w:rtl/>
        </w:rPr>
        <w:t xml:space="preserve"> ו</w:t>
      </w:r>
      <w:r w:rsidRPr="009049A8">
        <w:rPr>
          <w:rFonts w:hint="cs"/>
          <w:rtl/>
        </w:rPr>
        <w:t>ברישום בטאבו ש</w:t>
      </w:r>
      <w:r w:rsidR="00A42623" w:rsidRPr="009049A8">
        <w:rPr>
          <w:rFonts w:hint="cs"/>
          <w:rtl/>
        </w:rPr>
        <w:t>לא השאיר את השטר אצלו,</w:t>
      </w:r>
      <w:r w:rsidRPr="009049A8">
        <w:rPr>
          <w:rFonts w:hint="cs"/>
          <w:rtl/>
        </w:rPr>
        <w:t xml:space="preserve"> ואין לו שליטה על מה שיעשה בו, אזי </w:t>
      </w:r>
      <w:r w:rsidR="00A42623" w:rsidRPr="009049A8">
        <w:rPr>
          <w:rFonts w:hint="cs"/>
          <w:rtl/>
        </w:rPr>
        <w:t xml:space="preserve">לכולי עלמא </w:t>
      </w:r>
      <w:r w:rsidRPr="009049A8">
        <w:rPr>
          <w:rFonts w:hint="cs"/>
          <w:rtl/>
        </w:rPr>
        <w:t>התכווין להקנות למי שכתב על שמו.</w:t>
      </w:r>
    </w:p>
    <w:p w14:paraId="76CF17BE" w14:textId="77777777" w:rsidR="00481A59" w:rsidRDefault="00481A59" w:rsidP="00D53F44">
      <w:pPr>
        <w:pStyle w:val="3"/>
        <w:numPr>
          <w:ilvl w:val="0"/>
          <w:numId w:val="42"/>
        </w:numPr>
        <w:ind w:hanging="560"/>
      </w:pPr>
    </w:p>
    <w:p w14:paraId="76CF17BE" w14:textId="77777777" w:rsidR="00481A59" w:rsidRDefault="00DE4EE8" w:rsidP="00D53F44">
      <w:pPr>
        <w:pStyle w:val="3"/>
        <w:numPr>
          <w:ilvl w:val="0"/>
          <w:numId w:val="42"/>
        </w:numPr>
        <w:ind w:hanging="560"/>
      </w:pPr>
      <w:r w:rsidRPr="009049A8">
        <w:rPr>
          <w:rFonts w:hint="cs"/>
          <w:rtl/>
        </w:rPr>
        <w:t>בעניין השאלה מי מוחזק, כתב שאין הכרעה, ו</w:t>
      </w:r>
      <w:r w:rsidR="006C3C41" w:rsidRPr="009049A8">
        <w:rPr>
          <w:rFonts w:hint="cs"/>
          <w:rtl/>
        </w:rPr>
        <w:t xml:space="preserve">הדבר </w:t>
      </w:r>
      <w:r w:rsidRPr="009049A8">
        <w:rPr>
          <w:rFonts w:hint="cs"/>
          <w:rtl/>
        </w:rPr>
        <w:t>תלוי ב</w:t>
      </w:r>
      <w:r w:rsidR="006C3C41" w:rsidRPr="009049A8">
        <w:rPr>
          <w:rFonts w:hint="cs"/>
          <w:rtl/>
        </w:rPr>
        <w:t xml:space="preserve">אותה </w:t>
      </w:r>
      <w:r w:rsidRPr="009049A8">
        <w:rPr>
          <w:rFonts w:hint="cs"/>
          <w:rtl/>
        </w:rPr>
        <w:t>מחלוקת הראשונים האם מן הסתם התכוין להקנות מכיוון שרשם על שמה, או שאמרינן שמן הסתם התכוין להקנות לעצמו, ולכן לא נוכל להכריע כאן על פי מוחזקות, אלא על פי הכרעת רוב הפוסקים.</w:t>
      </w:r>
      <w:r w:rsidR="007F7782" w:rsidRPr="009049A8">
        <w:rPr>
          <w:rFonts w:hint="cs"/>
          <w:rtl/>
        </w:rPr>
        <w:t xml:space="preserve"> אך</w:t>
      </w:r>
      <w:r w:rsidRPr="009049A8">
        <w:rPr>
          <w:rFonts w:hint="cs"/>
          <w:rtl/>
        </w:rPr>
        <w:t xml:space="preserve"> זה רק </w:t>
      </w:r>
      <w:r w:rsidR="00A42623" w:rsidRPr="009049A8">
        <w:rPr>
          <w:rFonts w:hint="cs"/>
          <w:rtl/>
        </w:rPr>
        <w:t xml:space="preserve">במקרה בו </w:t>
      </w:r>
      <w:r w:rsidRPr="009049A8">
        <w:rPr>
          <w:rFonts w:hint="cs"/>
          <w:rtl/>
        </w:rPr>
        <w:t xml:space="preserve">נחתם חוזה, והשטר נשאר ביד בעל המעות, אבל אם הנכס </w:t>
      </w:r>
      <w:r w:rsidR="00A42623" w:rsidRPr="009049A8">
        <w:rPr>
          <w:rFonts w:hint="cs"/>
          <w:rtl/>
        </w:rPr>
        <w:t xml:space="preserve">כבר </w:t>
      </w:r>
      <w:r w:rsidRPr="009049A8">
        <w:rPr>
          <w:rFonts w:hint="cs"/>
          <w:rtl/>
        </w:rPr>
        <w:t>נרשם בטאבו, ודאי שזה שהנכס רשום על שמו הוא המוחזק, והמוציא ממנו עליו הראיה</w:t>
      </w:r>
      <w:r w:rsidR="00A42623" w:rsidRPr="009049A8">
        <w:rPr>
          <w:rFonts w:hint="cs"/>
          <w:rtl/>
        </w:rPr>
        <w:t>.</w:t>
      </w:r>
    </w:p>
    <w:p w14:paraId="409B76F1" w14:textId="77777777" w:rsidR="00481A59" w:rsidRDefault="00481A59" w:rsidP="00D53F44">
      <w:pPr>
        <w:pStyle w:val="3"/>
        <w:numPr>
          <w:ilvl w:val="0"/>
          <w:numId w:val="42"/>
        </w:numPr>
        <w:ind w:hanging="560"/>
      </w:pPr>
    </w:p>
    <w:p w14:paraId="409B76F1" w14:textId="77777777" w:rsidR="00481A59" w:rsidRDefault="00DE4EE8" w:rsidP="00D53F44">
      <w:pPr>
        <w:pStyle w:val="3"/>
        <w:numPr>
          <w:ilvl w:val="0"/>
          <w:numId w:val="42"/>
        </w:numPr>
        <w:ind w:hanging="560"/>
      </w:pPr>
      <w:r w:rsidRPr="009049A8">
        <w:rPr>
          <w:rFonts w:hint="cs"/>
          <w:rtl/>
        </w:rPr>
        <w:t xml:space="preserve">למעשה, כתב שבנידוננו בכל מקרה הרישום נחשב לקניין, </w:t>
      </w:r>
      <w:r w:rsidR="00A42623" w:rsidRPr="009049A8">
        <w:rPr>
          <w:rFonts w:hint="cs"/>
          <w:rtl/>
        </w:rPr>
        <w:t>מכמה טעמים, ואינו תלוי כלל בנידון הראשונים הנ"ל.</w:t>
      </w:r>
    </w:p>
    <w:p w14:paraId="24169FA9" w14:textId="77777777" w:rsidR="00481A59" w:rsidRDefault="00481A59" w:rsidP="00D53F44">
      <w:pPr>
        <w:pStyle w:val="3"/>
        <w:numPr>
          <w:ilvl w:val="0"/>
          <w:numId w:val="42"/>
        </w:numPr>
        <w:ind w:hanging="560"/>
      </w:pPr>
    </w:p>
    <w:p w14:paraId="24169FA9" w14:textId="77777777" w:rsidR="00481A59" w:rsidRDefault="00020278" w:rsidP="00D53F44">
      <w:pPr>
        <w:pStyle w:val="3"/>
        <w:numPr>
          <w:ilvl w:val="0"/>
          <w:numId w:val="42"/>
        </w:numPr>
        <w:ind w:hanging="560"/>
      </w:pPr>
      <w:r w:rsidRPr="009049A8">
        <w:rPr>
          <w:rFonts w:hint="cs"/>
          <w:rtl/>
        </w:rPr>
        <w:t xml:space="preserve">בין הטעמים כתב כי </w:t>
      </w:r>
      <w:r w:rsidR="00DE4EE8" w:rsidRPr="009049A8">
        <w:rPr>
          <w:rFonts w:hint="cs"/>
          <w:rtl/>
        </w:rPr>
        <w:t>בנדוננו</w:t>
      </w:r>
      <w:r w:rsidR="00DE4EE8" w:rsidRPr="009049A8">
        <w:rPr>
          <w:rtl/>
        </w:rPr>
        <w:t xml:space="preserve"> </w:t>
      </w:r>
      <w:r w:rsidR="00DE4EE8" w:rsidRPr="009049A8">
        <w:rPr>
          <w:rFonts w:hint="cs"/>
          <w:rtl/>
        </w:rPr>
        <w:t>החלטה</w:t>
      </w:r>
      <w:r w:rsidR="00DE4EE8" w:rsidRPr="009049A8">
        <w:rPr>
          <w:rtl/>
        </w:rPr>
        <w:t xml:space="preserve"> </w:t>
      </w:r>
      <w:r w:rsidR="00DE4EE8" w:rsidRPr="009049A8">
        <w:rPr>
          <w:rFonts w:hint="cs"/>
          <w:rtl/>
        </w:rPr>
        <w:t>של</w:t>
      </w:r>
      <w:r w:rsidR="00DE4EE8" w:rsidRPr="009049A8">
        <w:rPr>
          <w:rtl/>
        </w:rPr>
        <w:t xml:space="preserve"> </w:t>
      </w:r>
      <w:r w:rsidR="00DE4EE8" w:rsidRPr="009049A8">
        <w:rPr>
          <w:rFonts w:hint="cs"/>
          <w:rtl/>
        </w:rPr>
        <w:t>בני</w:t>
      </w:r>
      <w:r w:rsidR="00DE4EE8" w:rsidRPr="009049A8">
        <w:rPr>
          <w:rtl/>
        </w:rPr>
        <w:t xml:space="preserve"> </w:t>
      </w:r>
      <w:r w:rsidR="00DE4EE8" w:rsidRPr="009049A8">
        <w:rPr>
          <w:rFonts w:hint="cs"/>
          <w:rtl/>
        </w:rPr>
        <w:t>זוג</w:t>
      </w:r>
      <w:r w:rsidR="00DE4EE8" w:rsidRPr="009049A8">
        <w:rPr>
          <w:rtl/>
        </w:rPr>
        <w:t xml:space="preserve"> </w:t>
      </w:r>
      <w:r w:rsidR="00DE4EE8" w:rsidRPr="009049A8">
        <w:rPr>
          <w:rFonts w:hint="cs"/>
          <w:rtl/>
        </w:rPr>
        <w:t>חודשים</w:t>
      </w:r>
      <w:r w:rsidR="00DE4EE8" w:rsidRPr="009049A8">
        <w:rPr>
          <w:rtl/>
        </w:rPr>
        <w:t xml:space="preserve"> </w:t>
      </w:r>
      <w:r w:rsidR="00DE4EE8" w:rsidRPr="009049A8">
        <w:rPr>
          <w:rFonts w:hint="cs"/>
          <w:rtl/>
        </w:rPr>
        <w:t>ספורים</w:t>
      </w:r>
      <w:r w:rsidR="00DE4EE8" w:rsidRPr="009049A8">
        <w:rPr>
          <w:rtl/>
        </w:rPr>
        <w:t xml:space="preserve"> </w:t>
      </w:r>
      <w:r w:rsidR="00DE4EE8" w:rsidRPr="009049A8">
        <w:rPr>
          <w:rFonts w:hint="cs"/>
          <w:rtl/>
        </w:rPr>
        <w:t>לאחר</w:t>
      </w:r>
      <w:r w:rsidR="00DE4EE8" w:rsidRPr="009049A8">
        <w:rPr>
          <w:rtl/>
        </w:rPr>
        <w:t xml:space="preserve"> </w:t>
      </w:r>
      <w:r w:rsidR="00DE4EE8" w:rsidRPr="009049A8">
        <w:rPr>
          <w:rFonts w:hint="cs"/>
          <w:rtl/>
        </w:rPr>
        <w:t>הנישואין</w:t>
      </w:r>
      <w:r w:rsidR="00DE4EE8" w:rsidRPr="009049A8">
        <w:rPr>
          <w:rtl/>
        </w:rPr>
        <w:t xml:space="preserve">, </w:t>
      </w:r>
      <w:r w:rsidR="00DE4EE8" w:rsidRPr="009049A8">
        <w:rPr>
          <w:rFonts w:hint="cs"/>
          <w:rtl/>
        </w:rPr>
        <w:t>לרכוש</w:t>
      </w:r>
      <w:r w:rsidR="00DE4EE8" w:rsidRPr="009049A8">
        <w:rPr>
          <w:rtl/>
        </w:rPr>
        <w:t xml:space="preserve"> </w:t>
      </w:r>
      <w:r w:rsidR="00DE4EE8" w:rsidRPr="009049A8">
        <w:rPr>
          <w:rFonts w:hint="cs"/>
          <w:rtl/>
        </w:rPr>
        <w:t>דירת</w:t>
      </w:r>
      <w:r w:rsidR="00DE4EE8" w:rsidRPr="009049A8">
        <w:rPr>
          <w:rtl/>
        </w:rPr>
        <w:t xml:space="preserve"> </w:t>
      </w:r>
      <w:r w:rsidR="00DE4EE8" w:rsidRPr="009049A8">
        <w:rPr>
          <w:rFonts w:hint="cs"/>
          <w:rtl/>
        </w:rPr>
        <w:t>מגורים</w:t>
      </w:r>
      <w:r w:rsidR="00DE4EE8" w:rsidRPr="009049A8">
        <w:rPr>
          <w:rtl/>
        </w:rPr>
        <w:t xml:space="preserve">, </w:t>
      </w:r>
      <w:r w:rsidR="00DE4EE8" w:rsidRPr="009049A8">
        <w:rPr>
          <w:rFonts w:hint="cs"/>
          <w:rtl/>
        </w:rPr>
        <w:t>הרי</w:t>
      </w:r>
      <w:r w:rsidR="00DE4EE8" w:rsidRPr="009049A8">
        <w:rPr>
          <w:rtl/>
        </w:rPr>
        <w:t xml:space="preserve"> </w:t>
      </w:r>
      <w:r w:rsidR="00DE4EE8" w:rsidRPr="009049A8">
        <w:rPr>
          <w:rFonts w:hint="cs"/>
          <w:rtl/>
        </w:rPr>
        <w:t>היא</w:t>
      </w:r>
      <w:r w:rsidR="00DE4EE8" w:rsidRPr="009049A8">
        <w:rPr>
          <w:rtl/>
        </w:rPr>
        <w:t xml:space="preserve"> </w:t>
      </w:r>
      <w:r w:rsidR="00DE4EE8" w:rsidRPr="009049A8">
        <w:rPr>
          <w:rFonts w:hint="cs"/>
          <w:rtl/>
        </w:rPr>
        <w:t>נובעת</w:t>
      </w:r>
      <w:r w:rsidR="00DE4EE8" w:rsidRPr="009049A8">
        <w:rPr>
          <w:rtl/>
        </w:rPr>
        <w:t xml:space="preserve"> </w:t>
      </w:r>
      <w:r w:rsidR="00DE4EE8" w:rsidRPr="009049A8">
        <w:rPr>
          <w:rFonts w:hint="cs"/>
          <w:rtl/>
        </w:rPr>
        <w:t>מהסכם</w:t>
      </w:r>
      <w:r w:rsidR="00DE4EE8" w:rsidRPr="009049A8">
        <w:rPr>
          <w:rtl/>
        </w:rPr>
        <w:t xml:space="preserve"> </w:t>
      </w:r>
      <w:r w:rsidR="00DE4EE8" w:rsidRPr="009049A8">
        <w:rPr>
          <w:rFonts w:hint="cs"/>
          <w:rtl/>
        </w:rPr>
        <w:t>הנישואין</w:t>
      </w:r>
      <w:r w:rsidR="00DE4EE8" w:rsidRPr="009049A8">
        <w:rPr>
          <w:rtl/>
        </w:rPr>
        <w:t xml:space="preserve"> </w:t>
      </w:r>
      <w:r w:rsidR="00DE4EE8" w:rsidRPr="009049A8">
        <w:rPr>
          <w:rFonts w:hint="cs"/>
          <w:rtl/>
        </w:rPr>
        <w:t xml:space="preserve">שביניהם </w:t>
      </w:r>
      <w:r w:rsidR="00DE4EE8" w:rsidRPr="009049A8">
        <w:rPr>
          <w:rStyle w:val="af3"/>
          <w:rFonts w:hint="cs"/>
          <w:rtl/>
        </w:rPr>
        <w:t>(בו נדרש צד אחד לממן חלק גדול יותר בדירה)</w:t>
      </w:r>
      <w:r w:rsidR="00DE4EE8" w:rsidRPr="009049A8">
        <w:rPr>
          <w:rtl/>
        </w:rPr>
        <w:t xml:space="preserve">, </w:t>
      </w:r>
      <w:r w:rsidR="00DE4EE8" w:rsidRPr="009049A8">
        <w:rPr>
          <w:rFonts w:hint="cs"/>
          <w:rtl/>
        </w:rPr>
        <w:t>והטוען</w:t>
      </w:r>
      <w:r w:rsidR="00DE4EE8" w:rsidRPr="009049A8">
        <w:rPr>
          <w:rtl/>
        </w:rPr>
        <w:t xml:space="preserve"> </w:t>
      </w:r>
      <w:r w:rsidR="00DE4EE8" w:rsidRPr="009049A8">
        <w:rPr>
          <w:rFonts w:hint="cs"/>
          <w:rtl/>
        </w:rPr>
        <w:t>שלא</w:t>
      </w:r>
      <w:r w:rsidR="00DE4EE8" w:rsidRPr="009049A8">
        <w:rPr>
          <w:rtl/>
        </w:rPr>
        <w:t xml:space="preserve"> </w:t>
      </w:r>
      <w:r w:rsidR="00DE4EE8" w:rsidRPr="009049A8">
        <w:rPr>
          <w:rFonts w:hint="cs"/>
          <w:rtl/>
        </w:rPr>
        <w:t>התכוון</w:t>
      </w:r>
      <w:r w:rsidR="00DE4EE8" w:rsidRPr="009049A8">
        <w:rPr>
          <w:rtl/>
        </w:rPr>
        <w:t xml:space="preserve"> </w:t>
      </w:r>
      <w:r w:rsidR="00DE4EE8" w:rsidRPr="009049A8">
        <w:rPr>
          <w:rFonts w:hint="cs"/>
          <w:rtl/>
        </w:rPr>
        <w:t>לזכות</w:t>
      </w:r>
      <w:r w:rsidR="00DE4EE8" w:rsidRPr="009049A8">
        <w:rPr>
          <w:rtl/>
        </w:rPr>
        <w:t xml:space="preserve"> </w:t>
      </w:r>
      <w:r w:rsidR="00DE4EE8" w:rsidRPr="009049A8">
        <w:rPr>
          <w:rFonts w:hint="cs"/>
          <w:rtl/>
        </w:rPr>
        <w:t>לה</w:t>
      </w:r>
      <w:r w:rsidR="00DE4EE8" w:rsidRPr="009049A8">
        <w:rPr>
          <w:rtl/>
        </w:rPr>
        <w:t xml:space="preserve"> </w:t>
      </w:r>
      <w:r w:rsidR="00DE4EE8" w:rsidRPr="009049A8">
        <w:rPr>
          <w:rFonts w:hint="cs"/>
          <w:rtl/>
        </w:rPr>
        <w:t>וכתב</w:t>
      </w:r>
      <w:r w:rsidR="00DE4EE8" w:rsidRPr="009049A8">
        <w:rPr>
          <w:rtl/>
        </w:rPr>
        <w:t xml:space="preserve"> </w:t>
      </w:r>
      <w:r w:rsidR="00DE4EE8" w:rsidRPr="009049A8">
        <w:rPr>
          <w:rFonts w:hint="cs"/>
          <w:rtl/>
        </w:rPr>
        <w:t>רק</w:t>
      </w:r>
      <w:r w:rsidR="00DE4EE8" w:rsidRPr="009049A8">
        <w:rPr>
          <w:rtl/>
        </w:rPr>
        <w:t xml:space="preserve"> </w:t>
      </w:r>
      <w:r w:rsidR="00DE4EE8" w:rsidRPr="009049A8">
        <w:rPr>
          <w:rFonts w:hint="cs"/>
          <w:rtl/>
        </w:rPr>
        <w:t>לכבודה</w:t>
      </w:r>
      <w:r w:rsidR="00DE4EE8" w:rsidRPr="009049A8">
        <w:rPr>
          <w:rtl/>
        </w:rPr>
        <w:t xml:space="preserve"> </w:t>
      </w:r>
      <w:r w:rsidR="00DE4EE8" w:rsidRPr="009049A8">
        <w:rPr>
          <w:rFonts w:hint="cs"/>
          <w:rtl/>
        </w:rPr>
        <w:t>מפני</w:t>
      </w:r>
      <w:r w:rsidR="00DE4EE8" w:rsidRPr="009049A8">
        <w:rPr>
          <w:rtl/>
        </w:rPr>
        <w:t xml:space="preserve"> </w:t>
      </w:r>
      <w:r w:rsidR="00DE4EE8" w:rsidRPr="009049A8">
        <w:rPr>
          <w:rFonts w:hint="cs"/>
          <w:rtl/>
        </w:rPr>
        <w:t>המנהג</w:t>
      </w:r>
      <w:r w:rsidR="00DE4EE8" w:rsidRPr="009049A8">
        <w:rPr>
          <w:rtl/>
        </w:rPr>
        <w:t xml:space="preserve">, </w:t>
      </w:r>
      <w:r w:rsidR="00DE4EE8" w:rsidRPr="009049A8">
        <w:rPr>
          <w:rFonts w:hint="cs"/>
          <w:rtl/>
        </w:rPr>
        <w:t>עליו</w:t>
      </w:r>
      <w:r w:rsidR="00DE4EE8" w:rsidRPr="009049A8">
        <w:rPr>
          <w:rtl/>
        </w:rPr>
        <w:t xml:space="preserve"> </w:t>
      </w:r>
      <w:r w:rsidR="00DE4EE8" w:rsidRPr="009049A8">
        <w:rPr>
          <w:rFonts w:hint="cs"/>
          <w:rtl/>
        </w:rPr>
        <w:t>הראיה</w:t>
      </w:r>
      <w:r w:rsidR="00DE4EE8" w:rsidRPr="009049A8">
        <w:rPr>
          <w:rtl/>
        </w:rPr>
        <w:t>.</w:t>
      </w:r>
    </w:p>
    <w:p w14:paraId="14263358" w14:textId="77777777" w:rsidR="00481A59" w:rsidRDefault="00481A59" w:rsidP="00D53F44">
      <w:pPr>
        <w:pStyle w:val="3"/>
        <w:numPr>
          <w:ilvl w:val="0"/>
          <w:numId w:val="42"/>
        </w:numPr>
        <w:ind w:hanging="560"/>
      </w:pPr>
    </w:p>
    <w:p w14:paraId="14263358" w14:textId="77777777" w:rsidR="00481A59" w:rsidRDefault="00A42623" w:rsidP="00D53F44">
      <w:pPr>
        <w:pStyle w:val="3"/>
        <w:numPr>
          <w:ilvl w:val="0"/>
          <w:numId w:val="42"/>
        </w:numPr>
        <w:ind w:hanging="560"/>
      </w:pPr>
      <w:r w:rsidRPr="009049A8">
        <w:rPr>
          <w:rFonts w:hint="cs"/>
          <w:rtl/>
        </w:rPr>
        <w:t>טעם נוסף הוא על פי דברי ה</w:t>
      </w:r>
      <w:r w:rsidR="00DE4EE8" w:rsidRPr="009049A8">
        <w:rPr>
          <w:rtl/>
        </w:rPr>
        <w:t xml:space="preserve">משאת משה </w:t>
      </w:r>
      <w:r w:rsidRPr="009049A8">
        <w:rPr>
          <w:rFonts w:hint="cs"/>
          <w:rtl/>
        </w:rPr>
        <w:t>אשר כתב ש</w:t>
      </w:r>
      <w:r w:rsidR="00DE4EE8" w:rsidRPr="009049A8">
        <w:rPr>
          <w:rtl/>
        </w:rPr>
        <w:t xml:space="preserve">אם הייתה כתיבת שטר הקניה במעמד </w:t>
      </w:r>
      <w:r w:rsidRPr="009049A8">
        <w:rPr>
          <w:rFonts w:hint="cs"/>
          <w:rtl/>
        </w:rPr>
        <w:t>מי ש</w:t>
      </w:r>
      <w:r w:rsidR="00DE4EE8" w:rsidRPr="009049A8">
        <w:rPr>
          <w:rtl/>
        </w:rPr>
        <w:t>נכתב</w:t>
      </w:r>
      <w:r w:rsidRPr="009049A8">
        <w:rPr>
          <w:rFonts w:hint="cs"/>
          <w:rtl/>
        </w:rPr>
        <w:t xml:space="preserve"> שמו </w:t>
      </w:r>
      <w:r w:rsidR="00DE4EE8" w:rsidRPr="009049A8">
        <w:rPr>
          <w:rtl/>
        </w:rPr>
        <w:t>בשטר, לכו</w:t>
      </w:r>
      <w:r w:rsidR="00DE4EE8" w:rsidRPr="009049A8">
        <w:rPr>
          <w:rFonts w:hint="cs"/>
          <w:rtl/>
        </w:rPr>
        <w:t>לי עלמא</w:t>
      </w:r>
      <w:r w:rsidR="00DE4EE8" w:rsidRPr="009049A8">
        <w:rPr>
          <w:rtl/>
        </w:rPr>
        <w:t xml:space="preserve"> זכה הנכתב בשטר</w:t>
      </w:r>
      <w:r w:rsidRPr="009049A8">
        <w:rPr>
          <w:rFonts w:hint="cs"/>
          <w:rtl/>
        </w:rPr>
        <w:t>.</w:t>
      </w:r>
    </w:p>
    <w:p w14:paraId="2A869E23" w14:textId="77777777" w:rsidR="00481A59" w:rsidRDefault="00481A59" w:rsidP="00D53F44">
      <w:pPr>
        <w:pStyle w:val="3"/>
        <w:numPr>
          <w:ilvl w:val="0"/>
          <w:numId w:val="42"/>
        </w:numPr>
        <w:ind w:hanging="560"/>
      </w:pPr>
    </w:p>
    <w:p w14:paraId="2A869E23" w14:textId="77777777" w:rsidR="00481A59" w:rsidRDefault="00020278" w:rsidP="00D53F44">
      <w:pPr>
        <w:pStyle w:val="3"/>
        <w:numPr>
          <w:ilvl w:val="0"/>
          <w:numId w:val="42"/>
        </w:numPr>
        <w:ind w:hanging="560"/>
      </w:pPr>
      <w:r w:rsidRPr="009049A8">
        <w:rPr>
          <w:rFonts w:hint="cs"/>
          <w:b/>
          <w:rtl/>
        </w:rPr>
        <w:t xml:space="preserve">וטעמו </w:t>
      </w:r>
      <w:r w:rsidR="00DE4EE8" w:rsidRPr="009049A8">
        <w:rPr>
          <w:rFonts w:hint="cs"/>
          <w:b/>
          <w:rtl/>
        </w:rPr>
        <w:t>העיקרי</w:t>
      </w:r>
      <w:r w:rsidR="00DE4EE8" w:rsidRPr="009049A8">
        <w:rPr>
          <w:b/>
          <w:rtl/>
        </w:rPr>
        <w:t xml:space="preserve"> </w:t>
      </w:r>
      <w:r w:rsidRPr="009049A8">
        <w:rPr>
          <w:rFonts w:hint="cs"/>
          <w:b/>
          <w:rtl/>
        </w:rPr>
        <w:t xml:space="preserve">הוא כי </w:t>
      </w:r>
      <w:r w:rsidR="00DE4EE8" w:rsidRPr="009049A8">
        <w:rPr>
          <w:rFonts w:hint="cs"/>
          <w:rtl/>
        </w:rPr>
        <w:t>כל הנידון הוא כשבעל המעות בא לבדו וקנה את הנכס, וכל השאלה היא למי כיוון לקנות, אבל כשבאו</w:t>
      </w:r>
      <w:r w:rsidR="00DE4EE8" w:rsidRPr="009049A8">
        <w:rPr>
          <w:rtl/>
        </w:rPr>
        <w:t xml:space="preserve"> </w:t>
      </w:r>
      <w:r w:rsidR="00DE4EE8" w:rsidRPr="009049A8">
        <w:rPr>
          <w:rFonts w:hint="cs"/>
          <w:rtl/>
        </w:rPr>
        <w:t>שני</w:t>
      </w:r>
      <w:r w:rsidR="00DE4EE8" w:rsidRPr="009049A8">
        <w:rPr>
          <w:rtl/>
        </w:rPr>
        <w:t xml:space="preserve"> </w:t>
      </w:r>
      <w:r w:rsidR="00DE4EE8" w:rsidRPr="009049A8">
        <w:rPr>
          <w:rFonts w:hint="cs"/>
          <w:rtl/>
        </w:rPr>
        <w:t>אנשים וקנו יחד</w:t>
      </w:r>
      <w:r w:rsidR="00DE4EE8" w:rsidRPr="009049A8">
        <w:rPr>
          <w:rtl/>
        </w:rPr>
        <w:t xml:space="preserve">, </w:t>
      </w:r>
      <w:r w:rsidR="00DE4EE8" w:rsidRPr="009049A8">
        <w:rPr>
          <w:rFonts w:hint="cs"/>
          <w:rtl/>
        </w:rPr>
        <w:t>אם</w:t>
      </w:r>
      <w:r w:rsidR="00DE4EE8" w:rsidRPr="009049A8">
        <w:rPr>
          <w:rtl/>
        </w:rPr>
        <w:t xml:space="preserve"> </w:t>
      </w:r>
      <w:r w:rsidR="00DE4EE8" w:rsidRPr="009049A8">
        <w:rPr>
          <w:rFonts w:hint="cs"/>
          <w:rtl/>
        </w:rPr>
        <w:t>אחד</w:t>
      </w:r>
      <w:r w:rsidR="00DE4EE8" w:rsidRPr="009049A8">
        <w:rPr>
          <w:rtl/>
        </w:rPr>
        <w:t xml:space="preserve"> </w:t>
      </w:r>
      <w:r w:rsidR="00DE4EE8" w:rsidRPr="009049A8">
        <w:rPr>
          <w:rFonts w:hint="cs"/>
          <w:rtl/>
        </w:rPr>
        <w:t>מהם</w:t>
      </w:r>
      <w:r w:rsidR="00DE4EE8" w:rsidRPr="009049A8">
        <w:rPr>
          <w:rtl/>
        </w:rPr>
        <w:t xml:space="preserve"> </w:t>
      </w:r>
      <w:r w:rsidR="00DE4EE8" w:rsidRPr="009049A8">
        <w:rPr>
          <w:rFonts w:hint="cs"/>
          <w:rtl/>
        </w:rPr>
        <w:t>יטען</w:t>
      </w:r>
      <w:r w:rsidR="00DE4EE8" w:rsidRPr="009049A8">
        <w:rPr>
          <w:rtl/>
        </w:rPr>
        <w:t xml:space="preserve"> </w:t>
      </w:r>
      <w:r w:rsidR="00DE4EE8" w:rsidRPr="009049A8">
        <w:rPr>
          <w:rFonts w:hint="cs"/>
          <w:rtl/>
        </w:rPr>
        <w:t>שאף על פי</w:t>
      </w:r>
      <w:r w:rsidR="00DE4EE8" w:rsidRPr="009049A8">
        <w:rPr>
          <w:rtl/>
        </w:rPr>
        <w:t xml:space="preserve"> </w:t>
      </w:r>
      <w:r w:rsidR="00DE4EE8" w:rsidRPr="009049A8">
        <w:rPr>
          <w:rFonts w:hint="cs"/>
          <w:rtl/>
        </w:rPr>
        <w:t>שכתוב</w:t>
      </w:r>
      <w:r w:rsidR="00DE4EE8" w:rsidRPr="009049A8">
        <w:rPr>
          <w:rtl/>
        </w:rPr>
        <w:t xml:space="preserve"> </w:t>
      </w:r>
      <w:r w:rsidR="00DE4EE8" w:rsidRPr="009049A8">
        <w:rPr>
          <w:rFonts w:hint="cs"/>
          <w:rtl/>
        </w:rPr>
        <w:t>בשטר</w:t>
      </w:r>
      <w:r w:rsidR="00DE4EE8" w:rsidRPr="009049A8">
        <w:rPr>
          <w:rtl/>
        </w:rPr>
        <w:t xml:space="preserve"> </w:t>
      </w:r>
      <w:r w:rsidR="00DE4EE8" w:rsidRPr="009049A8">
        <w:rPr>
          <w:rFonts w:hint="cs"/>
          <w:rtl/>
        </w:rPr>
        <w:t>שקנו</w:t>
      </w:r>
      <w:r w:rsidR="00DE4EE8" w:rsidRPr="009049A8">
        <w:rPr>
          <w:rtl/>
        </w:rPr>
        <w:t xml:space="preserve"> </w:t>
      </w:r>
      <w:r w:rsidR="00DE4EE8" w:rsidRPr="009049A8">
        <w:rPr>
          <w:rFonts w:hint="cs"/>
          <w:rtl/>
        </w:rPr>
        <w:t>בחלקים</w:t>
      </w:r>
      <w:r w:rsidR="00DE4EE8" w:rsidRPr="009049A8">
        <w:rPr>
          <w:rtl/>
        </w:rPr>
        <w:t xml:space="preserve"> </w:t>
      </w:r>
      <w:r w:rsidR="00DE4EE8" w:rsidRPr="009049A8">
        <w:rPr>
          <w:rFonts w:hint="cs"/>
          <w:rtl/>
        </w:rPr>
        <w:t>שוים</w:t>
      </w:r>
      <w:r w:rsidR="00DE4EE8" w:rsidRPr="009049A8">
        <w:rPr>
          <w:rtl/>
        </w:rPr>
        <w:t xml:space="preserve">, </w:t>
      </w:r>
      <w:r w:rsidR="00DE4EE8" w:rsidRPr="009049A8">
        <w:rPr>
          <w:rFonts w:hint="cs"/>
          <w:rtl/>
        </w:rPr>
        <w:t>היה</w:t>
      </w:r>
      <w:r w:rsidR="00DE4EE8" w:rsidRPr="009049A8">
        <w:rPr>
          <w:rtl/>
        </w:rPr>
        <w:t xml:space="preserve"> </w:t>
      </w:r>
      <w:r w:rsidR="00DE4EE8" w:rsidRPr="009049A8">
        <w:rPr>
          <w:rFonts w:hint="cs"/>
          <w:rtl/>
        </w:rPr>
        <w:t>מובן</w:t>
      </w:r>
      <w:r w:rsidR="00DE4EE8" w:rsidRPr="009049A8">
        <w:rPr>
          <w:rtl/>
        </w:rPr>
        <w:t xml:space="preserve"> </w:t>
      </w:r>
      <w:r w:rsidR="00DE4EE8" w:rsidRPr="009049A8">
        <w:rPr>
          <w:rFonts w:hint="cs"/>
          <w:rtl/>
        </w:rPr>
        <w:t>ומוסכם</w:t>
      </w:r>
      <w:r w:rsidR="00DE4EE8" w:rsidRPr="009049A8">
        <w:rPr>
          <w:rtl/>
        </w:rPr>
        <w:t xml:space="preserve"> </w:t>
      </w:r>
      <w:r w:rsidR="00DE4EE8" w:rsidRPr="009049A8">
        <w:rPr>
          <w:rFonts w:hint="cs"/>
          <w:rtl/>
        </w:rPr>
        <w:t>ביני</w:t>
      </w:r>
      <w:r w:rsidRPr="009049A8">
        <w:rPr>
          <w:rFonts w:hint="cs"/>
          <w:rtl/>
        </w:rPr>
        <w:t>הם</w:t>
      </w:r>
      <w:r w:rsidR="00DE4EE8" w:rsidRPr="009049A8">
        <w:rPr>
          <w:rtl/>
        </w:rPr>
        <w:t xml:space="preserve">, </w:t>
      </w:r>
      <w:r w:rsidR="00DE4EE8" w:rsidRPr="009049A8">
        <w:rPr>
          <w:rFonts w:hint="cs"/>
          <w:rtl/>
        </w:rPr>
        <w:t>שחלקו</w:t>
      </w:r>
      <w:r w:rsidR="00DE4EE8" w:rsidRPr="009049A8">
        <w:rPr>
          <w:rtl/>
        </w:rPr>
        <w:t xml:space="preserve"> </w:t>
      </w:r>
      <w:r w:rsidR="00DE4EE8" w:rsidRPr="009049A8">
        <w:rPr>
          <w:rFonts w:hint="cs"/>
          <w:rtl/>
        </w:rPr>
        <w:t>של</w:t>
      </w:r>
      <w:r w:rsidR="00DE4EE8" w:rsidRPr="009049A8">
        <w:rPr>
          <w:rtl/>
        </w:rPr>
        <w:t xml:space="preserve"> </w:t>
      </w:r>
      <w:r w:rsidR="00DE4EE8" w:rsidRPr="009049A8">
        <w:rPr>
          <w:rFonts w:hint="cs"/>
          <w:rtl/>
        </w:rPr>
        <w:t>כל</w:t>
      </w:r>
      <w:r w:rsidR="00DE4EE8" w:rsidRPr="009049A8">
        <w:rPr>
          <w:rtl/>
        </w:rPr>
        <w:t xml:space="preserve"> </w:t>
      </w:r>
      <w:r w:rsidR="00DE4EE8" w:rsidRPr="009049A8">
        <w:rPr>
          <w:rFonts w:hint="cs"/>
          <w:rtl/>
        </w:rPr>
        <w:t>אחד</w:t>
      </w:r>
      <w:r w:rsidR="00DE4EE8" w:rsidRPr="009049A8">
        <w:rPr>
          <w:rtl/>
        </w:rPr>
        <w:t xml:space="preserve"> </w:t>
      </w:r>
      <w:r w:rsidR="00DE4EE8" w:rsidRPr="009049A8">
        <w:rPr>
          <w:rFonts w:hint="cs"/>
          <w:rtl/>
        </w:rPr>
        <w:t>בקניה</w:t>
      </w:r>
      <w:r w:rsidR="00DE4EE8" w:rsidRPr="009049A8">
        <w:rPr>
          <w:rtl/>
        </w:rPr>
        <w:t xml:space="preserve"> </w:t>
      </w:r>
      <w:r w:rsidR="00DE4EE8" w:rsidRPr="009049A8">
        <w:rPr>
          <w:rFonts w:hint="cs"/>
          <w:rtl/>
        </w:rPr>
        <w:t>יהיה</w:t>
      </w:r>
      <w:r w:rsidR="00DE4EE8" w:rsidRPr="009049A8">
        <w:rPr>
          <w:rtl/>
        </w:rPr>
        <w:t xml:space="preserve"> </w:t>
      </w:r>
      <w:r w:rsidR="00DE4EE8" w:rsidRPr="009049A8">
        <w:rPr>
          <w:rFonts w:hint="cs"/>
          <w:rtl/>
        </w:rPr>
        <w:t>לפי</w:t>
      </w:r>
      <w:r w:rsidR="00DE4EE8" w:rsidRPr="009049A8">
        <w:rPr>
          <w:rtl/>
        </w:rPr>
        <w:t xml:space="preserve"> </w:t>
      </w:r>
      <w:r w:rsidR="00DE4EE8" w:rsidRPr="009049A8">
        <w:rPr>
          <w:rFonts w:hint="cs"/>
          <w:rtl/>
        </w:rPr>
        <w:t>הסכום</w:t>
      </w:r>
      <w:r w:rsidR="00DE4EE8" w:rsidRPr="009049A8">
        <w:rPr>
          <w:rtl/>
        </w:rPr>
        <w:t xml:space="preserve"> </w:t>
      </w:r>
      <w:r w:rsidR="00DE4EE8" w:rsidRPr="009049A8">
        <w:rPr>
          <w:rFonts w:hint="cs"/>
          <w:rtl/>
        </w:rPr>
        <w:t>שש</w:t>
      </w:r>
      <w:r w:rsidR="005E2E94" w:rsidRPr="009049A8">
        <w:rPr>
          <w:rFonts w:hint="cs"/>
          <w:rtl/>
        </w:rPr>
        <w:t>י</w:t>
      </w:r>
      <w:r w:rsidR="00DE4EE8" w:rsidRPr="009049A8">
        <w:rPr>
          <w:rFonts w:hint="cs"/>
          <w:rtl/>
        </w:rPr>
        <w:t>לם</w:t>
      </w:r>
      <w:r w:rsidR="00DE4EE8" w:rsidRPr="009049A8">
        <w:rPr>
          <w:rtl/>
        </w:rPr>
        <w:t xml:space="preserve">, </w:t>
      </w:r>
      <w:r w:rsidR="00DE4EE8" w:rsidRPr="009049A8">
        <w:rPr>
          <w:rFonts w:hint="cs"/>
          <w:rtl/>
        </w:rPr>
        <w:t>ודאי שעליו</w:t>
      </w:r>
      <w:r w:rsidR="00DE4EE8" w:rsidRPr="009049A8">
        <w:rPr>
          <w:rtl/>
        </w:rPr>
        <w:t xml:space="preserve"> </w:t>
      </w:r>
      <w:r w:rsidR="00DE4EE8" w:rsidRPr="009049A8">
        <w:rPr>
          <w:rFonts w:hint="cs"/>
          <w:rtl/>
        </w:rPr>
        <w:t>הראיה לטענה זו. כתיבת</w:t>
      </w:r>
      <w:r w:rsidR="00DE4EE8" w:rsidRPr="009049A8">
        <w:rPr>
          <w:rtl/>
        </w:rPr>
        <w:t xml:space="preserve"> </w:t>
      </w:r>
      <w:r w:rsidR="00DE4EE8" w:rsidRPr="009049A8">
        <w:rPr>
          <w:rFonts w:hint="cs"/>
          <w:rtl/>
        </w:rPr>
        <w:t>חוזה</w:t>
      </w:r>
      <w:r w:rsidR="00DE4EE8" w:rsidRPr="009049A8">
        <w:rPr>
          <w:rtl/>
        </w:rPr>
        <w:t xml:space="preserve"> </w:t>
      </w:r>
      <w:r w:rsidR="00DE4EE8" w:rsidRPr="009049A8">
        <w:rPr>
          <w:rFonts w:hint="cs"/>
          <w:rtl/>
        </w:rPr>
        <w:t>בשותפות</w:t>
      </w:r>
      <w:r w:rsidR="00DE4EE8" w:rsidRPr="009049A8">
        <w:rPr>
          <w:rtl/>
        </w:rPr>
        <w:t xml:space="preserve"> </w:t>
      </w:r>
      <w:r w:rsidR="00DE4EE8" w:rsidRPr="009049A8">
        <w:rPr>
          <w:rFonts w:hint="cs"/>
          <w:rtl/>
        </w:rPr>
        <w:t>על ידי</w:t>
      </w:r>
      <w:r w:rsidR="00DE4EE8" w:rsidRPr="009049A8">
        <w:rPr>
          <w:rtl/>
        </w:rPr>
        <w:t xml:space="preserve"> </w:t>
      </w:r>
      <w:r w:rsidR="00DE4EE8" w:rsidRPr="009049A8">
        <w:rPr>
          <w:rFonts w:hint="cs"/>
          <w:rtl/>
        </w:rPr>
        <w:t>שני</w:t>
      </w:r>
      <w:r w:rsidR="00DE4EE8" w:rsidRPr="009049A8">
        <w:rPr>
          <w:rtl/>
        </w:rPr>
        <w:t xml:space="preserve"> </w:t>
      </w:r>
      <w:r w:rsidR="00DE4EE8" w:rsidRPr="009049A8">
        <w:rPr>
          <w:rFonts w:hint="cs"/>
          <w:rtl/>
        </w:rPr>
        <w:t>בני</w:t>
      </w:r>
      <w:r w:rsidR="00DE4EE8" w:rsidRPr="009049A8">
        <w:rPr>
          <w:rtl/>
        </w:rPr>
        <w:t xml:space="preserve"> </w:t>
      </w:r>
      <w:r w:rsidR="00DE4EE8" w:rsidRPr="009049A8">
        <w:rPr>
          <w:rFonts w:hint="cs"/>
          <w:rtl/>
        </w:rPr>
        <w:t>הזוג,</w:t>
      </w:r>
      <w:r w:rsidR="00DE4EE8" w:rsidRPr="009049A8">
        <w:rPr>
          <w:rtl/>
        </w:rPr>
        <w:t xml:space="preserve"> </w:t>
      </w:r>
      <w:r w:rsidR="00DE4EE8" w:rsidRPr="009049A8">
        <w:rPr>
          <w:rFonts w:hint="cs"/>
          <w:rtl/>
        </w:rPr>
        <w:t>היא</w:t>
      </w:r>
      <w:r w:rsidR="00DE4EE8" w:rsidRPr="009049A8">
        <w:rPr>
          <w:rtl/>
        </w:rPr>
        <w:t xml:space="preserve"> </w:t>
      </w:r>
      <w:r w:rsidR="00DE4EE8" w:rsidRPr="009049A8">
        <w:rPr>
          <w:rFonts w:hint="cs"/>
          <w:rtl/>
        </w:rPr>
        <w:t>קניה</w:t>
      </w:r>
      <w:r w:rsidR="00DE4EE8" w:rsidRPr="009049A8">
        <w:rPr>
          <w:rtl/>
        </w:rPr>
        <w:t xml:space="preserve"> </w:t>
      </w:r>
      <w:r w:rsidR="00DE4EE8" w:rsidRPr="009049A8">
        <w:rPr>
          <w:rFonts w:hint="cs"/>
          <w:rtl/>
        </w:rPr>
        <w:t>משותפת, ולכן אינה תלויה במחלוקת הראשונים</w:t>
      </w:r>
      <w:r w:rsidR="00DE4EE8" w:rsidRPr="009049A8">
        <w:rPr>
          <w:rtl/>
        </w:rPr>
        <w:t xml:space="preserve"> </w:t>
      </w:r>
      <w:r w:rsidR="00DE4EE8" w:rsidRPr="009049A8">
        <w:rPr>
          <w:rFonts w:hint="cs"/>
          <w:rtl/>
        </w:rPr>
        <w:t>כלל וכלל</w:t>
      </w:r>
      <w:r w:rsidR="00DE4EE8" w:rsidRPr="009049A8">
        <w:rPr>
          <w:rtl/>
        </w:rPr>
        <w:t>.</w:t>
      </w:r>
    </w:p>
    <w:p w14:paraId="2DBF7E11" w14:textId="77777777" w:rsidR="00481A59" w:rsidRDefault="00481A59" w:rsidP="00D53F44">
      <w:pPr>
        <w:pStyle w:val="3"/>
        <w:numPr>
          <w:ilvl w:val="0"/>
          <w:numId w:val="42"/>
        </w:numPr>
        <w:ind w:hanging="560"/>
      </w:pPr>
    </w:p>
    <w:p w14:paraId="2DBF7E11" w14:textId="77777777" w:rsidR="00481A59" w:rsidRDefault="007F7782" w:rsidP="00D53F44">
      <w:pPr>
        <w:pStyle w:val="3"/>
        <w:numPr>
          <w:ilvl w:val="0"/>
          <w:numId w:val="42"/>
        </w:numPr>
        <w:ind w:hanging="560"/>
      </w:pPr>
      <w:r w:rsidRPr="009049A8">
        <w:rPr>
          <w:rFonts w:hint="cs"/>
          <w:rtl/>
        </w:rPr>
        <w:t xml:space="preserve">לענין טענת </w:t>
      </w:r>
      <w:r w:rsidR="00B93490">
        <w:rPr>
          <w:rFonts w:hint="cs"/>
          <w:rtl/>
        </w:rPr>
        <w:t>הגאון רבי</w:t>
      </w:r>
      <w:r w:rsidR="00390D30" w:rsidRPr="009049A8">
        <w:rPr>
          <w:rFonts w:hint="cs"/>
          <w:rtl/>
        </w:rPr>
        <w:t xml:space="preserve"> </w:t>
      </w:r>
      <w:r w:rsidR="00DE4EE8" w:rsidRPr="009049A8">
        <w:rPr>
          <w:rFonts w:hint="cs"/>
          <w:rtl/>
        </w:rPr>
        <w:t>ש</w:t>
      </w:r>
      <w:r w:rsidR="00390D30" w:rsidRPr="009049A8">
        <w:rPr>
          <w:rFonts w:hint="cs"/>
          <w:rtl/>
        </w:rPr>
        <w:t>מואל</w:t>
      </w:r>
      <w:r w:rsidR="00DE4EE8" w:rsidRPr="009049A8">
        <w:rPr>
          <w:rFonts w:hint="cs"/>
          <w:rtl/>
        </w:rPr>
        <w:t xml:space="preserve"> שפירא </w:t>
      </w:r>
      <w:r w:rsidRPr="009049A8">
        <w:rPr>
          <w:rFonts w:hint="cs"/>
          <w:rtl/>
        </w:rPr>
        <w:t xml:space="preserve">זצ"ל כי </w:t>
      </w:r>
      <w:r w:rsidR="00DE4EE8" w:rsidRPr="009049A8">
        <w:rPr>
          <w:rFonts w:hint="cs"/>
          <w:rtl/>
        </w:rPr>
        <w:t xml:space="preserve">ישנה אומדנא ברורה, שלא היתה כוונה לתת את חצי הדירה במתנה לצד השני, </w:t>
      </w:r>
      <w:r w:rsidRPr="009049A8">
        <w:rPr>
          <w:rFonts w:hint="cs"/>
          <w:rtl/>
        </w:rPr>
        <w:t xml:space="preserve">כתב </w:t>
      </w:r>
      <w:r w:rsidR="002B079A">
        <w:rPr>
          <w:rFonts w:hint="cs"/>
          <w:rtl/>
        </w:rPr>
        <w:t>הג</w:t>
      </w:r>
      <w:r w:rsidR="0036622C">
        <w:rPr>
          <w:rFonts w:hint="cs"/>
          <w:rtl/>
        </w:rPr>
        <w:t>רמ"מ</w:t>
      </w:r>
      <w:r w:rsidRPr="009049A8">
        <w:rPr>
          <w:rFonts w:hint="cs"/>
          <w:rtl/>
        </w:rPr>
        <w:t xml:space="preserve"> פרבשטיין שליט"א כי בכדי </w:t>
      </w:r>
      <w:r w:rsidR="00DE4EE8" w:rsidRPr="009049A8">
        <w:rPr>
          <w:rtl/>
        </w:rPr>
        <w:t>להוציא</w:t>
      </w:r>
      <w:r w:rsidRPr="009049A8">
        <w:rPr>
          <w:rFonts w:hint="cs"/>
          <w:rtl/>
        </w:rPr>
        <w:t xml:space="preserve"> נכס מידי זה שנרשם על שמו, שהוא נחשב המוחזק, </w:t>
      </w:r>
      <w:r w:rsidR="00DE4EE8" w:rsidRPr="009049A8">
        <w:rPr>
          <w:rtl/>
        </w:rPr>
        <w:t>על האומדנא להיות ודאית, ו</w:t>
      </w:r>
      <w:r w:rsidR="00B74000" w:rsidRPr="009049A8">
        <w:rPr>
          <w:rFonts w:hint="cs"/>
          <w:rtl/>
        </w:rPr>
        <w:t xml:space="preserve">עוד </w:t>
      </w:r>
      <w:r w:rsidRPr="009049A8">
        <w:rPr>
          <w:rFonts w:hint="cs"/>
          <w:rtl/>
        </w:rPr>
        <w:t xml:space="preserve">כי </w:t>
      </w:r>
      <w:r w:rsidR="00DE4EE8" w:rsidRPr="009049A8">
        <w:rPr>
          <w:rtl/>
        </w:rPr>
        <w:t>אין כאן אפילו ספק אומדנא, מפני שכל אדם יודע שרישום בחוזה, וק</w:t>
      </w:r>
      <w:r w:rsidR="00DE4EE8" w:rsidRPr="009049A8">
        <w:rPr>
          <w:rFonts w:hint="cs"/>
          <w:rtl/>
        </w:rPr>
        <w:t>ל וחומר</w:t>
      </w:r>
      <w:r w:rsidR="00DE4EE8" w:rsidRPr="009049A8">
        <w:rPr>
          <w:rtl/>
        </w:rPr>
        <w:t xml:space="preserve"> ב</w:t>
      </w:r>
      <w:r w:rsidRPr="009049A8">
        <w:rPr>
          <w:rFonts w:hint="cs"/>
          <w:rtl/>
        </w:rPr>
        <w:t>טאבו</w:t>
      </w:r>
      <w:r w:rsidR="00DE4EE8" w:rsidRPr="009049A8">
        <w:rPr>
          <w:rtl/>
        </w:rPr>
        <w:t xml:space="preserve"> מהוה הקנאה, ולא עלה על דעת אב מעולם אם מת בנו, לתבוע את הדירה ולהוציא את האלמנה מן הדירה, בטענה שהוא קנה את הדירה רק עבור בנו, אלא כל טענות האב או הבעל נובעות מהסכסוך שבין בני הזוג</w:t>
      </w:r>
      <w:r w:rsidRPr="009049A8">
        <w:rPr>
          <w:rFonts w:hint="cs"/>
          <w:rtl/>
        </w:rPr>
        <w:t>.</w:t>
      </w:r>
    </w:p>
    <w:p w14:paraId="50706F7A" w14:textId="77777777" w:rsidR="00481A59" w:rsidRDefault="00481A59" w:rsidP="00D53F44">
      <w:pPr>
        <w:pStyle w:val="3"/>
        <w:numPr>
          <w:ilvl w:val="0"/>
          <w:numId w:val="42"/>
        </w:numPr>
        <w:ind w:hanging="560"/>
      </w:pPr>
    </w:p>
    <w:p w14:paraId="50706F7A" w14:textId="77777777" w:rsidR="00481A59" w:rsidRDefault="006033C9" w:rsidP="00D53F44">
      <w:pPr>
        <w:pStyle w:val="3"/>
        <w:numPr>
          <w:ilvl w:val="0"/>
          <w:numId w:val="42"/>
        </w:numPr>
        <w:ind w:hanging="560"/>
      </w:pPr>
      <w:r w:rsidRPr="009049A8">
        <w:rPr>
          <w:rFonts w:hint="cs"/>
          <w:rtl/>
        </w:rPr>
        <w:t>והוסיף</w:t>
      </w:r>
      <w:r w:rsidR="00954D4A">
        <w:rPr>
          <w:rFonts w:hint="cs"/>
          <w:rtl/>
        </w:rPr>
        <w:t>,</w:t>
      </w:r>
      <w:r w:rsidRPr="009049A8">
        <w:rPr>
          <w:rFonts w:hint="cs"/>
          <w:rtl/>
        </w:rPr>
        <w:t xml:space="preserve"> כי </w:t>
      </w:r>
      <w:r w:rsidR="007F7782" w:rsidRPr="009049A8">
        <w:rPr>
          <w:rFonts w:hint="cs"/>
          <w:rtl/>
        </w:rPr>
        <w:t xml:space="preserve">לומר </w:t>
      </w:r>
      <w:r w:rsidR="00DE4EE8" w:rsidRPr="009049A8">
        <w:rPr>
          <w:rtl/>
        </w:rPr>
        <w:t>שעל דעת שיתגרשו לא נתנו את הדירה לאשה, אי אפשר, כ</w:t>
      </w:r>
      <w:r w:rsidR="00B74000" w:rsidRPr="009049A8">
        <w:rPr>
          <w:rFonts w:hint="cs"/>
          <w:rtl/>
        </w:rPr>
        <w:t xml:space="preserve">מו שנפסק בכל </w:t>
      </w:r>
      <w:r w:rsidR="00DE4EE8" w:rsidRPr="009049A8">
        <w:rPr>
          <w:rtl/>
        </w:rPr>
        <w:t>בעל הנותן מתנה לאשתו</w:t>
      </w:r>
      <w:r w:rsidR="006C3C41" w:rsidRPr="009049A8">
        <w:rPr>
          <w:rFonts w:hint="cs"/>
          <w:rtl/>
        </w:rPr>
        <w:t>,</w:t>
      </w:r>
      <w:r w:rsidR="00DE4EE8" w:rsidRPr="009049A8">
        <w:rPr>
          <w:rtl/>
        </w:rPr>
        <w:t xml:space="preserve"> </w:t>
      </w:r>
      <w:r w:rsidR="00B74000" w:rsidRPr="009049A8">
        <w:rPr>
          <w:rFonts w:hint="cs"/>
          <w:rtl/>
        </w:rPr>
        <w:t xml:space="preserve">שאין המתנות חוזרות אפילו כאשר הוא </w:t>
      </w:r>
      <w:r w:rsidR="00DE4EE8" w:rsidRPr="009049A8">
        <w:rPr>
          <w:rtl/>
        </w:rPr>
        <w:t>מוציאה מחמת שסרחה עליו</w:t>
      </w:r>
      <w:r w:rsidR="007F7782" w:rsidRPr="009049A8">
        <w:rPr>
          <w:rFonts w:hint="cs"/>
          <w:rtl/>
        </w:rPr>
        <w:t>.</w:t>
      </w:r>
    </w:p>
    <w:p w14:paraId="41391F5D" w14:textId="77777777" w:rsidR="00481A59" w:rsidRDefault="00481A59" w:rsidP="00D53F44">
      <w:pPr>
        <w:pStyle w:val="3"/>
        <w:numPr>
          <w:ilvl w:val="0"/>
          <w:numId w:val="42"/>
        </w:numPr>
        <w:ind w:hanging="560"/>
      </w:pPr>
    </w:p>
    <w:p w14:paraId="41391F5D" w14:textId="77777777" w:rsidR="00481A59" w:rsidRDefault="00BC0AF0" w:rsidP="00D53F44">
      <w:pPr>
        <w:pStyle w:val="3"/>
        <w:numPr>
          <w:ilvl w:val="0"/>
          <w:numId w:val="42"/>
        </w:numPr>
        <w:ind w:hanging="560"/>
        <w:rPr>
          <w:rtl/>
        </w:rPr>
      </w:pPr>
      <w:r w:rsidRPr="009049A8">
        <w:rPr>
          <w:rFonts w:hint="cs"/>
          <w:rtl/>
        </w:rPr>
        <w:t>עוד כתב</w:t>
      </w:r>
      <w:r w:rsidR="00954D4A">
        <w:rPr>
          <w:rFonts w:hint="cs"/>
          <w:rtl/>
        </w:rPr>
        <w:t>,</w:t>
      </w:r>
      <w:r w:rsidRPr="009049A8">
        <w:rPr>
          <w:rFonts w:hint="cs"/>
          <w:rtl/>
        </w:rPr>
        <w:t xml:space="preserve"> </w:t>
      </w:r>
      <w:r w:rsidR="00152561" w:rsidRPr="009049A8">
        <w:rPr>
          <w:rFonts w:hint="cs"/>
          <w:rtl/>
        </w:rPr>
        <w:t xml:space="preserve">כי </w:t>
      </w:r>
      <w:r w:rsidR="006C3C41" w:rsidRPr="009049A8">
        <w:rPr>
          <w:rFonts w:hint="cs"/>
          <w:rtl/>
        </w:rPr>
        <w:t>אין</w:t>
      </w:r>
      <w:r w:rsidR="007F7782" w:rsidRPr="009049A8">
        <w:rPr>
          <w:rFonts w:hint="cs"/>
          <w:rtl/>
        </w:rPr>
        <w:t xml:space="preserve"> לדמות את הדירה לרהיטים שודאי נשארים של הצד אשר קנה אותם, לפי</w:t>
      </w:r>
      <w:r w:rsidR="00DE4EE8" w:rsidRPr="009049A8">
        <w:rPr>
          <w:rtl/>
        </w:rPr>
        <w:t xml:space="preserve"> </w:t>
      </w:r>
      <w:r w:rsidR="007F7782" w:rsidRPr="009049A8">
        <w:rPr>
          <w:rFonts w:hint="cs"/>
          <w:rtl/>
        </w:rPr>
        <w:t>ש</w:t>
      </w:r>
      <w:r w:rsidR="00DE4EE8" w:rsidRPr="009049A8">
        <w:rPr>
          <w:rtl/>
        </w:rPr>
        <w:t>הרהיטים בודאי אינם ניתנים בתורת רכוש לזוג, אלא כדי שישתמשו בהם במשך חיי הנישואין, אבל הדירה הקנויה</w:t>
      </w:r>
      <w:r w:rsidR="00DE4EE8" w:rsidRPr="009049A8">
        <w:rPr>
          <w:rFonts w:hint="cs"/>
          <w:rtl/>
        </w:rPr>
        <w:t>,</w:t>
      </w:r>
      <w:r w:rsidR="00DE4EE8" w:rsidRPr="009049A8">
        <w:rPr>
          <w:rtl/>
        </w:rPr>
        <w:t xml:space="preserve"> הכל מתייחסים אליה לא רק כאל מקום שימוש ודיור, אלא כאל רכוש, והצד המקבל דירה לפעמים מכניס את השיקול שכתוצאה מהנישואין יקבל רכוש בצורת דירה במערכת השיקולים וההכרעה על הנישואין.</w:t>
      </w:r>
    </w:p>
    <w:p w14:paraId="66EA0AED" w14:textId="77777777" w:rsidR="00481A59" w:rsidRDefault="00481A59" w:rsidP="00D53F44">
      <w:pPr>
        <w:pStyle w:val="3"/>
        <w:numPr>
          <w:ilvl w:val="0"/>
          <w:numId w:val="42"/>
        </w:numPr>
        <w:ind w:hanging="560"/>
        <w:rPr>
          <w:rtl/>
        </w:rPr>
      </w:pPr>
    </w:p>
    <w:p w14:paraId="66EA0AED" w14:textId="77777777" w:rsidR="00481A59" w:rsidRDefault="00DE4EE8" w:rsidP="00D53F44">
      <w:pPr>
        <w:pStyle w:val="3"/>
        <w:numPr>
          <w:ilvl w:val="0"/>
          <w:numId w:val="42"/>
        </w:numPr>
        <w:ind w:hanging="560"/>
      </w:pPr>
      <w:r w:rsidRPr="009049A8">
        <w:rPr>
          <w:rtl/>
        </w:rPr>
        <w:t>הג</w:t>
      </w:r>
      <w:r w:rsidRPr="009049A8">
        <w:rPr>
          <w:rFonts w:hint="cs"/>
          <w:rtl/>
        </w:rPr>
        <w:t>און רבי אליעזר</w:t>
      </w:r>
      <w:r w:rsidRPr="009049A8">
        <w:rPr>
          <w:rtl/>
        </w:rPr>
        <w:t xml:space="preserve"> גולדשמיט</w:t>
      </w:r>
      <w:r w:rsidRPr="009049A8">
        <w:rPr>
          <w:rFonts w:hint="cs"/>
          <w:rtl/>
        </w:rPr>
        <w:t xml:space="preserve"> זצ"ל </w:t>
      </w:r>
      <w:r w:rsidR="00155009" w:rsidRPr="009049A8">
        <w:rPr>
          <w:rFonts w:hint="cs"/>
          <w:rtl/>
        </w:rPr>
        <w:t xml:space="preserve">כתב </w:t>
      </w:r>
      <w:r w:rsidRPr="009049A8">
        <w:rPr>
          <w:rFonts w:hint="cs"/>
          <w:rtl/>
        </w:rPr>
        <w:t xml:space="preserve">במקרה בו לא </w:t>
      </w:r>
      <w:r w:rsidR="00155009" w:rsidRPr="009049A8">
        <w:rPr>
          <w:rFonts w:hint="cs"/>
          <w:rtl/>
        </w:rPr>
        <w:t xml:space="preserve">היה </w:t>
      </w:r>
      <w:r w:rsidRPr="009049A8">
        <w:rPr>
          <w:rFonts w:hint="cs"/>
          <w:rtl/>
        </w:rPr>
        <w:t xml:space="preserve">ידוע מי מימן את קניית הדירה, </w:t>
      </w:r>
      <w:r w:rsidR="00155009" w:rsidRPr="009049A8">
        <w:rPr>
          <w:rFonts w:hint="cs"/>
          <w:rtl/>
        </w:rPr>
        <w:t>ש</w:t>
      </w:r>
      <w:r w:rsidRPr="009049A8">
        <w:rPr>
          <w:rFonts w:hint="cs"/>
          <w:rtl/>
        </w:rPr>
        <w:t>במקרה כזה כולם מודים כי בגלל הרישום המשותף נוקטים שהדירה של שניהם, ונקנתה מכסף של שניהם, א</w:t>
      </w:r>
      <w:r w:rsidR="00155009" w:rsidRPr="009049A8">
        <w:rPr>
          <w:rFonts w:hint="cs"/>
          <w:rtl/>
        </w:rPr>
        <w:t xml:space="preserve">ך </w:t>
      </w:r>
      <w:r w:rsidRPr="009049A8">
        <w:rPr>
          <w:rtl/>
        </w:rPr>
        <w:t>פסק</w:t>
      </w:r>
      <w:r w:rsidRPr="009049A8">
        <w:rPr>
          <w:rFonts w:hint="cs"/>
          <w:rtl/>
        </w:rPr>
        <w:t xml:space="preserve"> יותר מכך,</w:t>
      </w:r>
      <w:r w:rsidRPr="009049A8">
        <w:rPr>
          <w:rtl/>
        </w:rPr>
        <w:t xml:space="preserve"> שאין נפ</w:t>
      </w:r>
      <w:r w:rsidRPr="009049A8">
        <w:rPr>
          <w:rFonts w:hint="cs"/>
          <w:rtl/>
        </w:rPr>
        <w:t>קא מינה כלל</w:t>
      </w:r>
      <w:r w:rsidRPr="009049A8">
        <w:rPr>
          <w:rtl/>
        </w:rPr>
        <w:t xml:space="preserve"> </w:t>
      </w:r>
      <w:r w:rsidRPr="009049A8">
        <w:rPr>
          <w:rFonts w:hint="cs"/>
          <w:rtl/>
        </w:rPr>
        <w:t>בשאלה</w:t>
      </w:r>
      <w:r w:rsidRPr="009049A8">
        <w:rPr>
          <w:rtl/>
        </w:rPr>
        <w:t xml:space="preserve"> מי הביא את הכסף, בגלל שבכל מקרה הרישום </w:t>
      </w:r>
      <w:r w:rsidRPr="009049A8">
        <w:rPr>
          <w:rFonts w:hint="cs"/>
          <w:rtl/>
        </w:rPr>
        <w:t xml:space="preserve">המשותף </w:t>
      </w:r>
      <w:r w:rsidRPr="009049A8">
        <w:rPr>
          <w:rtl/>
        </w:rPr>
        <w:t>יחשב כמתנה</w:t>
      </w:r>
      <w:r w:rsidRPr="009049A8">
        <w:rPr>
          <w:rFonts w:hint="cs"/>
          <w:rtl/>
        </w:rPr>
        <w:t xml:space="preserve"> של חצי הדירה לבן הזוג</w:t>
      </w:r>
      <w:r w:rsidRPr="009049A8">
        <w:rPr>
          <w:rtl/>
        </w:rPr>
        <w:t>.</w:t>
      </w:r>
    </w:p>
    <w:p w14:paraId="15289B59" w14:textId="77777777" w:rsidR="00481A59" w:rsidRDefault="00481A59" w:rsidP="00D53F44">
      <w:pPr>
        <w:pStyle w:val="3"/>
        <w:numPr>
          <w:ilvl w:val="0"/>
          <w:numId w:val="42"/>
        </w:numPr>
        <w:ind w:hanging="560"/>
      </w:pPr>
    </w:p>
    <w:p w14:paraId="15289B59" w14:textId="77777777" w:rsidR="00481A59" w:rsidRDefault="00B93490" w:rsidP="00D53F44">
      <w:pPr>
        <w:pStyle w:val="3"/>
        <w:numPr>
          <w:ilvl w:val="0"/>
          <w:numId w:val="42"/>
        </w:numPr>
        <w:ind w:hanging="560"/>
      </w:pPr>
      <w:r>
        <w:rPr>
          <w:rFonts w:hint="cs"/>
          <w:rtl/>
        </w:rPr>
        <w:t>הגאון רבי</w:t>
      </w:r>
      <w:r w:rsidR="00DE4EE8" w:rsidRPr="009049A8">
        <w:rPr>
          <w:rFonts w:hint="cs"/>
          <w:rtl/>
        </w:rPr>
        <w:t xml:space="preserve"> שלמה שפירא שליט"א </w:t>
      </w:r>
      <w:r w:rsidR="00184B06" w:rsidRPr="009049A8">
        <w:rPr>
          <w:rFonts w:hint="cs"/>
          <w:rtl/>
        </w:rPr>
        <w:t>פס</w:t>
      </w:r>
      <w:r w:rsidR="00DE4EE8" w:rsidRPr="009049A8">
        <w:rPr>
          <w:rFonts w:hint="cs"/>
          <w:rtl/>
        </w:rPr>
        <w:t xml:space="preserve">ק </w:t>
      </w:r>
      <w:r w:rsidR="00184B06" w:rsidRPr="009049A8">
        <w:rPr>
          <w:rFonts w:hint="cs"/>
          <w:rtl/>
        </w:rPr>
        <w:t xml:space="preserve">גם הוא </w:t>
      </w:r>
      <w:r w:rsidR="00DE4EE8" w:rsidRPr="009049A8">
        <w:rPr>
          <w:rFonts w:hint="cs"/>
          <w:rtl/>
        </w:rPr>
        <w:t xml:space="preserve">כשיטה זו, כי בעלות הדירה תקבע למעשה לפי הרישום, </w:t>
      </w:r>
      <w:r w:rsidR="00184B06" w:rsidRPr="009049A8">
        <w:rPr>
          <w:rFonts w:hint="cs"/>
          <w:rtl/>
        </w:rPr>
        <w:t>ואין הדבר תלוי במלוקת הראשונים הנ"ל, משום ש</w:t>
      </w:r>
      <w:r w:rsidR="00DE4EE8" w:rsidRPr="009049A8">
        <w:rPr>
          <w:rFonts w:hint="cs"/>
          <w:rtl/>
        </w:rPr>
        <w:t xml:space="preserve">רישום על שם שניהם בטאבו, אינו </w:t>
      </w:r>
      <w:r w:rsidR="00184B06" w:rsidRPr="009049A8">
        <w:rPr>
          <w:rFonts w:hint="cs"/>
          <w:rtl/>
        </w:rPr>
        <w:t xml:space="preserve">דומה לשטר אשר </w:t>
      </w:r>
      <w:r w:rsidR="00DE4EE8" w:rsidRPr="009049A8">
        <w:rPr>
          <w:rFonts w:hint="cs"/>
          <w:rtl/>
        </w:rPr>
        <w:t>נשאר בידו של מי שמימן את הדירה</w:t>
      </w:r>
      <w:r w:rsidR="00184B06" w:rsidRPr="009049A8">
        <w:rPr>
          <w:rFonts w:hint="cs"/>
          <w:rtl/>
        </w:rPr>
        <w:t>.</w:t>
      </w:r>
    </w:p>
    <w:p w14:paraId="6EFB9485" w14:textId="77777777" w:rsidR="00481A59" w:rsidRDefault="00481A59" w:rsidP="00D53F44">
      <w:pPr>
        <w:pStyle w:val="3"/>
        <w:numPr>
          <w:ilvl w:val="0"/>
          <w:numId w:val="42"/>
        </w:numPr>
        <w:ind w:hanging="560"/>
      </w:pPr>
    </w:p>
    <w:p w14:paraId="6EFB9485" w14:textId="77777777" w:rsidR="00481A59" w:rsidRDefault="00DE4EE8" w:rsidP="00D53F44">
      <w:pPr>
        <w:pStyle w:val="3"/>
        <w:numPr>
          <w:ilvl w:val="0"/>
          <w:numId w:val="42"/>
        </w:numPr>
        <w:ind w:hanging="560"/>
      </w:pPr>
      <w:r w:rsidRPr="009049A8">
        <w:rPr>
          <w:rFonts w:hint="cs"/>
          <w:rtl/>
        </w:rPr>
        <w:t xml:space="preserve">עוד כתב, כי גם אם אין הדברים מוסכמים, ויש דעות שונות בדבר, מכל מקום למעשה זה גופא סיבה שלמעשה בעלות הדירה תקבע על פי הרישום, </w:t>
      </w:r>
      <w:r w:rsidR="00184B06" w:rsidRPr="009049A8">
        <w:rPr>
          <w:rFonts w:hint="cs"/>
          <w:rtl/>
        </w:rPr>
        <w:t>משום ש</w:t>
      </w:r>
      <w:r w:rsidRPr="009049A8">
        <w:rPr>
          <w:rFonts w:hint="cs"/>
          <w:rtl/>
        </w:rPr>
        <w:t>כדי לבטל את הרישום בעינן אומדנא דמוכח, וכל שיש ויכוח האם יש כזו אומדנא, הרי שיש כאן ספק אומדנא, שאינה מועילה, ולכן למעשה ודאי יש לפסוק שהרישום מחייב, ואי אפשר לבטלו בספק אומדנא.</w:t>
      </w:r>
    </w:p>
    <w:p w14:paraId="0123B5A9" w14:textId="77777777" w:rsidR="00481A59" w:rsidRDefault="00481A59" w:rsidP="00D53F44">
      <w:pPr>
        <w:pStyle w:val="3"/>
        <w:numPr>
          <w:ilvl w:val="0"/>
          <w:numId w:val="42"/>
        </w:numPr>
        <w:ind w:hanging="560"/>
      </w:pPr>
    </w:p>
    <w:p w14:paraId="0123B5A9" w14:textId="77777777" w:rsidR="00481A59" w:rsidRDefault="00184B06" w:rsidP="00D53F44">
      <w:pPr>
        <w:pStyle w:val="3"/>
        <w:numPr>
          <w:ilvl w:val="0"/>
          <w:numId w:val="42"/>
        </w:numPr>
        <w:ind w:hanging="560"/>
      </w:pPr>
      <w:r w:rsidRPr="009049A8">
        <w:rPr>
          <w:rFonts w:hint="cs"/>
          <w:rtl/>
        </w:rPr>
        <w:t xml:space="preserve">אמנם </w:t>
      </w:r>
      <w:r w:rsidR="00DE4EE8" w:rsidRPr="009049A8">
        <w:rPr>
          <w:rFonts w:hint="cs"/>
          <w:rtl/>
        </w:rPr>
        <w:t>בטעמו השני יש לפקפק, מאחר וכל הטעם שספק אומדנא לא מהני, הוא משום שכאשר אדם עשה קנין או מעשה גמור, ובליבו עושה תנאי וכדומה המבטלו, הרי "דברים שבלב אינם דברים", אלא אם כן הם "דברים שבליבו ובלב כל אדם", וכל שיש ספק באומדנא הזו, הרי שכבר אינה בלב כל אדם, ושוב אינה מועילה כלל.</w:t>
      </w:r>
    </w:p>
    <w:p w14:paraId="10AE0FE4" w14:textId="77777777" w:rsidR="00481A59" w:rsidRDefault="00481A59" w:rsidP="00D53F44">
      <w:pPr>
        <w:pStyle w:val="3"/>
        <w:numPr>
          <w:ilvl w:val="0"/>
          <w:numId w:val="42"/>
        </w:numPr>
        <w:ind w:hanging="560"/>
      </w:pPr>
    </w:p>
    <w:p w14:paraId="10AE0FE4" w14:textId="77777777" w:rsidR="00481A59" w:rsidRDefault="009E3327" w:rsidP="00D53F44">
      <w:pPr>
        <w:pStyle w:val="3"/>
        <w:numPr>
          <w:ilvl w:val="0"/>
          <w:numId w:val="0"/>
        </w:numPr>
        <w:ind w:left="644" w:hanging="560"/>
        <w:rPr>
          <w:rtl/>
          <w:lang w:eastAsia="he-IL"/>
        </w:rPr>
      </w:pPr>
      <w:r>
        <w:rPr>
          <w:rFonts w:hint="cs"/>
          <w:rtl/>
        </w:rPr>
        <w:tab/>
      </w:r>
      <w:r w:rsidR="00DE4EE8" w:rsidRPr="009049A8">
        <w:rPr>
          <w:rFonts w:hint="cs"/>
          <w:rtl/>
        </w:rPr>
        <w:t xml:space="preserve">אבל בנידון דידן, הרי רישום בטאבו או כתיבת שטר על שם אדם אחר, </w:t>
      </w:r>
      <w:r w:rsidR="00E1620D" w:rsidRPr="009049A8">
        <w:rPr>
          <w:rFonts w:hint="cs"/>
          <w:rtl/>
        </w:rPr>
        <w:t>אף שהוא יכול לשמש כמעשה קנין, מכל מקום א</w:t>
      </w:r>
      <w:r w:rsidR="00DE4EE8" w:rsidRPr="009049A8">
        <w:rPr>
          <w:rFonts w:hint="cs"/>
          <w:rtl/>
        </w:rPr>
        <w:t>י</w:t>
      </w:r>
      <w:r w:rsidR="00E1620D" w:rsidRPr="009049A8">
        <w:rPr>
          <w:rFonts w:hint="cs"/>
          <w:rtl/>
        </w:rPr>
        <w:t>ן בו</w:t>
      </w:r>
      <w:r w:rsidR="00DE4EE8" w:rsidRPr="009049A8">
        <w:rPr>
          <w:rFonts w:hint="cs"/>
          <w:rtl/>
        </w:rPr>
        <w:t xml:space="preserve"> אמירה </w:t>
      </w:r>
      <w:r w:rsidR="00E1620D" w:rsidRPr="009049A8">
        <w:rPr>
          <w:rFonts w:hint="cs"/>
          <w:rtl/>
        </w:rPr>
        <w:t>מפורשת כי הוא מקנה</w:t>
      </w:r>
      <w:r w:rsidR="00DE4EE8" w:rsidRPr="009049A8">
        <w:rPr>
          <w:rFonts w:hint="cs"/>
          <w:rtl/>
        </w:rPr>
        <w:t xml:space="preserve">, אלא שכתיבת השטר יכולה להוות ראיה שבליבו אכן התכוין כך, </w:t>
      </w:r>
      <w:r w:rsidR="00184B06" w:rsidRPr="009049A8">
        <w:rPr>
          <w:rFonts w:hint="cs"/>
          <w:rtl/>
        </w:rPr>
        <w:t>וכל שיש</w:t>
      </w:r>
      <w:r w:rsidR="00DE4EE8" w:rsidRPr="009049A8">
        <w:rPr>
          <w:rFonts w:hint="cs"/>
          <w:rtl/>
        </w:rPr>
        <w:t xml:space="preserve"> ספק בעיקר הדבר מה נעשה כאן, האם הכוונה לקנין או לא, בכהאי גוונא ספק באומדנא הוא ספק גמור מה נעשה כאן, ואין סיבה שלא יועיל ספק אומדנא, אם אכן ננקוט שהדין כאן מוטל בספק.</w:t>
      </w:r>
    </w:p>
    <w:p w14:paraId="67AB721E" w14:textId="77777777" w:rsidR="00481A59" w:rsidRDefault="00481A59" w:rsidP="00D53F44">
      <w:pPr>
        <w:pStyle w:val="3"/>
        <w:numPr>
          <w:ilvl w:val="0"/>
          <w:numId w:val="0"/>
        </w:numPr>
        <w:ind w:left="644" w:hanging="560"/>
        <w:rPr>
          <w:rtl/>
          <w:lang w:eastAsia="he-IL"/>
        </w:rPr>
      </w:pPr>
    </w:p>
    <w:p w14:paraId="67AB721E" w14:textId="77777777" w:rsidR="00481A59" w:rsidRDefault="004C6160" w:rsidP="004C6160">
      <w:pPr>
        <w:pStyle w:val="3"/>
        <w:numPr>
          <w:ilvl w:val="0"/>
          <w:numId w:val="42"/>
        </w:numPr>
        <w:ind w:hanging="560"/>
        <w:rPr>
          <w:rtl/>
        </w:rPr>
      </w:pPr>
      <w:r w:rsidRPr="00CF40A4">
        <w:rPr>
          <w:rtl/>
        </w:rPr>
        <w:t xml:space="preserve">נשיא בית הדין הגדול והרב הראשי לישראל הגאון </w:t>
      </w:r>
      <w:r w:rsidR="004507A0">
        <w:rPr>
          <w:rFonts w:hint="cs"/>
          <w:rtl/>
        </w:rPr>
        <w:t>רבי דוד לאו שליט"א מסופק אם לדעת הערוה"ש בזמנינו הרישום אינו מהוה ראיה כלל, או שגם לדבריו יש ראיה מהרישום, וכונתו רק לומר כי על בית הדין לדרוש ולחקור היטב בדבר.</w:t>
      </w:r>
    </w:p>
    <w:p w14:paraId="33DA8580" w14:textId="77777777" w:rsidR="00481A59" w:rsidRDefault="00481A59" w:rsidP="004C6160">
      <w:pPr>
        <w:pStyle w:val="3"/>
        <w:numPr>
          <w:ilvl w:val="0"/>
          <w:numId w:val="42"/>
        </w:numPr>
        <w:ind w:hanging="560"/>
        <w:rPr>
          <w:rtl/>
        </w:rPr>
      </w:pPr>
    </w:p>
    <w:p w14:paraId="33DA8580" w14:textId="77777777" w:rsidR="00481A59" w:rsidRDefault="004507A0" w:rsidP="00D53F44">
      <w:pPr>
        <w:pStyle w:val="3"/>
        <w:numPr>
          <w:ilvl w:val="0"/>
          <w:numId w:val="42"/>
        </w:numPr>
        <w:ind w:hanging="560"/>
        <w:rPr>
          <w:rtl/>
        </w:rPr>
      </w:pPr>
      <w:r w:rsidRPr="004507A0">
        <w:rPr>
          <w:b/>
          <w:rtl/>
        </w:rPr>
        <w:t xml:space="preserve">עוד </w:t>
      </w:r>
      <w:r w:rsidRPr="004507A0">
        <w:rPr>
          <w:rFonts w:hint="cs"/>
          <w:b/>
          <w:rtl/>
        </w:rPr>
        <w:t xml:space="preserve">כתב הגר"ד לאו כי </w:t>
      </w:r>
      <w:r w:rsidRPr="004507A0">
        <w:rPr>
          <w:b/>
          <w:rtl/>
        </w:rPr>
        <w:t>נראה שגם הערוה"ש אינו עוסק כלל אלא במקרה שהבעל רשם נכס על שם אשתו, שמעשה כזה מצד עצמו אומר דרשני, מדוע שיתן מתנה כזו לאשתו. ואף על פי שאין כאן אומדנא מוכחת, וכפי שהתבאר, מ</w:t>
      </w:r>
      <w:r w:rsidRPr="004507A0">
        <w:rPr>
          <w:rFonts w:hint="cs"/>
          <w:b/>
          <w:rtl/>
        </w:rPr>
        <w:t>כל מקום</w:t>
      </w:r>
      <w:r w:rsidRPr="004507A0">
        <w:rPr>
          <w:b/>
          <w:rtl/>
        </w:rPr>
        <w:t xml:space="preserve"> לזה מצטרפת טענתו שבזמנינו הרגילות היא </w:t>
      </w:r>
      <w:r w:rsidRPr="00AD2279">
        <w:rPr>
          <w:rtl/>
        </w:rPr>
        <w:t>שבעל רושם על שם אשתו נכסים שלו ואינו מקפיד כלל.</w:t>
      </w:r>
    </w:p>
    <w:p w14:paraId="0C71263B" w14:textId="77777777" w:rsidR="00481A59" w:rsidRDefault="00481A59" w:rsidP="00D53F44">
      <w:pPr>
        <w:pStyle w:val="3"/>
        <w:numPr>
          <w:ilvl w:val="0"/>
          <w:numId w:val="42"/>
        </w:numPr>
        <w:ind w:hanging="560"/>
        <w:rPr>
          <w:rtl/>
        </w:rPr>
      </w:pPr>
    </w:p>
    <w:p w14:paraId="0C71263B" w14:textId="77777777" w:rsidR="00481A59" w:rsidRDefault="009E3327" w:rsidP="00D53F44">
      <w:pPr>
        <w:pStyle w:val="3"/>
        <w:numPr>
          <w:ilvl w:val="0"/>
          <w:numId w:val="0"/>
        </w:numPr>
        <w:ind w:left="644" w:hanging="560"/>
        <w:rPr>
          <w:b/>
          <w:rtl/>
        </w:rPr>
      </w:pPr>
      <w:r>
        <w:rPr>
          <w:rFonts w:hint="cs"/>
          <w:b/>
          <w:rtl/>
        </w:rPr>
        <w:tab/>
      </w:r>
      <w:r w:rsidR="004507A0" w:rsidRPr="004507A0">
        <w:rPr>
          <w:b/>
          <w:rtl/>
        </w:rPr>
        <w:t>אבל באופן שהנכס נרשם על שם שני בני הזוג, וכפי המקובל שבעל ואשה שמקימים יחד משפחה משתתפים זה עם זו בכל רכושם, הרי ההנחה הפשוטה היא שהרושם את בן זוגו כשותף בנכס מתכוון להקנות לו את חלקו במתנה. ובמקרה כזה נראה שגם הערוה"ש מודה שהרישום המשותף קובע את הבעלות גם בימינו.</w:t>
      </w:r>
    </w:p>
    <w:p w14:paraId="67542925" w14:textId="77777777" w:rsidR="00481A59" w:rsidRDefault="00481A59" w:rsidP="00D53F44">
      <w:pPr>
        <w:pStyle w:val="3"/>
        <w:numPr>
          <w:ilvl w:val="0"/>
          <w:numId w:val="0"/>
        </w:numPr>
        <w:ind w:left="644" w:hanging="560"/>
        <w:rPr>
          <w:b/>
          <w:rtl/>
        </w:rPr>
      </w:pPr>
    </w:p>
    <w:p w14:paraId="67542925" w14:textId="77777777" w:rsidR="00481A59" w:rsidRDefault="009E3327" w:rsidP="00D53F44">
      <w:pPr>
        <w:pStyle w:val="3"/>
        <w:numPr>
          <w:ilvl w:val="0"/>
          <w:numId w:val="0"/>
        </w:numPr>
        <w:ind w:left="644" w:hanging="560"/>
        <w:rPr>
          <w:b/>
          <w:rtl/>
        </w:rPr>
      </w:pPr>
      <w:r>
        <w:rPr>
          <w:rFonts w:hint="cs"/>
          <w:b/>
          <w:rtl/>
        </w:rPr>
        <w:tab/>
      </w:r>
      <w:r w:rsidR="004507A0" w:rsidRPr="004507A0">
        <w:rPr>
          <w:b/>
          <w:rtl/>
        </w:rPr>
        <w:t>כל שכן שכך הדין בדירת המגורים של בני הזוג, שודאי היא הדרך הפשוטה לקיום חיי משפחה, שיגורו במקום השייך לשניהם, וכל הרוצה להוציא מפשטות זו צריך להבהיר שזו כוונתו.</w:t>
      </w:r>
    </w:p>
    <w:p w14:paraId="651552F6" w14:textId="77777777" w:rsidR="00481A59" w:rsidRDefault="00481A59" w:rsidP="00D53F44">
      <w:pPr>
        <w:pStyle w:val="3"/>
        <w:numPr>
          <w:ilvl w:val="0"/>
          <w:numId w:val="0"/>
        </w:numPr>
        <w:ind w:left="644" w:hanging="560"/>
        <w:rPr>
          <w:b/>
          <w:rtl/>
        </w:rPr>
      </w:pPr>
    </w:p>
    <w:p w14:paraId="651552F6" w14:textId="77777777" w:rsidR="00481A59" w:rsidRDefault="004507A0" w:rsidP="00D53F44">
      <w:pPr>
        <w:pStyle w:val="3"/>
        <w:numPr>
          <w:ilvl w:val="0"/>
          <w:numId w:val="42"/>
        </w:numPr>
        <w:ind w:hanging="560"/>
      </w:pPr>
      <w:r>
        <w:rPr>
          <w:rFonts w:hint="cs"/>
          <w:rtl/>
        </w:rPr>
        <w:t xml:space="preserve">להלכה פסק </w:t>
      </w:r>
      <w:r w:rsidR="00AC02D3">
        <w:rPr>
          <w:rFonts w:hint="cs"/>
          <w:rtl/>
        </w:rPr>
        <w:t>הגאון רבי דוד לאו שליט"א כי כאשר נרשמה הדירה על שם שני בני הזוג, ודאי שהחלוקה תהיה בשוה כפי הרישום, ורק כאשר אחד מבני הזוג מימן את קניית הנכס מכספו ורשם את כולו על שם בן הזוג השני, בכהאי גוונא דעת הערוה"ש שאין ראיה מהרישום, אבל גם בזה קשה לפסוק כן, אלא אם כן ישנם ראיות או נסיבות מיוחדות לתלות שהרישום נעשה מסיבה אחרת, וגם בזה סתימת הפוסקים היא שלא כדבריו.</w:t>
      </w:r>
    </w:p>
    <w:p w14:paraId="6A10ED56" w14:textId="77777777" w:rsidR="00481A59" w:rsidRDefault="00481A59" w:rsidP="00D53F44">
      <w:pPr>
        <w:pStyle w:val="3"/>
        <w:numPr>
          <w:ilvl w:val="0"/>
          <w:numId w:val="42"/>
        </w:numPr>
        <w:ind w:hanging="560"/>
      </w:pPr>
    </w:p>
    <w:p w14:paraId="6A10ED56" w14:textId="77777777" w:rsidR="00481A59" w:rsidRDefault="00DE4EE8" w:rsidP="00D53F44">
      <w:pPr>
        <w:pStyle w:val="3"/>
        <w:numPr>
          <w:ilvl w:val="0"/>
          <w:numId w:val="42"/>
        </w:numPr>
        <w:ind w:hanging="560"/>
      </w:pPr>
      <w:r w:rsidRPr="009049A8">
        <w:rPr>
          <w:rFonts w:hint="cs"/>
          <w:rtl/>
          <w:lang w:eastAsia="he-IL"/>
        </w:rPr>
        <w:t>הגאון הרב בנימין בארי שליט"א</w:t>
      </w:r>
      <w:r w:rsidR="00184B06" w:rsidRPr="009049A8">
        <w:rPr>
          <w:rFonts w:hint="cs"/>
          <w:rtl/>
          <w:lang w:eastAsia="he-IL"/>
        </w:rPr>
        <w:t xml:space="preserve"> כתב כי</w:t>
      </w:r>
      <w:r w:rsidRPr="009049A8">
        <w:rPr>
          <w:rFonts w:hint="cs"/>
          <w:rtl/>
          <w:lang w:eastAsia="he-IL"/>
        </w:rPr>
        <w:t xml:space="preserve"> </w:t>
      </w:r>
      <w:r w:rsidR="008E797B" w:rsidRPr="009049A8">
        <w:rPr>
          <w:rFonts w:hint="cs"/>
          <w:rtl/>
          <w:lang w:eastAsia="he-IL"/>
        </w:rPr>
        <w:t>למרות</w:t>
      </w:r>
      <w:r w:rsidRPr="009049A8">
        <w:rPr>
          <w:rFonts w:hint="cs"/>
          <w:rtl/>
          <w:lang w:eastAsia="he-IL"/>
        </w:rPr>
        <w:t xml:space="preserve"> שהבעל אכן כיוון לתת לה את חצי הדירה במתנה, עדיין בשעת גירושין צריכה להשיב את המתנה, באופנים בהם מדין מורדת מפסידה את מתנותיה</w:t>
      </w:r>
      <w:r w:rsidR="00184B06" w:rsidRPr="009049A8">
        <w:rPr>
          <w:rFonts w:hint="cs"/>
          <w:rtl/>
          <w:lang w:eastAsia="he-IL"/>
        </w:rPr>
        <w:t>.</w:t>
      </w:r>
    </w:p>
    <w:p w14:paraId="58709E6D" w14:textId="77777777" w:rsidR="00481A59" w:rsidRDefault="00481A59" w:rsidP="00D53F44">
      <w:pPr>
        <w:pStyle w:val="3"/>
        <w:numPr>
          <w:ilvl w:val="0"/>
          <w:numId w:val="42"/>
        </w:numPr>
        <w:ind w:hanging="560"/>
      </w:pPr>
    </w:p>
    <w:p w14:paraId="58709E6D" w14:textId="77777777" w:rsidR="00481A59" w:rsidRDefault="004635C4" w:rsidP="00D53F44">
      <w:pPr>
        <w:pStyle w:val="3"/>
        <w:numPr>
          <w:ilvl w:val="0"/>
          <w:numId w:val="42"/>
        </w:numPr>
        <w:ind w:hanging="560"/>
      </w:pPr>
      <w:r w:rsidRPr="009049A8">
        <w:rPr>
          <w:rFonts w:hint="cs"/>
          <w:rtl/>
        </w:rPr>
        <w:t xml:space="preserve">נחלקו הראשונים </w:t>
      </w:r>
      <w:r w:rsidR="00DE4EE8" w:rsidRPr="009049A8">
        <w:rPr>
          <w:rFonts w:hint="cs"/>
          <w:rtl/>
        </w:rPr>
        <w:t>האם הפסד המתנות תלוי בהפסד הכתובה או לא. נפקא מינה, באופן שלא התרו במורדת כדין, שלא מפסידה את הכתובה, האם גם אז מפסידה את מתנותיה. ולהלכה מכיוון שהאשה מוחזקת, אי אפשר להוציא מהמוחזק.</w:t>
      </w:r>
    </w:p>
    <w:p w14:paraId="4746B728" w14:textId="77777777" w:rsidR="00481A59" w:rsidRDefault="00481A59" w:rsidP="00D53F44">
      <w:pPr>
        <w:pStyle w:val="3"/>
        <w:numPr>
          <w:ilvl w:val="0"/>
          <w:numId w:val="42"/>
        </w:numPr>
        <w:ind w:hanging="560"/>
      </w:pPr>
    </w:p>
    <w:p w14:paraId="4746B728" w14:textId="77777777" w:rsidR="00481A59" w:rsidRDefault="00DE4EE8" w:rsidP="00D53F44">
      <w:pPr>
        <w:pStyle w:val="3"/>
        <w:numPr>
          <w:ilvl w:val="0"/>
          <w:numId w:val="42"/>
        </w:numPr>
        <w:ind w:hanging="560"/>
        <w:rPr>
          <w:lang w:eastAsia="he-IL"/>
        </w:rPr>
      </w:pPr>
      <w:r w:rsidRPr="009049A8">
        <w:rPr>
          <w:rFonts w:hint="cs"/>
          <w:rtl/>
        </w:rPr>
        <w:t>עוד</w:t>
      </w:r>
      <w:r w:rsidR="004635C4" w:rsidRPr="009049A8">
        <w:rPr>
          <w:rFonts w:hint="cs"/>
          <w:rtl/>
        </w:rPr>
        <w:t xml:space="preserve"> כתב</w:t>
      </w:r>
      <w:r w:rsidRPr="009049A8">
        <w:rPr>
          <w:rFonts w:hint="cs"/>
          <w:rtl/>
        </w:rPr>
        <w:t xml:space="preserve"> שגם כאשר דינה כמורדת, אם רכשו את הדירה ישירות מהקבלן, אי אפשר להוציא ממנה את הדירה </w:t>
      </w:r>
      <w:r w:rsidR="004635C4" w:rsidRPr="009049A8">
        <w:rPr>
          <w:rFonts w:hint="cs"/>
          <w:rtl/>
        </w:rPr>
        <w:t xml:space="preserve">עצמה או את שוויה כיום, </w:t>
      </w:r>
      <w:r w:rsidRPr="009049A8">
        <w:rPr>
          <w:rFonts w:hint="cs"/>
          <w:rtl/>
        </w:rPr>
        <w:t>אלא רק את הכסף שהבעל השקיע בדירה, וכן כתב הגריש"א.</w:t>
      </w:r>
    </w:p>
    <w:p w14:paraId="79042214" w14:textId="77777777" w:rsidR="00481A59" w:rsidRDefault="00481A59" w:rsidP="00D53F44">
      <w:pPr>
        <w:pStyle w:val="3"/>
        <w:numPr>
          <w:ilvl w:val="0"/>
          <w:numId w:val="42"/>
        </w:numPr>
        <w:ind w:hanging="560"/>
        <w:rPr>
          <w:lang w:eastAsia="he-IL"/>
        </w:rPr>
      </w:pPr>
    </w:p>
    <w:p w14:paraId="79042214" w14:textId="77777777" w:rsidR="00481A59" w:rsidRDefault="00DE4EE8" w:rsidP="00D53F44">
      <w:pPr>
        <w:pStyle w:val="3"/>
        <w:numPr>
          <w:ilvl w:val="0"/>
          <w:numId w:val="42"/>
        </w:numPr>
        <w:ind w:hanging="560"/>
      </w:pPr>
      <w:r w:rsidRPr="009049A8">
        <w:rPr>
          <w:rFonts w:hint="cs"/>
          <w:rtl/>
          <w:lang w:eastAsia="he-IL"/>
        </w:rPr>
        <w:t xml:space="preserve">הגאון רבי מנחם מנדל שפרן </w:t>
      </w:r>
      <w:r w:rsidR="004635C4" w:rsidRPr="009049A8">
        <w:rPr>
          <w:rFonts w:hint="cs"/>
          <w:rtl/>
          <w:lang w:eastAsia="he-IL"/>
        </w:rPr>
        <w:t>שליט"א פסק</w:t>
      </w:r>
      <w:r w:rsidRPr="009049A8">
        <w:rPr>
          <w:rFonts w:hint="cs"/>
          <w:rtl/>
          <w:lang w:eastAsia="he-IL"/>
        </w:rPr>
        <w:t xml:space="preserve"> ש</w:t>
      </w:r>
      <w:r w:rsidR="004635C4" w:rsidRPr="009049A8">
        <w:rPr>
          <w:rFonts w:hint="cs"/>
          <w:rtl/>
          <w:lang w:eastAsia="he-IL"/>
        </w:rPr>
        <w:t>אמנם הרישום מוכיח ש</w:t>
      </w:r>
      <w:r w:rsidRPr="009049A8">
        <w:rPr>
          <w:rFonts w:hint="cs"/>
          <w:rtl/>
          <w:lang w:eastAsia="he-IL"/>
        </w:rPr>
        <w:t xml:space="preserve">ישנה כוונה לתת מתנה, </w:t>
      </w:r>
      <w:r w:rsidR="004635C4" w:rsidRPr="009049A8">
        <w:rPr>
          <w:rFonts w:hint="cs"/>
          <w:rtl/>
          <w:lang w:eastAsia="he-IL"/>
        </w:rPr>
        <w:t xml:space="preserve">אך למרות זאת, </w:t>
      </w:r>
      <w:r w:rsidRPr="009049A8">
        <w:rPr>
          <w:rFonts w:hint="cs"/>
          <w:rtl/>
          <w:lang w:eastAsia="he-IL"/>
        </w:rPr>
        <w:t>ישנו אומדן דעת שאין כוונה שהמתנה תישאר גם לאחר הגירושין. המתנה ניתנה רק לזמן שיהיו יחד, ולא למקרה שהנשואין יתפרקו</w:t>
      </w:r>
      <w:r w:rsidR="004635C4" w:rsidRPr="009049A8">
        <w:rPr>
          <w:rFonts w:hint="cs"/>
          <w:rtl/>
          <w:lang w:eastAsia="he-IL"/>
        </w:rPr>
        <w:t>, כדין מתנות בגדים ותכשיטים של הבעל לאשה, אשר חוזרות בשעת גירושין</w:t>
      </w:r>
      <w:r w:rsidRPr="009049A8">
        <w:rPr>
          <w:rFonts w:hint="cs"/>
          <w:rtl/>
          <w:lang w:eastAsia="he-IL"/>
        </w:rPr>
        <w:t>.</w:t>
      </w:r>
    </w:p>
    <w:p w14:paraId="4652BF5C" w14:textId="77777777" w:rsidR="00481A59" w:rsidRDefault="00481A59" w:rsidP="00D53F44">
      <w:pPr>
        <w:pStyle w:val="3"/>
        <w:numPr>
          <w:ilvl w:val="0"/>
          <w:numId w:val="42"/>
        </w:numPr>
        <w:ind w:hanging="560"/>
      </w:pPr>
    </w:p>
    <w:p w14:paraId="4652BF5C" w14:textId="77777777" w:rsidR="00481A59" w:rsidRDefault="002B079A" w:rsidP="00D53F44">
      <w:pPr>
        <w:pStyle w:val="3"/>
        <w:numPr>
          <w:ilvl w:val="0"/>
          <w:numId w:val="42"/>
        </w:numPr>
        <w:ind w:hanging="560"/>
      </w:pPr>
      <w:r>
        <w:rPr>
          <w:rFonts w:hint="cs"/>
          <w:rtl/>
        </w:rPr>
        <w:t>הגאון רבי צבי</w:t>
      </w:r>
      <w:r w:rsidR="00DE4EE8" w:rsidRPr="009049A8">
        <w:rPr>
          <w:rFonts w:hint="cs"/>
          <w:rtl/>
        </w:rPr>
        <w:t xml:space="preserve"> בן יעקב שליט"א כתב</w:t>
      </w:r>
      <w:r w:rsidR="008E797B" w:rsidRPr="009049A8">
        <w:rPr>
          <w:rFonts w:hint="cs"/>
          <w:rtl/>
        </w:rPr>
        <w:t xml:space="preserve"> גם הוא</w:t>
      </w:r>
      <w:r w:rsidR="00DE4EE8" w:rsidRPr="009049A8">
        <w:rPr>
          <w:rFonts w:hint="cs"/>
          <w:rtl/>
        </w:rPr>
        <w:t xml:space="preserve"> כפי שהביא בשמו </w:t>
      </w:r>
      <w:r>
        <w:rPr>
          <w:rFonts w:hint="cs"/>
          <w:rtl/>
        </w:rPr>
        <w:t>הג</w:t>
      </w:r>
      <w:r w:rsidR="00062B97">
        <w:rPr>
          <w:rFonts w:hint="cs"/>
          <w:rtl/>
        </w:rPr>
        <w:t>רמ"מ</w:t>
      </w:r>
      <w:r w:rsidR="00DE4EE8" w:rsidRPr="009049A8">
        <w:rPr>
          <w:rFonts w:hint="cs"/>
          <w:rtl/>
        </w:rPr>
        <w:t xml:space="preserve"> שפרן, כי גם אם נניח שברישום המשותף יש כוונה של הצד המממן, להקנות לצד השני חצי מן הדירה </w:t>
      </w:r>
      <w:r w:rsidR="00DE4EE8" w:rsidRPr="009049A8">
        <w:rPr>
          <w:rStyle w:val="af3"/>
          <w:rFonts w:hint="cs"/>
          <w:rtl/>
        </w:rPr>
        <w:t>(דבר אשר לדעתו אינו נכון, וכנ"ל)</w:t>
      </w:r>
      <w:r w:rsidR="00DE4EE8" w:rsidRPr="009049A8">
        <w:rPr>
          <w:rFonts w:hint="cs"/>
          <w:rtl/>
        </w:rPr>
        <w:t>, מכל מקום אם אחר כך התגרשו</w:t>
      </w:r>
      <w:r w:rsidR="008E797B" w:rsidRPr="009049A8">
        <w:rPr>
          <w:rFonts w:hint="cs"/>
          <w:rtl/>
        </w:rPr>
        <w:t>,</w:t>
      </w:r>
      <w:r w:rsidR="00DE4EE8" w:rsidRPr="009049A8">
        <w:rPr>
          <w:rFonts w:hint="cs"/>
          <w:rtl/>
        </w:rPr>
        <w:t xml:space="preserve"> הרי דינה של מתנת דירה למטרת מגורים, כדין מתנת בגדים ותכשיטים, אשר חוזרים במקרה של גירושין.</w:t>
      </w:r>
    </w:p>
    <w:p w14:paraId="1E83D2A4" w14:textId="77777777" w:rsidR="00481A59" w:rsidRDefault="00481A59" w:rsidP="00D53F44">
      <w:pPr>
        <w:pStyle w:val="3"/>
        <w:numPr>
          <w:ilvl w:val="0"/>
          <w:numId w:val="42"/>
        </w:numPr>
        <w:ind w:hanging="560"/>
      </w:pPr>
    </w:p>
    <w:p w14:paraId="1E83D2A4" w14:textId="77777777" w:rsidR="00481A59" w:rsidRDefault="00DE4EE8" w:rsidP="00D53F44">
      <w:pPr>
        <w:pStyle w:val="3"/>
        <w:numPr>
          <w:ilvl w:val="0"/>
          <w:numId w:val="42"/>
        </w:numPr>
        <w:ind w:hanging="560"/>
      </w:pPr>
      <w:r w:rsidRPr="009049A8">
        <w:rPr>
          <w:rFonts w:hint="cs"/>
          <w:rtl/>
        </w:rPr>
        <w:t>החתם סופר</w:t>
      </w:r>
      <w:r w:rsidR="00A86D30" w:rsidRPr="009049A8">
        <w:rPr>
          <w:rStyle w:val="af3"/>
          <w:rFonts w:hint="cs"/>
          <w:rtl/>
        </w:rPr>
        <w:t xml:space="preserve"> </w:t>
      </w:r>
      <w:r w:rsidRPr="009049A8">
        <w:rPr>
          <w:rFonts w:hint="cs"/>
          <w:rtl/>
        </w:rPr>
        <w:t>כתב כי דין זה של החזרת מתנות בגדים ותכשיטים, אינו אלא במתנות הבעל לאשה, ולא במתנות האשה לבעלה.</w:t>
      </w:r>
    </w:p>
    <w:p w14:paraId="40947D7D" w14:textId="77777777" w:rsidR="00481A59" w:rsidRDefault="00481A59" w:rsidP="00D53F44">
      <w:pPr>
        <w:pStyle w:val="3"/>
        <w:numPr>
          <w:ilvl w:val="0"/>
          <w:numId w:val="42"/>
        </w:numPr>
        <w:ind w:hanging="560"/>
      </w:pPr>
    </w:p>
    <w:p w14:paraId="40947D7D" w14:textId="77777777" w:rsidR="00481A59" w:rsidRDefault="002B079A" w:rsidP="00D53F44">
      <w:pPr>
        <w:pStyle w:val="3"/>
        <w:numPr>
          <w:ilvl w:val="0"/>
          <w:numId w:val="42"/>
        </w:numPr>
        <w:ind w:hanging="560"/>
      </w:pPr>
      <w:r>
        <w:rPr>
          <w:rFonts w:hint="cs"/>
          <w:rtl/>
        </w:rPr>
        <w:t>הג</w:t>
      </w:r>
      <w:r w:rsidR="0061424D">
        <w:rPr>
          <w:rFonts w:hint="cs"/>
          <w:rtl/>
        </w:rPr>
        <w:t>ר"צ</w:t>
      </w:r>
      <w:r w:rsidR="00A86D30" w:rsidRPr="009049A8">
        <w:rPr>
          <w:rFonts w:hint="cs"/>
          <w:rtl/>
        </w:rPr>
        <w:t xml:space="preserve"> בן יעקב</w:t>
      </w:r>
      <w:r w:rsidR="00DE4EE8" w:rsidRPr="009049A8">
        <w:rPr>
          <w:rFonts w:hint="cs"/>
          <w:rtl/>
        </w:rPr>
        <w:t xml:space="preserve"> ביאר כי אין כאן חילוק בדין בין מתנות בעל, למתנות אשה, אלא החילוק הוא טכני בלבד, בין בגדים ותכשיטים של אשה, אשר המטרה שניתנו לה על ידי הבעל, היא בכדי שתתנאה ותתקשט בהם לבעלה, לבין בגדי הבעל, שאצלו גם בגדים אינם מיועדים להתנאות בהם, ולכן דינם כשאר מתנות שנתנו שני הצדדים, אשר אינם חוזרים גם בשעת גירושין.</w:t>
      </w:r>
    </w:p>
    <w:p w14:paraId="12B5891E" w14:textId="77777777" w:rsidR="00481A59" w:rsidRDefault="00481A59" w:rsidP="00D53F44">
      <w:pPr>
        <w:pStyle w:val="3"/>
        <w:numPr>
          <w:ilvl w:val="0"/>
          <w:numId w:val="42"/>
        </w:numPr>
        <w:ind w:hanging="560"/>
      </w:pPr>
    </w:p>
    <w:p w14:paraId="12B5891E" w14:textId="77777777" w:rsidR="00481A59" w:rsidRDefault="00DE4EE8" w:rsidP="00D53F44">
      <w:pPr>
        <w:pStyle w:val="3"/>
        <w:numPr>
          <w:ilvl w:val="0"/>
          <w:numId w:val="42"/>
        </w:numPr>
        <w:ind w:hanging="560"/>
      </w:pPr>
      <w:r w:rsidRPr="009049A8">
        <w:rPr>
          <w:rFonts w:hint="cs"/>
          <w:rtl/>
        </w:rPr>
        <w:t xml:space="preserve">לאור זאת מסיק </w:t>
      </w:r>
      <w:r w:rsidR="002B079A">
        <w:rPr>
          <w:rFonts w:hint="cs"/>
          <w:rtl/>
        </w:rPr>
        <w:t>הג</w:t>
      </w:r>
      <w:r w:rsidR="0061424D">
        <w:rPr>
          <w:rFonts w:hint="cs"/>
          <w:rtl/>
        </w:rPr>
        <w:t>ר"צ</w:t>
      </w:r>
      <w:r w:rsidRPr="009049A8">
        <w:rPr>
          <w:rFonts w:hint="cs"/>
          <w:rtl/>
        </w:rPr>
        <w:t xml:space="preserve"> בן יעקב, כי במתנת דירה, אשר מטרת המתנה היתה בכדי לאפשר את חייהם המשותפים בדירה, כאן אין חילוק בין הבעל לאשה, ובכל מקרה יהיה הדין, כי מתנה זו ניתנה רק לשימוש הזוג בחיי הנישואין, וכאשר הגיעו לידי גירושין, המתנה בטלה, וכל הדירה תחזור לצד אשר מימן את קנייתה.</w:t>
      </w:r>
    </w:p>
    <w:p w14:paraId="5B816E34" w14:textId="77777777" w:rsidR="00481A59" w:rsidRDefault="00481A59" w:rsidP="00D53F44">
      <w:pPr>
        <w:pStyle w:val="3"/>
        <w:numPr>
          <w:ilvl w:val="0"/>
          <w:numId w:val="42"/>
        </w:numPr>
        <w:ind w:hanging="560"/>
      </w:pPr>
    </w:p>
    <w:p w14:paraId="5B816E34" w14:textId="77777777" w:rsidR="00481A59" w:rsidRDefault="00B93490" w:rsidP="00D53F44">
      <w:pPr>
        <w:pStyle w:val="3"/>
        <w:numPr>
          <w:ilvl w:val="0"/>
          <w:numId w:val="42"/>
        </w:numPr>
        <w:ind w:hanging="560"/>
      </w:pPr>
      <w:r>
        <w:rPr>
          <w:rFonts w:hint="cs"/>
          <w:rtl/>
        </w:rPr>
        <w:t>הגאון רבי</w:t>
      </w:r>
      <w:r w:rsidR="00DE4EE8" w:rsidRPr="009049A8">
        <w:rPr>
          <w:rFonts w:hint="cs"/>
          <w:rtl/>
        </w:rPr>
        <w:t xml:space="preserve"> שלמה שפירא שליט"א</w:t>
      </w:r>
      <w:r w:rsidR="00925408" w:rsidRPr="009049A8">
        <w:rPr>
          <w:rStyle w:val="af3"/>
          <w:rFonts w:hint="cs"/>
          <w:rtl/>
        </w:rPr>
        <w:t xml:space="preserve"> </w:t>
      </w:r>
      <w:r w:rsidR="00DE4EE8" w:rsidRPr="009049A8">
        <w:rPr>
          <w:rFonts w:hint="cs"/>
          <w:rtl/>
        </w:rPr>
        <w:t xml:space="preserve">כתב כי </w:t>
      </w:r>
      <w:r w:rsidR="00CA6A9B" w:rsidRPr="009049A8">
        <w:rPr>
          <w:rFonts w:hint="cs"/>
          <w:rtl/>
        </w:rPr>
        <w:t>דין זה ש</w:t>
      </w:r>
      <w:r w:rsidR="00DE4EE8" w:rsidRPr="009049A8">
        <w:rPr>
          <w:rFonts w:hint="cs"/>
          <w:rtl/>
        </w:rPr>
        <w:t>מתנ</w:t>
      </w:r>
      <w:r w:rsidR="00CA6A9B" w:rsidRPr="009049A8">
        <w:rPr>
          <w:rFonts w:hint="cs"/>
          <w:rtl/>
        </w:rPr>
        <w:t>ת</w:t>
      </w:r>
      <w:r w:rsidR="00DE4EE8" w:rsidRPr="009049A8">
        <w:rPr>
          <w:rFonts w:hint="cs"/>
          <w:rtl/>
        </w:rPr>
        <w:t xml:space="preserve"> דירה דינה כמתנת בגדים ותכשיטים, אשר בטלה בשעת גירושין, היא רק כאשר אחד מבני הזוג הוא שמימן את רכישתת הדירה, ורשם אותה על שם שניהם, אבל כאשר הדירה נקנתה על ידי ההורים, הדין שונה, ואף בשעת גירושין לא תתבטל המתנה</w:t>
      </w:r>
      <w:r w:rsidR="00CB25D9" w:rsidRPr="009049A8">
        <w:rPr>
          <w:rFonts w:hint="cs"/>
          <w:rtl/>
        </w:rPr>
        <w:t xml:space="preserve">. </w:t>
      </w:r>
      <w:r w:rsidR="00DE4EE8" w:rsidRPr="009049A8">
        <w:rPr>
          <w:rFonts w:hint="cs"/>
          <w:rtl/>
        </w:rPr>
        <w:t>לדעתו דינה של מתנה מהורי הזוג, כמתנת אדם זר, אשר אינה חוזרת גם בשעת גירושין.</w:t>
      </w:r>
    </w:p>
    <w:p w14:paraId="1775B237" w14:textId="77777777" w:rsidR="00481A59" w:rsidRDefault="00481A59" w:rsidP="00D53F44">
      <w:pPr>
        <w:pStyle w:val="3"/>
        <w:numPr>
          <w:ilvl w:val="0"/>
          <w:numId w:val="42"/>
        </w:numPr>
        <w:ind w:hanging="560"/>
      </w:pPr>
    </w:p>
    <w:p w14:paraId="1775B237" w14:textId="77777777" w:rsidR="00481A59" w:rsidRDefault="00DE4EE8" w:rsidP="00D53F44">
      <w:pPr>
        <w:pStyle w:val="3"/>
        <w:numPr>
          <w:ilvl w:val="0"/>
          <w:numId w:val="42"/>
        </w:numPr>
        <w:ind w:hanging="560"/>
      </w:pPr>
      <w:r w:rsidRPr="009049A8">
        <w:rPr>
          <w:rFonts w:hint="cs"/>
          <w:rtl/>
        </w:rPr>
        <w:t xml:space="preserve">אמנם </w:t>
      </w:r>
      <w:r w:rsidR="00CB25D9" w:rsidRPr="009049A8">
        <w:rPr>
          <w:rFonts w:hint="cs"/>
          <w:rtl/>
        </w:rPr>
        <w:t>ב</w:t>
      </w:r>
      <w:r w:rsidRPr="009049A8">
        <w:rPr>
          <w:rFonts w:hint="cs"/>
          <w:rtl/>
        </w:rPr>
        <w:t xml:space="preserve">אגרות משה </w:t>
      </w:r>
      <w:r w:rsidRPr="009049A8">
        <w:rPr>
          <w:rStyle w:val="af3"/>
          <w:rFonts w:hint="cs"/>
          <w:rtl/>
        </w:rPr>
        <w:t>(</w:t>
      </w:r>
      <w:r w:rsidR="00CB66AA" w:rsidRPr="009049A8">
        <w:rPr>
          <w:rStyle w:val="af3"/>
          <w:rFonts w:hint="cs"/>
          <w:rtl/>
        </w:rPr>
        <w:t>בתשובתו הנ"ל</w:t>
      </w:r>
      <w:r w:rsidRPr="009049A8">
        <w:rPr>
          <w:rStyle w:val="af3"/>
          <w:rFonts w:hint="cs"/>
          <w:rtl/>
        </w:rPr>
        <w:t>)</w:t>
      </w:r>
      <w:r w:rsidRPr="009049A8">
        <w:rPr>
          <w:rFonts w:hint="cs"/>
          <w:rtl/>
        </w:rPr>
        <w:t xml:space="preserve"> כתב כי הורים שנתנו מתנות גדולות לבני הזוג, אומדנא ברורה היא שמתנה זו ניתנה רק על דעת שיהיה קיום לנישואים אלו, ולכן אם נתגרשו כשעדיין לא עברה תקופה ארוכה מהנישואין, המתנה בטלה</w:t>
      </w:r>
      <w:r w:rsidR="00CB66AA" w:rsidRPr="009049A8">
        <w:rPr>
          <w:rFonts w:hint="cs"/>
          <w:rtl/>
        </w:rPr>
        <w:t>.</w:t>
      </w:r>
    </w:p>
    <w:p w14:paraId="4471F115" w14:textId="77777777" w:rsidR="00481A59" w:rsidRDefault="00481A59" w:rsidP="00D53F44">
      <w:pPr>
        <w:pStyle w:val="3"/>
        <w:numPr>
          <w:ilvl w:val="0"/>
          <w:numId w:val="42"/>
        </w:numPr>
        <w:ind w:hanging="560"/>
      </w:pPr>
    </w:p>
    <w:p w14:paraId="4471F115" w14:textId="77777777" w:rsidR="00481A59" w:rsidRDefault="002B079A" w:rsidP="00D53F44">
      <w:pPr>
        <w:pStyle w:val="3"/>
        <w:numPr>
          <w:ilvl w:val="0"/>
          <w:numId w:val="42"/>
        </w:numPr>
        <w:ind w:hanging="560"/>
      </w:pPr>
      <w:r>
        <w:rPr>
          <w:rFonts w:hint="cs"/>
          <w:rtl/>
        </w:rPr>
        <w:t>הגאון רבי משה מרדכי</w:t>
      </w:r>
      <w:r w:rsidR="00C5460D">
        <w:rPr>
          <w:rFonts w:hint="cs"/>
          <w:rtl/>
        </w:rPr>
        <w:t xml:space="preserve"> פרבשטיין חילק</w:t>
      </w:r>
      <w:r w:rsidR="00C5460D" w:rsidRPr="00C5460D">
        <w:rPr>
          <w:rtl/>
        </w:rPr>
        <w:t xml:space="preserve"> </w:t>
      </w:r>
      <w:r w:rsidR="00C5460D">
        <w:rPr>
          <w:rFonts w:hint="cs"/>
          <w:rtl/>
        </w:rPr>
        <w:t xml:space="preserve">כי </w:t>
      </w:r>
      <w:r w:rsidR="00C5460D" w:rsidRPr="00C5460D">
        <w:rPr>
          <w:rtl/>
        </w:rPr>
        <w:t>לא ניתן לדמות דירה</w:t>
      </w:r>
      <w:r w:rsidR="00C5460D">
        <w:rPr>
          <w:rFonts w:hint="cs"/>
          <w:rtl/>
        </w:rPr>
        <w:t>,</w:t>
      </w:r>
      <w:r w:rsidR="00C5460D" w:rsidRPr="00C5460D">
        <w:rPr>
          <w:rtl/>
        </w:rPr>
        <w:t xml:space="preserve"> ל</w:t>
      </w:r>
      <w:r w:rsidR="00C5460D">
        <w:rPr>
          <w:rFonts w:hint="cs"/>
          <w:rtl/>
        </w:rPr>
        <w:t>מתנות בגדים ו</w:t>
      </w:r>
      <w:r w:rsidR="00C5460D" w:rsidRPr="00C5460D">
        <w:rPr>
          <w:rtl/>
        </w:rPr>
        <w:t xml:space="preserve">תכשיטים שחוזרים בסיום הנשואין. בתכשיטים ובגדים הבעל </w:t>
      </w:r>
      <w:r w:rsidR="00C5460D">
        <w:rPr>
          <w:rFonts w:hint="cs"/>
          <w:rtl/>
        </w:rPr>
        <w:t xml:space="preserve">היה </w:t>
      </w:r>
      <w:r w:rsidR="00C5460D" w:rsidRPr="00C5460D">
        <w:rPr>
          <w:rtl/>
        </w:rPr>
        <w:t>מ</w:t>
      </w:r>
      <w:r w:rsidR="00C5460D">
        <w:rPr>
          <w:rFonts w:hint="cs"/>
          <w:rtl/>
        </w:rPr>
        <w:t>וכרח</w:t>
      </w:r>
      <w:r w:rsidR="00C5460D" w:rsidRPr="00C5460D">
        <w:rPr>
          <w:rtl/>
        </w:rPr>
        <w:t xml:space="preserve"> לתתם לאשה בכדי שת</w:t>
      </w:r>
      <w:r w:rsidR="00C5460D">
        <w:rPr>
          <w:rFonts w:hint="cs"/>
          <w:rtl/>
        </w:rPr>
        <w:t>וכל לה</w:t>
      </w:r>
      <w:r w:rsidR="00C5460D">
        <w:rPr>
          <w:rtl/>
        </w:rPr>
        <w:t>תקשט בהם לפניו</w:t>
      </w:r>
      <w:r w:rsidR="00C5460D">
        <w:rPr>
          <w:rFonts w:hint="cs"/>
          <w:rtl/>
        </w:rPr>
        <w:t>,</w:t>
      </w:r>
      <w:r w:rsidR="00C5460D" w:rsidRPr="00C5460D">
        <w:rPr>
          <w:rtl/>
        </w:rPr>
        <w:t xml:space="preserve"> ולכן ההנחה היא שנתן אותם רק לזמן שהיא תחתיו. אך בדירה, </w:t>
      </w:r>
      <w:r w:rsidR="00C5460D">
        <w:rPr>
          <w:rFonts w:hint="cs"/>
          <w:rtl/>
        </w:rPr>
        <w:t>בכדי לחיות יחד</w:t>
      </w:r>
      <w:r w:rsidR="00C5460D" w:rsidRPr="00C5460D">
        <w:rPr>
          <w:rtl/>
        </w:rPr>
        <w:t xml:space="preserve"> בדירה </w:t>
      </w:r>
      <w:r w:rsidR="00C5460D">
        <w:rPr>
          <w:rFonts w:hint="cs"/>
          <w:rtl/>
        </w:rPr>
        <w:t>אין שום צורך</w:t>
      </w:r>
      <w:r w:rsidR="00C5460D" w:rsidRPr="00C5460D">
        <w:rPr>
          <w:rtl/>
        </w:rPr>
        <w:t xml:space="preserve"> לרשום אותה ע</w:t>
      </w:r>
      <w:r w:rsidR="00C5460D">
        <w:rPr>
          <w:rFonts w:hint="cs"/>
          <w:rtl/>
        </w:rPr>
        <w:t>ל שם</w:t>
      </w:r>
      <w:r w:rsidR="00C5460D" w:rsidRPr="00C5460D">
        <w:rPr>
          <w:rtl/>
        </w:rPr>
        <w:t xml:space="preserve"> שניהם. ולכן, </w:t>
      </w:r>
      <w:r w:rsidR="00C5460D">
        <w:rPr>
          <w:rFonts w:hint="cs"/>
          <w:rtl/>
        </w:rPr>
        <w:t>כאשר רשם אותה על שם שניהם, אין שום אומדנא שנתן את המתנה רק לצורך הדיור, ואינה חוזרת בשעת גירושין</w:t>
      </w:r>
      <w:r w:rsidR="00C5460D">
        <w:rPr>
          <w:rtl/>
        </w:rPr>
        <w:t>.</w:t>
      </w:r>
    </w:p>
    <w:p w14:paraId="54AC17C5" w14:textId="77777777" w:rsidR="00481A59" w:rsidRDefault="00481A59" w:rsidP="00D53F44">
      <w:pPr>
        <w:pStyle w:val="3"/>
        <w:numPr>
          <w:ilvl w:val="0"/>
          <w:numId w:val="42"/>
        </w:numPr>
        <w:ind w:hanging="560"/>
      </w:pPr>
    </w:p>
    <w:p w14:paraId="54AC17C5" w14:textId="77777777" w:rsidR="00481A59" w:rsidRDefault="00DA25CC" w:rsidP="00DA25CC">
      <w:pPr>
        <w:pStyle w:val="3"/>
        <w:numPr>
          <w:ilvl w:val="0"/>
          <w:numId w:val="42"/>
        </w:numPr>
        <w:ind w:hanging="560"/>
      </w:pPr>
      <w:r>
        <w:rPr>
          <w:rFonts w:hint="cs"/>
          <w:rtl/>
        </w:rPr>
        <w:t xml:space="preserve">דעת </w:t>
      </w:r>
      <w:r w:rsidRPr="00DC6568">
        <w:rPr>
          <w:rtl/>
        </w:rPr>
        <w:t xml:space="preserve">הגאון רבי מיכאל בלייכר שליט"א </w:t>
      </w:r>
      <w:r>
        <w:rPr>
          <w:rFonts w:hint="cs"/>
          <w:rtl/>
        </w:rPr>
        <w:t xml:space="preserve">כי </w:t>
      </w:r>
      <w:r w:rsidRPr="00DC6568">
        <w:rPr>
          <w:rtl/>
        </w:rPr>
        <w:t>ב</w:t>
      </w:r>
      <w:r>
        <w:rPr>
          <w:rFonts w:hint="cs"/>
          <w:rtl/>
        </w:rPr>
        <w:t>השקעת ה</w:t>
      </w:r>
      <w:r w:rsidRPr="00DC6568">
        <w:rPr>
          <w:rtl/>
        </w:rPr>
        <w:t xml:space="preserve">אשה </w:t>
      </w:r>
      <w:r>
        <w:rPr>
          <w:rFonts w:hint="cs"/>
          <w:rtl/>
        </w:rPr>
        <w:t xml:space="preserve">יש יותר מקום לומר כי הסכום שהשקיעה יחזור אליה בשעת גירושין, </w:t>
      </w:r>
      <w:r w:rsidRPr="00DC6568">
        <w:rPr>
          <w:rtl/>
        </w:rPr>
        <w:t>יותר</w:t>
      </w:r>
      <w:r>
        <w:rPr>
          <w:rFonts w:hint="cs"/>
          <w:rtl/>
        </w:rPr>
        <w:t xml:space="preserve"> מאשר בהשקעת הבעל. זאת משום ש</w:t>
      </w:r>
      <w:r w:rsidR="00AB576A">
        <w:rPr>
          <w:rFonts w:hint="cs"/>
          <w:rtl/>
        </w:rPr>
        <w:t>מ</w:t>
      </w:r>
      <w:r w:rsidRPr="00DC6568">
        <w:rPr>
          <w:rtl/>
        </w:rPr>
        <w:t>אז ומתמיד מה שהכניסה האשה</w:t>
      </w:r>
      <w:r>
        <w:rPr>
          <w:rFonts w:hint="cs"/>
          <w:rtl/>
        </w:rPr>
        <w:t>,</w:t>
      </w:r>
      <w:r w:rsidRPr="00DC6568">
        <w:rPr>
          <w:rtl/>
        </w:rPr>
        <w:t xml:space="preserve"> היה נחשב לנכסי צאן ברזל</w:t>
      </w:r>
      <w:r>
        <w:rPr>
          <w:rFonts w:hint="cs"/>
          <w:rtl/>
        </w:rPr>
        <w:t>,</w:t>
      </w:r>
      <w:r w:rsidRPr="00DC6568">
        <w:rPr>
          <w:rtl/>
        </w:rPr>
        <w:t xml:space="preserve"> שהייתה מקבלת</w:t>
      </w:r>
      <w:r>
        <w:rPr>
          <w:rFonts w:hint="cs"/>
          <w:rtl/>
        </w:rPr>
        <w:t xml:space="preserve"> אותם</w:t>
      </w:r>
      <w:r w:rsidRPr="00DC6568">
        <w:rPr>
          <w:rtl/>
        </w:rPr>
        <w:t xml:space="preserve"> </w:t>
      </w:r>
      <w:r>
        <w:rPr>
          <w:rFonts w:hint="cs"/>
          <w:rtl/>
        </w:rPr>
        <w:t>ב</w:t>
      </w:r>
      <w:r w:rsidRPr="00DC6568">
        <w:rPr>
          <w:rtl/>
        </w:rPr>
        <w:t>חזרה בעת גירושין.</w:t>
      </w:r>
    </w:p>
    <w:p w14:paraId="642D16DA" w14:textId="77777777" w:rsidR="00481A59" w:rsidRDefault="00481A59" w:rsidP="00DA25CC">
      <w:pPr>
        <w:pStyle w:val="3"/>
        <w:numPr>
          <w:ilvl w:val="0"/>
          <w:numId w:val="42"/>
        </w:numPr>
        <w:ind w:hanging="560"/>
      </w:pPr>
    </w:p>
    <w:p w14:paraId="642D16DA" w14:textId="77777777" w:rsidR="00481A59" w:rsidRDefault="00DA25CC" w:rsidP="00DA25CC">
      <w:pPr>
        <w:pStyle w:val="3"/>
        <w:numPr>
          <w:ilvl w:val="0"/>
          <w:numId w:val="42"/>
        </w:numPr>
        <w:ind w:hanging="560"/>
      </w:pPr>
      <w:r>
        <w:rPr>
          <w:rFonts w:hint="cs"/>
          <w:rtl/>
        </w:rPr>
        <w:t>לדברי הגר"ד יונגרייז זצ"ל יש לכתוב בכתובה כנדוניא שהכניסה האשה, את מה שהשקיעה האשה בדירה. על פי זה כתב הפתחי חושן שם כי כאשר רושמים חצי דירה על שם האשה, יש לכתוב בכתובה רק את הסכום שהשקיעה מעבר לחצי הדירה הרשום על שמה, בכדי שתגבה אותו בחזרה בשעת הגירושין.</w:t>
      </w:r>
    </w:p>
    <w:p w14:paraId="7623D05B" w14:textId="77777777" w:rsidR="00481A59" w:rsidRDefault="00481A59" w:rsidP="00DA25CC">
      <w:pPr>
        <w:pStyle w:val="3"/>
        <w:numPr>
          <w:ilvl w:val="0"/>
          <w:numId w:val="42"/>
        </w:numPr>
        <w:ind w:hanging="560"/>
      </w:pPr>
    </w:p>
    <w:p w14:paraId="7623D05B" w14:textId="77777777" w:rsidR="00481A59" w:rsidRDefault="00DA25CC" w:rsidP="00DA25CC">
      <w:pPr>
        <w:pStyle w:val="3"/>
        <w:numPr>
          <w:ilvl w:val="0"/>
          <w:numId w:val="42"/>
        </w:numPr>
        <w:ind w:hanging="560"/>
        <w:rPr>
          <w:rtl/>
        </w:rPr>
      </w:pPr>
      <w:r>
        <w:rPr>
          <w:rFonts w:hint="cs"/>
          <w:rtl/>
        </w:rPr>
        <w:t>לדעת הפתחי חושן גם אם לא נכתבה ההשקעה בכתובה, עדיין היא ניתנת כנדוניא, ודינה לחזור אל האשה בשעת גירושין, מעבר לחצי הדירה הרשום על שמה.</w:t>
      </w:r>
    </w:p>
    <w:p w14:paraId="62383C35" w14:textId="77777777" w:rsidR="00481A59" w:rsidRDefault="00481A59" w:rsidP="00DA25CC">
      <w:pPr>
        <w:pStyle w:val="3"/>
        <w:numPr>
          <w:ilvl w:val="0"/>
          <w:numId w:val="42"/>
        </w:numPr>
        <w:ind w:hanging="560"/>
        <w:rPr>
          <w:rtl/>
        </w:rPr>
      </w:pPr>
    </w:p>
    <w:p w14:paraId="62383C35" w14:textId="77777777" w:rsidR="00481A59" w:rsidRDefault="002B079A" w:rsidP="00D53F44">
      <w:pPr>
        <w:pStyle w:val="3"/>
        <w:numPr>
          <w:ilvl w:val="0"/>
          <w:numId w:val="42"/>
        </w:numPr>
        <w:ind w:hanging="560"/>
      </w:pPr>
      <w:r>
        <w:rPr>
          <w:rFonts w:hint="cs"/>
          <w:rtl/>
        </w:rPr>
        <w:t>הגאון רבי צבי</w:t>
      </w:r>
      <w:r w:rsidR="00DE4EE8" w:rsidRPr="009049A8">
        <w:rPr>
          <w:rFonts w:hint="cs"/>
          <w:rtl/>
        </w:rPr>
        <w:t xml:space="preserve"> בן יעקב שליט"א </w:t>
      </w:r>
      <w:r w:rsidR="00272462" w:rsidRPr="009049A8">
        <w:rPr>
          <w:rFonts w:hint="cs"/>
          <w:rtl/>
        </w:rPr>
        <w:t>חילק בין קרן הדירה, לפי מה שהושקע בה בשעת הקניה, אשר לדעתו חוזרת לכל אחד לפי מה שהשקיע בה, לבין</w:t>
      </w:r>
      <w:r w:rsidR="00DE4EE8" w:rsidRPr="009049A8">
        <w:rPr>
          <w:rFonts w:hint="cs"/>
          <w:rtl/>
        </w:rPr>
        <w:t xml:space="preserve"> ההשבחה של הנכס מזמן הקניה ואילך, </w:t>
      </w:r>
      <w:r w:rsidR="00272462" w:rsidRPr="009049A8">
        <w:rPr>
          <w:rFonts w:hint="cs"/>
          <w:rtl/>
        </w:rPr>
        <w:t>ש</w:t>
      </w:r>
      <w:r w:rsidR="00DE4EE8" w:rsidRPr="009049A8">
        <w:rPr>
          <w:rFonts w:hint="cs"/>
          <w:rtl/>
        </w:rPr>
        <w:t>מתחלקת בשווה בין שניהם</w:t>
      </w:r>
      <w:r w:rsidR="00272462" w:rsidRPr="009049A8">
        <w:rPr>
          <w:rFonts w:hint="cs"/>
          <w:rtl/>
        </w:rPr>
        <w:t>, מכח דיני חלוקת רווחי שותפים</w:t>
      </w:r>
      <w:r w:rsidR="00DE4EE8" w:rsidRPr="009049A8">
        <w:rPr>
          <w:rFonts w:hint="cs"/>
          <w:rtl/>
        </w:rPr>
        <w:t>.</w:t>
      </w:r>
    </w:p>
    <w:p w14:paraId="66BE66A2" w14:textId="77777777" w:rsidR="00481A59" w:rsidRDefault="00481A59" w:rsidP="00D53F44">
      <w:pPr>
        <w:pStyle w:val="3"/>
        <w:numPr>
          <w:ilvl w:val="0"/>
          <w:numId w:val="42"/>
        </w:numPr>
        <w:ind w:hanging="560"/>
      </w:pPr>
    </w:p>
    <w:p w14:paraId="66BE66A2" w14:textId="77777777" w:rsidR="00481A59" w:rsidRDefault="00DE4EE8" w:rsidP="00D53F44">
      <w:pPr>
        <w:pStyle w:val="3"/>
        <w:numPr>
          <w:ilvl w:val="0"/>
          <w:numId w:val="42"/>
        </w:numPr>
        <w:ind w:hanging="560"/>
      </w:pPr>
      <w:r w:rsidRPr="009049A8">
        <w:rPr>
          <w:rFonts w:hint="cs"/>
          <w:rtl/>
        </w:rPr>
        <w:t>אמנם שיטה זו מחודשת היא, ובכל פסקי הדין אשר עסקו בנושא, וחלקם הובאו לעיל, לא חילקו בזה, ונקטו שאין חילוק בדין חלוקת הדירה בין הקרן לרווח.</w:t>
      </w:r>
    </w:p>
    <w:p w14:paraId="0D681F3E" w14:textId="77777777" w:rsidR="00481A59" w:rsidRDefault="00481A59" w:rsidP="00D53F44">
      <w:pPr>
        <w:pStyle w:val="3"/>
        <w:numPr>
          <w:ilvl w:val="0"/>
          <w:numId w:val="42"/>
        </w:numPr>
        <w:ind w:hanging="560"/>
      </w:pPr>
    </w:p>
    <w:p w14:paraId="0D681F3E" w14:textId="77777777" w:rsidR="00481A59" w:rsidRDefault="001D3B7D" w:rsidP="00D53F44">
      <w:pPr>
        <w:pStyle w:val="3"/>
        <w:numPr>
          <w:ilvl w:val="0"/>
          <w:numId w:val="42"/>
        </w:numPr>
        <w:ind w:hanging="560"/>
        <w:rPr>
          <w:rtl/>
        </w:rPr>
      </w:pPr>
      <w:r>
        <w:rPr>
          <w:rFonts w:hint="cs"/>
          <w:rtl/>
        </w:rPr>
        <w:t>יש מקום לדון</w:t>
      </w:r>
      <w:r w:rsidRPr="00937BAD">
        <w:rPr>
          <w:rFonts w:hint="cs"/>
          <w:rtl/>
        </w:rPr>
        <w:t xml:space="preserve"> </w:t>
      </w:r>
      <w:r w:rsidRPr="00937BAD">
        <w:rPr>
          <w:rStyle w:val="affff9"/>
          <w:rFonts w:hint="cs"/>
          <w:rtl/>
        </w:rPr>
        <w:t xml:space="preserve">כי למרות שלהלכה הנכס מתחלק לפי הרישום, </w:t>
      </w:r>
      <w:r w:rsidRPr="001D3B7D">
        <w:rPr>
          <w:rStyle w:val="affff9"/>
          <w:rFonts w:hint="cs"/>
          <w:b w:val="0"/>
          <w:bCs w:val="0"/>
          <w:rtl/>
        </w:rPr>
        <w:t xml:space="preserve">מכל מקום </w:t>
      </w:r>
      <w:r w:rsidRPr="00937BAD">
        <w:rPr>
          <w:rStyle w:val="affff9"/>
          <w:rFonts w:hint="cs"/>
          <w:rtl/>
        </w:rPr>
        <w:t xml:space="preserve">אם התגרשו בשנה הראשונה או </w:t>
      </w:r>
      <w:r>
        <w:rPr>
          <w:rStyle w:val="affff9"/>
          <w:rFonts w:hint="cs"/>
          <w:rtl/>
        </w:rPr>
        <w:t xml:space="preserve">בשנה </w:t>
      </w:r>
      <w:r w:rsidRPr="00937BAD">
        <w:rPr>
          <w:rStyle w:val="affff9"/>
          <w:rFonts w:hint="cs"/>
          <w:rtl/>
        </w:rPr>
        <w:t>השניה לנשואיהם, תחזור הדירה לצד אשר נתן את המימון לקנ</w:t>
      </w:r>
      <w:r w:rsidR="0088754A">
        <w:rPr>
          <w:rStyle w:val="affff9"/>
          <w:rFonts w:hint="cs"/>
          <w:rtl/>
        </w:rPr>
        <w:t>י</w:t>
      </w:r>
      <w:r w:rsidRPr="00937BAD">
        <w:rPr>
          <w:rStyle w:val="affff9"/>
          <w:rFonts w:hint="cs"/>
          <w:rtl/>
        </w:rPr>
        <w:t>יתה, מחמת תקנת שו"ם</w:t>
      </w:r>
      <w:r w:rsidRPr="00937BAD">
        <w:rPr>
          <w:rFonts w:hint="cs"/>
          <w:rtl/>
        </w:rPr>
        <w:t xml:space="preserve">, הקובעת כי אם מתה האשה בתוך שנה או שנתיים מהנישואין, הנדוניא שהביאה מבית אביה, חוזרת כולה </w:t>
      </w:r>
      <w:r w:rsidRPr="00937BAD">
        <w:rPr>
          <w:rStyle w:val="af3"/>
          <w:rFonts w:hint="cs"/>
          <w:rtl/>
        </w:rPr>
        <w:t>(בתוך שנה)</w:t>
      </w:r>
      <w:r w:rsidRPr="00937BAD">
        <w:rPr>
          <w:rFonts w:hint="cs"/>
          <w:rtl/>
        </w:rPr>
        <w:t xml:space="preserve"> או חציה </w:t>
      </w:r>
      <w:r w:rsidRPr="00937BAD">
        <w:rPr>
          <w:rStyle w:val="af3"/>
          <w:rFonts w:hint="cs"/>
          <w:rtl/>
        </w:rPr>
        <w:t>(בתוך שנתיים)</w:t>
      </w:r>
      <w:r>
        <w:rPr>
          <w:rFonts w:hint="cs"/>
          <w:rtl/>
        </w:rPr>
        <w:t>.</w:t>
      </w:r>
    </w:p>
    <w:p w14:paraId="220E86C9" w14:textId="77777777" w:rsidR="00481A59" w:rsidRDefault="00481A59" w:rsidP="00D53F44">
      <w:pPr>
        <w:pStyle w:val="3"/>
        <w:numPr>
          <w:ilvl w:val="0"/>
          <w:numId w:val="42"/>
        </w:numPr>
        <w:ind w:hanging="560"/>
        <w:rPr>
          <w:rtl/>
        </w:rPr>
      </w:pPr>
    </w:p>
    <w:p w14:paraId="220E86C9" w14:textId="77777777" w:rsidR="00481A59" w:rsidRDefault="001D3B7D" w:rsidP="00D53F44">
      <w:pPr>
        <w:pStyle w:val="3"/>
        <w:numPr>
          <w:ilvl w:val="0"/>
          <w:numId w:val="42"/>
        </w:numPr>
        <w:ind w:hanging="560"/>
        <w:rPr>
          <w:rtl/>
        </w:rPr>
      </w:pPr>
      <w:r w:rsidRPr="009049A8">
        <w:rPr>
          <w:rFonts w:hint="cs"/>
          <w:rtl/>
        </w:rPr>
        <w:t>ב</w:t>
      </w:r>
      <w:r w:rsidRPr="009049A8">
        <w:rPr>
          <w:rtl/>
        </w:rPr>
        <w:t xml:space="preserve">ציץ </w:t>
      </w:r>
      <w:r w:rsidRPr="00A4357A">
        <w:rPr>
          <w:rtl/>
        </w:rPr>
        <w:t>אליעזר</w:t>
      </w:r>
      <w:r w:rsidRPr="009049A8">
        <w:rPr>
          <w:rFonts w:hint="cs"/>
          <w:rtl/>
        </w:rPr>
        <w:t xml:space="preserve"> </w:t>
      </w:r>
      <w:r>
        <w:rPr>
          <w:rFonts w:hint="cs"/>
          <w:rtl/>
        </w:rPr>
        <w:t>פסק שתקנה זו לא נאמרה דווקא במקרה של</w:t>
      </w:r>
      <w:r w:rsidRPr="009049A8">
        <w:rPr>
          <w:rFonts w:hint="cs"/>
          <w:rtl/>
        </w:rPr>
        <w:t xml:space="preserve"> מיתה</w:t>
      </w:r>
      <w:r>
        <w:rPr>
          <w:rFonts w:hint="cs"/>
          <w:rtl/>
        </w:rPr>
        <w:t xml:space="preserve"> </w:t>
      </w:r>
      <w:r w:rsidRPr="0081640E">
        <w:rPr>
          <w:rStyle w:val="af3"/>
          <w:rFonts w:hint="cs"/>
          <w:rtl/>
        </w:rPr>
        <w:t xml:space="preserve">(עידור </w:t>
      </w:r>
      <w:r>
        <w:rPr>
          <w:rStyle w:val="af3"/>
          <w:rFonts w:hint="cs"/>
          <w:rtl/>
        </w:rPr>
        <w:t xml:space="preserve">- </w:t>
      </w:r>
      <w:r w:rsidRPr="0081640E">
        <w:rPr>
          <w:rStyle w:val="af3"/>
          <w:rFonts w:hint="cs"/>
          <w:rtl/>
        </w:rPr>
        <w:t>מלשון נעדר)</w:t>
      </w:r>
      <w:r>
        <w:rPr>
          <w:rFonts w:hint="cs"/>
          <w:rtl/>
        </w:rPr>
        <w:t>,</w:t>
      </w:r>
      <w:r w:rsidRPr="009049A8">
        <w:rPr>
          <w:rFonts w:hint="cs"/>
          <w:rtl/>
        </w:rPr>
        <w:t xml:space="preserve"> א</w:t>
      </w:r>
      <w:r>
        <w:rPr>
          <w:rFonts w:hint="cs"/>
          <w:rtl/>
        </w:rPr>
        <w:t>לא</w:t>
      </w:r>
      <w:r w:rsidRPr="009049A8">
        <w:rPr>
          <w:rFonts w:hint="cs"/>
          <w:rtl/>
        </w:rPr>
        <w:t xml:space="preserve"> </w:t>
      </w:r>
      <w:r>
        <w:rPr>
          <w:rFonts w:hint="cs"/>
          <w:rtl/>
        </w:rPr>
        <w:t xml:space="preserve">גם כאשר נפרדו </w:t>
      </w:r>
      <w:r w:rsidRPr="009049A8">
        <w:rPr>
          <w:rFonts w:hint="cs"/>
          <w:rtl/>
        </w:rPr>
        <w:t>מחמת קטטה וגירושין</w:t>
      </w:r>
      <w:r>
        <w:rPr>
          <w:rFonts w:hint="cs"/>
          <w:rtl/>
        </w:rPr>
        <w:t xml:space="preserve">, </w:t>
      </w:r>
      <w:r w:rsidRPr="009049A8">
        <w:rPr>
          <w:rFonts w:hint="cs"/>
          <w:rtl/>
        </w:rPr>
        <w:t>לכל הפחות במקרה בו הגירושין הם בתוך השנה הראשונה לנישואיהם</w:t>
      </w:r>
      <w:r>
        <w:rPr>
          <w:rFonts w:hint="cs"/>
          <w:rtl/>
        </w:rPr>
        <w:t>.</w:t>
      </w:r>
      <w:r w:rsidRPr="001D3B7D">
        <w:rPr>
          <w:rStyle w:val="affff9"/>
          <w:rFonts w:hint="cs"/>
          <w:b w:val="0"/>
          <w:bCs w:val="0"/>
          <w:rtl/>
        </w:rPr>
        <w:t xml:space="preserve"> </w:t>
      </w:r>
      <w:r>
        <w:rPr>
          <w:rFonts w:hint="cs"/>
          <w:rtl/>
        </w:rPr>
        <w:t>על אף שנחלקו האחרונים בדבר.</w:t>
      </w:r>
    </w:p>
    <w:p w14:paraId="289E7A85" w14:textId="77777777" w:rsidR="00481A59" w:rsidRDefault="00481A59" w:rsidP="00D53F44">
      <w:pPr>
        <w:pStyle w:val="3"/>
        <w:numPr>
          <w:ilvl w:val="0"/>
          <w:numId w:val="42"/>
        </w:numPr>
        <w:ind w:hanging="560"/>
        <w:rPr>
          <w:rtl/>
        </w:rPr>
      </w:pPr>
    </w:p>
    <w:p w14:paraId="289E7A85" w14:textId="77777777" w:rsidR="00481A59" w:rsidRDefault="001D3B7D" w:rsidP="00D53F44">
      <w:pPr>
        <w:pStyle w:val="3"/>
        <w:numPr>
          <w:ilvl w:val="0"/>
          <w:numId w:val="42"/>
        </w:numPr>
        <w:ind w:hanging="560"/>
        <w:rPr>
          <w:rtl/>
        </w:rPr>
      </w:pPr>
      <w:r>
        <w:rPr>
          <w:rFonts w:hint="cs"/>
          <w:rtl/>
        </w:rPr>
        <w:t>אמנם בפתחי תשובה בשתי מקומות נקט לדבר פשוט כי תקנת ר"ת ותקנת שו"ם לא נתקנו בגירושין.</w:t>
      </w:r>
    </w:p>
    <w:p w14:paraId="327C53D7" w14:textId="77777777" w:rsidR="00481A59" w:rsidRDefault="00481A59" w:rsidP="00D53F44">
      <w:pPr>
        <w:pStyle w:val="3"/>
        <w:numPr>
          <w:ilvl w:val="0"/>
          <w:numId w:val="42"/>
        </w:numPr>
        <w:ind w:hanging="560"/>
        <w:rPr>
          <w:rtl/>
        </w:rPr>
      </w:pPr>
    </w:p>
    <w:p w14:paraId="327C53D7" w14:textId="77777777" w:rsidR="00481A59" w:rsidRDefault="001D3B7D" w:rsidP="00D53F44">
      <w:pPr>
        <w:pStyle w:val="3"/>
        <w:numPr>
          <w:ilvl w:val="0"/>
          <w:numId w:val="42"/>
        </w:numPr>
        <w:ind w:hanging="560"/>
        <w:rPr>
          <w:rtl/>
        </w:rPr>
      </w:pPr>
      <w:r>
        <w:rPr>
          <w:rFonts w:hint="cs"/>
          <w:rtl/>
        </w:rPr>
        <w:t xml:space="preserve">נראה כי הנושא בנחלת שבעה ובפתחי תשובה בענין לשון שטר התנאים "מחמת עידור </w:t>
      </w:r>
      <w:r w:rsidRPr="001D3B7D">
        <w:rPr>
          <w:rFonts w:hint="cs"/>
          <w:b/>
          <w:bCs/>
          <w:rtl/>
        </w:rPr>
        <w:t>וקטט</w:t>
      </w:r>
      <w:r>
        <w:rPr>
          <w:rFonts w:hint="cs"/>
          <w:rtl/>
        </w:rPr>
        <w:t xml:space="preserve"> יעמוד</w:t>
      </w:r>
      <w:r w:rsidRPr="00CF33E7">
        <w:rPr>
          <w:rFonts w:hint="cs"/>
          <w:rtl/>
        </w:rPr>
        <w:t xml:space="preserve"> כתקנות</w:t>
      </w:r>
      <w:r>
        <w:rPr>
          <w:rFonts w:hint="cs"/>
          <w:rtl/>
        </w:rPr>
        <w:t xml:space="preserve"> שו"ם", אינו מתיחס לתקנת ר"ת שחודשה אחר כך על ידי תקנת קהילות שו"ם להחזרת הנדוניא, אלא במקרה של קטט הנושא הוא תקנה אחרת בענין חיוב המזונות לאשה בתקופת הקטט.</w:t>
      </w:r>
    </w:p>
    <w:p w14:paraId="4BF423A3" w14:textId="77777777" w:rsidR="00481A59" w:rsidRDefault="00481A59" w:rsidP="00D53F44">
      <w:pPr>
        <w:pStyle w:val="3"/>
        <w:numPr>
          <w:ilvl w:val="0"/>
          <w:numId w:val="42"/>
        </w:numPr>
        <w:ind w:hanging="560"/>
        <w:rPr>
          <w:rtl/>
        </w:rPr>
      </w:pPr>
    </w:p>
    <w:p w14:paraId="4BF423A3" w14:textId="77777777" w:rsidR="00481A59" w:rsidRDefault="001D3B7D" w:rsidP="00D53F44">
      <w:pPr>
        <w:pStyle w:val="3"/>
        <w:numPr>
          <w:ilvl w:val="0"/>
          <w:numId w:val="42"/>
        </w:numPr>
        <w:ind w:hanging="560"/>
        <w:rPr>
          <w:rtl/>
        </w:rPr>
      </w:pPr>
      <w:r>
        <w:rPr>
          <w:rFonts w:hint="cs"/>
          <w:rtl/>
        </w:rPr>
        <w:t xml:space="preserve">כך גם הביאו באוצר הפוסקים בשם שו"ת בית שלמה </w:t>
      </w:r>
      <w:r w:rsidRPr="00FA3D89">
        <w:rPr>
          <w:rStyle w:val="af3"/>
          <w:rFonts w:hint="cs"/>
          <w:rtl/>
        </w:rPr>
        <w:t>(מסקאלא סי' עט)</w:t>
      </w:r>
      <w:r>
        <w:rPr>
          <w:rFonts w:hint="cs"/>
          <w:rtl/>
        </w:rPr>
        <w:t xml:space="preserve"> וש"ת הרא"ם </w:t>
      </w:r>
      <w:r w:rsidRPr="00B4210C">
        <w:rPr>
          <w:rStyle w:val="af3"/>
          <w:rFonts w:hint="cs"/>
          <w:rtl/>
        </w:rPr>
        <w:t>(מרגליות סי' מז)</w:t>
      </w:r>
      <w:r>
        <w:rPr>
          <w:rFonts w:hint="cs"/>
          <w:rtl/>
        </w:rPr>
        <w:t xml:space="preserve"> שתקנת שו"ם בענין מיתה בתוך שנה ראשונה או שניה, לא נתקנה בגירושין, והנוסח "מחמת עידור וקטט" מכוון לתקנה אחרת בענין מזונות האשה בתקופת הקטט, וציינו לדברי שו"ת הרמ"א והנחלת שבעה שבהם מבואר שזו הכונה במילים אלו.</w:t>
      </w:r>
    </w:p>
    <w:p w14:paraId="76B72105" w14:textId="77777777" w:rsidR="00481A59" w:rsidRDefault="00481A59" w:rsidP="00D53F44">
      <w:pPr>
        <w:pStyle w:val="3"/>
        <w:numPr>
          <w:ilvl w:val="0"/>
          <w:numId w:val="42"/>
        </w:numPr>
        <w:ind w:hanging="560"/>
        <w:rPr>
          <w:rtl/>
        </w:rPr>
      </w:pPr>
    </w:p>
    <w:p w14:paraId="76B72105" w14:textId="77777777" w:rsidR="00481A59" w:rsidRDefault="001D3B7D" w:rsidP="00D53F44">
      <w:pPr>
        <w:pStyle w:val="3"/>
        <w:numPr>
          <w:ilvl w:val="0"/>
          <w:numId w:val="42"/>
        </w:numPr>
        <w:ind w:hanging="560"/>
        <w:rPr>
          <w:rtl/>
        </w:rPr>
      </w:pPr>
      <w:r>
        <w:rPr>
          <w:rFonts w:hint="cs"/>
          <w:rtl/>
        </w:rPr>
        <w:t>הבית שמואל כתב כי כל תקנה זו אינה תקפה אלא אם ידעו על התקנה בזמן הנישואין, אבל ביחס למי שלא ידע על התקנה, נשאר הדין בתקפו, ואין הנדוניא חוזרת.</w:t>
      </w:r>
    </w:p>
    <w:p w14:paraId="3DAD9009" w14:textId="77777777" w:rsidR="00481A59" w:rsidRDefault="00481A59" w:rsidP="00D53F44">
      <w:pPr>
        <w:pStyle w:val="3"/>
        <w:numPr>
          <w:ilvl w:val="0"/>
          <w:numId w:val="42"/>
        </w:numPr>
        <w:ind w:hanging="560"/>
        <w:rPr>
          <w:rtl/>
        </w:rPr>
      </w:pPr>
    </w:p>
    <w:p w14:paraId="3DAD9009" w14:textId="77777777" w:rsidR="00481A59" w:rsidRDefault="001D3B7D" w:rsidP="00D53F44">
      <w:pPr>
        <w:pStyle w:val="3"/>
        <w:numPr>
          <w:ilvl w:val="0"/>
          <w:numId w:val="42"/>
        </w:numPr>
        <w:ind w:hanging="560"/>
        <w:rPr>
          <w:i/>
          <w:rtl/>
          <w:lang w:eastAsia="he-IL"/>
        </w:rPr>
      </w:pPr>
      <w:r>
        <w:rPr>
          <w:rFonts w:hint="cs"/>
          <w:rtl/>
          <w:lang w:eastAsia="he-IL"/>
        </w:rPr>
        <w:t>הציץ אליעזר למד מהפתחי תשובה, שאם מת בשנה ראשונה התקנה תקפה גם אם לא ידעו עליה בשעת הנישואין, ולא נאמרו דברי הבית שמואל אלא בשנה שניה.</w:t>
      </w:r>
    </w:p>
    <w:p w14:paraId="18B3A77E" w14:textId="77777777" w:rsidR="00481A59" w:rsidRDefault="00481A59" w:rsidP="00D53F44">
      <w:pPr>
        <w:pStyle w:val="3"/>
        <w:numPr>
          <w:ilvl w:val="0"/>
          <w:numId w:val="42"/>
        </w:numPr>
        <w:ind w:hanging="560"/>
        <w:rPr>
          <w:i/>
          <w:rtl/>
          <w:lang w:eastAsia="he-IL"/>
        </w:rPr>
      </w:pPr>
    </w:p>
    <w:p w14:paraId="18B3A77E" w14:textId="77777777" w:rsidR="00481A59" w:rsidRDefault="001D3B7D" w:rsidP="00D53F44">
      <w:pPr>
        <w:pStyle w:val="3"/>
        <w:numPr>
          <w:ilvl w:val="0"/>
          <w:numId w:val="42"/>
        </w:numPr>
        <w:ind w:hanging="560"/>
        <w:rPr>
          <w:rtl/>
        </w:rPr>
      </w:pPr>
      <w:r>
        <w:rPr>
          <w:rFonts w:hint="cs"/>
          <w:rtl/>
          <w:lang w:eastAsia="he-IL"/>
        </w:rPr>
        <w:t xml:space="preserve">אך בדברי הפתחי תשובה נראה שחילק בין המציאות במקומות שונים, האם יכול לטעון שלא ידע מן התקנה, לפי רמת התפשטות התקנה באותו מקום, ולפי זה יש מקום לומר </w:t>
      </w:r>
      <w:r w:rsidRPr="001D3B7D">
        <w:rPr>
          <w:rFonts w:hint="cs"/>
          <w:b/>
          <w:bCs/>
          <w:rtl/>
          <w:lang w:eastAsia="he-IL"/>
        </w:rPr>
        <w:t>כי הדברים אמורים לפי מציאות זמנם, אבל בזמנינו שכמעט ברור שלא ידעו על קיומה של תקנה זו, אף בשנה הראשונה, יתכן שוב לומר כי אין לה תוקף גם בשנה הראשונה</w:t>
      </w:r>
      <w:r>
        <w:rPr>
          <w:rFonts w:hint="cs"/>
          <w:rtl/>
          <w:lang w:eastAsia="he-IL"/>
        </w:rPr>
        <w:t>.</w:t>
      </w:r>
    </w:p>
    <w:p w14:paraId="0E20CE36" w14:textId="77777777" w:rsidR="00481A59" w:rsidRDefault="00481A59" w:rsidP="00D53F44">
      <w:pPr>
        <w:pStyle w:val="3"/>
        <w:numPr>
          <w:ilvl w:val="0"/>
          <w:numId w:val="42"/>
        </w:numPr>
        <w:ind w:hanging="560"/>
        <w:rPr>
          <w:rtl/>
        </w:rPr>
      </w:pPr>
    </w:p>
    <w:p w14:paraId="0E20CE36" w14:textId="77777777" w:rsidR="00481A59" w:rsidRDefault="001D3B7D" w:rsidP="00D53F44">
      <w:pPr>
        <w:pStyle w:val="3"/>
        <w:numPr>
          <w:ilvl w:val="0"/>
          <w:numId w:val="42"/>
        </w:numPr>
        <w:ind w:hanging="560"/>
        <w:rPr>
          <w:rtl/>
        </w:rPr>
      </w:pPr>
      <w:r>
        <w:rPr>
          <w:rFonts w:hint="cs"/>
          <w:rtl/>
          <w:lang w:eastAsia="he-IL"/>
        </w:rPr>
        <w:t>לא נתקנה תקנת שו"ם, אלא במקרה שאין לזוג זרע של קיימא.</w:t>
      </w:r>
    </w:p>
    <w:p w14:paraId="6E0AA711" w14:textId="77777777" w:rsidR="00481A59" w:rsidRDefault="00481A59" w:rsidP="00D53F44">
      <w:pPr>
        <w:pStyle w:val="3"/>
        <w:numPr>
          <w:ilvl w:val="0"/>
          <w:numId w:val="42"/>
        </w:numPr>
        <w:ind w:hanging="560"/>
        <w:rPr>
          <w:rtl/>
        </w:rPr>
      </w:pPr>
    </w:p>
    <w:p w14:paraId="6E0AA711" w14:textId="77777777" w:rsidR="00481A59" w:rsidRDefault="001D3B7D" w:rsidP="00D53F44">
      <w:pPr>
        <w:pStyle w:val="3"/>
        <w:numPr>
          <w:ilvl w:val="0"/>
          <w:numId w:val="42"/>
        </w:numPr>
        <w:ind w:hanging="560"/>
        <w:rPr>
          <w:lang w:eastAsia="he-IL"/>
        </w:rPr>
      </w:pPr>
      <w:r>
        <w:rPr>
          <w:rFonts w:hint="cs"/>
          <w:rtl/>
        </w:rPr>
        <w:t xml:space="preserve">מחמת שני הטעמים הנ"ל </w:t>
      </w:r>
      <w:r w:rsidRPr="00E27B7B">
        <w:rPr>
          <w:rStyle w:val="af3"/>
          <w:rFonts w:hint="cs"/>
          <w:rtl/>
        </w:rPr>
        <w:t>(כי המדובר במקרה של גירושין, וכי הצדדים לא ידעו מהתקנה כלל)</w:t>
      </w:r>
      <w:r>
        <w:rPr>
          <w:rFonts w:hint="cs"/>
          <w:rtl/>
        </w:rPr>
        <w:t xml:space="preserve"> יש לפסוק לדינא כי חלוקת הדירה תשאר לפי הרישום, ולא תשתנה מכח תקנת שו"ם. ואף אם יש חולקים על הכרעה זו, מכל מקום ודאי לא ניתן להוציא ממון ממי שמוחזק בדירה מכח הרישום, וק"ו כאשר מדובר בספק תקנה, ולכן למעשה יש לפסוק כי חלוקת הדירה תישאר לפי הרישום.</w:t>
      </w:r>
    </w:p>
    <w:p w14:paraId="64C33770" w14:textId="77777777" w:rsidR="00481A59" w:rsidRDefault="00481A59" w:rsidP="00D53F44">
      <w:pPr>
        <w:pStyle w:val="3"/>
        <w:numPr>
          <w:ilvl w:val="0"/>
          <w:numId w:val="42"/>
        </w:numPr>
        <w:ind w:hanging="560"/>
        <w:rPr>
          <w:lang w:eastAsia="he-IL"/>
        </w:rPr>
      </w:pPr>
    </w:p>
    <w:p w14:paraId="64C33770" w14:textId="77777777" w:rsidR="00481A59" w:rsidRDefault="00161129" w:rsidP="00D53F44">
      <w:pPr>
        <w:pStyle w:val="3"/>
        <w:numPr>
          <w:ilvl w:val="0"/>
          <w:numId w:val="42"/>
        </w:numPr>
        <w:ind w:hanging="560"/>
        <w:rPr>
          <w:rtl/>
        </w:rPr>
      </w:pPr>
      <w:r>
        <w:rPr>
          <w:rFonts w:hint="cs"/>
          <w:rtl/>
        </w:rPr>
        <w:t>הגר"א</w:t>
      </w:r>
      <w:r w:rsidRPr="009049A8">
        <w:rPr>
          <w:rFonts w:hint="cs"/>
          <w:rtl/>
        </w:rPr>
        <w:t xml:space="preserve"> לביא שליט"א </w:t>
      </w:r>
      <w:r>
        <w:rPr>
          <w:rFonts w:hint="cs"/>
          <w:rtl/>
        </w:rPr>
        <w:t xml:space="preserve">חידש </w:t>
      </w:r>
      <w:r w:rsidRPr="009049A8">
        <w:rPr>
          <w:rFonts w:hint="cs"/>
          <w:rtl/>
        </w:rPr>
        <w:t>כי בעוד בבתי הדין הפרטיים אכן יש מקום לפסוק כי החלוקה היא לפי השקעת הצדדים, בבתי הדין הרבניים אין מקום לכך, ושם צריך לפסוק כי החלוקה היא רק לפי הרישום, כעיקר הדין</w:t>
      </w:r>
      <w:r>
        <w:rPr>
          <w:rFonts w:hint="cs"/>
          <w:rtl/>
        </w:rPr>
        <w:t>.</w:t>
      </w:r>
    </w:p>
    <w:p w14:paraId="2442BF3A" w14:textId="77777777" w:rsidR="00481A59" w:rsidRDefault="00481A59" w:rsidP="00D53F44">
      <w:pPr>
        <w:pStyle w:val="3"/>
        <w:numPr>
          <w:ilvl w:val="0"/>
          <w:numId w:val="42"/>
        </w:numPr>
        <w:ind w:hanging="560"/>
        <w:rPr>
          <w:rtl/>
        </w:rPr>
      </w:pPr>
    </w:p>
    <w:p w14:paraId="2442BF3A" w14:textId="77777777" w:rsidR="00481A59" w:rsidRDefault="00161129" w:rsidP="00D53F44">
      <w:pPr>
        <w:pStyle w:val="3"/>
        <w:numPr>
          <w:ilvl w:val="0"/>
          <w:numId w:val="42"/>
        </w:numPr>
        <w:ind w:hanging="560"/>
        <w:rPr>
          <w:rtl/>
        </w:rPr>
      </w:pPr>
      <w:r w:rsidRPr="009049A8">
        <w:rPr>
          <w:rFonts w:hint="cs"/>
          <w:rtl/>
        </w:rPr>
        <w:t>זאת משום ש</w:t>
      </w:r>
      <w:r>
        <w:rPr>
          <w:rFonts w:hint="cs"/>
          <w:rtl/>
        </w:rPr>
        <w:t xml:space="preserve">אף אם תקנת שו"ם אינה תקפה מדינא במקרה כזה, מכל מקום </w:t>
      </w:r>
      <w:r w:rsidRPr="009049A8">
        <w:rPr>
          <w:rFonts w:hint="cs"/>
          <w:rtl/>
        </w:rPr>
        <w:t xml:space="preserve">שייך כאן טעמה של תקנת שו"ם, </w:t>
      </w:r>
      <w:r>
        <w:rPr>
          <w:rFonts w:hint="cs"/>
          <w:rtl/>
        </w:rPr>
        <w:t>ו</w:t>
      </w:r>
      <w:r w:rsidRPr="009049A8">
        <w:rPr>
          <w:rFonts w:hint="cs"/>
          <w:rtl/>
        </w:rPr>
        <w:t>יש ללמוד ממנה את הצדק והיושר שבדבר, ולכן בבתי הדין הפרטיים אשר מכח שטר הבוררות אשר נחתם בפניהם, בסמכותם לפסוק בין ל</w:t>
      </w:r>
      <w:r>
        <w:rPr>
          <w:rFonts w:hint="cs"/>
          <w:rtl/>
        </w:rPr>
        <w:t>ד</w:t>
      </w:r>
      <w:r w:rsidRPr="009049A8">
        <w:rPr>
          <w:rFonts w:hint="cs"/>
          <w:rtl/>
        </w:rPr>
        <w:t>ין ובין לפשרה, בכהאי גוונא ודאי שיש טעם להתחשב במי שהשקיע יותר, ולפשר על כך, בשונה מבתי הדין הרבניים, אשר לא קיבלו מהצדדים סמכות לפשרה, ומחויבים לפסוק כעיקר הדין.</w:t>
      </w:r>
    </w:p>
    <w:p w14:paraId="32E2227C" w14:textId="77777777" w:rsidR="00481A59" w:rsidRDefault="00481A59" w:rsidP="00D53F44">
      <w:pPr>
        <w:pStyle w:val="3"/>
        <w:numPr>
          <w:ilvl w:val="0"/>
          <w:numId w:val="42"/>
        </w:numPr>
        <w:ind w:hanging="560"/>
        <w:rPr>
          <w:rtl/>
        </w:rPr>
      </w:pPr>
    </w:p>
    <w:p w14:paraId="32E2227C" w14:textId="77777777" w:rsidR="00481A59" w:rsidRDefault="00DE4EE8" w:rsidP="00D53F44">
      <w:pPr>
        <w:pStyle w:val="3"/>
        <w:ind w:hanging="560"/>
      </w:pPr>
      <w:r w:rsidRPr="009049A8">
        <w:rPr>
          <w:rFonts w:hint="cs"/>
          <w:rtl/>
        </w:rPr>
        <w:t>בספר אורח משפט</w:t>
      </w:r>
      <w:r w:rsidR="00530900" w:rsidRPr="009049A8">
        <w:rPr>
          <w:rFonts w:hint="cs"/>
          <w:rtl/>
        </w:rPr>
        <w:t xml:space="preserve"> סיכם</w:t>
      </w:r>
      <w:r w:rsidRPr="009049A8">
        <w:rPr>
          <w:rFonts w:hint="cs"/>
          <w:rtl/>
        </w:rPr>
        <w:t xml:space="preserve"> </w:t>
      </w:r>
      <w:r w:rsidR="00B93490">
        <w:rPr>
          <w:rFonts w:hint="cs"/>
          <w:rtl/>
        </w:rPr>
        <w:t>הגאון רבי</w:t>
      </w:r>
      <w:r w:rsidRPr="009049A8">
        <w:rPr>
          <w:rFonts w:hint="cs"/>
          <w:rtl/>
        </w:rPr>
        <w:t xml:space="preserve"> יחיאל נדל שליט"א</w:t>
      </w:r>
      <w:r w:rsidR="00530900" w:rsidRPr="009049A8">
        <w:rPr>
          <w:rStyle w:val="af3"/>
          <w:rFonts w:hint="cs"/>
          <w:rtl/>
        </w:rPr>
        <w:t xml:space="preserve"> </w:t>
      </w:r>
      <w:r w:rsidRPr="009049A8">
        <w:rPr>
          <w:rFonts w:hint="cs"/>
          <w:rtl/>
        </w:rPr>
        <w:t>שישנם שלש גישות עיקריות ב</w:t>
      </w:r>
      <w:r w:rsidRPr="009049A8">
        <w:rPr>
          <w:rtl/>
        </w:rPr>
        <w:t>בעיה</w:t>
      </w:r>
      <w:r w:rsidRPr="009049A8">
        <w:rPr>
          <w:rFonts w:hint="cs"/>
          <w:rtl/>
        </w:rPr>
        <w:t xml:space="preserve"> זו:</w:t>
      </w:r>
    </w:p>
    <w:p w14:paraId="1605606C" w14:textId="77777777" w:rsidR="00481A59" w:rsidRDefault="00481A59" w:rsidP="00D53F44">
      <w:pPr>
        <w:pStyle w:val="3"/>
        <w:ind w:hanging="560"/>
      </w:pPr>
    </w:p>
    <w:p w14:paraId="1605606C" w14:textId="77777777" w:rsidR="00481A59" w:rsidRDefault="009E3327" w:rsidP="00D53F44">
      <w:pPr>
        <w:pStyle w:val="3"/>
        <w:numPr>
          <w:ilvl w:val="0"/>
          <w:numId w:val="0"/>
        </w:numPr>
        <w:ind w:left="720" w:hanging="560"/>
      </w:pPr>
      <w:r>
        <w:rPr>
          <w:rFonts w:hint="cs"/>
          <w:rtl/>
        </w:rPr>
        <w:tab/>
      </w:r>
      <w:r w:rsidR="00DE4EE8" w:rsidRPr="009049A8">
        <w:rPr>
          <w:rFonts w:hint="cs"/>
          <w:rtl/>
        </w:rPr>
        <w:t>הדיעה הרווחת בבתי הדין הרבניים היא שרישום על שם בן זוג אחר נחשבת להקנאה גמורה. יש הפוסקים כך מצד הספק בלבד, ויש הפוסקים כך מדין וודאי.</w:t>
      </w:r>
    </w:p>
    <w:p w14:paraId="22A93A4B" w14:textId="77777777" w:rsidR="00481A59" w:rsidRDefault="00481A59" w:rsidP="00D53F44">
      <w:pPr>
        <w:pStyle w:val="3"/>
        <w:numPr>
          <w:ilvl w:val="0"/>
          <w:numId w:val="0"/>
        </w:numPr>
        <w:ind w:left="720" w:hanging="560"/>
      </w:pPr>
    </w:p>
    <w:p w14:paraId="22A93A4B" w14:textId="77777777" w:rsidR="00481A59" w:rsidRDefault="009E3327" w:rsidP="00D53F44">
      <w:pPr>
        <w:pStyle w:val="3"/>
        <w:numPr>
          <w:ilvl w:val="0"/>
          <w:numId w:val="0"/>
        </w:numPr>
        <w:ind w:left="720" w:hanging="560"/>
      </w:pPr>
      <w:r>
        <w:rPr>
          <w:rFonts w:hint="cs"/>
          <w:rtl/>
        </w:rPr>
        <w:tab/>
      </w:r>
      <w:r w:rsidR="00DE4EE8" w:rsidRPr="009049A8">
        <w:rPr>
          <w:rFonts w:hint="cs"/>
          <w:rtl/>
        </w:rPr>
        <w:t xml:space="preserve">הגישה השניה היא שהרישום אינו מעלה ולא מוריד, והדירה שייכת למי ששילם עבורה. במקרה ושני הצדדים שילמו עבור הדירה, הרי היא שייכת לשניהם לפי האחוזים ששילמו. בגישה זו נוקט </w:t>
      </w:r>
      <w:r w:rsidR="002B079A">
        <w:rPr>
          <w:rFonts w:hint="cs"/>
          <w:rtl/>
        </w:rPr>
        <w:t>הגאון רבי מנחם מנדל</w:t>
      </w:r>
      <w:r w:rsidR="00DE4EE8" w:rsidRPr="009049A8">
        <w:rPr>
          <w:rFonts w:hint="cs"/>
          <w:rtl/>
        </w:rPr>
        <w:t xml:space="preserve"> שפרן שליט"א.</w:t>
      </w:r>
    </w:p>
    <w:p w14:paraId="11C350AD" w14:textId="77777777" w:rsidR="00481A59" w:rsidRDefault="00481A59" w:rsidP="00D53F44">
      <w:pPr>
        <w:pStyle w:val="3"/>
        <w:numPr>
          <w:ilvl w:val="0"/>
          <w:numId w:val="0"/>
        </w:numPr>
        <w:ind w:left="720" w:hanging="560"/>
      </w:pPr>
    </w:p>
    <w:p w14:paraId="11C350AD" w14:textId="77777777" w:rsidR="00481A59" w:rsidRDefault="009E3327" w:rsidP="00D53F44">
      <w:pPr>
        <w:pStyle w:val="3"/>
        <w:numPr>
          <w:ilvl w:val="0"/>
          <w:numId w:val="0"/>
        </w:numPr>
        <w:ind w:left="720" w:hanging="560"/>
      </w:pPr>
      <w:r>
        <w:rPr>
          <w:rFonts w:hint="cs"/>
          <w:rtl/>
        </w:rPr>
        <w:tab/>
      </w:r>
      <w:r w:rsidR="00DE4EE8" w:rsidRPr="009049A8">
        <w:rPr>
          <w:rFonts w:hint="cs"/>
          <w:rtl/>
        </w:rPr>
        <w:t>הגישה השלישית, שבעצם הרישום נחשב למתנה. אלא, שאומדן דעת הנותנים היא שהמתנה תתקיים רק אם הנשואין יתקיימו. גישה זו נפוצה מאד בקרב הדיינים בבתי הדין הפרטיים, וכנראה הייתה גישתו של הרב ניסים קרליץ זצ"ל. בגישה זו גם נקט באגרות משה.</w:t>
      </w:r>
    </w:p>
    <w:p w14:paraId="33C5738D" w14:textId="77777777" w:rsidR="00481A59" w:rsidRDefault="00481A59" w:rsidP="00D53F44">
      <w:pPr>
        <w:pStyle w:val="3"/>
        <w:numPr>
          <w:ilvl w:val="0"/>
          <w:numId w:val="0"/>
        </w:numPr>
        <w:ind w:left="720" w:hanging="560"/>
      </w:pPr>
    </w:p>
    <w:p w14:paraId="33C5738D" w14:textId="77777777" w:rsidR="00481A59" w:rsidRDefault="009E3327" w:rsidP="00D53F44">
      <w:pPr>
        <w:pStyle w:val="3"/>
        <w:numPr>
          <w:ilvl w:val="0"/>
          <w:numId w:val="0"/>
        </w:numPr>
        <w:ind w:left="720" w:hanging="560"/>
        <w:rPr>
          <w:rtl/>
        </w:rPr>
      </w:pPr>
      <w:r>
        <w:rPr>
          <w:rFonts w:hint="cs"/>
          <w:rtl/>
        </w:rPr>
        <w:tab/>
      </w:r>
      <w:r w:rsidR="00DE4EE8" w:rsidRPr="009049A8">
        <w:rPr>
          <w:rFonts w:hint="cs"/>
          <w:rtl/>
        </w:rPr>
        <w:t xml:space="preserve">בעניין הזמן שהנשואין צריכים להתקיים בכדי שהמתנה תחול לפי שיטה זו, אין דברים ברורים. יש הנוקטים לפחות עשר שנים </w:t>
      </w:r>
      <w:r w:rsidR="00DE4EE8" w:rsidRPr="009049A8">
        <w:rPr>
          <w:rStyle w:val="af3"/>
          <w:rFonts w:hint="cs"/>
          <w:rtl/>
        </w:rPr>
        <w:t>(כך נוקט הרב סילמן שליט"א)</w:t>
      </w:r>
      <w:r w:rsidR="00DE4EE8" w:rsidRPr="009049A8">
        <w:rPr>
          <w:rFonts w:hint="cs"/>
          <w:rtl/>
        </w:rPr>
        <w:t>, אך כמובן שאין זה כלל מוחלט, ותלוי בעוד גורמים, כגון מספר ילדים וכדומה.</w:t>
      </w:r>
    </w:p>
    <w:p w14:paraId="2641F6E0" w14:textId="77777777" w:rsidR="00481A59" w:rsidRDefault="00481A59" w:rsidP="00D53F44">
      <w:pPr>
        <w:pStyle w:val="3"/>
        <w:numPr>
          <w:ilvl w:val="0"/>
          <w:numId w:val="0"/>
        </w:numPr>
        <w:ind w:left="720" w:hanging="560"/>
        <w:rPr>
          <w:rtl/>
        </w:rPr>
      </w:pPr>
    </w:p>
    <w:p w14:paraId="2641F6E0" w14:textId="77777777" w:rsidR="00481A59" w:rsidRDefault="00215913" w:rsidP="00D53F44">
      <w:pPr>
        <w:pStyle w:val="3"/>
        <w:numPr>
          <w:ilvl w:val="0"/>
          <w:numId w:val="42"/>
        </w:numPr>
        <w:ind w:hanging="560"/>
      </w:pPr>
      <w:r w:rsidRPr="009049A8">
        <w:rPr>
          <w:rFonts w:hint="cs"/>
          <w:rtl/>
        </w:rPr>
        <w:t xml:space="preserve">עוד </w:t>
      </w:r>
      <w:r w:rsidR="00DE4EE8" w:rsidRPr="009049A8">
        <w:rPr>
          <w:rFonts w:hint="cs"/>
          <w:rtl/>
        </w:rPr>
        <w:t>הוסיף שם, שבמורדת הדין הוא שצריכה להשיב את המתנות שקיבלה. ו</w:t>
      </w:r>
      <w:r w:rsidR="00BA126B" w:rsidRPr="009049A8">
        <w:rPr>
          <w:rFonts w:hint="cs"/>
          <w:rtl/>
        </w:rPr>
        <w:t>על כן</w:t>
      </w:r>
      <w:r w:rsidR="00DE4EE8" w:rsidRPr="009049A8">
        <w:rPr>
          <w:rFonts w:hint="cs"/>
          <w:rtl/>
        </w:rPr>
        <w:t xml:space="preserve"> אם קבל</w:t>
      </w:r>
      <w:r w:rsidR="00BA126B" w:rsidRPr="009049A8">
        <w:rPr>
          <w:rFonts w:hint="cs"/>
          <w:rtl/>
        </w:rPr>
        <w:t>ה</w:t>
      </w:r>
      <w:r w:rsidR="00DE4EE8" w:rsidRPr="009049A8">
        <w:rPr>
          <w:rFonts w:hint="cs"/>
          <w:rtl/>
        </w:rPr>
        <w:t xml:space="preserve"> את הדירה ישירות מהבעל, היה מקום לומר שצריכה להשיב לו את הדירה. אך כאשר רכשו יחד את הדירה מגורם שלישי, והוא הקנה את הדירה לשני בני הזוג בשווה, הדירה עצמה שייכת לה, אך צריכה לשלם לאיש עבור מה שרשם על שמה.</w:t>
      </w:r>
    </w:p>
    <w:p w14:paraId="30645047" w14:textId="77777777" w:rsidR="00481A59" w:rsidRDefault="00481A59" w:rsidP="00D53F44">
      <w:pPr>
        <w:pStyle w:val="3"/>
        <w:numPr>
          <w:ilvl w:val="0"/>
          <w:numId w:val="42"/>
        </w:numPr>
        <w:ind w:hanging="560"/>
      </w:pPr>
    </w:p>
    <w:p w14:paraId="30645047" w14:textId="77777777" w:rsidR="00481A59" w:rsidRDefault="00BA126B" w:rsidP="00D53F44">
      <w:pPr>
        <w:pStyle w:val="3"/>
        <w:numPr>
          <w:ilvl w:val="0"/>
          <w:numId w:val="42"/>
        </w:numPr>
        <w:ind w:hanging="560"/>
      </w:pPr>
      <w:r w:rsidRPr="009049A8">
        <w:rPr>
          <w:rFonts w:hint="cs"/>
          <w:rtl/>
        </w:rPr>
        <w:t>סיכום השיטות למעשה:</w:t>
      </w:r>
    </w:p>
    <w:p w14:paraId="05F81B1D" w14:textId="77777777" w:rsidR="00481A59" w:rsidRDefault="00481A59" w:rsidP="00D53F44">
      <w:pPr>
        <w:pStyle w:val="3"/>
        <w:numPr>
          <w:ilvl w:val="0"/>
          <w:numId w:val="42"/>
        </w:numPr>
        <w:ind w:hanging="560"/>
      </w:pPr>
    </w:p>
    <w:p w14:paraId="05F81B1D" w14:textId="77777777" w:rsidR="00481A59" w:rsidRDefault="009E3327" w:rsidP="00D53F44">
      <w:pPr>
        <w:pStyle w:val="3"/>
        <w:numPr>
          <w:ilvl w:val="0"/>
          <w:numId w:val="0"/>
        </w:numPr>
        <w:ind w:left="644" w:hanging="560"/>
        <w:rPr>
          <w:rtl/>
        </w:rPr>
      </w:pPr>
      <w:r>
        <w:rPr>
          <w:rFonts w:hint="cs"/>
          <w:rtl/>
        </w:rPr>
        <w:tab/>
      </w:r>
      <w:r w:rsidR="00DE4EE8" w:rsidRPr="009049A8">
        <w:rPr>
          <w:rFonts w:hint="cs"/>
          <w:rtl/>
        </w:rPr>
        <w:t xml:space="preserve">לדעת </w:t>
      </w:r>
      <w:r w:rsidR="002B079A">
        <w:rPr>
          <w:rFonts w:hint="cs"/>
          <w:rtl/>
        </w:rPr>
        <w:t>הגאון רבי משה מרדכי</w:t>
      </w:r>
      <w:r w:rsidR="00DE4EE8" w:rsidRPr="009049A8">
        <w:rPr>
          <w:rFonts w:hint="cs"/>
          <w:rtl/>
        </w:rPr>
        <w:t xml:space="preserve"> פרבשטיין שליט"א דירה הרשומה ברישום משותף, חצי הדירה שייכת לאיש וחצי לאשה, ולא ניתן להוציאה ממנה</w:t>
      </w:r>
      <w:r w:rsidR="00DE4EE8" w:rsidRPr="009049A8">
        <w:rPr>
          <w:rtl/>
        </w:rPr>
        <w:t>. כך נקט</w:t>
      </w:r>
      <w:r w:rsidR="00DE4EE8" w:rsidRPr="009049A8">
        <w:rPr>
          <w:rFonts w:hint="cs"/>
          <w:rtl/>
        </w:rPr>
        <w:t xml:space="preserve"> הג</w:t>
      </w:r>
      <w:r w:rsidR="002B079A">
        <w:rPr>
          <w:rFonts w:hint="cs"/>
          <w:rtl/>
        </w:rPr>
        <w:t>און רבי אליעזר</w:t>
      </w:r>
      <w:r w:rsidR="00DE4EE8" w:rsidRPr="009049A8">
        <w:rPr>
          <w:rFonts w:hint="cs"/>
          <w:rtl/>
        </w:rPr>
        <w:t xml:space="preserve"> גולדשמיט זצ"ל</w:t>
      </w:r>
      <w:r w:rsidR="00DE4EE8" w:rsidRPr="009049A8">
        <w:rPr>
          <w:rtl/>
        </w:rPr>
        <w:t xml:space="preserve"> </w:t>
      </w:r>
      <w:r w:rsidR="00DE4EE8" w:rsidRPr="009049A8">
        <w:rPr>
          <w:rFonts w:hint="cs"/>
          <w:rtl/>
        </w:rPr>
        <w:t>ו</w:t>
      </w:r>
      <w:r w:rsidR="00DE4EE8" w:rsidRPr="009049A8">
        <w:rPr>
          <w:rtl/>
        </w:rPr>
        <w:t>רוב הדיינים, וכך עולה מדברי ה</w:t>
      </w:r>
      <w:r w:rsidR="00DE4EE8" w:rsidRPr="009049A8">
        <w:rPr>
          <w:rFonts w:hint="cs"/>
          <w:rtl/>
        </w:rPr>
        <w:t>ג</w:t>
      </w:r>
      <w:r w:rsidR="00A860A2">
        <w:rPr>
          <w:rFonts w:hint="cs"/>
          <w:rtl/>
        </w:rPr>
        <w:t>און רבי יחיאל</w:t>
      </w:r>
      <w:r w:rsidR="00DE4EE8" w:rsidRPr="009049A8">
        <w:rPr>
          <w:rtl/>
        </w:rPr>
        <w:t xml:space="preserve"> נדל שליט"א. </w:t>
      </w:r>
      <w:r w:rsidR="00DE4EE8" w:rsidRPr="009049A8">
        <w:rPr>
          <w:rFonts w:hint="eastAsia"/>
          <w:rtl/>
        </w:rPr>
        <w:t>כלומר</w:t>
      </w:r>
      <w:r w:rsidR="00DE4EE8" w:rsidRPr="009049A8">
        <w:rPr>
          <w:rtl/>
        </w:rPr>
        <w:t xml:space="preserve">, </w:t>
      </w:r>
      <w:r w:rsidR="00DE4EE8" w:rsidRPr="009049A8">
        <w:rPr>
          <w:rFonts w:hint="eastAsia"/>
          <w:rtl/>
        </w:rPr>
        <w:t>הרישום</w:t>
      </w:r>
      <w:r w:rsidR="00DE4EE8" w:rsidRPr="009049A8">
        <w:rPr>
          <w:rtl/>
        </w:rPr>
        <w:t xml:space="preserve"> </w:t>
      </w:r>
      <w:r w:rsidR="00DE4EE8" w:rsidRPr="009049A8">
        <w:rPr>
          <w:rFonts w:hint="eastAsia"/>
          <w:rtl/>
        </w:rPr>
        <w:t>הוא</w:t>
      </w:r>
      <w:r w:rsidR="00DE4EE8" w:rsidRPr="009049A8">
        <w:rPr>
          <w:rtl/>
        </w:rPr>
        <w:t xml:space="preserve"> </w:t>
      </w:r>
      <w:r w:rsidR="00DE4EE8" w:rsidRPr="009049A8">
        <w:rPr>
          <w:rFonts w:hint="eastAsia"/>
          <w:rtl/>
        </w:rPr>
        <w:t>הקובע</w:t>
      </w:r>
      <w:r w:rsidR="00DE4EE8" w:rsidRPr="009049A8">
        <w:rPr>
          <w:rtl/>
        </w:rPr>
        <w:t xml:space="preserve"> </w:t>
      </w:r>
      <w:r w:rsidR="00DE4EE8" w:rsidRPr="009049A8">
        <w:rPr>
          <w:rFonts w:hint="eastAsia"/>
          <w:rtl/>
        </w:rPr>
        <w:t>לעניין</w:t>
      </w:r>
      <w:r w:rsidR="00DE4EE8" w:rsidRPr="009049A8">
        <w:rPr>
          <w:rtl/>
        </w:rPr>
        <w:t xml:space="preserve"> </w:t>
      </w:r>
      <w:r w:rsidR="00DE4EE8" w:rsidRPr="009049A8">
        <w:rPr>
          <w:rFonts w:hint="eastAsia"/>
          <w:rtl/>
        </w:rPr>
        <w:t>הבעלות</w:t>
      </w:r>
      <w:r w:rsidR="00DE4EE8" w:rsidRPr="009049A8">
        <w:rPr>
          <w:rtl/>
        </w:rPr>
        <w:t>.</w:t>
      </w:r>
    </w:p>
    <w:p w14:paraId="595CEC6B" w14:textId="77777777" w:rsidR="00481A59" w:rsidRDefault="00481A59" w:rsidP="00D53F44">
      <w:pPr>
        <w:pStyle w:val="3"/>
        <w:numPr>
          <w:ilvl w:val="0"/>
          <w:numId w:val="0"/>
        </w:numPr>
        <w:ind w:left="644" w:hanging="560"/>
        <w:rPr>
          <w:rtl/>
        </w:rPr>
      </w:pPr>
    </w:p>
    <w:p w14:paraId="595CEC6B" w14:textId="77777777" w:rsidR="00481A59" w:rsidRDefault="009E3327" w:rsidP="00D53F44">
      <w:pPr>
        <w:pStyle w:val="3"/>
        <w:numPr>
          <w:ilvl w:val="0"/>
          <w:numId w:val="0"/>
        </w:numPr>
        <w:ind w:left="644" w:hanging="560"/>
        <w:rPr>
          <w:rtl/>
        </w:rPr>
      </w:pPr>
      <w:r>
        <w:rPr>
          <w:rFonts w:hint="cs"/>
          <w:rtl/>
        </w:rPr>
        <w:tab/>
      </w:r>
      <w:r w:rsidR="00DE4EE8" w:rsidRPr="009049A8">
        <w:rPr>
          <w:rFonts w:hint="eastAsia"/>
          <w:rtl/>
        </w:rPr>
        <w:t>לדעת</w:t>
      </w:r>
      <w:r w:rsidR="00DE4EE8" w:rsidRPr="009049A8">
        <w:rPr>
          <w:rtl/>
        </w:rPr>
        <w:t xml:space="preserve"> </w:t>
      </w:r>
      <w:r w:rsidR="002B079A">
        <w:rPr>
          <w:rtl/>
        </w:rPr>
        <w:t>הגאון רבי מנחם מנדל</w:t>
      </w:r>
      <w:r w:rsidR="00DE4EE8" w:rsidRPr="009049A8">
        <w:rPr>
          <w:rtl/>
        </w:rPr>
        <w:t xml:space="preserve"> שפרן שליט"א, ולדעת </w:t>
      </w:r>
      <w:r w:rsidR="002B079A">
        <w:rPr>
          <w:rtl/>
        </w:rPr>
        <w:t>הגאון רבי צבי</w:t>
      </w:r>
      <w:r w:rsidR="00DE4EE8" w:rsidRPr="009049A8">
        <w:rPr>
          <w:rtl/>
        </w:rPr>
        <w:t xml:space="preserve"> בן יעקב שליט"א ההשקעה היא הקובעת לעניין הבעלות. ולפי זה השקעת האיש בדירה הדירה חוזרת לאיש, וכפי שמשמע גם מפסקו של הג</w:t>
      </w:r>
      <w:r w:rsidR="002C7931" w:rsidRPr="009049A8">
        <w:rPr>
          <w:rFonts w:hint="cs"/>
          <w:rtl/>
        </w:rPr>
        <w:t>און רבי שמואל</w:t>
      </w:r>
      <w:r w:rsidR="00DE4EE8" w:rsidRPr="009049A8">
        <w:rPr>
          <w:rtl/>
        </w:rPr>
        <w:t xml:space="preserve"> שפירא זצ"ל</w:t>
      </w:r>
      <w:r w:rsidR="00DE4EE8" w:rsidRPr="009049A8">
        <w:rPr>
          <w:rFonts w:hint="cs"/>
          <w:rtl/>
        </w:rPr>
        <w:t>.</w:t>
      </w:r>
    </w:p>
    <w:p w14:paraId="7004D48E" w14:textId="77777777" w:rsidR="00481A59" w:rsidRDefault="00481A59" w:rsidP="00D53F44">
      <w:pPr>
        <w:pStyle w:val="3"/>
        <w:numPr>
          <w:ilvl w:val="0"/>
          <w:numId w:val="0"/>
        </w:numPr>
        <w:ind w:left="644" w:hanging="560"/>
        <w:rPr>
          <w:rtl/>
        </w:rPr>
      </w:pPr>
    </w:p>
    <w:p w14:paraId="7004D48E" w14:textId="77777777" w:rsidR="00481A59" w:rsidRDefault="009E3327" w:rsidP="00D53F44">
      <w:pPr>
        <w:pStyle w:val="3"/>
        <w:numPr>
          <w:ilvl w:val="0"/>
          <w:numId w:val="0"/>
        </w:numPr>
        <w:ind w:left="644" w:hanging="560"/>
        <w:rPr>
          <w:rtl/>
        </w:rPr>
      </w:pPr>
      <w:r>
        <w:rPr>
          <w:rFonts w:hint="cs"/>
          <w:rtl/>
        </w:rPr>
        <w:tab/>
      </w:r>
      <w:r w:rsidR="00DE4EE8" w:rsidRPr="009049A8">
        <w:rPr>
          <w:rFonts w:hint="cs"/>
          <w:rtl/>
        </w:rPr>
        <w:t>אם כי בטעם הדבר חלוקים הם, הג</w:t>
      </w:r>
      <w:r w:rsidR="009B34F0" w:rsidRPr="009049A8">
        <w:rPr>
          <w:rFonts w:hint="cs"/>
          <w:rtl/>
        </w:rPr>
        <w:t>און רבי שמואל</w:t>
      </w:r>
      <w:r w:rsidR="00DE4EE8" w:rsidRPr="009049A8">
        <w:rPr>
          <w:rFonts w:hint="cs"/>
          <w:rtl/>
        </w:rPr>
        <w:t xml:space="preserve"> שפירא זצ"ל ו</w:t>
      </w:r>
      <w:r w:rsidR="002B079A">
        <w:rPr>
          <w:rFonts w:hint="cs"/>
          <w:rtl/>
        </w:rPr>
        <w:t>הג</w:t>
      </w:r>
      <w:r w:rsidR="0061424D">
        <w:rPr>
          <w:rFonts w:hint="cs"/>
          <w:rtl/>
        </w:rPr>
        <w:t>ר"צ</w:t>
      </w:r>
      <w:r w:rsidR="00DE4EE8" w:rsidRPr="009049A8">
        <w:rPr>
          <w:rFonts w:hint="cs"/>
          <w:rtl/>
        </w:rPr>
        <w:t xml:space="preserve"> בן יעקב שליט"א סבורים כי הרישום אינו מוכיח הקנאה וכוונת מתנה כלל, והבעלות מראש היא לכל אחד לפי השקעתו במימון, ואילו לדעת </w:t>
      </w:r>
      <w:r w:rsidR="00BC11D4">
        <w:rPr>
          <w:rFonts w:hint="cs"/>
          <w:rtl/>
        </w:rPr>
        <w:t>הגרמ"מ</w:t>
      </w:r>
      <w:r w:rsidR="00DE4EE8" w:rsidRPr="009049A8">
        <w:rPr>
          <w:rFonts w:hint="cs"/>
          <w:rtl/>
        </w:rPr>
        <w:t xml:space="preserve"> שפרן שליט"א הרישום מהוה מתנה, ואף על פי כן המתנה חוזרת בשעת גירושין</w:t>
      </w:r>
      <w:r w:rsidR="00DE4EE8" w:rsidRPr="009049A8">
        <w:rPr>
          <w:rtl/>
        </w:rPr>
        <w:t>.</w:t>
      </w:r>
    </w:p>
    <w:p w14:paraId="7B818B0F" w14:textId="77777777" w:rsidR="00481A59" w:rsidRDefault="00481A59" w:rsidP="00D53F44">
      <w:pPr>
        <w:pStyle w:val="3"/>
        <w:numPr>
          <w:ilvl w:val="0"/>
          <w:numId w:val="0"/>
        </w:numPr>
        <w:ind w:left="644" w:hanging="560"/>
        <w:rPr>
          <w:rtl/>
        </w:rPr>
      </w:pPr>
    </w:p>
    <w:p w14:paraId="7B818B0F" w14:textId="77777777" w:rsidR="00481A59" w:rsidRDefault="009E3327" w:rsidP="00D53F44">
      <w:pPr>
        <w:pStyle w:val="3"/>
        <w:numPr>
          <w:ilvl w:val="0"/>
          <w:numId w:val="0"/>
        </w:numPr>
        <w:ind w:left="644" w:hanging="560"/>
        <w:rPr>
          <w:rtl/>
        </w:rPr>
      </w:pPr>
      <w:r>
        <w:rPr>
          <w:rFonts w:hint="cs"/>
          <w:rtl/>
        </w:rPr>
        <w:tab/>
      </w:r>
      <w:r w:rsidR="00DE4EE8" w:rsidRPr="009049A8">
        <w:rPr>
          <w:rFonts w:hint="cs"/>
          <w:rtl/>
        </w:rPr>
        <w:t>דעת הג</w:t>
      </w:r>
      <w:r w:rsidR="00A860A2">
        <w:rPr>
          <w:rFonts w:hint="cs"/>
          <w:rtl/>
        </w:rPr>
        <w:t>און רבי ניסים</w:t>
      </w:r>
      <w:r w:rsidR="00DE4EE8" w:rsidRPr="009049A8">
        <w:rPr>
          <w:rFonts w:hint="cs"/>
          <w:rtl/>
        </w:rPr>
        <w:t xml:space="preserve"> קרליץ זצ"ל ועוד דיינים, ויש שלמדו כן מדברי האגר"מ, כי המתנה בטלה רק במקרה בו הנישואין הסתיימו כעבור זמן קצר.</w:t>
      </w:r>
    </w:p>
    <w:p w14:paraId="7D7BF226" w14:textId="77777777" w:rsidR="00481A59" w:rsidRDefault="00481A59" w:rsidP="00D53F44">
      <w:pPr>
        <w:pStyle w:val="3"/>
        <w:numPr>
          <w:ilvl w:val="0"/>
          <w:numId w:val="0"/>
        </w:numPr>
        <w:ind w:left="644" w:hanging="560"/>
        <w:rPr>
          <w:rtl/>
        </w:rPr>
      </w:pPr>
    </w:p>
    <w:p w14:paraId="7D7BF226" w14:textId="77777777" w:rsidR="00481A59" w:rsidRDefault="009E3327" w:rsidP="00D53F44">
      <w:pPr>
        <w:pStyle w:val="3"/>
        <w:numPr>
          <w:ilvl w:val="0"/>
          <w:numId w:val="0"/>
        </w:numPr>
        <w:ind w:left="644" w:hanging="560"/>
        <w:rPr>
          <w:rtl/>
        </w:rPr>
      </w:pPr>
      <w:r>
        <w:rPr>
          <w:rFonts w:hint="cs"/>
          <w:rtl/>
        </w:rPr>
        <w:tab/>
      </w:r>
      <w:r w:rsidR="00DE4EE8" w:rsidRPr="009049A8">
        <w:rPr>
          <w:rFonts w:hint="eastAsia"/>
          <w:rtl/>
        </w:rPr>
        <w:t>ה</w:t>
      </w:r>
      <w:r w:rsidR="00086AE6" w:rsidRPr="009049A8">
        <w:rPr>
          <w:rFonts w:hint="cs"/>
          <w:rtl/>
        </w:rPr>
        <w:t>ג</w:t>
      </w:r>
      <w:r w:rsidR="00A860A2">
        <w:rPr>
          <w:rFonts w:hint="cs"/>
          <w:rtl/>
        </w:rPr>
        <w:t>און רבי בנימין</w:t>
      </w:r>
      <w:r w:rsidR="00DE4EE8" w:rsidRPr="009049A8">
        <w:rPr>
          <w:rtl/>
        </w:rPr>
        <w:t xml:space="preserve"> </w:t>
      </w:r>
      <w:r w:rsidR="00DE4EE8" w:rsidRPr="009049A8">
        <w:rPr>
          <w:rFonts w:hint="eastAsia"/>
          <w:rtl/>
        </w:rPr>
        <w:t>בארי</w:t>
      </w:r>
      <w:r w:rsidR="00DE4EE8" w:rsidRPr="009049A8">
        <w:rPr>
          <w:rtl/>
        </w:rPr>
        <w:t xml:space="preserve"> </w:t>
      </w:r>
      <w:r w:rsidR="00DE4EE8" w:rsidRPr="009049A8">
        <w:rPr>
          <w:rFonts w:hint="eastAsia"/>
          <w:rtl/>
        </w:rPr>
        <w:t>שליט</w:t>
      </w:r>
      <w:r w:rsidR="00DE4EE8" w:rsidRPr="009049A8">
        <w:rPr>
          <w:rtl/>
        </w:rPr>
        <w:t xml:space="preserve">"א </w:t>
      </w:r>
      <w:r w:rsidR="00DE4EE8" w:rsidRPr="009049A8">
        <w:rPr>
          <w:rFonts w:hint="eastAsia"/>
          <w:rtl/>
        </w:rPr>
        <w:t>נקט</w:t>
      </w:r>
      <w:r w:rsidR="00DE4EE8" w:rsidRPr="009049A8">
        <w:rPr>
          <w:rtl/>
        </w:rPr>
        <w:t xml:space="preserve"> </w:t>
      </w:r>
      <w:r w:rsidR="00DE4EE8" w:rsidRPr="009049A8">
        <w:rPr>
          <w:rFonts w:hint="eastAsia"/>
          <w:rtl/>
        </w:rPr>
        <w:t>ש</w:t>
      </w:r>
      <w:r w:rsidR="00DE4EE8" w:rsidRPr="009049A8">
        <w:rPr>
          <w:rFonts w:hint="cs"/>
          <w:rtl/>
        </w:rPr>
        <w:t xml:space="preserve">רק </w:t>
      </w:r>
      <w:r w:rsidR="00DE4EE8" w:rsidRPr="009049A8">
        <w:rPr>
          <w:rFonts w:hint="eastAsia"/>
          <w:rtl/>
        </w:rPr>
        <w:t>במורדת</w:t>
      </w:r>
      <w:r w:rsidR="00DE4EE8" w:rsidRPr="009049A8">
        <w:rPr>
          <w:rtl/>
        </w:rPr>
        <w:t xml:space="preserve"> </w:t>
      </w:r>
      <w:r w:rsidR="00DE4EE8" w:rsidRPr="009049A8">
        <w:rPr>
          <w:rFonts w:hint="cs"/>
          <w:rtl/>
        </w:rPr>
        <w:t xml:space="preserve">היא </w:t>
      </w:r>
      <w:r w:rsidR="00DE4EE8" w:rsidRPr="009049A8">
        <w:rPr>
          <w:rFonts w:hint="eastAsia"/>
          <w:rtl/>
        </w:rPr>
        <w:t>מפסידה</w:t>
      </w:r>
      <w:r w:rsidR="00DE4EE8" w:rsidRPr="009049A8">
        <w:rPr>
          <w:rtl/>
        </w:rPr>
        <w:t xml:space="preserve"> </w:t>
      </w:r>
      <w:r w:rsidR="00DE4EE8" w:rsidRPr="009049A8">
        <w:rPr>
          <w:rFonts w:hint="eastAsia"/>
          <w:rtl/>
        </w:rPr>
        <w:t>את</w:t>
      </w:r>
      <w:r w:rsidR="00DE4EE8" w:rsidRPr="009049A8">
        <w:rPr>
          <w:rtl/>
        </w:rPr>
        <w:t xml:space="preserve"> </w:t>
      </w:r>
      <w:r w:rsidR="00DE4EE8" w:rsidRPr="009049A8">
        <w:rPr>
          <w:rFonts w:hint="eastAsia"/>
          <w:rtl/>
        </w:rPr>
        <w:t>זכותה</w:t>
      </w:r>
      <w:r w:rsidR="00DE4EE8" w:rsidRPr="009049A8">
        <w:rPr>
          <w:rFonts w:hint="cs"/>
          <w:rtl/>
        </w:rPr>
        <w:t xml:space="preserve"> </w:t>
      </w:r>
      <w:r w:rsidR="00DE4EE8" w:rsidRPr="009049A8">
        <w:rPr>
          <w:rStyle w:val="af3"/>
          <w:rFonts w:hint="cs"/>
          <w:rtl/>
        </w:rPr>
        <w:t>(וכך הסיק הג</w:t>
      </w:r>
      <w:r w:rsidR="00D11D3A">
        <w:rPr>
          <w:rStyle w:val="af3"/>
          <w:rFonts w:hint="cs"/>
          <w:rtl/>
        </w:rPr>
        <w:t>ר"י</w:t>
      </w:r>
      <w:r w:rsidR="00A860A2">
        <w:rPr>
          <w:rStyle w:val="af3"/>
          <w:rFonts w:hint="cs"/>
          <w:rtl/>
        </w:rPr>
        <w:t xml:space="preserve"> </w:t>
      </w:r>
      <w:r w:rsidR="00DE4EE8" w:rsidRPr="009049A8">
        <w:rPr>
          <w:rStyle w:val="af3"/>
          <w:rFonts w:hint="cs"/>
          <w:rtl/>
        </w:rPr>
        <w:t>נדל)</w:t>
      </w:r>
      <w:r w:rsidR="00DE4EE8" w:rsidRPr="009049A8">
        <w:rPr>
          <w:rtl/>
        </w:rPr>
        <w:t xml:space="preserve">. </w:t>
      </w:r>
      <w:r w:rsidR="00DE4EE8" w:rsidRPr="009049A8">
        <w:rPr>
          <w:rFonts w:hint="eastAsia"/>
          <w:rtl/>
        </w:rPr>
        <w:t>אם</w:t>
      </w:r>
      <w:r w:rsidR="00DE4EE8" w:rsidRPr="009049A8">
        <w:rPr>
          <w:rtl/>
        </w:rPr>
        <w:t xml:space="preserve"> </w:t>
      </w:r>
      <w:r w:rsidR="00DE4EE8" w:rsidRPr="009049A8">
        <w:rPr>
          <w:rFonts w:hint="eastAsia"/>
          <w:rtl/>
        </w:rPr>
        <w:t>כי</w:t>
      </w:r>
      <w:r w:rsidR="00DE4EE8" w:rsidRPr="009049A8">
        <w:rPr>
          <w:rtl/>
        </w:rPr>
        <w:t xml:space="preserve"> </w:t>
      </w:r>
      <w:r w:rsidR="00DE4EE8" w:rsidRPr="009049A8">
        <w:rPr>
          <w:rFonts w:hint="eastAsia"/>
          <w:rtl/>
        </w:rPr>
        <w:t>ישנה</w:t>
      </w:r>
      <w:r w:rsidR="00DE4EE8" w:rsidRPr="009049A8">
        <w:rPr>
          <w:rtl/>
        </w:rPr>
        <w:t xml:space="preserve"> </w:t>
      </w:r>
      <w:r w:rsidR="00DE4EE8" w:rsidRPr="009049A8">
        <w:rPr>
          <w:rFonts w:hint="eastAsia"/>
          <w:rtl/>
        </w:rPr>
        <w:t>מחלוקת</w:t>
      </w:r>
      <w:r w:rsidR="00DE4EE8" w:rsidRPr="009049A8">
        <w:rPr>
          <w:rtl/>
        </w:rPr>
        <w:t xml:space="preserve"> </w:t>
      </w:r>
      <w:r w:rsidR="00DE4EE8" w:rsidRPr="009049A8">
        <w:rPr>
          <w:rFonts w:hint="eastAsia"/>
          <w:rtl/>
        </w:rPr>
        <w:t>האם</w:t>
      </w:r>
      <w:r w:rsidR="00DE4EE8" w:rsidRPr="009049A8">
        <w:rPr>
          <w:rtl/>
        </w:rPr>
        <w:t xml:space="preserve"> </w:t>
      </w:r>
      <w:r w:rsidR="00DE4EE8" w:rsidRPr="009049A8">
        <w:rPr>
          <w:rFonts w:hint="eastAsia"/>
          <w:rtl/>
        </w:rPr>
        <w:t>צריכה</w:t>
      </w:r>
      <w:r w:rsidR="00DE4EE8" w:rsidRPr="009049A8">
        <w:rPr>
          <w:rtl/>
        </w:rPr>
        <w:t xml:space="preserve"> </w:t>
      </w:r>
      <w:r w:rsidR="00DE4EE8" w:rsidRPr="009049A8">
        <w:rPr>
          <w:rFonts w:hint="eastAsia"/>
          <w:rtl/>
        </w:rPr>
        <w:t>התראה</w:t>
      </w:r>
      <w:r w:rsidR="00DE4EE8" w:rsidRPr="009049A8">
        <w:rPr>
          <w:rtl/>
        </w:rPr>
        <w:t xml:space="preserve"> </w:t>
      </w:r>
      <w:r w:rsidR="00DE4EE8" w:rsidRPr="009049A8">
        <w:rPr>
          <w:rFonts w:hint="eastAsia"/>
          <w:rtl/>
        </w:rPr>
        <w:t>בכדי</w:t>
      </w:r>
      <w:r w:rsidR="00DE4EE8" w:rsidRPr="009049A8">
        <w:rPr>
          <w:rtl/>
        </w:rPr>
        <w:t xml:space="preserve"> </w:t>
      </w:r>
      <w:r w:rsidR="00DE4EE8" w:rsidRPr="009049A8">
        <w:rPr>
          <w:rFonts w:hint="eastAsia"/>
          <w:rtl/>
        </w:rPr>
        <w:t>להפסיד</w:t>
      </w:r>
      <w:r w:rsidR="00DE4EE8" w:rsidRPr="009049A8">
        <w:rPr>
          <w:rtl/>
        </w:rPr>
        <w:t xml:space="preserve"> </w:t>
      </w:r>
      <w:r w:rsidR="00DE4EE8" w:rsidRPr="009049A8">
        <w:rPr>
          <w:rFonts w:hint="eastAsia"/>
          <w:rtl/>
        </w:rPr>
        <w:t>את</w:t>
      </w:r>
      <w:r w:rsidR="00DE4EE8" w:rsidRPr="009049A8">
        <w:rPr>
          <w:rtl/>
        </w:rPr>
        <w:t xml:space="preserve"> </w:t>
      </w:r>
      <w:r w:rsidR="00DE4EE8" w:rsidRPr="009049A8">
        <w:rPr>
          <w:rFonts w:hint="eastAsia"/>
          <w:rtl/>
        </w:rPr>
        <w:t>חלקה</w:t>
      </w:r>
      <w:r w:rsidR="00DE4EE8" w:rsidRPr="009049A8">
        <w:rPr>
          <w:rtl/>
        </w:rPr>
        <w:t xml:space="preserve">, </w:t>
      </w:r>
      <w:r w:rsidR="00DE4EE8" w:rsidRPr="009049A8">
        <w:rPr>
          <w:rFonts w:hint="eastAsia"/>
          <w:rtl/>
        </w:rPr>
        <w:t>ומצד</w:t>
      </w:r>
      <w:r w:rsidR="00DE4EE8" w:rsidRPr="009049A8">
        <w:rPr>
          <w:rtl/>
        </w:rPr>
        <w:t xml:space="preserve"> </w:t>
      </w:r>
      <w:r w:rsidR="00DE4EE8" w:rsidRPr="009049A8">
        <w:rPr>
          <w:rFonts w:hint="eastAsia"/>
          <w:rtl/>
        </w:rPr>
        <w:t>הספק</w:t>
      </w:r>
      <w:r w:rsidR="00DE4EE8" w:rsidRPr="009049A8">
        <w:rPr>
          <w:rtl/>
        </w:rPr>
        <w:t xml:space="preserve"> </w:t>
      </w:r>
      <w:r w:rsidR="00DE4EE8" w:rsidRPr="009049A8">
        <w:rPr>
          <w:rFonts w:hint="eastAsia"/>
          <w:rtl/>
        </w:rPr>
        <w:t>נחשבת</w:t>
      </w:r>
      <w:r w:rsidR="00DE4EE8" w:rsidRPr="009049A8">
        <w:rPr>
          <w:rtl/>
        </w:rPr>
        <w:t xml:space="preserve"> </w:t>
      </w:r>
      <w:r w:rsidR="00DE4EE8" w:rsidRPr="009049A8">
        <w:rPr>
          <w:rFonts w:hint="eastAsia"/>
          <w:rtl/>
        </w:rPr>
        <w:t>למוחזקת</w:t>
      </w:r>
      <w:r w:rsidR="00DE4EE8" w:rsidRPr="009049A8">
        <w:rPr>
          <w:rtl/>
        </w:rPr>
        <w:t xml:space="preserve"> </w:t>
      </w:r>
      <w:r w:rsidR="00DE4EE8" w:rsidRPr="009049A8">
        <w:rPr>
          <w:rFonts w:hint="eastAsia"/>
          <w:rtl/>
        </w:rPr>
        <w:t>כאשר</w:t>
      </w:r>
      <w:r w:rsidR="00DE4EE8" w:rsidRPr="009049A8">
        <w:rPr>
          <w:rtl/>
        </w:rPr>
        <w:t xml:space="preserve"> </w:t>
      </w:r>
      <w:r w:rsidR="00DE4EE8" w:rsidRPr="009049A8">
        <w:rPr>
          <w:rFonts w:hint="eastAsia"/>
          <w:rtl/>
        </w:rPr>
        <w:t>לא</w:t>
      </w:r>
      <w:r w:rsidR="00DE4EE8" w:rsidRPr="009049A8">
        <w:rPr>
          <w:rtl/>
        </w:rPr>
        <w:t xml:space="preserve"> </w:t>
      </w:r>
      <w:r w:rsidR="00DE4EE8" w:rsidRPr="009049A8">
        <w:rPr>
          <w:rFonts w:hint="eastAsia"/>
          <w:rtl/>
        </w:rPr>
        <w:t>התרו</w:t>
      </w:r>
      <w:r w:rsidR="00DE4EE8" w:rsidRPr="009049A8">
        <w:rPr>
          <w:rtl/>
        </w:rPr>
        <w:t xml:space="preserve"> </w:t>
      </w:r>
      <w:r w:rsidR="00DE4EE8" w:rsidRPr="009049A8">
        <w:rPr>
          <w:rFonts w:hint="eastAsia"/>
          <w:rtl/>
        </w:rPr>
        <w:t>בה</w:t>
      </w:r>
      <w:r w:rsidR="00DE4EE8" w:rsidRPr="009049A8">
        <w:rPr>
          <w:rtl/>
        </w:rPr>
        <w:t xml:space="preserve"> </w:t>
      </w:r>
      <w:r w:rsidR="00DE4EE8" w:rsidRPr="009049A8">
        <w:rPr>
          <w:rFonts w:hint="eastAsia"/>
          <w:rtl/>
        </w:rPr>
        <w:t>כדין</w:t>
      </w:r>
      <w:r w:rsidR="00DE4EE8" w:rsidRPr="009049A8">
        <w:rPr>
          <w:rtl/>
        </w:rPr>
        <w:t>.</w:t>
      </w:r>
    </w:p>
    <w:p w14:paraId="0D1A6DAF" w14:textId="77777777" w:rsidR="00481A59" w:rsidRDefault="00481A59" w:rsidP="00D53F44">
      <w:pPr>
        <w:pStyle w:val="3"/>
        <w:numPr>
          <w:ilvl w:val="0"/>
          <w:numId w:val="0"/>
        </w:numPr>
        <w:ind w:left="644" w:hanging="560"/>
        <w:rPr>
          <w:rtl/>
        </w:rPr>
      </w:pPr>
    </w:p>
    <w:p w14:paraId="0D1A6DAF" w14:textId="77777777" w:rsidR="00481A59" w:rsidRDefault="00E023D2" w:rsidP="00D53F44">
      <w:pPr>
        <w:pStyle w:val="3"/>
        <w:numPr>
          <w:ilvl w:val="0"/>
          <w:numId w:val="42"/>
        </w:numPr>
        <w:ind w:hanging="560"/>
      </w:pPr>
      <w:r>
        <w:rPr>
          <w:rFonts w:hint="cs"/>
          <w:rtl/>
        </w:rPr>
        <w:t>אמנם</w:t>
      </w:r>
      <w:r w:rsidRPr="00E023D2">
        <w:rPr>
          <w:rtl/>
        </w:rPr>
        <w:t xml:space="preserve"> </w:t>
      </w:r>
      <w:r w:rsidRPr="00E023D2">
        <w:rPr>
          <w:rFonts w:hint="cs"/>
          <w:rtl/>
        </w:rPr>
        <w:t xml:space="preserve">נראה כי </w:t>
      </w:r>
      <w:r w:rsidRPr="00E023D2">
        <w:rPr>
          <w:rtl/>
        </w:rPr>
        <w:t>הדבר נתון לשיקול בית הדין</w:t>
      </w:r>
      <w:r w:rsidRPr="00E023D2">
        <w:rPr>
          <w:rFonts w:hint="cs"/>
          <w:rtl/>
        </w:rPr>
        <w:t>,</w:t>
      </w:r>
      <w:r w:rsidRPr="00E023D2">
        <w:rPr>
          <w:rtl/>
        </w:rPr>
        <w:t xml:space="preserve"> לבדוק את כוונת הצדדים בכל מקרה לגופו, ואם </w:t>
      </w:r>
      <w:r w:rsidRPr="00E023D2">
        <w:rPr>
          <w:rFonts w:hint="cs"/>
          <w:rtl/>
        </w:rPr>
        <w:t>ישנה אומדנא ברורה</w:t>
      </w:r>
      <w:r w:rsidRPr="00E023D2">
        <w:rPr>
          <w:rtl/>
        </w:rPr>
        <w:t xml:space="preserve"> שבמקרה זה היתה כוונתם שונה,</w:t>
      </w:r>
      <w:r w:rsidRPr="00E023D2">
        <w:rPr>
          <w:rFonts w:hint="cs"/>
          <w:rtl/>
        </w:rPr>
        <w:t xml:space="preserve"> ולמרות שהדירה נרשמה על שם שניהם, לא היתה כוונה לבעלות משותפת,</w:t>
      </w:r>
      <w:r w:rsidRPr="00E023D2">
        <w:rPr>
          <w:rtl/>
        </w:rPr>
        <w:t xml:space="preserve"> ו</w:t>
      </w:r>
      <w:r w:rsidRPr="00E023D2">
        <w:rPr>
          <w:rFonts w:hint="cs"/>
          <w:rtl/>
        </w:rPr>
        <w:t xml:space="preserve">בתנאי שהדבר </w:t>
      </w:r>
      <w:r w:rsidRPr="00E023D2">
        <w:rPr>
          <w:rtl/>
        </w:rPr>
        <w:t xml:space="preserve">היה ברור </w:t>
      </w:r>
      <w:r w:rsidRPr="00E023D2">
        <w:rPr>
          <w:rFonts w:hint="cs"/>
          <w:rtl/>
        </w:rPr>
        <w:t xml:space="preserve">לצדדים </w:t>
      </w:r>
      <w:r w:rsidRPr="00E023D2">
        <w:rPr>
          <w:rtl/>
        </w:rPr>
        <w:t xml:space="preserve">מראש, באופן שאינו נחשב כדברים שבלב, יש מקום לפסוק </w:t>
      </w:r>
      <w:r w:rsidRPr="00E023D2">
        <w:rPr>
          <w:rFonts w:hint="cs"/>
          <w:rtl/>
        </w:rPr>
        <w:t xml:space="preserve">לחלק את הדירה </w:t>
      </w:r>
      <w:r w:rsidRPr="00E023D2">
        <w:rPr>
          <w:rtl/>
        </w:rPr>
        <w:t xml:space="preserve">כפי </w:t>
      </w:r>
      <w:r w:rsidRPr="00E023D2">
        <w:rPr>
          <w:rFonts w:hint="cs"/>
          <w:rtl/>
        </w:rPr>
        <w:t xml:space="preserve">אשר היתה </w:t>
      </w:r>
      <w:r w:rsidRPr="00E023D2">
        <w:rPr>
          <w:rtl/>
        </w:rPr>
        <w:t>כוונתם</w:t>
      </w:r>
      <w:r w:rsidRPr="00E023D2">
        <w:rPr>
          <w:rFonts w:hint="cs"/>
          <w:rtl/>
        </w:rPr>
        <w:t xml:space="preserve"> של הצדדים</w:t>
      </w:r>
      <w:r w:rsidRPr="00E023D2">
        <w:rPr>
          <w:rtl/>
        </w:rPr>
        <w:t>, או על כל פנים לפשר לפי הנראה בנסיבות הענין.</w:t>
      </w:r>
    </w:p>
    <w:p w14:paraId="416F0FEE" w14:textId="77777777" w:rsidR="00481A59" w:rsidRDefault="00481A59" w:rsidP="00D53F44">
      <w:pPr>
        <w:pStyle w:val="3"/>
        <w:numPr>
          <w:ilvl w:val="0"/>
          <w:numId w:val="42"/>
        </w:numPr>
        <w:ind w:hanging="560"/>
      </w:pPr>
    </w:p>
    <w:p w14:paraId="416F0FEE" w14:textId="77777777" w:rsidR="00481A59" w:rsidRDefault="00DE4EE8" w:rsidP="00D53F44">
      <w:pPr>
        <w:pStyle w:val="3"/>
        <w:numPr>
          <w:ilvl w:val="0"/>
          <w:numId w:val="42"/>
        </w:numPr>
        <w:ind w:hanging="560"/>
      </w:pPr>
      <w:r w:rsidRPr="009049A8">
        <w:rPr>
          <w:rFonts w:hint="cs"/>
          <w:rtl/>
        </w:rPr>
        <w:t xml:space="preserve">הגאון רבי בצלאל ווגל שליט"א </w:t>
      </w:r>
      <w:r w:rsidR="00BA126B" w:rsidRPr="009049A8">
        <w:rPr>
          <w:rFonts w:hint="cs"/>
          <w:rtl/>
        </w:rPr>
        <w:t>הביא כי לדעת רוב הפוסקים רישום ב</w:t>
      </w:r>
      <w:r w:rsidR="00463322" w:rsidRPr="009049A8">
        <w:rPr>
          <w:rFonts w:hint="cs"/>
          <w:rtl/>
        </w:rPr>
        <w:t>ט</w:t>
      </w:r>
      <w:r w:rsidR="00BA126B" w:rsidRPr="009049A8">
        <w:rPr>
          <w:rFonts w:hint="cs"/>
          <w:rtl/>
        </w:rPr>
        <w:t>אבו מהוה קנין מדין סיטומתא, אמנם החזו"א חולק וסובר שכאשר אין בו משום דינא דמלכותא, גם אינו קנין סיטומתא.</w:t>
      </w:r>
    </w:p>
    <w:p w14:paraId="55C4FD82" w14:textId="77777777" w:rsidR="00481A59" w:rsidRDefault="00481A59" w:rsidP="00D53F44">
      <w:pPr>
        <w:pStyle w:val="3"/>
        <w:numPr>
          <w:ilvl w:val="0"/>
          <w:numId w:val="42"/>
        </w:numPr>
        <w:ind w:hanging="560"/>
      </w:pPr>
    </w:p>
    <w:p w14:paraId="55C4FD82" w14:textId="77777777" w:rsidR="00481A59" w:rsidRDefault="00BA126B" w:rsidP="00D53F44">
      <w:pPr>
        <w:pStyle w:val="3"/>
        <w:numPr>
          <w:ilvl w:val="0"/>
          <w:numId w:val="42"/>
        </w:numPr>
        <w:ind w:hanging="560"/>
      </w:pPr>
      <w:r w:rsidRPr="009049A8">
        <w:rPr>
          <w:rFonts w:hint="cs"/>
          <w:rtl/>
        </w:rPr>
        <w:t>כך גם כתב</w:t>
      </w:r>
      <w:r w:rsidR="00DE4EE8" w:rsidRPr="009049A8">
        <w:rPr>
          <w:rFonts w:hint="cs"/>
          <w:rtl/>
        </w:rPr>
        <w:t xml:space="preserve"> הגרי"ש אלישיב זצ"ל, כי רישום בטאבו מהוה קנין גמור, </w:t>
      </w:r>
      <w:r w:rsidRPr="009049A8">
        <w:rPr>
          <w:rFonts w:hint="cs"/>
          <w:rtl/>
        </w:rPr>
        <w:t>אך</w:t>
      </w:r>
      <w:r w:rsidR="00DE4EE8" w:rsidRPr="009049A8">
        <w:rPr>
          <w:rFonts w:hint="cs"/>
          <w:rtl/>
        </w:rPr>
        <w:t xml:space="preserve"> אחרים הביאו בשמו פסק </w:t>
      </w:r>
      <w:r w:rsidR="0096739A" w:rsidRPr="009049A8">
        <w:rPr>
          <w:rFonts w:hint="cs"/>
          <w:rtl/>
        </w:rPr>
        <w:t xml:space="preserve">הלכה </w:t>
      </w:r>
      <w:r w:rsidRPr="009049A8">
        <w:rPr>
          <w:rFonts w:hint="cs"/>
          <w:rtl/>
        </w:rPr>
        <w:t xml:space="preserve">שלכאורה סותר לדברים אלו, כי </w:t>
      </w:r>
      <w:r w:rsidR="00DE4EE8" w:rsidRPr="009049A8">
        <w:rPr>
          <w:rFonts w:hint="cs"/>
          <w:rtl/>
        </w:rPr>
        <w:t>דירה ש</w:t>
      </w:r>
      <w:r w:rsidRPr="009049A8">
        <w:rPr>
          <w:rFonts w:hint="cs"/>
          <w:rtl/>
        </w:rPr>
        <w:t xml:space="preserve">היתה </w:t>
      </w:r>
      <w:r w:rsidR="00DE4EE8" w:rsidRPr="009049A8">
        <w:rPr>
          <w:rFonts w:hint="cs"/>
          <w:rtl/>
        </w:rPr>
        <w:t>שייכת ל</w:t>
      </w:r>
      <w:r w:rsidRPr="009049A8">
        <w:rPr>
          <w:rFonts w:hint="cs"/>
          <w:rtl/>
        </w:rPr>
        <w:t>בני זוג</w:t>
      </w:r>
      <w:r w:rsidR="00DE4EE8" w:rsidRPr="009049A8">
        <w:rPr>
          <w:rFonts w:hint="cs"/>
          <w:rtl/>
        </w:rPr>
        <w:t xml:space="preserve"> ומת ה</w:t>
      </w:r>
      <w:r w:rsidRPr="009049A8">
        <w:rPr>
          <w:rFonts w:hint="cs"/>
          <w:rtl/>
        </w:rPr>
        <w:t>בעל</w:t>
      </w:r>
      <w:r w:rsidR="00DE4EE8" w:rsidRPr="009049A8">
        <w:rPr>
          <w:rFonts w:hint="cs"/>
          <w:rtl/>
        </w:rPr>
        <w:t xml:space="preserve">, והבנים </w:t>
      </w:r>
      <w:r w:rsidRPr="009049A8">
        <w:rPr>
          <w:rFonts w:hint="cs"/>
          <w:rtl/>
        </w:rPr>
        <w:t>הסכימו שהאם תיקח את כולה, הרי גם אם נרשמה הדירה על שמה בטאבו, עדיין לא קנתה אותה בלי מעשה קנין.</w:t>
      </w:r>
    </w:p>
    <w:p w14:paraId="27EA0D0B" w14:textId="77777777" w:rsidR="00481A59" w:rsidRDefault="00481A59" w:rsidP="00D53F44">
      <w:pPr>
        <w:pStyle w:val="3"/>
        <w:numPr>
          <w:ilvl w:val="0"/>
          <w:numId w:val="42"/>
        </w:numPr>
        <w:ind w:hanging="560"/>
      </w:pPr>
    </w:p>
    <w:p w14:paraId="27EA0D0B" w14:textId="77777777" w:rsidR="00481A59" w:rsidRDefault="00DE4EE8" w:rsidP="00D53F44">
      <w:pPr>
        <w:pStyle w:val="3"/>
        <w:numPr>
          <w:ilvl w:val="0"/>
          <w:numId w:val="42"/>
        </w:numPr>
        <w:ind w:hanging="560"/>
      </w:pPr>
      <w:r w:rsidRPr="009049A8">
        <w:rPr>
          <w:rFonts w:hint="cs"/>
          <w:rtl/>
        </w:rPr>
        <w:t>בישוב הסתירה כתב הג</w:t>
      </w:r>
      <w:r w:rsidR="00D11D3A">
        <w:rPr>
          <w:rFonts w:hint="cs"/>
          <w:rtl/>
        </w:rPr>
        <w:t>ר"ב</w:t>
      </w:r>
      <w:r w:rsidRPr="009049A8">
        <w:rPr>
          <w:rFonts w:hint="cs"/>
          <w:rtl/>
        </w:rPr>
        <w:t xml:space="preserve"> ווגל </w:t>
      </w:r>
      <w:r w:rsidR="00BA126B" w:rsidRPr="009049A8">
        <w:rPr>
          <w:rFonts w:hint="cs"/>
          <w:rtl/>
        </w:rPr>
        <w:t xml:space="preserve">שאמנם </w:t>
      </w:r>
      <w:r w:rsidRPr="009049A8">
        <w:rPr>
          <w:rFonts w:hint="cs"/>
          <w:rtl/>
        </w:rPr>
        <w:t>הרישום</w:t>
      </w:r>
      <w:r w:rsidR="00BA126B" w:rsidRPr="009049A8">
        <w:rPr>
          <w:rFonts w:hint="cs"/>
          <w:rtl/>
        </w:rPr>
        <w:t xml:space="preserve"> בטאבו</w:t>
      </w:r>
      <w:r w:rsidRPr="009049A8">
        <w:rPr>
          <w:rFonts w:hint="cs"/>
          <w:rtl/>
        </w:rPr>
        <w:t xml:space="preserve"> הוא מעשה קנין, מדין סיטומתא, </w:t>
      </w:r>
      <w:r w:rsidR="00BA126B" w:rsidRPr="009049A8">
        <w:rPr>
          <w:rFonts w:hint="cs"/>
          <w:rtl/>
        </w:rPr>
        <w:t>אך זה מועיל ככל מעשה קנין רק</w:t>
      </w:r>
      <w:r w:rsidRPr="009049A8">
        <w:rPr>
          <w:rFonts w:hint="cs"/>
          <w:rtl/>
        </w:rPr>
        <w:t xml:space="preserve"> כאשר הבעלים הולך ורושם את הנכס על שם הקונה, אבל בירושה שהבנים לא רשמו את שם האם בטאבו, אלא ש</w:t>
      </w:r>
      <w:r w:rsidR="00BA126B" w:rsidRPr="009049A8">
        <w:rPr>
          <w:rFonts w:hint="cs"/>
          <w:rtl/>
        </w:rPr>
        <w:t xml:space="preserve">וויתרו על </w:t>
      </w:r>
      <w:r w:rsidRPr="009049A8">
        <w:rPr>
          <w:rFonts w:hint="cs"/>
          <w:rtl/>
        </w:rPr>
        <w:t>תביעת הירושה, וממילא על פי חוק נרשמה כולה על שם האם, נמצא שלא עשו שום קנין, ולא נקנתה לה הדירה כלל.</w:t>
      </w:r>
    </w:p>
    <w:p w14:paraId="7D51DE2A" w14:textId="77777777" w:rsidR="00481A59" w:rsidRDefault="00481A59" w:rsidP="00D53F44">
      <w:pPr>
        <w:pStyle w:val="3"/>
        <w:numPr>
          <w:ilvl w:val="0"/>
          <w:numId w:val="42"/>
        </w:numPr>
        <w:ind w:hanging="560"/>
      </w:pPr>
    </w:p>
    <w:p w14:paraId="7D51DE2A" w14:textId="77777777" w:rsidR="00481A59" w:rsidRDefault="00DE4EE8" w:rsidP="00D53F44">
      <w:pPr>
        <w:pStyle w:val="3"/>
        <w:numPr>
          <w:ilvl w:val="0"/>
          <w:numId w:val="42"/>
        </w:numPr>
        <w:ind w:hanging="560"/>
      </w:pPr>
      <w:r w:rsidRPr="009049A8">
        <w:rPr>
          <w:rFonts w:hint="cs"/>
          <w:rtl/>
        </w:rPr>
        <w:t xml:space="preserve">בנידון דנן בו אחד מבני הזוג רשם את הדירה על שם שניהם, הרי לדעת הגרי"ש אלישיב זצ"ל הדבר מהוה מעשה קנין </w:t>
      </w:r>
      <w:r w:rsidRPr="009049A8">
        <w:rPr>
          <w:rStyle w:val="af3"/>
          <w:rFonts w:hint="cs"/>
          <w:rtl/>
        </w:rPr>
        <w:t>(אם אכן היתה כוונה להקנות, וכפי שנתבאר לעיל בהרחבה)</w:t>
      </w:r>
      <w:r w:rsidRPr="009049A8">
        <w:rPr>
          <w:rFonts w:hint="cs"/>
          <w:rtl/>
        </w:rPr>
        <w:t>, וכפי שהביא מדברי הפוסקים, אך לדעת החזו"א הנ"ל נראה כי הרישום עצמו אינו קנין.</w:t>
      </w:r>
    </w:p>
    <w:p w14:paraId="384FBB9F" w14:textId="77777777" w:rsidR="00481A59" w:rsidRDefault="00481A59" w:rsidP="00D53F44">
      <w:pPr>
        <w:pStyle w:val="3"/>
        <w:numPr>
          <w:ilvl w:val="0"/>
          <w:numId w:val="42"/>
        </w:numPr>
        <w:ind w:hanging="560"/>
      </w:pPr>
    </w:p>
    <w:p w14:paraId="384FBB9F" w14:textId="77777777" w:rsidR="00481A59" w:rsidRDefault="00DE4EE8" w:rsidP="00D53F44">
      <w:pPr>
        <w:pStyle w:val="3"/>
        <w:numPr>
          <w:ilvl w:val="0"/>
          <w:numId w:val="42"/>
        </w:numPr>
        <w:ind w:hanging="560"/>
      </w:pPr>
      <w:r w:rsidRPr="009049A8">
        <w:rPr>
          <w:rFonts w:hint="cs"/>
          <w:rtl/>
        </w:rPr>
        <w:t>אם הדירה לא היתה מראש של אחד הצדדים, אלא שניהם קנו אותה יחד מן המוכר, כאן הרישום רק מוכיח כי אכן הכוונה היתה לקנות לשניהם בשוה את הנכס, וכפי שגם נכתב בחוזה, וכאן אין לנו צורך להגיע לקנין על ידי הרישום ב</w:t>
      </w:r>
      <w:r w:rsidR="00463322" w:rsidRPr="009049A8">
        <w:rPr>
          <w:rFonts w:hint="cs"/>
          <w:rtl/>
        </w:rPr>
        <w:t>ט</w:t>
      </w:r>
      <w:r w:rsidRPr="009049A8">
        <w:rPr>
          <w:rFonts w:hint="cs"/>
          <w:rtl/>
        </w:rPr>
        <w:t>אבו עצמו, אלא מראש כאשר קנו את הדירה מהמוכר, קנו אותה שניהם בשוה.</w:t>
      </w:r>
    </w:p>
    <w:p w14:paraId="22E50792" w14:textId="77777777" w:rsidR="00481A59" w:rsidRDefault="00481A59" w:rsidP="00D53F44">
      <w:pPr>
        <w:pStyle w:val="3"/>
        <w:numPr>
          <w:ilvl w:val="0"/>
          <w:numId w:val="42"/>
        </w:numPr>
        <w:ind w:hanging="560"/>
      </w:pPr>
    </w:p>
    <w:p w14:paraId="22E50792" w14:textId="77777777" w:rsidR="00481A59" w:rsidRDefault="00707BB9" w:rsidP="00D53F44">
      <w:pPr>
        <w:pStyle w:val="3"/>
        <w:numPr>
          <w:ilvl w:val="0"/>
          <w:numId w:val="42"/>
        </w:numPr>
        <w:ind w:hanging="560"/>
        <w:rPr>
          <w:rtl/>
        </w:rPr>
      </w:pPr>
      <w:r>
        <w:rPr>
          <w:rFonts w:hint="cs"/>
          <w:rtl/>
        </w:rPr>
        <w:t>הג</w:t>
      </w:r>
      <w:r w:rsidR="00C25B35">
        <w:rPr>
          <w:rFonts w:hint="cs"/>
          <w:rtl/>
        </w:rPr>
        <w:t>און רבי דוד</w:t>
      </w:r>
      <w:r>
        <w:rPr>
          <w:rFonts w:hint="cs"/>
          <w:rtl/>
        </w:rPr>
        <w:t xml:space="preserve"> לאו שליט"א פסק כי הרישום בטאבו בזמנינו ודאי מהוה קנין, או משום דינא דמלכותא, או משום קנין סיטומתא.</w:t>
      </w:r>
    </w:p>
    <w:p w14:paraId="2531F566" w14:textId="77777777" w:rsidR="00481A59" w:rsidRDefault="00481A59" w:rsidP="00D53F44">
      <w:pPr>
        <w:pStyle w:val="3"/>
        <w:numPr>
          <w:ilvl w:val="0"/>
          <w:numId w:val="42"/>
        </w:numPr>
        <w:ind w:hanging="560"/>
        <w:rPr>
          <w:rtl/>
        </w:rPr>
      </w:pPr>
    </w:p>
    <w:p w14:paraId="2531F566" w14:textId="77777777" w:rsidR="00481A59" w:rsidRDefault="00DE4EE8" w:rsidP="00D53F44">
      <w:pPr>
        <w:pStyle w:val="23"/>
        <w:ind w:right="1502" w:hanging="560"/>
      </w:pPr>
      <w:bookmarkStart w:id="60" w:name="_Toc53913361"/>
      <w:bookmarkStart w:id="61" w:name="_Toc55237345"/>
      <w:r w:rsidRPr="009049A8">
        <w:rPr>
          <w:rFonts w:hint="eastAsia"/>
          <w:noProof/>
          <w:rtl/>
          <w:lang w:eastAsia="he-IL"/>
        </w:rPr>
        <w:t>תפיסת</w:t>
      </w:r>
      <w:r w:rsidRPr="009049A8">
        <w:rPr>
          <w:noProof/>
          <w:rtl/>
          <w:lang w:eastAsia="he-IL"/>
        </w:rPr>
        <w:t xml:space="preserve"> </w:t>
      </w:r>
      <w:r w:rsidRPr="009049A8">
        <w:rPr>
          <w:rFonts w:hint="eastAsia"/>
          <w:noProof/>
          <w:rtl/>
          <w:lang w:eastAsia="he-IL"/>
        </w:rPr>
        <w:t>חוב</w:t>
      </w:r>
      <w:r w:rsidRPr="009049A8">
        <w:rPr>
          <w:noProof/>
          <w:rtl/>
          <w:lang w:eastAsia="he-IL"/>
        </w:rPr>
        <w:t xml:space="preserve"> </w:t>
      </w:r>
      <w:r w:rsidRPr="009049A8">
        <w:rPr>
          <w:rFonts w:hint="eastAsia"/>
          <w:noProof/>
          <w:rtl/>
          <w:lang w:eastAsia="he-IL"/>
        </w:rPr>
        <w:t>כתובה</w:t>
      </w:r>
      <w:r w:rsidRPr="009049A8">
        <w:rPr>
          <w:noProof/>
          <w:rtl/>
          <w:lang w:eastAsia="he-IL"/>
        </w:rPr>
        <w:t xml:space="preserve"> </w:t>
      </w:r>
      <w:r w:rsidRPr="009049A8">
        <w:rPr>
          <w:rFonts w:hint="eastAsia"/>
          <w:noProof/>
          <w:rtl/>
          <w:lang w:eastAsia="he-IL"/>
        </w:rPr>
        <w:t>כנגד</w:t>
      </w:r>
      <w:r w:rsidRPr="009049A8">
        <w:rPr>
          <w:noProof/>
          <w:rtl/>
          <w:lang w:eastAsia="he-IL"/>
        </w:rPr>
        <w:t xml:space="preserve"> </w:t>
      </w:r>
      <w:r w:rsidRPr="009049A8">
        <w:rPr>
          <w:rFonts w:hint="eastAsia"/>
          <w:noProof/>
          <w:rtl/>
          <w:lang w:eastAsia="he-IL"/>
        </w:rPr>
        <w:t>חצי</w:t>
      </w:r>
      <w:r w:rsidRPr="009049A8">
        <w:rPr>
          <w:noProof/>
          <w:rtl/>
          <w:lang w:eastAsia="he-IL"/>
        </w:rPr>
        <w:t xml:space="preserve"> </w:t>
      </w:r>
      <w:r w:rsidRPr="009049A8">
        <w:rPr>
          <w:rFonts w:hint="eastAsia"/>
          <w:noProof/>
          <w:rtl/>
          <w:lang w:eastAsia="he-IL"/>
        </w:rPr>
        <w:t>הדירה</w:t>
      </w:r>
      <w:bookmarkEnd w:id="60"/>
      <w:bookmarkEnd w:id="61"/>
    </w:p>
    <w:p w14:paraId="5674CF12" w14:textId="77777777" w:rsidR="00481A59" w:rsidRDefault="00481A59" w:rsidP="00D53F44">
      <w:pPr>
        <w:pStyle w:val="23"/>
        <w:ind w:right="1502" w:hanging="560"/>
      </w:pPr>
    </w:p>
    <w:p w14:paraId="5674CF12" w14:textId="77777777" w:rsidR="00481A59" w:rsidRDefault="00DE4EE8" w:rsidP="00D53F44">
      <w:pPr>
        <w:pStyle w:val="3"/>
        <w:numPr>
          <w:ilvl w:val="0"/>
          <w:numId w:val="42"/>
        </w:numPr>
        <w:ind w:hanging="560"/>
        <w:rPr>
          <w:rFonts w:ascii="FrankRuehl" w:hAnsi="FrankRuehl"/>
          <w:b/>
          <w:bCs/>
          <w:noProof/>
          <w:sz w:val="24"/>
          <w:szCs w:val="24"/>
        </w:rPr>
      </w:pPr>
      <w:r w:rsidRPr="009049A8">
        <w:rPr>
          <w:noProof/>
          <w:rtl/>
        </w:rPr>
        <w:t>הש"ך בספרו תקפו כהן</w:t>
      </w:r>
      <w:r w:rsidR="00066144" w:rsidRPr="009049A8">
        <w:rPr>
          <w:rStyle w:val="af3"/>
          <w:rFonts w:hint="cs"/>
          <w:rtl/>
        </w:rPr>
        <w:t xml:space="preserve"> </w:t>
      </w:r>
      <w:r w:rsidRPr="009049A8">
        <w:rPr>
          <w:rFonts w:hint="eastAsia"/>
          <w:noProof/>
          <w:rtl/>
        </w:rPr>
        <w:t>חילק</w:t>
      </w:r>
      <w:r w:rsidRPr="009049A8">
        <w:rPr>
          <w:noProof/>
          <w:rtl/>
        </w:rPr>
        <w:t xml:space="preserve"> </w:t>
      </w:r>
      <w:r w:rsidRPr="009049A8">
        <w:rPr>
          <w:rFonts w:hint="eastAsia"/>
          <w:noProof/>
          <w:rtl/>
        </w:rPr>
        <w:t>בין</w:t>
      </w:r>
      <w:r w:rsidRPr="009049A8">
        <w:rPr>
          <w:noProof/>
          <w:rtl/>
        </w:rPr>
        <w:t xml:space="preserve"> תפיסת חוב שיש עליו שטר, </w:t>
      </w:r>
      <w:r w:rsidR="00066144" w:rsidRPr="009049A8">
        <w:rPr>
          <w:rFonts w:hint="cs"/>
          <w:noProof/>
          <w:rtl/>
        </w:rPr>
        <w:t>לבין</w:t>
      </w:r>
      <w:r w:rsidRPr="009049A8">
        <w:rPr>
          <w:noProof/>
          <w:rtl/>
        </w:rPr>
        <w:t xml:space="preserve"> תפיסת מלוה שאין עליה </w:t>
      </w:r>
      <w:r w:rsidRPr="009049A8">
        <w:rPr>
          <w:rFonts w:hint="eastAsia"/>
          <w:noProof/>
          <w:rtl/>
        </w:rPr>
        <w:t>שטר</w:t>
      </w:r>
      <w:r w:rsidRPr="009049A8">
        <w:rPr>
          <w:noProof/>
          <w:rtl/>
        </w:rPr>
        <w:t xml:space="preserve">, </w:t>
      </w:r>
      <w:r w:rsidR="00066144" w:rsidRPr="009049A8">
        <w:rPr>
          <w:rFonts w:hint="cs"/>
          <w:noProof/>
          <w:rtl/>
        </w:rPr>
        <w:t>ו</w:t>
      </w:r>
      <w:r w:rsidRPr="009049A8">
        <w:rPr>
          <w:rFonts w:hint="eastAsia"/>
          <w:noProof/>
          <w:rtl/>
        </w:rPr>
        <w:t>לשיטת</w:t>
      </w:r>
      <w:r w:rsidR="00066144" w:rsidRPr="009049A8">
        <w:rPr>
          <w:rFonts w:hint="cs"/>
          <w:noProof/>
          <w:rtl/>
        </w:rPr>
        <w:t>ו</w:t>
      </w:r>
      <w:r w:rsidRPr="009049A8">
        <w:rPr>
          <w:noProof/>
          <w:rtl/>
        </w:rPr>
        <w:t xml:space="preserve"> חוב ודאי</w:t>
      </w:r>
      <w:r w:rsidRPr="009049A8">
        <w:rPr>
          <w:rFonts w:hint="cs"/>
          <w:noProof/>
          <w:rtl/>
        </w:rPr>
        <w:t xml:space="preserve"> שבו עצמו אין ספק</w:t>
      </w:r>
      <w:r w:rsidRPr="009049A8">
        <w:rPr>
          <w:noProof/>
          <w:rtl/>
        </w:rPr>
        <w:t xml:space="preserve">, </w:t>
      </w:r>
      <w:r w:rsidRPr="009049A8">
        <w:rPr>
          <w:rFonts w:hint="cs"/>
          <w:noProof/>
          <w:rtl/>
        </w:rPr>
        <w:t>ו</w:t>
      </w:r>
      <w:r w:rsidRPr="009049A8">
        <w:rPr>
          <w:noProof/>
          <w:rtl/>
        </w:rPr>
        <w:t xml:space="preserve">יש עליו שטר, </w:t>
      </w:r>
      <w:r w:rsidRPr="009049A8">
        <w:rPr>
          <w:rFonts w:hint="cs"/>
          <w:noProof/>
          <w:rtl/>
        </w:rPr>
        <w:t xml:space="preserve">נחשב כגבוי, והלוה אינו נחשב כלל כמוחזק בממון זה, ולכן </w:t>
      </w:r>
      <w:r w:rsidRPr="009049A8">
        <w:rPr>
          <w:rFonts w:hint="eastAsia"/>
          <w:noProof/>
          <w:rtl/>
        </w:rPr>
        <w:t>אי</w:t>
      </w:r>
      <w:r w:rsidRPr="009049A8">
        <w:rPr>
          <w:rFonts w:hint="cs"/>
          <w:noProof/>
          <w:rtl/>
        </w:rPr>
        <w:t>נו יכול</w:t>
      </w:r>
      <w:r w:rsidRPr="009049A8">
        <w:rPr>
          <w:noProof/>
          <w:rtl/>
        </w:rPr>
        <w:t xml:space="preserve"> לתפס</w:t>
      </w:r>
      <w:r w:rsidRPr="009049A8">
        <w:rPr>
          <w:rFonts w:hint="cs"/>
          <w:noProof/>
          <w:rtl/>
        </w:rPr>
        <w:t>ו</w:t>
      </w:r>
      <w:r w:rsidRPr="009049A8">
        <w:rPr>
          <w:noProof/>
          <w:rtl/>
        </w:rPr>
        <w:t xml:space="preserve"> משום ספ</w:t>
      </w:r>
      <w:r w:rsidRPr="009049A8">
        <w:rPr>
          <w:rFonts w:hint="eastAsia"/>
          <w:noProof/>
          <w:rtl/>
        </w:rPr>
        <w:t>ק</w:t>
      </w:r>
      <w:r w:rsidRPr="009049A8">
        <w:rPr>
          <w:noProof/>
          <w:rtl/>
        </w:rPr>
        <w:t xml:space="preserve"> </w:t>
      </w:r>
      <w:r w:rsidRPr="009049A8">
        <w:rPr>
          <w:rFonts w:hint="eastAsia"/>
          <w:noProof/>
          <w:rtl/>
        </w:rPr>
        <w:t>בחוב</w:t>
      </w:r>
      <w:r w:rsidRPr="009049A8">
        <w:rPr>
          <w:noProof/>
          <w:rtl/>
        </w:rPr>
        <w:t xml:space="preserve"> </w:t>
      </w:r>
      <w:r w:rsidRPr="009049A8">
        <w:rPr>
          <w:rFonts w:hint="eastAsia"/>
          <w:noProof/>
          <w:rtl/>
        </w:rPr>
        <w:t>אחר</w:t>
      </w:r>
      <w:r w:rsidRPr="009049A8">
        <w:rPr>
          <w:noProof/>
          <w:rtl/>
        </w:rPr>
        <w:t xml:space="preserve"> שחייב לו כנגדו, ורק מלוה על פה אפשר לתופסה בכה</w:t>
      </w:r>
      <w:r w:rsidR="007A1BB3" w:rsidRPr="009049A8">
        <w:rPr>
          <w:rFonts w:hint="cs"/>
          <w:noProof/>
          <w:rtl/>
        </w:rPr>
        <w:t>א</w:t>
      </w:r>
      <w:r w:rsidRPr="009049A8">
        <w:rPr>
          <w:noProof/>
          <w:rtl/>
        </w:rPr>
        <w:t>י גוונא.</w:t>
      </w:r>
    </w:p>
    <w:p w14:paraId="4DD91DE8" w14:textId="77777777" w:rsidR="00481A59" w:rsidRDefault="00481A59" w:rsidP="00D53F44">
      <w:pPr>
        <w:pStyle w:val="3"/>
        <w:numPr>
          <w:ilvl w:val="0"/>
          <w:numId w:val="42"/>
        </w:numPr>
        <w:ind w:hanging="560"/>
        <w:rPr>
          <w:rFonts w:ascii="FrankRuehl" w:hAnsi="FrankRuehl"/>
          <w:b/>
          <w:bCs/>
          <w:noProof/>
          <w:sz w:val="24"/>
          <w:szCs w:val="24"/>
        </w:rPr>
      </w:pPr>
    </w:p>
    <w:p w14:paraId="4DD91DE8" w14:textId="77777777" w:rsidR="00481A59" w:rsidRDefault="00DE4EE8" w:rsidP="00D53F44">
      <w:pPr>
        <w:pStyle w:val="3"/>
        <w:numPr>
          <w:ilvl w:val="0"/>
          <w:numId w:val="42"/>
        </w:numPr>
        <w:ind w:hanging="560"/>
      </w:pPr>
      <w:r w:rsidRPr="009049A8">
        <w:rPr>
          <w:noProof/>
          <w:rtl/>
        </w:rPr>
        <w:t>ובתומים</w:t>
      </w:r>
      <w:r w:rsidR="00066144" w:rsidRPr="009049A8">
        <w:rPr>
          <w:rStyle w:val="af3"/>
          <w:rFonts w:hint="cs"/>
          <w:rtl/>
        </w:rPr>
        <w:t xml:space="preserve"> </w:t>
      </w:r>
      <w:r w:rsidRPr="009049A8">
        <w:rPr>
          <w:rFonts w:hint="eastAsia"/>
          <w:noProof/>
          <w:rtl/>
        </w:rPr>
        <w:t>תמה</w:t>
      </w:r>
      <w:r w:rsidRPr="009049A8">
        <w:rPr>
          <w:noProof/>
          <w:rtl/>
        </w:rPr>
        <w:t xml:space="preserve"> </w:t>
      </w:r>
      <w:r w:rsidRPr="009049A8">
        <w:rPr>
          <w:rFonts w:hint="eastAsia"/>
          <w:noProof/>
          <w:rtl/>
        </w:rPr>
        <w:t>על</w:t>
      </w:r>
      <w:r w:rsidRPr="009049A8">
        <w:rPr>
          <w:noProof/>
          <w:rtl/>
        </w:rPr>
        <w:t xml:space="preserve"> </w:t>
      </w:r>
      <w:r w:rsidRPr="009049A8">
        <w:rPr>
          <w:rFonts w:hint="eastAsia"/>
          <w:noProof/>
          <w:rtl/>
        </w:rPr>
        <w:t>דברי</w:t>
      </w:r>
      <w:r w:rsidRPr="009049A8">
        <w:rPr>
          <w:noProof/>
          <w:rtl/>
        </w:rPr>
        <w:t xml:space="preserve"> </w:t>
      </w:r>
      <w:r w:rsidRPr="009049A8">
        <w:rPr>
          <w:rFonts w:hint="eastAsia"/>
          <w:noProof/>
          <w:rtl/>
        </w:rPr>
        <w:t>הש</w:t>
      </w:r>
      <w:r w:rsidRPr="009049A8">
        <w:rPr>
          <w:noProof/>
          <w:rtl/>
        </w:rPr>
        <w:t xml:space="preserve">"ך </w:t>
      </w:r>
      <w:r w:rsidR="0063756F" w:rsidRPr="009049A8">
        <w:rPr>
          <w:rFonts w:hint="cs"/>
          <w:noProof/>
          <w:rtl/>
        </w:rPr>
        <w:t xml:space="preserve">דלא קיימא לן </w:t>
      </w:r>
      <w:r w:rsidR="001640E8" w:rsidRPr="009049A8">
        <w:rPr>
          <w:rFonts w:hint="cs"/>
          <w:noProof/>
          <w:rtl/>
        </w:rPr>
        <w:t xml:space="preserve">להלכה </w:t>
      </w:r>
      <w:r w:rsidR="0063756F" w:rsidRPr="009049A8">
        <w:rPr>
          <w:rFonts w:hint="cs"/>
          <w:noProof/>
          <w:rtl/>
        </w:rPr>
        <w:t>כבית שמאי</w:t>
      </w:r>
      <w:r w:rsidR="001640E8" w:rsidRPr="009049A8">
        <w:rPr>
          <w:rFonts w:hint="cs"/>
          <w:noProof/>
          <w:rtl/>
        </w:rPr>
        <w:t>, הסוברים</w:t>
      </w:r>
      <w:r w:rsidR="0063756F" w:rsidRPr="009049A8">
        <w:rPr>
          <w:rFonts w:hint="cs"/>
          <w:noProof/>
          <w:rtl/>
        </w:rPr>
        <w:t xml:space="preserve"> ששטר העומד להגבות נחשב כגבוי</w:t>
      </w:r>
      <w:r w:rsidR="001640E8" w:rsidRPr="009049A8">
        <w:rPr>
          <w:rFonts w:hint="cs"/>
          <w:noProof/>
          <w:rtl/>
        </w:rPr>
        <w:t xml:space="preserve"> ועומד</w:t>
      </w:r>
      <w:r w:rsidR="0063756F" w:rsidRPr="009049A8">
        <w:rPr>
          <w:rFonts w:hint="cs"/>
          <w:noProof/>
          <w:rtl/>
        </w:rPr>
        <w:t xml:space="preserve">, ולכן </w:t>
      </w:r>
      <w:r w:rsidRPr="009049A8">
        <w:rPr>
          <w:rFonts w:hint="eastAsia"/>
          <w:noProof/>
          <w:rtl/>
        </w:rPr>
        <w:t>ח</w:t>
      </w:r>
      <w:r w:rsidR="0063756F" w:rsidRPr="009049A8">
        <w:rPr>
          <w:rFonts w:hint="cs"/>
          <w:noProof/>
          <w:rtl/>
        </w:rPr>
        <w:t>ו</w:t>
      </w:r>
      <w:r w:rsidRPr="009049A8">
        <w:rPr>
          <w:rFonts w:hint="eastAsia"/>
          <w:noProof/>
          <w:rtl/>
        </w:rPr>
        <w:t>לק</w:t>
      </w:r>
      <w:r w:rsidR="0063756F" w:rsidRPr="009049A8">
        <w:rPr>
          <w:rFonts w:hint="cs"/>
          <w:noProof/>
          <w:rtl/>
        </w:rPr>
        <w:t xml:space="preserve"> התומים </w:t>
      </w:r>
      <w:r w:rsidRPr="009049A8">
        <w:rPr>
          <w:rFonts w:hint="eastAsia"/>
          <w:noProof/>
          <w:rtl/>
        </w:rPr>
        <w:t>על</w:t>
      </w:r>
      <w:r w:rsidR="0063756F" w:rsidRPr="009049A8">
        <w:rPr>
          <w:rFonts w:hint="cs"/>
          <w:noProof/>
          <w:rtl/>
        </w:rPr>
        <w:t xml:space="preserve"> הש"ך, וסובר כי</w:t>
      </w:r>
      <w:r w:rsidRPr="009049A8">
        <w:rPr>
          <w:rtl/>
        </w:rPr>
        <w:t xml:space="preserve"> תפיסת חוב ודאי בעד חוב אחר,</w:t>
      </w:r>
      <w:r w:rsidR="0063756F" w:rsidRPr="009049A8">
        <w:rPr>
          <w:rFonts w:hint="cs"/>
          <w:rtl/>
        </w:rPr>
        <w:t xml:space="preserve"> מועילה,</w:t>
      </w:r>
      <w:r w:rsidRPr="009049A8">
        <w:rPr>
          <w:rtl/>
        </w:rPr>
        <w:t xml:space="preserve"> אף על פי שהחוב שתופס יש עליו שטר </w:t>
      </w:r>
      <w:r w:rsidRPr="009049A8">
        <w:rPr>
          <w:rStyle w:val="af3"/>
          <w:rtl/>
        </w:rPr>
        <w:t>(</w:t>
      </w:r>
      <w:r w:rsidRPr="009049A8">
        <w:rPr>
          <w:rStyle w:val="af3"/>
          <w:rFonts w:hint="eastAsia"/>
          <w:rtl/>
        </w:rPr>
        <w:t>אלא</w:t>
      </w:r>
      <w:r w:rsidRPr="009049A8">
        <w:rPr>
          <w:rStyle w:val="af3"/>
          <w:rtl/>
        </w:rPr>
        <w:t xml:space="preserve"> </w:t>
      </w:r>
      <w:r w:rsidRPr="009049A8">
        <w:rPr>
          <w:rStyle w:val="af3"/>
          <w:rFonts w:hint="eastAsia"/>
          <w:rtl/>
        </w:rPr>
        <w:t>שנחשב</w:t>
      </w:r>
      <w:r w:rsidRPr="009049A8">
        <w:rPr>
          <w:rStyle w:val="af3"/>
          <w:rtl/>
        </w:rPr>
        <w:t xml:space="preserve"> </w:t>
      </w:r>
      <w:r w:rsidRPr="009049A8">
        <w:rPr>
          <w:rStyle w:val="af3"/>
          <w:rFonts w:hint="eastAsia"/>
          <w:rtl/>
        </w:rPr>
        <w:t>תפיסה</w:t>
      </w:r>
      <w:r w:rsidRPr="009049A8">
        <w:rPr>
          <w:rStyle w:val="af3"/>
          <w:rtl/>
        </w:rPr>
        <w:t xml:space="preserve"> </w:t>
      </w:r>
      <w:r w:rsidRPr="009049A8">
        <w:rPr>
          <w:rStyle w:val="af3"/>
          <w:rFonts w:hint="eastAsia"/>
          <w:rtl/>
        </w:rPr>
        <w:t>שלא</w:t>
      </w:r>
      <w:r w:rsidRPr="009049A8">
        <w:rPr>
          <w:rStyle w:val="af3"/>
          <w:rtl/>
        </w:rPr>
        <w:t xml:space="preserve"> </w:t>
      </w:r>
      <w:r w:rsidRPr="009049A8">
        <w:rPr>
          <w:rStyle w:val="af3"/>
          <w:rFonts w:hint="eastAsia"/>
          <w:rtl/>
        </w:rPr>
        <w:t>ברשות</w:t>
      </w:r>
      <w:r w:rsidRPr="009049A8">
        <w:rPr>
          <w:rStyle w:val="af3"/>
          <w:rFonts w:hint="cs"/>
          <w:rtl/>
        </w:rPr>
        <w:t>, שלא תמיד מועילה</w:t>
      </w:r>
      <w:r w:rsidRPr="009049A8">
        <w:rPr>
          <w:rStyle w:val="af3"/>
          <w:rtl/>
        </w:rPr>
        <w:t>)</w:t>
      </w:r>
      <w:r w:rsidRPr="009049A8">
        <w:rPr>
          <w:rFonts w:ascii="FrankRuehl" w:hAnsi="FrankRuehl"/>
          <w:noProof/>
          <w:sz w:val="24"/>
          <w:szCs w:val="24"/>
          <w:rtl/>
        </w:rPr>
        <w:t>.</w:t>
      </w:r>
    </w:p>
    <w:p w14:paraId="022C468F" w14:textId="77777777" w:rsidR="00481A59" w:rsidRDefault="00481A59" w:rsidP="00D53F44">
      <w:pPr>
        <w:pStyle w:val="3"/>
        <w:numPr>
          <w:ilvl w:val="0"/>
          <w:numId w:val="42"/>
        </w:numPr>
        <w:ind w:hanging="560"/>
      </w:pPr>
    </w:p>
    <w:p w14:paraId="022C468F" w14:textId="77777777" w:rsidR="00481A59" w:rsidRDefault="00DE4EE8" w:rsidP="00D53F44">
      <w:pPr>
        <w:pStyle w:val="3"/>
        <w:numPr>
          <w:ilvl w:val="0"/>
          <w:numId w:val="42"/>
        </w:numPr>
        <w:ind w:hanging="560"/>
        <w:rPr>
          <w:noProof/>
        </w:rPr>
      </w:pPr>
      <w:r w:rsidRPr="009049A8">
        <w:rPr>
          <w:rFonts w:hint="eastAsia"/>
          <w:rtl/>
        </w:rPr>
        <w:t>כדעת</w:t>
      </w:r>
      <w:r w:rsidRPr="009049A8">
        <w:rPr>
          <w:rtl/>
        </w:rPr>
        <w:t xml:space="preserve"> התומים כי אין לחלק בין תפיסת חוב בשטר, לתפיסת חוב שבעל פה, כתב גם בקונטרס הספיקות</w:t>
      </w:r>
      <w:r w:rsidR="001640E8" w:rsidRPr="009049A8">
        <w:rPr>
          <w:rFonts w:hint="cs"/>
          <w:rtl/>
        </w:rPr>
        <w:t>.</w:t>
      </w:r>
    </w:p>
    <w:p w14:paraId="1206E120" w14:textId="77777777" w:rsidR="00481A59" w:rsidRDefault="00481A59" w:rsidP="00D53F44">
      <w:pPr>
        <w:pStyle w:val="3"/>
        <w:numPr>
          <w:ilvl w:val="0"/>
          <w:numId w:val="42"/>
        </w:numPr>
        <w:ind w:hanging="560"/>
        <w:rPr>
          <w:noProof/>
        </w:rPr>
      </w:pPr>
    </w:p>
    <w:p w14:paraId="1206E120" w14:textId="77777777" w:rsidR="00481A59" w:rsidRDefault="00DE4EE8" w:rsidP="00D53F44">
      <w:pPr>
        <w:pStyle w:val="3"/>
        <w:numPr>
          <w:ilvl w:val="0"/>
          <w:numId w:val="42"/>
        </w:numPr>
        <w:ind w:hanging="560"/>
        <w:rPr>
          <w:noProof/>
        </w:rPr>
      </w:pPr>
      <w:r w:rsidRPr="009049A8">
        <w:rPr>
          <w:rFonts w:hint="eastAsia"/>
          <w:noProof/>
          <w:rtl/>
        </w:rPr>
        <w:t>ב</w:t>
      </w:r>
      <w:r w:rsidRPr="009049A8">
        <w:rPr>
          <w:noProof/>
          <w:rtl/>
        </w:rPr>
        <w:t xml:space="preserve">נתיבות המשפט </w:t>
      </w:r>
      <w:r w:rsidRPr="009049A8">
        <w:rPr>
          <w:rFonts w:hint="eastAsia"/>
          <w:noProof/>
          <w:rtl/>
        </w:rPr>
        <w:t>כתב</w:t>
      </w:r>
      <w:r w:rsidRPr="009049A8">
        <w:rPr>
          <w:noProof/>
          <w:rtl/>
        </w:rPr>
        <w:t xml:space="preserve"> </w:t>
      </w:r>
      <w:r w:rsidRPr="009049A8">
        <w:rPr>
          <w:rFonts w:hint="eastAsia"/>
          <w:noProof/>
          <w:rtl/>
        </w:rPr>
        <w:t>דלא</w:t>
      </w:r>
      <w:r w:rsidRPr="009049A8">
        <w:rPr>
          <w:noProof/>
          <w:rtl/>
        </w:rPr>
        <w:t xml:space="preserve"> </w:t>
      </w:r>
      <w:r w:rsidRPr="009049A8">
        <w:rPr>
          <w:rFonts w:hint="eastAsia"/>
          <w:noProof/>
          <w:rtl/>
        </w:rPr>
        <w:t>קשה</w:t>
      </w:r>
      <w:r w:rsidRPr="009049A8">
        <w:rPr>
          <w:noProof/>
          <w:rtl/>
        </w:rPr>
        <w:t xml:space="preserve"> </w:t>
      </w:r>
      <w:r w:rsidRPr="009049A8">
        <w:rPr>
          <w:rFonts w:hint="eastAsia"/>
          <w:noProof/>
          <w:rtl/>
        </w:rPr>
        <w:t>מידי</w:t>
      </w:r>
      <w:r w:rsidRPr="009049A8">
        <w:rPr>
          <w:noProof/>
          <w:rtl/>
        </w:rPr>
        <w:t xml:space="preserve"> </w:t>
      </w:r>
      <w:r w:rsidRPr="009049A8">
        <w:rPr>
          <w:rFonts w:hint="eastAsia"/>
          <w:noProof/>
          <w:rtl/>
        </w:rPr>
        <w:t>על</w:t>
      </w:r>
      <w:r w:rsidRPr="009049A8">
        <w:rPr>
          <w:noProof/>
          <w:rtl/>
        </w:rPr>
        <w:t xml:space="preserve"> </w:t>
      </w:r>
      <w:r w:rsidRPr="009049A8">
        <w:rPr>
          <w:rFonts w:hint="eastAsia"/>
          <w:noProof/>
          <w:rtl/>
        </w:rPr>
        <w:t>הש</w:t>
      </w:r>
      <w:r w:rsidRPr="009049A8">
        <w:rPr>
          <w:noProof/>
          <w:rtl/>
        </w:rPr>
        <w:t xml:space="preserve">"ך, </w:t>
      </w:r>
      <w:r w:rsidRPr="009049A8">
        <w:rPr>
          <w:rFonts w:hint="eastAsia"/>
          <w:noProof/>
          <w:rtl/>
        </w:rPr>
        <w:t>שהרי</w:t>
      </w:r>
      <w:r w:rsidRPr="009049A8">
        <w:rPr>
          <w:noProof/>
          <w:rtl/>
        </w:rPr>
        <w:t xml:space="preserve"> </w:t>
      </w:r>
      <w:r w:rsidRPr="009049A8">
        <w:rPr>
          <w:rFonts w:hint="eastAsia"/>
          <w:noProof/>
          <w:rtl/>
        </w:rPr>
        <w:t>הש</w:t>
      </w:r>
      <w:r w:rsidRPr="009049A8">
        <w:rPr>
          <w:noProof/>
          <w:rtl/>
        </w:rPr>
        <w:t xml:space="preserve">"ך </w:t>
      </w:r>
      <w:r w:rsidRPr="009049A8">
        <w:rPr>
          <w:rFonts w:hint="eastAsia"/>
          <w:noProof/>
          <w:rtl/>
        </w:rPr>
        <w:t>עצמו</w:t>
      </w:r>
      <w:r w:rsidRPr="009049A8">
        <w:rPr>
          <w:noProof/>
          <w:rtl/>
        </w:rPr>
        <w:t xml:space="preserve"> </w:t>
      </w:r>
      <w:r w:rsidRPr="009049A8">
        <w:rPr>
          <w:rFonts w:hint="eastAsia"/>
          <w:noProof/>
          <w:rtl/>
        </w:rPr>
        <w:t>חילק</w:t>
      </w:r>
      <w:r w:rsidRPr="009049A8">
        <w:rPr>
          <w:noProof/>
          <w:rtl/>
        </w:rPr>
        <w:t xml:space="preserve"> </w:t>
      </w:r>
      <w:r w:rsidRPr="009049A8">
        <w:rPr>
          <w:rFonts w:hint="eastAsia"/>
          <w:noProof/>
          <w:rtl/>
        </w:rPr>
        <w:t>שם</w:t>
      </w:r>
      <w:r w:rsidRPr="009049A8">
        <w:rPr>
          <w:noProof/>
          <w:rtl/>
        </w:rPr>
        <w:t xml:space="preserve"> </w:t>
      </w:r>
      <w:r w:rsidRPr="009049A8">
        <w:rPr>
          <w:rFonts w:hint="eastAsia"/>
          <w:noProof/>
          <w:rtl/>
        </w:rPr>
        <w:t>בין</w:t>
      </w:r>
      <w:r w:rsidRPr="009049A8">
        <w:rPr>
          <w:noProof/>
          <w:rtl/>
        </w:rPr>
        <w:t xml:space="preserve"> ספק בחוב הזה בעצמו, שבו קי</w:t>
      </w:r>
      <w:r w:rsidRPr="009049A8">
        <w:rPr>
          <w:rFonts w:hint="cs"/>
          <w:noProof/>
          <w:rtl/>
        </w:rPr>
        <w:t>י</w:t>
      </w:r>
      <w:r w:rsidRPr="009049A8">
        <w:rPr>
          <w:noProof/>
          <w:rtl/>
        </w:rPr>
        <w:t>מא לן כבית הלל ששטר העומד לגבות</w:t>
      </w:r>
      <w:r w:rsidRPr="009049A8">
        <w:rPr>
          <w:rFonts w:hint="cs"/>
          <w:noProof/>
          <w:rtl/>
        </w:rPr>
        <w:t>,</w:t>
      </w:r>
      <w:r w:rsidRPr="009049A8">
        <w:rPr>
          <w:noProof/>
          <w:rtl/>
        </w:rPr>
        <w:t xml:space="preserve"> עדיין אינו כגבוי, מכיון שהחוב עצמו מסופק, והמוציא מחברו עליו הראיה, לבין מקום בו החוב שבשטר אין בו שום ספק, אלא שהחייב בא לעכבו עבור ספק שיש לו בממון אחר, שבזה חידש הש"ך, כי מכיון שהחוב שבשטר הוא כודאי, הרי הוא נחשב על ידי השטר כגבוי, ואינו מוחזק בו עבור ספקות ממקומות אחרים.</w:t>
      </w:r>
    </w:p>
    <w:p w14:paraId="7C429348" w14:textId="77777777" w:rsidR="00481A59" w:rsidRDefault="00481A59" w:rsidP="00D53F44">
      <w:pPr>
        <w:pStyle w:val="3"/>
        <w:numPr>
          <w:ilvl w:val="0"/>
          <w:numId w:val="42"/>
        </w:numPr>
        <w:ind w:hanging="560"/>
        <w:rPr>
          <w:noProof/>
        </w:rPr>
      </w:pPr>
    </w:p>
    <w:p w14:paraId="7C429348" w14:textId="77777777" w:rsidR="00481A59" w:rsidRDefault="00DE4EE8" w:rsidP="00D53F44">
      <w:pPr>
        <w:pStyle w:val="3"/>
        <w:numPr>
          <w:ilvl w:val="0"/>
          <w:numId w:val="42"/>
        </w:numPr>
        <w:ind w:hanging="560"/>
      </w:pPr>
      <w:r w:rsidRPr="009049A8">
        <w:rPr>
          <w:rFonts w:hint="eastAsia"/>
          <w:noProof/>
          <w:rtl/>
        </w:rPr>
        <w:t>כ</w:t>
      </w:r>
      <w:r w:rsidR="001640E8" w:rsidRPr="009049A8">
        <w:rPr>
          <w:rFonts w:hint="cs"/>
          <w:noProof/>
          <w:rtl/>
        </w:rPr>
        <w:t xml:space="preserve">עין </w:t>
      </w:r>
      <w:r w:rsidRPr="009049A8">
        <w:rPr>
          <w:rFonts w:hint="eastAsia"/>
          <w:noProof/>
          <w:rtl/>
        </w:rPr>
        <w:t>יסוד</w:t>
      </w:r>
      <w:r w:rsidRPr="009049A8">
        <w:rPr>
          <w:noProof/>
          <w:rtl/>
        </w:rPr>
        <w:t xml:space="preserve"> זה</w:t>
      </w:r>
      <w:r w:rsidR="001640E8" w:rsidRPr="009049A8">
        <w:rPr>
          <w:rFonts w:hint="cs"/>
          <w:noProof/>
          <w:rtl/>
        </w:rPr>
        <w:t>,</w:t>
      </w:r>
      <w:r w:rsidRPr="009049A8">
        <w:rPr>
          <w:noProof/>
          <w:rtl/>
        </w:rPr>
        <w:t xml:space="preserve"> </w:t>
      </w:r>
      <w:r w:rsidRPr="009049A8">
        <w:rPr>
          <w:rFonts w:hint="eastAsia"/>
          <w:noProof/>
          <w:rtl/>
        </w:rPr>
        <w:t>כי</w:t>
      </w:r>
      <w:r w:rsidRPr="009049A8">
        <w:rPr>
          <w:noProof/>
          <w:rtl/>
        </w:rPr>
        <w:t xml:space="preserve"> </w:t>
      </w:r>
      <w:r w:rsidRPr="009049A8">
        <w:rPr>
          <w:rFonts w:hint="eastAsia"/>
          <w:noProof/>
          <w:rtl/>
        </w:rPr>
        <w:t>גם</w:t>
      </w:r>
      <w:r w:rsidRPr="009049A8">
        <w:rPr>
          <w:noProof/>
          <w:rtl/>
        </w:rPr>
        <w:t xml:space="preserve"> </w:t>
      </w:r>
      <w:r w:rsidRPr="009049A8">
        <w:rPr>
          <w:rFonts w:hint="eastAsia"/>
          <w:noProof/>
          <w:rtl/>
        </w:rPr>
        <w:t>להלכה</w:t>
      </w:r>
      <w:r w:rsidRPr="009049A8">
        <w:rPr>
          <w:noProof/>
          <w:rtl/>
        </w:rPr>
        <w:t xml:space="preserve"> </w:t>
      </w:r>
      <w:r w:rsidRPr="009049A8">
        <w:rPr>
          <w:rFonts w:hint="eastAsia"/>
          <w:noProof/>
          <w:rtl/>
        </w:rPr>
        <w:t>שטר</w:t>
      </w:r>
      <w:r w:rsidRPr="009049A8">
        <w:rPr>
          <w:noProof/>
          <w:rtl/>
        </w:rPr>
        <w:t xml:space="preserve"> </w:t>
      </w:r>
      <w:r w:rsidRPr="009049A8">
        <w:rPr>
          <w:rFonts w:hint="eastAsia"/>
          <w:noProof/>
          <w:rtl/>
        </w:rPr>
        <w:t>העומד</w:t>
      </w:r>
      <w:r w:rsidRPr="009049A8">
        <w:rPr>
          <w:noProof/>
          <w:rtl/>
        </w:rPr>
        <w:t xml:space="preserve"> </w:t>
      </w:r>
      <w:r w:rsidRPr="009049A8">
        <w:rPr>
          <w:rFonts w:hint="eastAsia"/>
          <w:noProof/>
          <w:rtl/>
        </w:rPr>
        <w:t>לגבות</w:t>
      </w:r>
      <w:r w:rsidRPr="009049A8">
        <w:rPr>
          <w:noProof/>
          <w:rtl/>
        </w:rPr>
        <w:t xml:space="preserve"> </w:t>
      </w:r>
      <w:r w:rsidRPr="009049A8">
        <w:rPr>
          <w:rFonts w:hint="eastAsia"/>
          <w:noProof/>
          <w:rtl/>
        </w:rPr>
        <w:t>נחשב</w:t>
      </w:r>
      <w:r w:rsidRPr="009049A8">
        <w:rPr>
          <w:noProof/>
          <w:rtl/>
        </w:rPr>
        <w:t xml:space="preserve"> </w:t>
      </w:r>
      <w:r w:rsidRPr="009049A8">
        <w:rPr>
          <w:rFonts w:hint="eastAsia"/>
          <w:noProof/>
          <w:rtl/>
        </w:rPr>
        <w:t>כגבוי</w:t>
      </w:r>
      <w:r w:rsidRPr="009049A8">
        <w:rPr>
          <w:noProof/>
          <w:rtl/>
        </w:rPr>
        <w:t xml:space="preserve"> </w:t>
      </w:r>
      <w:r w:rsidRPr="009049A8">
        <w:rPr>
          <w:rFonts w:hint="eastAsia"/>
          <w:noProof/>
          <w:rtl/>
        </w:rPr>
        <w:t>כאשר</w:t>
      </w:r>
      <w:r w:rsidRPr="009049A8">
        <w:rPr>
          <w:noProof/>
          <w:rtl/>
        </w:rPr>
        <w:t xml:space="preserve"> </w:t>
      </w:r>
      <w:r w:rsidRPr="009049A8">
        <w:rPr>
          <w:rFonts w:hint="eastAsia"/>
          <w:noProof/>
          <w:rtl/>
        </w:rPr>
        <w:t>החוב</w:t>
      </w:r>
      <w:r w:rsidRPr="009049A8">
        <w:rPr>
          <w:noProof/>
          <w:rtl/>
        </w:rPr>
        <w:t xml:space="preserve"> </w:t>
      </w:r>
      <w:r w:rsidRPr="009049A8">
        <w:rPr>
          <w:rFonts w:hint="eastAsia"/>
          <w:noProof/>
          <w:rtl/>
        </w:rPr>
        <w:t>הוא</w:t>
      </w:r>
      <w:r w:rsidRPr="009049A8">
        <w:rPr>
          <w:noProof/>
          <w:rtl/>
        </w:rPr>
        <w:t xml:space="preserve"> </w:t>
      </w:r>
      <w:r w:rsidRPr="009049A8">
        <w:rPr>
          <w:rFonts w:hint="eastAsia"/>
          <w:noProof/>
          <w:rtl/>
        </w:rPr>
        <w:t>ודאי</w:t>
      </w:r>
      <w:r w:rsidRPr="009049A8">
        <w:rPr>
          <w:noProof/>
          <w:rtl/>
        </w:rPr>
        <w:t>, ורק כאשר יש ספק ב</w:t>
      </w:r>
      <w:r w:rsidRPr="009049A8">
        <w:rPr>
          <w:rFonts w:hint="cs"/>
          <w:noProof/>
          <w:rtl/>
        </w:rPr>
        <w:t>גוף ה</w:t>
      </w:r>
      <w:r w:rsidRPr="009049A8">
        <w:rPr>
          <w:noProof/>
          <w:rtl/>
        </w:rPr>
        <w:t xml:space="preserve">חוב, בזה קיימא לן כבית הלל שהשטר אינו כגבוי, והמוציא מחברו עליו הראיה, כתב גם בקצות החושן </w:t>
      </w:r>
      <w:r w:rsidR="001640E8" w:rsidRPr="009049A8">
        <w:rPr>
          <w:rFonts w:hint="cs"/>
          <w:noProof/>
          <w:rtl/>
        </w:rPr>
        <w:t xml:space="preserve">בכמה מקומות, </w:t>
      </w:r>
      <w:r w:rsidRPr="009049A8">
        <w:rPr>
          <w:noProof/>
          <w:rtl/>
        </w:rPr>
        <w:t>לעני</w:t>
      </w:r>
      <w:r w:rsidRPr="009049A8">
        <w:rPr>
          <w:rFonts w:hint="cs"/>
          <w:noProof/>
          <w:rtl/>
        </w:rPr>
        <w:t>י</w:t>
      </w:r>
      <w:r w:rsidRPr="009049A8">
        <w:rPr>
          <w:noProof/>
          <w:rtl/>
        </w:rPr>
        <w:t>ן מחילת חוב שיש עליו שטר, ו</w:t>
      </w:r>
      <w:r w:rsidRPr="009049A8">
        <w:rPr>
          <w:rFonts w:hint="eastAsia"/>
          <w:noProof/>
          <w:rtl/>
        </w:rPr>
        <w:t>לענ</w:t>
      </w:r>
      <w:r w:rsidRPr="009049A8">
        <w:rPr>
          <w:rFonts w:hint="cs"/>
          <w:noProof/>
          <w:rtl/>
        </w:rPr>
        <w:t>י</w:t>
      </w:r>
      <w:r w:rsidRPr="009049A8">
        <w:rPr>
          <w:rFonts w:hint="eastAsia"/>
          <w:noProof/>
          <w:rtl/>
        </w:rPr>
        <w:t>ין</w:t>
      </w:r>
      <w:r w:rsidRPr="009049A8">
        <w:rPr>
          <w:noProof/>
          <w:rtl/>
        </w:rPr>
        <w:t xml:space="preserve"> </w:t>
      </w:r>
      <w:r w:rsidRPr="009049A8">
        <w:rPr>
          <w:rFonts w:hint="eastAsia"/>
          <w:noProof/>
          <w:rtl/>
        </w:rPr>
        <w:t>מיגו</w:t>
      </w:r>
      <w:r w:rsidRPr="009049A8">
        <w:rPr>
          <w:noProof/>
          <w:rtl/>
        </w:rPr>
        <w:t xml:space="preserve"> </w:t>
      </w:r>
      <w:r w:rsidRPr="009049A8">
        <w:rPr>
          <w:rFonts w:hint="eastAsia"/>
          <w:noProof/>
          <w:rtl/>
        </w:rPr>
        <w:t>להוציא</w:t>
      </w:r>
      <w:r w:rsidRPr="009049A8">
        <w:rPr>
          <w:noProof/>
          <w:rtl/>
        </w:rPr>
        <w:t xml:space="preserve"> </w:t>
      </w:r>
      <w:r w:rsidRPr="009049A8">
        <w:rPr>
          <w:rFonts w:hint="eastAsia"/>
          <w:noProof/>
          <w:rtl/>
        </w:rPr>
        <w:t>עם</w:t>
      </w:r>
      <w:r w:rsidRPr="009049A8">
        <w:rPr>
          <w:noProof/>
          <w:rtl/>
        </w:rPr>
        <w:t xml:space="preserve"> </w:t>
      </w:r>
      <w:r w:rsidRPr="009049A8">
        <w:rPr>
          <w:rFonts w:hint="eastAsia"/>
          <w:noProof/>
          <w:rtl/>
        </w:rPr>
        <w:t>שטר</w:t>
      </w:r>
      <w:r w:rsidR="001640E8" w:rsidRPr="009049A8">
        <w:rPr>
          <w:rFonts w:hint="cs"/>
          <w:noProof/>
          <w:rtl/>
        </w:rPr>
        <w:t>, ועוד.</w:t>
      </w:r>
    </w:p>
    <w:p w14:paraId="764BD8D8" w14:textId="77777777" w:rsidR="00481A59" w:rsidRDefault="00481A59" w:rsidP="00D53F44">
      <w:pPr>
        <w:pStyle w:val="3"/>
        <w:numPr>
          <w:ilvl w:val="0"/>
          <w:numId w:val="42"/>
        </w:numPr>
        <w:ind w:hanging="560"/>
      </w:pPr>
    </w:p>
    <w:p w14:paraId="764BD8D8" w14:textId="77777777" w:rsidR="00481A59" w:rsidRDefault="00DE4EE8" w:rsidP="00D53F44">
      <w:pPr>
        <w:pStyle w:val="3"/>
        <w:numPr>
          <w:ilvl w:val="0"/>
          <w:numId w:val="42"/>
        </w:numPr>
        <w:ind w:hanging="560"/>
      </w:pPr>
      <w:r w:rsidRPr="009049A8">
        <w:rPr>
          <w:rFonts w:hint="eastAsia"/>
          <w:rtl/>
        </w:rPr>
        <w:t>לשיטת</w:t>
      </w:r>
      <w:r w:rsidRPr="009049A8">
        <w:rPr>
          <w:rtl/>
        </w:rPr>
        <w:t xml:space="preserve"> </w:t>
      </w:r>
      <w:r w:rsidRPr="009049A8">
        <w:rPr>
          <w:rFonts w:hint="eastAsia"/>
          <w:rtl/>
        </w:rPr>
        <w:t>הנתיה</w:t>
      </w:r>
      <w:r w:rsidRPr="009049A8">
        <w:rPr>
          <w:rtl/>
        </w:rPr>
        <w:t xml:space="preserve">"מ </w:t>
      </w:r>
      <w:r w:rsidRPr="009049A8">
        <w:rPr>
          <w:rFonts w:hint="eastAsia"/>
          <w:rtl/>
        </w:rPr>
        <w:t>תפיסת</w:t>
      </w:r>
      <w:r w:rsidRPr="009049A8">
        <w:rPr>
          <w:rtl/>
        </w:rPr>
        <w:t xml:space="preserve"> </w:t>
      </w:r>
      <w:r w:rsidRPr="009049A8">
        <w:rPr>
          <w:rFonts w:hint="eastAsia"/>
          <w:rtl/>
        </w:rPr>
        <w:t>חוב</w:t>
      </w:r>
      <w:r w:rsidRPr="009049A8">
        <w:rPr>
          <w:rtl/>
        </w:rPr>
        <w:t xml:space="preserve"> </w:t>
      </w:r>
      <w:r w:rsidRPr="009049A8">
        <w:rPr>
          <w:rFonts w:hint="eastAsia"/>
          <w:rtl/>
        </w:rPr>
        <w:t>שאין</w:t>
      </w:r>
      <w:r w:rsidRPr="009049A8">
        <w:rPr>
          <w:rtl/>
        </w:rPr>
        <w:t xml:space="preserve"> </w:t>
      </w:r>
      <w:r w:rsidRPr="009049A8">
        <w:rPr>
          <w:rFonts w:hint="eastAsia"/>
          <w:rtl/>
        </w:rPr>
        <w:t>עליו</w:t>
      </w:r>
      <w:r w:rsidRPr="009049A8">
        <w:rPr>
          <w:rtl/>
        </w:rPr>
        <w:t xml:space="preserve"> </w:t>
      </w:r>
      <w:r w:rsidRPr="009049A8">
        <w:rPr>
          <w:rFonts w:hint="eastAsia"/>
          <w:rtl/>
        </w:rPr>
        <w:t>שטר</w:t>
      </w:r>
      <w:r w:rsidRPr="009049A8">
        <w:rPr>
          <w:rtl/>
        </w:rPr>
        <w:t xml:space="preserve">, </w:t>
      </w:r>
      <w:r w:rsidRPr="009049A8">
        <w:rPr>
          <w:rFonts w:hint="eastAsia"/>
          <w:rtl/>
        </w:rPr>
        <w:t>מועילה</w:t>
      </w:r>
      <w:r w:rsidRPr="009049A8">
        <w:rPr>
          <w:rtl/>
        </w:rPr>
        <w:t xml:space="preserve"> </w:t>
      </w:r>
      <w:r w:rsidRPr="009049A8">
        <w:rPr>
          <w:rFonts w:hint="eastAsia"/>
          <w:rtl/>
        </w:rPr>
        <w:t>גם</w:t>
      </w:r>
      <w:r w:rsidRPr="009049A8">
        <w:rPr>
          <w:rtl/>
        </w:rPr>
        <w:t xml:space="preserve"> </w:t>
      </w:r>
      <w:r w:rsidRPr="009049A8">
        <w:rPr>
          <w:rFonts w:hint="eastAsia"/>
          <w:rtl/>
        </w:rPr>
        <w:t>כשתופס</w:t>
      </w:r>
      <w:r w:rsidRPr="009049A8">
        <w:rPr>
          <w:rtl/>
        </w:rPr>
        <w:t xml:space="preserve"> </w:t>
      </w:r>
      <w:r w:rsidRPr="009049A8">
        <w:rPr>
          <w:rFonts w:hint="eastAsia"/>
          <w:rtl/>
        </w:rPr>
        <w:t>עבור</w:t>
      </w:r>
      <w:r w:rsidRPr="009049A8">
        <w:rPr>
          <w:rtl/>
        </w:rPr>
        <w:t xml:space="preserve"> </w:t>
      </w:r>
      <w:r w:rsidRPr="009049A8">
        <w:rPr>
          <w:rFonts w:hint="eastAsia"/>
          <w:rtl/>
        </w:rPr>
        <w:t>ספק</w:t>
      </w:r>
      <w:r w:rsidRPr="009049A8">
        <w:rPr>
          <w:rtl/>
        </w:rPr>
        <w:t xml:space="preserve"> </w:t>
      </w:r>
      <w:r w:rsidRPr="009049A8">
        <w:rPr>
          <w:rFonts w:hint="eastAsia"/>
          <w:rtl/>
        </w:rPr>
        <w:t>בחוב</w:t>
      </w:r>
      <w:r w:rsidRPr="009049A8">
        <w:rPr>
          <w:rtl/>
        </w:rPr>
        <w:t xml:space="preserve"> </w:t>
      </w:r>
      <w:r w:rsidRPr="009049A8">
        <w:rPr>
          <w:rFonts w:hint="eastAsia"/>
          <w:rtl/>
        </w:rPr>
        <w:t>אחר</w:t>
      </w:r>
      <w:r w:rsidRPr="009049A8">
        <w:rPr>
          <w:rtl/>
        </w:rPr>
        <w:t xml:space="preserve">, </w:t>
      </w:r>
      <w:r w:rsidRPr="009049A8">
        <w:rPr>
          <w:rFonts w:hint="eastAsia"/>
          <w:rtl/>
        </w:rPr>
        <w:t>ונחשב</w:t>
      </w:r>
      <w:r w:rsidRPr="009049A8">
        <w:rPr>
          <w:rtl/>
        </w:rPr>
        <w:t xml:space="preserve"> </w:t>
      </w:r>
      <w:r w:rsidRPr="009049A8">
        <w:rPr>
          <w:rFonts w:hint="eastAsia"/>
          <w:rtl/>
        </w:rPr>
        <w:t>בזה</w:t>
      </w:r>
      <w:r w:rsidRPr="009049A8">
        <w:rPr>
          <w:rtl/>
        </w:rPr>
        <w:t xml:space="preserve"> </w:t>
      </w:r>
      <w:r w:rsidRPr="009049A8">
        <w:rPr>
          <w:rFonts w:hint="eastAsia"/>
          <w:rtl/>
        </w:rPr>
        <w:t>כמוחזק</w:t>
      </w:r>
      <w:r w:rsidRPr="009049A8">
        <w:rPr>
          <w:rtl/>
        </w:rPr>
        <w:t xml:space="preserve"> </w:t>
      </w:r>
      <w:r w:rsidRPr="009049A8">
        <w:rPr>
          <w:rFonts w:hint="eastAsia"/>
          <w:rtl/>
        </w:rPr>
        <w:t>גמור</w:t>
      </w:r>
      <w:r w:rsidRPr="009049A8">
        <w:rPr>
          <w:rtl/>
        </w:rPr>
        <w:t xml:space="preserve"> </w:t>
      </w:r>
      <w:r w:rsidRPr="009049A8">
        <w:rPr>
          <w:rFonts w:hint="eastAsia"/>
          <w:rtl/>
        </w:rPr>
        <w:t>ומהני</w:t>
      </w:r>
      <w:r w:rsidRPr="009049A8">
        <w:rPr>
          <w:rtl/>
        </w:rPr>
        <w:t xml:space="preserve"> </w:t>
      </w:r>
      <w:r w:rsidRPr="009049A8">
        <w:rPr>
          <w:rFonts w:hint="eastAsia"/>
          <w:rtl/>
        </w:rPr>
        <w:t>בכל</w:t>
      </w:r>
      <w:r w:rsidRPr="009049A8">
        <w:rPr>
          <w:rtl/>
        </w:rPr>
        <w:t xml:space="preserve"> </w:t>
      </w:r>
      <w:r w:rsidRPr="009049A8">
        <w:rPr>
          <w:rFonts w:hint="eastAsia"/>
          <w:rtl/>
        </w:rPr>
        <w:t>סוגי</w:t>
      </w:r>
      <w:r w:rsidRPr="009049A8">
        <w:rPr>
          <w:rtl/>
        </w:rPr>
        <w:t xml:space="preserve"> </w:t>
      </w:r>
      <w:r w:rsidRPr="009049A8">
        <w:rPr>
          <w:rFonts w:hint="eastAsia"/>
          <w:rtl/>
        </w:rPr>
        <w:t>הספיקות</w:t>
      </w:r>
      <w:r w:rsidR="001640E8" w:rsidRPr="009049A8">
        <w:rPr>
          <w:rFonts w:hint="cs"/>
          <w:rtl/>
        </w:rPr>
        <w:t>,</w:t>
      </w:r>
      <w:r w:rsidRPr="009049A8">
        <w:rPr>
          <w:rtl/>
        </w:rPr>
        <w:t xml:space="preserve"> בין אם הוא ספיקא דתרי ותרי, או כאשר נשאר הדין בתיקו אם נמחל החוב וכדומה</w:t>
      </w:r>
      <w:r w:rsidRPr="009049A8">
        <w:rPr>
          <w:rFonts w:ascii="FrankRuehl" w:hAnsi="FrankRuehl"/>
          <w:noProof/>
          <w:rtl/>
        </w:rPr>
        <w:t xml:space="preserve">, </w:t>
      </w:r>
      <w:r w:rsidRPr="009049A8">
        <w:rPr>
          <w:rFonts w:ascii="FrankRuehl" w:hAnsi="FrankRuehl" w:hint="eastAsia"/>
          <w:noProof/>
          <w:rtl/>
        </w:rPr>
        <w:t>ואפילו</w:t>
      </w:r>
      <w:r w:rsidRPr="009049A8">
        <w:rPr>
          <w:rFonts w:ascii="FrankRuehl" w:hAnsi="FrankRuehl"/>
          <w:noProof/>
          <w:rtl/>
        </w:rPr>
        <w:t xml:space="preserve"> אם טוען שמא, </w:t>
      </w:r>
      <w:r w:rsidRPr="009049A8">
        <w:rPr>
          <w:rFonts w:hint="eastAsia"/>
          <w:rtl/>
        </w:rPr>
        <w:t>ואילו</w:t>
      </w:r>
      <w:r w:rsidRPr="009049A8">
        <w:rPr>
          <w:rtl/>
        </w:rPr>
        <w:t xml:space="preserve"> תפיסת חוב שיש עליו </w:t>
      </w:r>
      <w:r w:rsidRPr="009049A8">
        <w:rPr>
          <w:rFonts w:hint="eastAsia"/>
          <w:rtl/>
        </w:rPr>
        <w:t>שטר</w:t>
      </w:r>
      <w:r w:rsidRPr="009049A8">
        <w:rPr>
          <w:rtl/>
        </w:rPr>
        <w:t>, לא מ</w:t>
      </w:r>
      <w:r w:rsidRPr="009049A8">
        <w:rPr>
          <w:rFonts w:hint="eastAsia"/>
          <w:rtl/>
        </w:rPr>
        <w:t>ועילה</w:t>
      </w:r>
      <w:r w:rsidRPr="009049A8">
        <w:rPr>
          <w:rtl/>
        </w:rPr>
        <w:t xml:space="preserve"> </w:t>
      </w:r>
      <w:r w:rsidRPr="009049A8">
        <w:rPr>
          <w:rFonts w:hint="eastAsia"/>
          <w:rtl/>
        </w:rPr>
        <w:t>אם</w:t>
      </w:r>
      <w:r w:rsidRPr="009049A8">
        <w:rPr>
          <w:rtl/>
        </w:rPr>
        <w:t xml:space="preserve"> </w:t>
      </w:r>
      <w:r w:rsidRPr="009049A8">
        <w:rPr>
          <w:rFonts w:hint="eastAsia"/>
          <w:rtl/>
        </w:rPr>
        <w:t>אין</w:t>
      </w:r>
      <w:r w:rsidRPr="009049A8">
        <w:rPr>
          <w:rtl/>
        </w:rPr>
        <w:t xml:space="preserve"> </w:t>
      </w:r>
      <w:r w:rsidRPr="009049A8">
        <w:rPr>
          <w:rFonts w:hint="eastAsia"/>
          <w:rtl/>
        </w:rPr>
        <w:t>בחוב</w:t>
      </w:r>
      <w:r w:rsidRPr="009049A8">
        <w:rPr>
          <w:rtl/>
        </w:rPr>
        <w:t xml:space="preserve"> </w:t>
      </w:r>
      <w:r w:rsidRPr="009049A8">
        <w:rPr>
          <w:rFonts w:hint="eastAsia"/>
          <w:rtl/>
        </w:rPr>
        <w:t>זה</w:t>
      </w:r>
      <w:r w:rsidRPr="009049A8">
        <w:rPr>
          <w:rtl/>
        </w:rPr>
        <w:t xml:space="preserve"> </w:t>
      </w:r>
      <w:r w:rsidRPr="009049A8">
        <w:rPr>
          <w:rFonts w:hint="eastAsia"/>
          <w:rtl/>
        </w:rPr>
        <w:t>עצמו</w:t>
      </w:r>
      <w:r w:rsidRPr="009049A8">
        <w:rPr>
          <w:rtl/>
        </w:rPr>
        <w:t xml:space="preserve"> </w:t>
      </w:r>
      <w:r w:rsidRPr="009049A8">
        <w:rPr>
          <w:rFonts w:hint="eastAsia"/>
          <w:rtl/>
        </w:rPr>
        <w:t>ספק</w:t>
      </w:r>
      <w:r w:rsidRPr="009049A8">
        <w:rPr>
          <w:rtl/>
        </w:rPr>
        <w:t xml:space="preserve">, </w:t>
      </w:r>
      <w:r w:rsidRPr="009049A8">
        <w:rPr>
          <w:rFonts w:hint="eastAsia"/>
          <w:rtl/>
        </w:rPr>
        <w:t>וכל</w:t>
      </w:r>
      <w:r w:rsidRPr="009049A8">
        <w:rPr>
          <w:rtl/>
        </w:rPr>
        <w:t xml:space="preserve"> </w:t>
      </w:r>
      <w:r w:rsidRPr="009049A8">
        <w:rPr>
          <w:rFonts w:hint="eastAsia"/>
          <w:rtl/>
        </w:rPr>
        <w:t>תפיסתו</w:t>
      </w:r>
      <w:r w:rsidRPr="009049A8">
        <w:rPr>
          <w:rtl/>
        </w:rPr>
        <w:t xml:space="preserve"> </w:t>
      </w:r>
      <w:r w:rsidRPr="009049A8">
        <w:rPr>
          <w:rFonts w:hint="eastAsia"/>
          <w:rtl/>
        </w:rPr>
        <w:t>היא</w:t>
      </w:r>
      <w:r w:rsidRPr="009049A8">
        <w:rPr>
          <w:rtl/>
        </w:rPr>
        <w:t xml:space="preserve"> </w:t>
      </w:r>
      <w:r w:rsidRPr="009049A8">
        <w:rPr>
          <w:rFonts w:hint="eastAsia"/>
          <w:rtl/>
        </w:rPr>
        <w:t>משום</w:t>
      </w:r>
      <w:r w:rsidRPr="009049A8">
        <w:rPr>
          <w:rtl/>
        </w:rPr>
        <w:t xml:space="preserve"> </w:t>
      </w:r>
      <w:r w:rsidRPr="009049A8">
        <w:rPr>
          <w:rFonts w:hint="eastAsia"/>
          <w:rtl/>
        </w:rPr>
        <w:t>טענה</w:t>
      </w:r>
      <w:r w:rsidRPr="009049A8">
        <w:rPr>
          <w:rtl/>
        </w:rPr>
        <w:t xml:space="preserve"> </w:t>
      </w:r>
      <w:r w:rsidRPr="009049A8">
        <w:rPr>
          <w:rFonts w:hint="eastAsia"/>
          <w:rtl/>
        </w:rPr>
        <w:t>שיש</w:t>
      </w:r>
      <w:r w:rsidRPr="009049A8">
        <w:rPr>
          <w:rtl/>
        </w:rPr>
        <w:t xml:space="preserve"> </w:t>
      </w:r>
      <w:r w:rsidRPr="009049A8">
        <w:rPr>
          <w:rFonts w:hint="eastAsia"/>
          <w:rtl/>
        </w:rPr>
        <w:t>לו</w:t>
      </w:r>
      <w:r w:rsidRPr="009049A8">
        <w:rPr>
          <w:rtl/>
        </w:rPr>
        <w:t xml:space="preserve"> </w:t>
      </w:r>
      <w:r w:rsidRPr="009049A8">
        <w:rPr>
          <w:rFonts w:hint="eastAsia"/>
          <w:rtl/>
        </w:rPr>
        <w:t>על</w:t>
      </w:r>
      <w:r w:rsidRPr="009049A8">
        <w:rPr>
          <w:rtl/>
        </w:rPr>
        <w:t xml:space="preserve"> </w:t>
      </w:r>
      <w:r w:rsidRPr="009049A8">
        <w:rPr>
          <w:rFonts w:hint="eastAsia"/>
          <w:rtl/>
        </w:rPr>
        <w:t>חוב</w:t>
      </w:r>
      <w:r w:rsidRPr="009049A8">
        <w:rPr>
          <w:rtl/>
        </w:rPr>
        <w:t xml:space="preserve"> </w:t>
      </w:r>
      <w:r w:rsidRPr="009049A8">
        <w:rPr>
          <w:rFonts w:hint="eastAsia"/>
          <w:rtl/>
        </w:rPr>
        <w:t>אחר</w:t>
      </w:r>
      <w:r w:rsidRPr="009049A8">
        <w:rPr>
          <w:rtl/>
        </w:rPr>
        <w:t xml:space="preserve">, </w:t>
      </w:r>
      <w:r w:rsidRPr="009049A8">
        <w:rPr>
          <w:rFonts w:hint="eastAsia"/>
          <w:rtl/>
        </w:rPr>
        <w:t>ואפילו</w:t>
      </w:r>
      <w:r w:rsidRPr="009049A8">
        <w:rPr>
          <w:rtl/>
        </w:rPr>
        <w:t xml:space="preserve"> </w:t>
      </w:r>
      <w:r w:rsidRPr="009049A8">
        <w:rPr>
          <w:rFonts w:hint="eastAsia"/>
          <w:rtl/>
        </w:rPr>
        <w:t>אם</w:t>
      </w:r>
      <w:r w:rsidRPr="009049A8">
        <w:rPr>
          <w:rtl/>
        </w:rPr>
        <w:t xml:space="preserve"> </w:t>
      </w:r>
      <w:r w:rsidRPr="009049A8">
        <w:rPr>
          <w:rFonts w:hint="eastAsia"/>
          <w:rtl/>
        </w:rPr>
        <w:t>היא</w:t>
      </w:r>
      <w:r w:rsidRPr="009049A8">
        <w:rPr>
          <w:rtl/>
        </w:rPr>
        <w:t xml:space="preserve"> </w:t>
      </w:r>
      <w:r w:rsidRPr="009049A8">
        <w:rPr>
          <w:rFonts w:hint="eastAsia"/>
          <w:rtl/>
        </w:rPr>
        <w:t>טענת</w:t>
      </w:r>
      <w:r w:rsidRPr="009049A8">
        <w:rPr>
          <w:rtl/>
        </w:rPr>
        <w:t xml:space="preserve"> </w:t>
      </w:r>
      <w:r w:rsidRPr="009049A8">
        <w:rPr>
          <w:rFonts w:hint="eastAsia"/>
          <w:rtl/>
        </w:rPr>
        <w:t>ברי</w:t>
      </w:r>
      <w:r w:rsidRPr="009049A8">
        <w:rPr>
          <w:rtl/>
        </w:rPr>
        <w:t>, כדעת הש"ך</w:t>
      </w:r>
      <w:r w:rsidR="0021032A" w:rsidRPr="009049A8">
        <w:rPr>
          <w:rFonts w:hint="cs"/>
          <w:rtl/>
        </w:rPr>
        <w:t>, ודלא כדעת התומים וקונטרס הספיקות, אשר לשיטתם אין חילוק בין חוב בשטר לחוב בעל פה, ואת שניהם ניתן לתפוס בשוה</w:t>
      </w:r>
      <w:r w:rsidRPr="009049A8">
        <w:rPr>
          <w:rtl/>
        </w:rPr>
        <w:t>.</w:t>
      </w:r>
    </w:p>
    <w:p w14:paraId="7AC66323" w14:textId="77777777" w:rsidR="00481A59" w:rsidRDefault="00481A59" w:rsidP="00D53F44">
      <w:pPr>
        <w:pStyle w:val="3"/>
        <w:numPr>
          <w:ilvl w:val="0"/>
          <w:numId w:val="42"/>
        </w:numPr>
        <w:ind w:hanging="560"/>
      </w:pPr>
    </w:p>
    <w:p w14:paraId="7AC66323" w14:textId="77777777" w:rsidR="00481A59" w:rsidRDefault="00DE4EE8" w:rsidP="00D53F44">
      <w:pPr>
        <w:pStyle w:val="3"/>
        <w:numPr>
          <w:ilvl w:val="0"/>
          <w:numId w:val="42"/>
        </w:numPr>
        <w:ind w:hanging="560"/>
      </w:pPr>
      <w:r w:rsidRPr="009049A8">
        <w:rPr>
          <w:rFonts w:hint="eastAsia"/>
          <w:rtl/>
        </w:rPr>
        <w:t>נחלקו</w:t>
      </w:r>
      <w:r w:rsidRPr="009049A8">
        <w:rPr>
          <w:rtl/>
        </w:rPr>
        <w:t xml:space="preserve"> </w:t>
      </w:r>
      <w:r w:rsidRPr="009049A8">
        <w:rPr>
          <w:rFonts w:hint="eastAsia"/>
          <w:rtl/>
        </w:rPr>
        <w:t>התומים</w:t>
      </w:r>
      <w:r w:rsidRPr="009049A8">
        <w:rPr>
          <w:rtl/>
        </w:rPr>
        <w:t xml:space="preserve"> </w:t>
      </w:r>
      <w:r w:rsidRPr="009049A8">
        <w:rPr>
          <w:rFonts w:hint="eastAsia"/>
          <w:rtl/>
        </w:rPr>
        <w:t>ונתיה</w:t>
      </w:r>
      <w:r w:rsidRPr="009049A8">
        <w:rPr>
          <w:rtl/>
        </w:rPr>
        <w:t xml:space="preserve">"מ, </w:t>
      </w:r>
      <w:r w:rsidRPr="009049A8">
        <w:rPr>
          <w:rFonts w:hint="eastAsia"/>
          <w:rtl/>
        </w:rPr>
        <w:t>באופנים</w:t>
      </w:r>
      <w:r w:rsidRPr="009049A8">
        <w:rPr>
          <w:rtl/>
        </w:rPr>
        <w:t xml:space="preserve"> בהם מועילה תפיסת </w:t>
      </w:r>
      <w:r w:rsidRPr="009049A8">
        <w:rPr>
          <w:b/>
          <w:bCs/>
          <w:rtl/>
        </w:rPr>
        <w:t>חוב</w:t>
      </w:r>
      <w:r w:rsidR="006261EF" w:rsidRPr="009049A8">
        <w:rPr>
          <w:rFonts w:hint="cs"/>
          <w:b/>
          <w:bCs/>
          <w:rtl/>
        </w:rPr>
        <w:t xml:space="preserve"> ודאי</w:t>
      </w:r>
      <w:r w:rsidRPr="009049A8">
        <w:rPr>
          <w:rtl/>
        </w:rPr>
        <w:t xml:space="preserve"> עבור חוב אחר</w:t>
      </w:r>
      <w:r w:rsidR="006261EF" w:rsidRPr="009049A8">
        <w:rPr>
          <w:rFonts w:hint="cs"/>
          <w:rtl/>
        </w:rPr>
        <w:t xml:space="preserve"> שיש בו ספק</w:t>
      </w:r>
      <w:r w:rsidRPr="009049A8">
        <w:rPr>
          <w:rtl/>
        </w:rPr>
        <w:t xml:space="preserve"> </w:t>
      </w:r>
      <w:r w:rsidRPr="009049A8">
        <w:rPr>
          <w:rStyle w:val="af3"/>
          <w:rtl/>
        </w:rPr>
        <w:t xml:space="preserve">(כל </w:t>
      </w:r>
      <w:r w:rsidRPr="009049A8">
        <w:rPr>
          <w:rStyle w:val="af3"/>
          <w:rFonts w:hint="eastAsia"/>
          <w:rtl/>
        </w:rPr>
        <w:t>אחד</w:t>
      </w:r>
      <w:r w:rsidRPr="009049A8">
        <w:rPr>
          <w:rStyle w:val="af3"/>
          <w:rtl/>
        </w:rPr>
        <w:t xml:space="preserve"> </w:t>
      </w:r>
      <w:r w:rsidRPr="009049A8">
        <w:rPr>
          <w:rStyle w:val="af3"/>
          <w:rFonts w:hint="eastAsia"/>
          <w:rtl/>
        </w:rPr>
        <w:t>לפי</w:t>
      </w:r>
      <w:r w:rsidRPr="009049A8">
        <w:rPr>
          <w:rStyle w:val="af3"/>
          <w:rtl/>
        </w:rPr>
        <w:t xml:space="preserve"> </w:t>
      </w:r>
      <w:r w:rsidRPr="009049A8">
        <w:rPr>
          <w:rStyle w:val="af3"/>
          <w:rFonts w:hint="eastAsia"/>
          <w:rtl/>
        </w:rPr>
        <w:t>שיטתו</w:t>
      </w:r>
      <w:r w:rsidRPr="009049A8">
        <w:rPr>
          <w:rStyle w:val="af3"/>
          <w:rtl/>
        </w:rPr>
        <w:t>)</w:t>
      </w:r>
      <w:r w:rsidRPr="009049A8">
        <w:rPr>
          <w:rtl/>
        </w:rPr>
        <w:t xml:space="preserve"> </w:t>
      </w:r>
      <w:r w:rsidRPr="009049A8">
        <w:rPr>
          <w:rFonts w:hint="eastAsia"/>
          <w:rtl/>
        </w:rPr>
        <w:t>האם</w:t>
      </w:r>
      <w:r w:rsidRPr="009049A8">
        <w:rPr>
          <w:rtl/>
        </w:rPr>
        <w:t xml:space="preserve"> </w:t>
      </w:r>
      <w:r w:rsidRPr="009049A8">
        <w:rPr>
          <w:rFonts w:hint="eastAsia"/>
          <w:rtl/>
        </w:rPr>
        <w:t>מועילה</w:t>
      </w:r>
      <w:r w:rsidRPr="009049A8">
        <w:rPr>
          <w:rtl/>
        </w:rPr>
        <w:t xml:space="preserve"> </w:t>
      </w:r>
      <w:r w:rsidRPr="009049A8">
        <w:rPr>
          <w:rFonts w:hint="eastAsia"/>
          <w:rtl/>
        </w:rPr>
        <w:t>תפיסה</w:t>
      </w:r>
      <w:r w:rsidRPr="009049A8">
        <w:rPr>
          <w:rtl/>
        </w:rPr>
        <w:t xml:space="preserve"> </w:t>
      </w:r>
      <w:r w:rsidRPr="009049A8">
        <w:rPr>
          <w:rFonts w:hint="eastAsia"/>
          <w:rtl/>
        </w:rPr>
        <w:t>זו</w:t>
      </w:r>
      <w:r w:rsidRPr="009049A8">
        <w:rPr>
          <w:rtl/>
        </w:rPr>
        <w:t xml:space="preserve"> גם בטענת שמא, או רק כאשר התופס בא בטענת ברי.</w:t>
      </w:r>
    </w:p>
    <w:p w14:paraId="2DDDBEF1" w14:textId="77777777" w:rsidR="00481A59" w:rsidRDefault="00481A59" w:rsidP="00D53F44">
      <w:pPr>
        <w:pStyle w:val="3"/>
        <w:numPr>
          <w:ilvl w:val="0"/>
          <w:numId w:val="42"/>
        </w:numPr>
        <w:ind w:hanging="560"/>
      </w:pPr>
    </w:p>
    <w:p w14:paraId="2DDDBEF1" w14:textId="77777777" w:rsidR="00481A59" w:rsidRDefault="009E3327" w:rsidP="00D53F44">
      <w:pPr>
        <w:pStyle w:val="3"/>
        <w:numPr>
          <w:ilvl w:val="0"/>
          <w:numId w:val="0"/>
        </w:numPr>
        <w:ind w:left="644" w:hanging="560"/>
      </w:pPr>
      <w:r>
        <w:rPr>
          <w:rFonts w:hint="cs"/>
          <w:rtl/>
        </w:rPr>
        <w:tab/>
      </w:r>
      <w:r w:rsidR="00DE4EE8" w:rsidRPr="009049A8">
        <w:rPr>
          <w:rFonts w:hint="eastAsia"/>
          <w:rtl/>
        </w:rPr>
        <w:t>בנתיה</w:t>
      </w:r>
      <w:r w:rsidR="00DE4EE8" w:rsidRPr="009049A8">
        <w:rPr>
          <w:rtl/>
        </w:rPr>
        <w:t xml:space="preserve">"מ כתב </w:t>
      </w:r>
      <w:r w:rsidR="00DE4EE8" w:rsidRPr="009049A8">
        <w:rPr>
          <w:rFonts w:hint="eastAsia"/>
          <w:rtl/>
        </w:rPr>
        <w:t>כי</w:t>
      </w:r>
      <w:r w:rsidR="00DE4EE8" w:rsidRPr="009049A8">
        <w:rPr>
          <w:rtl/>
        </w:rPr>
        <w:t xml:space="preserve"> </w:t>
      </w:r>
      <w:r w:rsidR="00DE4EE8" w:rsidRPr="009049A8">
        <w:rPr>
          <w:rFonts w:hint="eastAsia"/>
          <w:rtl/>
        </w:rPr>
        <w:t>גם</w:t>
      </w:r>
      <w:r w:rsidR="00DE4EE8" w:rsidRPr="009049A8">
        <w:rPr>
          <w:rtl/>
        </w:rPr>
        <w:t xml:space="preserve"> </w:t>
      </w:r>
      <w:r w:rsidR="00DE4EE8" w:rsidRPr="009049A8">
        <w:rPr>
          <w:rFonts w:hint="eastAsia"/>
          <w:rtl/>
        </w:rPr>
        <w:t>תפיסה</w:t>
      </w:r>
      <w:r w:rsidR="00DE4EE8" w:rsidRPr="009049A8">
        <w:rPr>
          <w:rtl/>
        </w:rPr>
        <w:t xml:space="preserve"> </w:t>
      </w:r>
      <w:r w:rsidR="00DE4EE8" w:rsidRPr="009049A8">
        <w:rPr>
          <w:rFonts w:hint="eastAsia"/>
          <w:rtl/>
        </w:rPr>
        <w:t>בטענת</w:t>
      </w:r>
      <w:r w:rsidR="00DE4EE8" w:rsidRPr="009049A8">
        <w:rPr>
          <w:rtl/>
        </w:rPr>
        <w:t xml:space="preserve"> </w:t>
      </w:r>
      <w:r w:rsidR="00DE4EE8" w:rsidRPr="009049A8">
        <w:rPr>
          <w:rFonts w:hint="eastAsia"/>
          <w:rtl/>
        </w:rPr>
        <w:t>שמא</w:t>
      </w:r>
      <w:r w:rsidR="00DE4EE8" w:rsidRPr="009049A8">
        <w:rPr>
          <w:rtl/>
        </w:rPr>
        <w:t xml:space="preserve"> </w:t>
      </w:r>
      <w:r w:rsidR="00DE4EE8" w:rsidRPr="009049A8">
        <w:rPr>
          <w:rFonts w:hint="eastAsia"/>
          <w:rtl/>
        </w:rPr>
        <w:t>מועילה</w:t>
      </w:r>
      <w:r w:rsidR="0021032A" w:rsidRPr="009049A8">
        <w:rPr>
          <w:rFonts w:hint="cs"/>
          <w:rtl/>
        </w:rPr>
        <w:t>.</w:t>
      </w:r>
      <w:r w:rsidR="00265E49" w:rsidRPr="009049A8">
        <w:rPr>
          <w:rFonts w:hint="cs"/>
          <w:rtl/>
        </w:rPr>
        <w:t xml:space="preserve"> </w:t>
      </w:r>
      <w:r w:rsidR="0021032A" w:rsidRPr="009049A8">
        <w:rPr>
          <w:rFonts w:hint="cs"/>
          <w:rtl/>
        </w:rPr>
        <w:t>אבל לדעת</w:t>
      </w:r>
      <w:r w:rsidR="00DE4EE8" w:rsidRPr="009049A8">
        <w:rPr>
          <w:rtl/>
        </w:rPr>
        <w:t xml:space="preserve"> התומים תפיסת חוב כנגד חוב מועילה רק בטענת ברי</w:t>
      </w:r>
      <w:r w:rsidR="0021032A" w:rsidRPr="009049A8">
        <w:rPr>
          <w:rFonts w:hint="cs"/>
          <w:rtl/>
        </w:rPr>
        <w:t>. משום ש</w:t>
      </w:r>
      <w:r w:rsidR="00DE4EE8" w:rsidRPr="009049A8">
        <w:rPr>
          <w:rFonts w:hint="cs"/>
          <w:rtl/>
        </w:rPr>
        <w:t>כל הדין שיכול בעל דין לתפוס ממון, ועל ידי זה להחשב כמוחזק אפילו אם הוא טוען שמא, הוא רק כאשר הספק הוא בחיוב עצמו, שבזה המוציא מחברו עליו הראיה, אבל כאשר עצם החיוב הוא ברור, אלא שיש לו ספק בטענת פרעון, בזה לא מועילה תפיסתו.</w:t>
      </w:r>
    </w:p>
    <w:p w14:paraId="30D9B3CC" w14:textId="77777777" w:rsidR="00481A59" w:rsidRDefault="00481A59" w:rsidP="00D53F44">
      <w:pPr>
        <w:pStyle w:val="3"/>
        <w:numPr>
          <w:ilvl w:val="0"/>
          <w:numId w:val="0"/>
        </w:numPr>
        <w:ind w:left="644" w:hanging="560"/>
      </w:pPr>
    </w:p>
    <w:p w14:paraId="30D9B3CC" w14:textId="77777777" w:rsidR="00481A59" w:rsidRDefault="0021032A" w:rsidP="00D53F44">
      <w:pPr>
        <w:pStyle w:val="3"/>
        <w:numPr>
          <w:ilvl w:val="0"/>
          <w:numId w:val="42"/>
        </w:numPr>
        <w:ind w:hanging="560"/>
      </w:pPr>
      <w:r w:rsidRPr="009049A8">
        <w:rPr>
          <w:rFonts w:hint="cs"/>
          <w:rtl/>
        </w:rPr>
        <w:t>טעם התומים ש</w:t>
      </w:r>
      <w:r w:rsidR="00DE4EE8" w:rsidRPr="009049A8">
        <w:rPr>
          <w:rFonts w:hint="cs"/>
          <w:rtl/>
        </w:rPr>
        <w:t xml:space="preserve">תפיסת חוב מועילה רק אם התופס בא בטענת ברי, </w:t>
      </w:r>
      <w:r w:rsidRPr="009049A8">
        <w:rPr>
          <w:rFonts w:hint="cs"/>
          <w:rtl/>
        </w:rPr>
        <w:t>אינה</w:t>
      </w:r>
      <w:r w:rsidR="00DE4EE8" w:rsidRPr="009049A8">
        <w:rPr>
          <w:rFonts w:hint="cs"/>
          <w:rtl/>
        </w:rPr>
        <w:t xml:space="preserve"> משום אלימות התפיסה בברי, והחסרון בכוחו של התופס בטענת שמא, אלא משום שאם התופס עצמו מסופק בחוב הנגדי, אשר אותו הוא רוצה להחשיב כפרעון של החוב הזה, הרי שלענין החוב הזה אשר ממנו הוא בא להפטר, הוא נחשב כטוען "איני יודע אם פרעתי", אשר דינו כי חייב הוא בתשלום.</w:t>
      </w:r>
    </w:p>
    <w:p w14:paraId="4524F4A7" w14:textId="77777777" w:rsidR="00481A59" w:rsidRDefault="00481A59" w:rsidP="00D53F44">
      <w:pPr>
        <w:pStyle w:val="3"/>
        <w:numPr>
          <w:ilvl w:val="0"/>
          <w:numId w:val="42"/>
        </w:numPr>
        <w:ind w:hanging="560"/>
      </w:pPr>
    </w:p>
    <w:p w14:paraId="4524F4A7" w14:textId="77777777" w:rsidR="00481A59" w:rsidRDefault="00DE4EE8" w:rsidP="00D53F44">
      <w:pPr>
        <w:pStyle w:val="3"/>
        <w:numPr>
          <w:ilvl w:val="0"/>
          <w:numId w:val="42"/>
        </w:numPr>
        <w:ind w:hanging="560"/>
      </w:pPr>
      <w:r w:rsidRPr="009049A8">
        <w:rPr>
          <w:rFonts w:hint="cs"/>
          <w:rtl/>
        </w:rPr>
        <w:t xml:space="preserve">הנתיה"מ </w:t>
      </w:r>
      <w:r w:rsidR="0021032A" w:rsidRPr="009049A8">
        <w:rPr>
          <w:rFonts w:hint="cs"/>
          <w:rtl/>
        </w:rPr>
        <w:t>גם הוא</w:t>
      </w:r>
      <w:r w:rsidRPr="009049A8">
        <w:rPr>
          <w:rFonts w:hint="cs"/>
          <w:rtl/>
        </w:rPr>
        <w:t xml:space="preserve"> </w:t>
      </w:r>
      <w:r w:rsidR="0021032A" w:rsidRPr="009049A8">
        <w:rPr>
          <w:rFonts w:hint="cs"/>
          <w:rtl/>
        </w:rPr>
        <w:t>מ</w:t>
      </w:r>
      <w:r w:rsidRPr="009049A8">
        <w:rPr>
          <w:rFonts w:hint="cs"/>
          <w:rtl/>
        </w:rPr>
        <w:t xml:space="preserve">סכים עם עצם הדימוי לטוען איני יודע אם פרעתיך, וגם </w:t>
      </w:r>
      <w:r w:rsidR="0021032A" w:rsidRPr="009049A8">
        <w:rPr>
          <w:rFonts w:hint="cs"/>
          <w:rtl/>
        </w:rPr>
        <w:t>מ</w:t>
      </w:r>
      <w:r w:rsidRPr="009049A8">
        <w:rPr>
          <w:rFonts w:hint="cs"/>
          <w:rtl/>
        </w:rPr>
        <w:t xml:space="preserve">סכים שאפילו אם טענת השמא של הנתבע היא טענה טובה, ולא הוה ליה למידע, </w:t>
      </w:r>
      <w:r w:rsidR="004E754F" w:rsidRPr="009049A8">
        <w:rPr>
          <w:rFonts w:hint="cs"/>
          <w:rtl/>
        </w:rPr>
        <w:t>הרי הוא חייב</w:t>
      </w:r>
      <w:r w:rsidRPr="009049A8">
        <w:rPr>
          <w:rFonts w:hint="cs"/>
          <w:rtl/>
        </w:rPr>
        <w:t>.</w:t>
      </w:r>
      <w:r w:rsidR="004E754F" w:rsidRPr="009049A8">
        <w:rPr>
          <w:rFonts w:hint="cs"/>
          <w:rtl/>
        </w:rPr>
        <w:t xml:space="preserve"> </w:t>
      </w:r>
      <w:r w:rsidRPr="009049A8">
        <w:rPr>
          <w:rFonts w:hint="cs"/>
          <w:rtl/>
        </w:rPr>
        <w:t xml:space="preserve">ואף על פי כן חולק הנתיה"מ על התומים, על פי מה שהוכיח שם, שגם הטוען </w:t>
      </w:r>
      <w:r w:rsidR="004E754F" w:rsidRPr="009049A8">
        <w:rPr>
          <w:rFonts w:hint="cs"/>
          <w:rtl/>
        </w:rPr>
        <w:t>"</w:t>
      </w:r>
      <w:r w:rsidRPr="009049A8">
        <w:rPr>
          <w:rFonts w:hint="cs"/>
          <w:rtl/>
        </w:rPr>
        <w:t>איני יודע אם פרעתי</w:t>
      </w:r>
      <w:r w:rsidR="004E754F" w:rsidRPr="009049A8">
        <w:rPr>
          <w:rFonts w:hint="cs"/>
          <w:rtl/>
        </w:rPr>
        <w:t>",</w:t>
      </w:r>
      <w:r w:rsidRPr="009049A8">
        <w:rPr>
          <w:rFonts w:hint="cs"/>
          <w:rtl/>
        </w:rPr>
        <w:t xml:space="preserve"> פטור</w:t>
      </w:r>
      <w:r w:rsidR="004E754F" w:rsidRPr="009049A8">
        <w:rPr>
          <w:rFonts w:hint="cs"/>
          <w:rtl/>
        </w:rPr>
        <w:t>,</w:t>
      </w:r>
      <w:r w:rsidRPr="009049A8">
        <w:rPr>
          <w:rFonts w:hint="cs"/>
          <w:rtl/>
        </w:rPr>
        <w:t xml:space="preserve"> אם הספק הוא בגדר "דררא דממונא" שיש ספק לבית דין שלא מכח טענתיהם</w:t>
      </w:r>
      <w:r w:rsidR="004E754F" w:rsidRPr="009049A8">
        <w:rPr>
          <w:rFonts w:hint="cs"/>
          <w:rtl/>
        </w:rPr>
        <w:t>.</w:t>
      </w:r>
    </w:p>
    <w:p w14:paraId="2DAA33D3" w14:textId="77777777" w:rsidR="00481A59" w:rsidRDefault="00481A59" w:rsidP="00D53F44">
      <w:pPr>
        <w:pStyle w:val="3"/>
        <w:numPr>
          <w:ilvl w:val="0"/>
          <w:numId w:val="42"/>
        </w:numPr>
        <w:ind w:hanging="560"/>
      </w:pPr>
    </w:p>
    <w:p w14:paraId="2DAA33D3" w14:textId="77777777" w:rsidR="00481A59" w:rsidRDefault="00DE4EE8" w:rsidP="00D53F44">
      <w:pPr>
        <w:pStyle w:val="3"/>
        <w:numPr>
          <w:ilvl w:val="0"/>
          <w:numId w:val="42"/>
        </w:numPr>
        <w:ind w:hanging="560"/>
      </w:pPr>
      <w:r w:rsidRPr="009049A8">
        <w:rPr>
          <w:rFonts w:hint="cs"/>
          <w:rtl/>
        </w:rPr>
        <w:t>שני המחלוקות</w:t>
      </w:r>
      <w:r w:rsidR="004E754F" w:rsidRPr="009049A8">
        <w:rPr>
          <w:rFonts w:hint="cs"/>
          <w:rtl/>
        </w:rPr>
        <w:t xml:space="preserve"> בין התומים לנתיה"מ,</w:t>
      </w:r>
      <w:r w:rsidRPr="009049A8">
        <w:rPr>
          <w:rFonts w:hint="cs"/>
          <w:rtl/>
        </w:rPr>
        <w:t xml:space="preserve"> האם מועילה תפיסה על חוב שיש עליו שטר, והאם מועילה תפיסה כאשר התופס בא בטענת ספק כנגד חוב ברור, אינם תלוי</w:t>
      </w:r>
      <w:r w:rsidR="004E754F" w:rsidRPr="009049A8">
        <w:rPr>
          <w:rFonts w:hint="cs"/>
          <w:rtl/>
        </w:rPr>
        <w:t>ים</w:t>
      </w:r>
      <w:r w:rsidRPr="009049A8">
        <w:rPr>
          <w:rFonts w:hint="cs"/>
          <w:rtl/>
        </w:rPr>
        <w:t xml:space="preserve"> אחד בשני.</w:t>
      </w:r>
    </w:p>
    <w:p w14:paraId="65737634" w14:textId="77777777" w:rsidR="00481A59" w:rsidRDefault="00481A59" w:rsidP="00D53F44">
      <w:pPr>
        <w:pStyle w:val="3"/>
        <w:numPr>
          <w:ilvl w:val="0"/>
          <w:numId w:val="42"/>
        </w:numPr>
        <w:ind w:hanging="560"/>
      </w:pPr>
    </w:p>
    <w:p w14:paraId="65737634" w14:textId="77777777" w:rsidR="00481A59" w:rsidRDefault="00DE4EE8" w:rsidP="00D53F44">
      <w:pPr>
        <w:pStyle w:val="3"/>
        <w:numPr>
          <w:ilvl w:val="0"/>
          <w:numId w:val="42"/>
        </w:numPr>
        <w:ind w:hanging="560"/>
      </w:pPr>
      <w:r w:rsidRPr="009049A8">
        <w:rPr>
          <w:rFonts w:hint="eastAsia"/>
          <w:rtl/>
        </w:rPr>
        <w:t>ולכן</w:t>
      </w:r>
      <w:r w:rsidRPr="009049A8">
        <w:rPr>
          <w:rtl/>
        </w:rPr>
        <w:t xml:space="preserve"> </w:t>
      </w:r>
      <w:r w:rsidRPr="009049A8">
        <w:rPr>
          <w:rFonts w:hint="eastAsia"/>
          <w:rtl/>
        </w:rPr>
        <w:t>גם</w:t>
      </w:r>
      <w:r w:rsidRPr="009049A8">
        <w:rPr>
          <w:rtl/>
        </w:rPr>
        <w:t xml:space="preserve"> </w:t>
      </w:r>
      <w:r w:rsidRPr="009049A8">
        <w:rPr>
          <w:rFonts w:hint="eastAsia"/>
          <w:rtl/>
        </w:rPr>
        <w:t>מי</w:t>
      </w:r>
      <w:r w:rsidRPr="009049A8">
        <w:rPr>
          <w:rtl/>
        </w:rPr>
        <w:t xml:space="preserve"> </w:t>
      </w:r>
      <w:r w:rsidRPr="009049A8">
        <w:rPr>
          <w:rFonts w:hint="eastAsia"/>
          <w:rtl/>
        </w:rPr>
        <w:t>שיתפוס</w:t>
      </w:r>
      <w:r w:rsidRPr="009049A8">
        <w:rPr>
          <w:rtl/>
        </w:rPr>
        <w:t xml:space="preserve"> </w:t>
      </w:r>
      <w:r w:rsidRPr="009049A8">
        <w:rPr>
          <w:rFonts w:hint="eastAsia"/>
          <w:rtl/>
        </w:rPr>
        <w:t>חוב</w:t>
      </w:r>
      <w:r w:rsidRPr="009049A8">
        <w:rPr>
          <w:rtl/>
        </w:rPr>
        <w:t xml:space="preserve"> </w:t>
      </w:r>
      <w:r w:rsidRPr="009049A8">
        <w:rPr>
          <w:rFonts w:hint="eastAsia"/>
          <w:rtl/>
        </w:rPr>
        <w:t>שיש</w:t>
      </w:r>
      <w:r w:rsidRPr="009049A8">
        <w:rPr>
          <w:rtl/>
        </w:rPr>
        <w:t xml:space="preserve"> </w:t>
      </w:r>
      <w:r w:rsidRPr="009049A8">
        <w:rPr>
          <w:rFonts w:hint="eastAsia"/>
          <w:rtl/>
        </w:rPr>
        <w:t>עליו</w:t>
      </w:r>
      <w:r w:rsidRPr="009049A8">
        <w:rPr>
          <w:rtl/>
        </w:rPr>
        <w:t xml:space="preserve"> </w:t>
      </w:r>
      <w:r w:rsidRPr="009049A8">
        <w:rPr>
          <w:rFonts w:hint="eastAsia"/>
          <w:rtl/>
        </w:rPr>
        <w:t>שטר</w:t>
      </w:r>
      <w:r w:rsidRPr="009049A8">
        <w:rPr>
          <w:rtl/>
        </w:rPr>
        <w:t xml:space="preserve"> </w:t>
      </w:r>
      <w:r w:rsidRPr="009049A8">
        <w:rPr>
          <w:rFonts w:hint="eastAsia"/>
          <w:rtl/>
        </w:rPr>
        <w:t>עבור</w:t>
      </w:r>
      <w:r w:rsidRPr="009049A8">
        <w:rPr>
          <w:rtl/>
        </w:rPr>
        <w:t xml:space="preserve"> </w:t>
      </w:r>
      <w:r w:rsidRPr="009049A8">
        <w:rPr>
          <w:rFonts w:hint="eastAsia"/>
          <w:rtl/>
        </w:rPr>
        <w:t>ספק</w:t>
      </w:r>
      <w:r w:rsidRPr="009049A8">
        <w:rPr>
          <w:rtl/>
        </w:rPr>
        <w:t xml:space="preserve"> </w:t>
      </w:r>
      <w:r w:rsidRPr="009049A8">
        <w:rPr>
          <w:rFonts w:hint="eastAsia"/>
          <w:rtl/>
        </w:rPr>
        <w:t>בחוב</w:t>
      </w:r>
      <w:r w:rsidRPr="009049A8">
        <w:rPr>
          <w:rtl/>
        </w:rPr>
        <w:t xml:space="preserve"> </w:t>
      </w:r>
      <w:r w:rsidRPr="009049A8">
        <w:rPr>
          <w:rFonts w:hint="eastAsia"/>
          <w:rtl/>
        </w:rPr>
        <w:t>אחר</w:t>
      </w:r>
      <w:r w:rsidRPr="009049A8">
        <w:rPr>
          <w:rtl/>
        </w:rPr>
        <w:t xml:space="preserve">, </w:t>
      </w:r>
      <w:r w:rsidRPr="009049A8">
        <w:rPr>
          <w:rFonts w:hint="eastAsia"/>
          <w:rtl/>
        </w:rPr>
        <w:t>בטענת</w:t>
      </w:r>
      <w:r w:rsidRPr="009049A8">
        <w:rPr>
          <w:rtl/>
        </w:rPr>
        <w:t xml:space="preserve"> </w:t>
      </w:r>
      <w:r w:rsidRPr="009049A8">
        <w:rPr>
          <w:rFonts w:hint="eastAsia"/>
          <w:rtl/>
        </w:rPr>
        <w:t>שמא</w:t>
      </w:r>
      <w:r w:rsidRPr="009049A8">
        <w:rPr>
          <w:rtl/>
        </w:rPr>
        <w:t xml:space="preserve">, </w:t>
      </w:r>
      <w:r w:rsidR="004E754F" w:rsidRPr="009049A8">
        <w:rPr>
          <w:rFonts w:hint="cs"/>
          <w:rtl/>
        </w:rPr>
        <w:t>תועיל תפיסתו, ו</w:t>
      </w:r>
      <w:r w:rsidRPr="009049A8">
        <w:rPr>
          <w:rFonts w:hint="eastAsia"/>
          <w:rtl/>
        </w:rPr>
        <w:t>לא</w:t>
      </w:r>
      <w:r w:rsidRPr="009049A8">
        <w:rPr>
          <w:rtl/>
        </w:rPr>
        <w:t xml:space="preserve"> </w:t>
      </w:r>
      <w:r w:rsidRPr="009049A8">
        <w:rPr>
          <w:rFonts w:hint="eastAsia"/>
          <w:rtl/>
        </w:rPr>
        <w:t>נוכל</w:t>
      </w:r>
      <w:r w:rsidRPr="009049A8">
        <w:rPr>
          <w:rtl/>
        </w:rPr>
        <w:t xml:space="preserve"> </w:t>
      </w:r>
      <w:r w:rsidRPr="009049A8">
        <w:rPr>
          <w:rFonts w:hint="eastAsia"/>
          <w:rtl/>
        </w:rPr>
        <w:t>לומר</w:t>
      </w:r>
      <w:r w:rsidRPr="009049A8">
        <w:rPr>
          <w:rtl/>
        </w:rPr>
        <w:t xml:space="preserve"> </w:t>
      </w:r>
      <w:r w:rsidRPr="009049A8">
        <w:rPr>
          <w:rFonts w:hint="eastAsia"/>
          <w:rtl/>
        </w:rPr>
        <w:t>כי</w:t>
      </w:r>
      <w:r w:rsidRPr="009049A8">
        <w:rPr>
          <w:rtl/>
        </w:rPr>
        <w:t xml:space="preserve"> </w:t>
      </w:r>
      <w:r w:rsidRPr="009049A8">
        <w:rPr>
          <w:rFonts w:hint="eastAsia"/>
          <w:rtl/>
        </w:rPr>
        <w:t>ממה</w:t>
      </w:r>
      <w:r w:rsidRPr="009049A8">
        <w:rPr>
          <w:rtl/>
        </w:rPr>
        <w:t xml:space="preserve"> </w:t>
      </w:r>
      <w:r w:rsidRPr="009049A8">
        <w:rPr>
          <w:rFonts w:hint="eastAsia"/>
          <w:rtl/>
        </w:rPr>
        <w:t>נפשך</w:t>
      </w:r>
      <w:r w:rsidRPr="009049A8">
        <w:rPr>
          <w:rtl/>
        </w:rPr>
        <w:t xml:space="preserve"> </w:t>
      </w:r>
      <w:r w:rsidRPr="009049A8">
        <w:rPr>
          <w:rFonts w:hint="eastAsia"/>
          <w:rtl/>
        </w:rPr>
        <w:t>אין</w:t>
      </w:r>
      <w:r w:rsidRPr="009049A8">
        <w:rPr>
          <w:rtl/>
        </w:rPr>
        <w:t xml:space="preserve"> </w:t>
      </w:r>
      <w:r w:rsidRPr="009049A8">
        <w:rPr>
          <w:rFonts w:hint="eastAsia"/>
          <w:rtl/>
        </w:rPr>
        <w:t>תפיסתו</w:t>
      </w:r>
      <w:r w:rsidRPr="009049A8">
        <w:rPr>
          <w:rtl/>
        </w:rPr>
        <w:t xml:space="preserve"> </w:t>
      </w:r>
      <w:r w:rsidRPr="009049A8">
        <w:rPr>
          <w:rFonts w:hint="eastAsia"/>
          <w:rtl/>
        </w:rPr>
        <w:t>מועלת</w:t>
      </w:r>
      <w:r w:rsidRPr="009049A8">
        <w:rPr>
          <w:rtl/>
        </w:rPr>
        <w:t xml:space="preserve">, </w:t>
      </w:r>
      <w:r w:rsidRPr="009049A8">
        <w:rPr>
          <w:rFonts w:hint="eastAsia"/>
          <w:rtl/>
        </w:rPr>
        <w:t>לשיטת</w:t>
      </w:r>
      <w:r w:rsidRPr="009049A8">
        <w:rPr>
          <w:rtl/>
        </w:rPr>
        <w:t xml:space="preserve"> </w:t>
      </w:r>
      <w:r w:rsidRPr="009049A8">
        <w:rPr>
          <w:rFonts w:hint="eastAsia"/>
          <w:rtl/>
        </w:rPr>
        <w:t>התומים</w:t>
      </w:r>
      <w:r w:rsidRPr="009049A8">
        <w:rPr>
          <w:rtl/>
        </w:rPr>
        <w:t xml:space="preserve"> </w:t>
      </w:r>
      <w:r w:rsidRPr="009049A8">
        <w:rPr>
          <w:rFonts w:hint="eastAsia"/>
          <w:rtl/>
        </w:rPr>
        <w:t>משום</w:t>
      </w:r>
      <w:r w:rsidRPr="009049A8">
        <w:rPr>
          <w:rtl/>
        </w:rPr>
        <w:t xml:space="preserve"> </w:t>
      </w:r>
      <w:r w:rsidRPr="009049A8">
        <w:rPr>
          <w:rFonts w:hint="eastAsia"/>
          <w:rtl/>
        </w:rPr>
        <w:t>שאין</w:t>
      </w:r>
      <w:r w:rsidRPr="009049A8">
        <w:rPr>
          <w:rtl/>
        </w:rPr>
        <w:t xml:space="preserve"> </w:t>
      </w:r>
      <w:r w:rsidRPr="009049A8">
        <w:rPr>
          <w:rFonts w:hint="eastAsia"/>
          <w:rtl/>
        </w:rPr>
        <w:t>תפיסת</w:t>
      </w:r>
      <w:r w:rsidRPr="009049A8">
        <w:rPr>
          <w:rtl/>
        </w:rPr>
        <w:t xml:space="preserve"> </w:t>
      </w:r>
      <w:r w:rsidRPr="009049A8">
        <w:rPr>
          <w:rFonts w:hint="eastAsia"/>
          <w:rtl/>
        </w:rPr>
        <w:t>חוב</w:t>
      </w:r>
      <w:r w:rsidRPr="009049A8">
        <w:rPr>
          <w:rtl/>
        </w:rPr>
        <w:t xml:space="preserve"> </w:t>
      </w:r>
      <w:r w:rsidRPr="009049A8">
        <w:rPr>
          <w:rFonts w:hint="eastAsia"/>
          <w:rtl/>
        </w:rPr>
        <w:t>בשמא</w:t>
      </w:r>
      <w:r w:rsidRPr="009049A8">
        <w:rPr>
          <w:rtl/>
        </w:rPr>
        <w:t xml:space="preserve">, </w:t>
      </w:r>
      <w:r w:rsidRPr="009049A8">
        <w:rPr>
          <w:rFonts w:hint="eastAsia"/>
          <w:rtl/>
        </w:rPr>
        <w:t>ולשיטת</w:t>
      </w:r>
      <w:r w:rsidRPr="009049A8">
        <w:rPr>
          <w:rtl/>
        </w:rPr>
        <w:t xml:space="preserve"> </w:t>
      </w:r>
      <w:r w:rsidRPr="009049A8">
        <w:rPr>
          <w:rFonts w:hint="eastAsia"/>
          <w:rtl/>
        </w:rPr>
        <w:t>הנתיה</w:t>
      </w:r>
      <w:r w:rsidRPr="009049A8">
        <w:rPr>
          <w:rtl/>
        </w:rPr>
        <w:t xml:space="preserve">"מ </w:t>
      </w:r>
      <w:r w:rsidRPr="009049A8">
        <w:rPr>
          <w:rFonts w:hint="eastAsia"/>
          <w:rtl/>
        </w:rPr>
        <w:t>כיון</w:t>
      </w:r>
      <w:r w:rsidRPr="009049A8">
        <w:rPr>
          <w:rtl/>
        </w:rPr>
        <w:t xml:space="preserve"> </w:t>
      </w:r>
      <w:r w:rsidRPr="009049A8">
        <w:rPr>
          <w:rFonts w:hint="eastAsia"/>
          <w:rtl/>
        </w:rPr>
        <w:t>שאי</w:t>
      </w:r>
      <w:r w:rsidRPr="009049A8">
        <w:rPr>
          <w:rtl/>
        </w:rPr>
        <w:t xml:space="preserve"> </w:t>
      </w:r>
      <w:r w:rsidRPr="009049A8">
        <w:rPr>
          <w:rFonts w:hint="eastAsia"/>
          <w:rtl/>
        </w:rPr>
        <w:t>אפשר</w:t>
      </w:r>
      <w:r w:rsidRPr="009049A8">
        <w:rPr>
          <w:rtl/>
        </w:rPr>
        <w:t xml:space="preserve"> </w:t>
      </w:r>
      <w:r w:rsidRPr="009049A8">
        <w:rPr>
          <w:rFonts w:hint="eastAsia"/>
          <w:rtl/>
        </w:rPr>
        <w:t>לתפוס</w:t>
      </w:r>
      <w:r w:rsidRPr="009049A8">
        <w:rPr>
          <w:rtl/>
        </w:rPr>
        <w:t xml:space="preserve"> </w:t>
      </w:r>
      <w:r w:rsidRPr="009049A8">
        <w:rPr>
          <w:rFonts w:hint="eastAsia"/>
          <w:rtl/>
        </w:rPr>
        <w:t>חוב</w:t>
      </w:r>
      <w:r w:rsidRPr="009049A8">
        <w:rPr>
          <w:rtl/>
        </w:rPr>
        <w:t xml:space="preserve"> </w:t>
      </w:r>
      <w:r w:rsidRPr="009049A8">
        <w:rPr>
          <w:rFonts w:hint="eastAsia"/>
          <w:rtl/>
        </w:rPr>
        <w:t>שיש</w:t>
      </w:r>
      <w:r w:rsidRPr="009049A8">
        <w:rPr>
          <w:rtl/>
        </w:rPr>
        <w:t xml:space="preserve"> </w:t>
      </w:r>
      <w:r w:rsidRPr="009049A8">
        <w:rPr>
          <w:rFonts w:hint="eastAsia"/>
          <w:rtl/>
        </w:rPr>
        <w:t>עליו</w:t>
      </w:r>
      <w:r w:rsidRPr="009049A8">
        <w:rPr>
          <w:rtl/>
        </w:rPr>
        <w:t xml:space="preserve"> </w:t>
      </w:r>
      <w:r w:rsidRPr="009049A8">
        <w:rPr>
          <w:rFonts w:hint="eastAsia"/>
          <w:rtl/>
        </w:rPr>
        <w:t>שטר</w:t>
      </w:r>
      <w:r w:rsidRPr="009049A8">
        <w:rPr>
          <w:rFonts w:hint="cs"/>
          <w:rtl/>
        </w:rPr>
        <w:t>, מכיון שאין קשר בין שתי המחלוקות, וכל אחת עומדת לעצמה.</w:t>
      </w:r>
    </w:p>
    <w:p w14:paraId="603FD21F" w14:textId="77777777" w:rsidR="00481A59" w:rsidRDefault="00481A59" w:rsidP="00D53F44">
      <w:pPr>
        <w:pStyle w:val="3"/>
        <w:numPr>
          <w:ilvl w:val="0"/>
          <w:numId w:val="42"/>
        </w:numPr>
        <w:ind w:hanging="560"/>
      </w:pPr>
    </w:p>
    <w:p w14:paraId="603FD21F" w14:textId="77777777" w:rsidR="00481A59" w:rsidRDefault="004E754F" w:rsidP="00D53F44">
      <w:pPr>
        <w:pStyle w:val="3"/>
        <w:numPr>
          <w:ilvl w:val="0"/>
          <w:numId w:val="42"/>
        </w:numPr>
        <w:ind w:hanging="560"/>
      </w:pPr>
      <w:r w:rsidRPr="009049A8">
        <w:rPr>
          <w:rFonts w:hint="cs"/>
          <w:rtl/>
        </w:rPr>
        <w:t xml:space="preserve">דעת </w:t>
      </w:r>
      <w:r w:rsidR="00DE4EE8" w:rsidRPr="009049A8">
        <w:rPr>
          <w:rFonts w:hint="cs"/>
          <w:rtl/>
        </w:rPr>
        <w:t>הקונטרס הספיקות</w:t>
      </w:r>
      <w:r w:rsidR="00DE4EE8" w:rsidRPr="009049A8">
        <w:rPr>
          <w:rtl/>
        </w:rPr>
        <w:t xml:space="preserve"> </w:t>
      </w:r>
      <w:r w:rsidR="00DE4EE8" w:rsidRPr="009049A8">
        <w:rPr>
          <w:rFonts w:hint="eastAsia"/>
          <w:rtl/>
        </w:rPr>
        <w:t>במחלוקת</w:t>
      </w:r>
      <w:r w:rsidR="00DE4EE8" w:rsidRPr="009049A8">
        <w:rPr>
          <w:rtl/>
        </w:rPr>
        <w:t xml:space="preserve"> </w:t>
      </w:r>
      <w:r w:rsidR="00DE4EE8" w:rsidRPr="009049A8">
        <w:rPr>
          <w:rFonts w:hint="eastAsia"/>
          <w:rtl/>
        </w:rPr>
        <w:t>הראשונה</w:t>
      </w:r>
      <w:r w:rsidR="00DE4EE8" w:rsidRPr="009049A8">
        <w:rPr>
          <w:rtl/>
        </w:rPr>
        <w:t xml:space="preserve"> </w:t>
      </w:r>
      <w:r w:rsidR="00DE4EE8" w:rsidRPr="009049A8">
        <w:rPr>
          <w:rFonts w:hint="eastAsia"/>
          <w:rtl/>
        </w:rPr>
        <w:t>כשיטת</w:t>
      </w:r>
      <w:r w:rsidR="00DE4EE8" w:rsidRPr="009049A8">
        <w:rPr>
          <w:rtl/>
        </w:rPr>
        <w:t xml:space="preserve"> </w:t>
      </w:r>
      <w:r w:rsidR="00DE4EE8" w:rsidRPr="009049A8">
        <w:rPr>
          <w:rFonts w:hint="eastAsia"/>
          <w:rtl/>
        </w:rPr>
        <w:t>התומים</w:t>
      </w:r>
      <w:r w:rsidR="00DE4EE8" w:rsidRPr="009049A8">
        <w:rPr>
          <w:rtl/>
        </w:rPr>
        <w:t>,</w:t>
      </w:r>
      <w:r w:rsidR="00DE4EE8" w:rsidRPr="009049A8">
        <w:rPr>
          <w:rFonts w:hint="cs"/>
          <w:rtl/>
        </w:rPr>
        <w:t xml:space="preserve"> שאין מקום לחלק בין תפיסת חוב עם שטר לחוב בלי שטר,</w:t>
      </w:r>
      <w:r w:rsidR="00DE4EE8" w:rsidRPr="009049A8">
        <w:rPr>
          <w:rtl/>
        </w:rPr>
        <w:t xml:space="preserve"> </w:t>
      </w:r>
      <w:r w:rsidRPr="009049A8">
        <w:rPr>
          <w:rFonts w:hint="cs"/>
          <w:rtl/>
        </w:rPr>
        <w:t>ואילו במחלוקת השניה דעתו כנתיה"מ, ש</w:t>
      </w:r>
      <w:r w:rsidR="00DE4EE8" w:rsidRPr="009049A8">
        <w:rPr>
          <w:rFonts w:hint="eastAsia"/>
          <w:rtl/>
        </w:rPr>
        <w:t>תפיסת</w:t>
      </w:r>
      <w:r w:rsidR="00DE4EE8" w:rsidRPr="009049A8">
        <w:rPr>
          <w:rtl/>
        </w:rPr>
        <w:t xml:space="preserve"> </w:t>
      </w:r>
      <w:r w:rsidR="00DE4EE8" w:rsidRPr="009049A8">
        <w:rPr>
          <w:rFonts w:hint="eastAsia"/>
          <w:rtl/>
        </w:rPr>
        <w:t>חוב</w:t>
      </w:r>
      <w:r w:rsidR="00DE4EE8" w:rsidRPr="009049A8">
        <w:rPr>
          <w:rtl/>
        </w:rPr>
        <w:t xml:space="preserve"> </w:t>
      </w:r>
      <w:r w:rsidR="00DE4EE8" w:rsidRPr="009049A8">
        <w:rPr>
          <w:rFonts w:hint="eastAsia"/>
          <w:rtl/>
        </w:rPr>
        <w:t>כנגד</w:t>
      </w:r>
      <w:r w:rsidR="00DE4EE8" w:rsidRPr="009049A8">
        <w:rPr>
          <w:rtl/>
        </w:rPr>
        <w:t xml:space="preserve"> </w:t>
      </w:r>
      <w:r w:rsidR="00DE4EE8" w:rsidRPr="009049A8">
        <w:rPr>
          <w:rFonts w:hint="eastAsia"/>
          <w:rtl/>
        </w:rPr>
        <w:t>חוב</w:t>
      </w:r>
      <w:r w:rsidR="00DE4EE8" w:rsidRPr="009049A8">
        <w:rPr>
          <w:rtl/>
        </w:rPr>
        <w:t xml:space="preserve"> </w:t>
      </w:r>
      <w:r w:rsidR="00DE4EE8" w:rsidRPr="009049A8">
        <w:rPr>
          <w:rFonts w:hint="eastAsia"/>
          <w:rtl/>
        </w:rPr>
        <w:t>מועילה</w:t>
      </w:r>
      <w:r w:rsidRPr="009049A8">
        <w:rPr>
          <w:rFonts w:hint="cs"/>
          <w:rtl/>
        </w:rPr>
        <w:t xml:space="preserve"> גם</w:t>
      </w:r>
      <w:r w:rsidR="00DE4EE8" w:rsidRPr="009049A8">
        <w:rPr>
          <w:rtl/>
        </w:rPr>
        <w:t xml:space="preserve"> </w:t>
      </w:r>
      <w:r w:rsidR="00DE4EE8" w:rsidRPr="009049A8">
        <w:rPr>
          <w:rFonts w:hint="eastAsia"/>
          <w:rtl/>
        </w:rPr>
        <w:t>בטענת</w:t>
      </w:r>
      <w:r w:rsidR="00DE4EE8" w:rsidRPr="009049A8">
        <w:rPr>
          <w:rtl/>
        </w:rPr>
        <w:t xml:space="preserve"> </w:t>
      </w:r>
      <w:r w:rsidR="00DE4EE8" w:rsidRPr="009049A8">
        <w:rPr>
          <w:rFonts w:hint="eastAsia"/>
          <w:rtl/>
        </w:rPr>
        <w:t>שמא</w:t>
      </w:r>
      <w:r w:rsidRPr="009049A8">
        <w:rPr>
          <w:rFonts w:hint="cs"/>
          <w:rtl/>
        </w:rPr>
        <w:t>.</w:t>
      </w:r>
    </w:p>
    <w:p w14:paraId="16A25E5F" w14:textId="77777777" w:rsidR="00481A59" w:rsidRDefault="00481A59" w:rsidP="00D53F44">
      <w:pPr>
        <w:pStyle w:val="3"/>
        <w:numPr>
          <w:ilvl w:val="0"/>
          <w:numId w:val="42"/>
        </w:numPr>
        <w:ind w:hanging="560"/>
      </w:pPr>
    </w:p>
    <w:p w14:paraId="16A25E5F" w14:textId="77777777" w:rsidR="00481A59" w:rsidRDefault="00DE4EE8" w:rsidP="00D53F44">
      <w:pPr>
        <w:pStyle w:val="3"/>
        <w:numPr>
          <w:ilvl w:val="0"/>
          <w:numId w:val="42"/>
        </w:numPr>
        <w:ind w:hanging="560"/>
        <w:rPr>
          <w:noProof/>
        </w:rPr>
      </w:pPr>
      <w:r w:rsidRPr="009049A8">
        <w:rPr>
          <w:rtl/>
        </w:rPr>
        <w:t>הנתיה"מ</w:t>
      </w:r>
      <w:r w:rsidRPr="009049A8">
        <w:rPr>
          <w:rFonts w:hint="cs"/>
          <w:rtl/>
        </w:rPr>
        <w:t xml:space="preserve"> כתב</w:t>
      </w:r>
      <w:r w:rsidRPr="009049A8">
        <w:rPr>
          <w:rtl/>
        </w:rPr>
        <w:t xml:space="preserve">, </w:t>
      </w:r>
      <w:r w:rsidRPr="009049A8">
        <w:rPr>
          <w:rFonts w:hint="eastAsia"/>
          <w:rtl/>
        </w:rPr>
        <w:t>שכ</w:t>
      </w:r>
      <w:r w:rsidRPr="009049A8">
        <w:rPr>
          <w:rFonts w:ascii="FrankRuehl" w:hAnsi="FrankRuehl" w:hint="eastAsia"/>
          <w:noProof/>
          <w:rtl/>
        </w:rPr>
        <w:t>ל</w:t>
      </w:r>
      <w:r w:rsidRPr="009049A8">
        <w:rPr>
          <w:rFonts w:ascii="FrankRuehl" w:hAnsi="FrankRuehl"/>
          <w:noProof/>
          <w:rtl/>
        </w:rPr>
        <w:t xml:space="preserve"> </w:t>
      </w:r>
      <w:r w:rsidRPr="009049A8">
        <w:rPr>
          <w:rFonts w:ascii="FrankRuehl" w:hAnsi="FrankRuehl" w:hint="eastAsia"/>
          <w:noProof/>
          <w:rtl/>
        </w:rPr>
        <w:t>דינים</w:t>
      </w:r>
      <w:r w:rsidRPr="009049A8">
        <w:rPr>
          <w:rFonts w:ascii="FrankRuehl" w:hAnsi="FrankRuehl"/>
          <w:noProof/>
          <w:rtl/>
        </w:rPr>
        <w:t xml:space="preserve"> </w:t>
      </w:r>
      <w:r w:rsidRPr="009049A8">
        <w:rPr>
          <w:rFonts w:ascii="FrankRuehl" w:hAnsi="FrankRuehl" w:hint="eastAsia"/>
          <w:noProof/>
          <w:rtl/>
        </w:rPr>
        <w:t>אלו</w:t>
      </w:r>
      <w:r w:rsidRPr="009049A8">
        <w:rPr>
          <w:rFonts w:ascii="FrankRuehl" w:hAnsi="FrankRuehl"/>
          <w:noProof/>
          <w:rtl/>
        </w:rPr>
        <w:t xml:space="preserve"> </w:t>
      </w:r>
      <w:r w:rsidRPr="009049A8">
        <w:rPr>
          <w:rFonts w:ascii="FrankRuehl" w:hAnsi="FrankRuehl" w:hint="eastAsia"/>
          <w:noProof/>
          <w:rtl/>
        </w:rPr>
        <w:t>הם</w:t>
      </w:r>
      <w:r w:rsidRPr="009049A8">
        <w:rPr>
          <w:rFonts w:ascii="FrankRuehl" w:hAnsi="FrankRuehl"/>
          <w:noProof/>
          <w:rtl/>
        </w:rPr>
        <w:t xml:space="preserve"> </w:t>
      </w:r>
      <w:r w:rsidRPr="009049A8">
        <w:rPr>
          <w:rFonts w:ascii="FrankRuehl" w:hAnsi="FrankRuehl" w:hint="eastAsia"/>
          <w:noProof/>
          <w:rtl/>
        </w:rPr>
        <w:t>כאשר</w:t>
      </w:r>
      <w:r w:rsidRPr="009049A8">
        <w:rPr>
          <w:rFonts w:ascii="FrankRuehl" w:hAnsi="FrankRuehl"/>
          <w:noProof/>
          <w:rtl/>
        </w:rPr>
        <w:t xml:space="preserve"> </w:t>
      </w:r>
      <w:r w:rsidRPr="009049A8">
        <w:rPr>
          <w:rFonts w:ascii="FrankRuehl" w:hAnsi="FrankRuehl" w:hint="eastAsia"/>
          <w:noProof/>
          <w:rtl/>
        </w:rPr>
        <w:t>הוא</w:t>
      </w:r>
      <w:r w:rsidRPr="009049A8">
        <w:rPr>
          <w:rFonts w:ascii="FrankRuehl" w:hAnsi="FrankRuehl"/>
          <w:noProof/>
          <w:rtl/>
        </w:rPr>
        <w:t xml:space="preserve"> תופס חוב זה כנגד חוב אחר, אבל </w:t>
      </w:r>
      <w:r w:rsidRPr="009049A8">
        <w:rPr>
          <w:rFonts w:hint="eastAsia"/>
          <w:rtl/>
        </w:rPr>
        <w:t>תפיסת</w:t>
      </w:r>
      <w:r w:rsidRPr="009049A8">
        <w:rPr>
          <w:rtl/>
        </w:rPr>
        <w:t xml:space="preserve"> </w:t>
      </w:r>
      <w:r w:rsidRPr="009049A8">
        <w:rPr>
          <w:rFonts w:hint="eastAsia"/>
          <w:rtl/>
        </w:rPr>
        <w:t>חוב</w:t>
      </w:r>
      <w:r w:rsidRPr="009049A8">
        <w:rPr>
          <w:rtl/>
        </w:rPr>
        <w:t xml:space="preserve"> </w:t>
      </w:r>
      <w:r w:rsidRPr="009049A8">
        <w:rPr>
          <w:rFonts w:hint="eastAsia"/>
          <w:rtl/>
        </w:rPr>
        <w:t>כנגד</w:t>
      </w:r>
      <w:r w:rsidRPr="009049A8">
        <w:rPr>
          <w:rtl/>
        </w:rPr>
        <w:t xml:space="preserve"> </w:t>
      </w:r>
      <w:r w:rsidRPr="009049A8">
        <w:rPr>
          <w:rFonts w:hint="eastAsia"/>
          <w:rtl/>
        </w:rPr>
        <w:t>חפץ</w:t>
      </w:r>
      <w:r w:rsidRPr="009049A8">
        <w:rPr>
          <w:rtl/>
        </w:rPr>
        <w:t xml:space="preserve"> </w:t>
      </w:r>
      <w:r w:rsidRPr="009049A8">
        <w:rPr>
          <w:rFonts w:hint="eastAsia"/>
          <w:rtl/>
        </w:rPr>
        <w:t>שביד</w:t>
      </w:r>
      <w:r w:rsidRPr="009049A8">
        <w:rPr>
          <w:rtl/>
        </w:rPr>
        <w:t xml:space="preserve"> חברו, לא מועילה, אפילו במלוה על פה</w:t>
      </w:r>
      <w:r w:rsidR="000621D6" w:rsidRPr="009049A8">
        <w:rPr>
          <w:rFonts w:hint="cs"/>
          <w:rtl/>
        </w:rPr>
        <w:t>.</w:t>
      </w:r>
    </w:p>
    <w:p w14:paraId="547968AB" w14:textId="77777777" w:rsidR="00481A59" w:rsidRDefault="00481A59" w:rsidP="00D53F44">
      <w:pPr>
        <w:pStyle w:val="3"/>
        <w:numPr>
          <w:ilvl w:val="0"/>
          <w:numId w:val="42"/>
        </w:numPr>
        <w:ind w:hanging="560"/>
        <w:rPr>
          <w:noProof/>
        </w:rPr>
      </w:pPr>
    </w:p>
    <w:p w14:paraId="547968AB" w14:textId="77777777" w:rsidR="00481A59" w:rsidRDefault="000621D6" w:rsidP="00D53F44">
      <w:pPr>
        <w:pStyle w:val="3"/>
        <w:numPr>
          <w:ilvl w:val="0"/>
          <w:numId w:val="42"/>
        </w:numPr>
        <w:ind w:hanging="560"/>
        <w:rPr>
          <w:noProof/>
        </w:rPr>
      </w:pPr>
      <w:r w:rsidRPr="009049A8">
        <w:rPr>
          <w:rFonts w:hint="cs"/>
          <w:noProof/>
          <w:rtl/>
        </w:rPr>
        <w:t>טעם הדבר</w:t>
      </w:r>
      <w:r w:rsidR="00DE4EE8" w:rsidRPr="009049A8">
        <w:rPr>
          <w:rFonts w:hint="cs"/>
          <w:noProof/>
          <w:rtl/>
        </w:rPr>
        <w:t xml:space="preserve"> </w:t>
      </w:r>
      <w:r w:rsidR="00DE4EE8" w:rsidRPr="009049A8">
        <w:rPr>
          <w:noProof/>
          <w:rtl/>
        </w:rPr>
        <w:t>מכיון</w:t>
      </w:r>
      <w:r w:rsidR="00DE4EE8" w:rsidRPr="009049A8">
        <w:rPr>
          <w:rFonts w:hint="cs"/>
          <w:noProof/>
          <w:rtl/>
        </w:rPr>
        <w:t xml:space="preserve"> שבתפיסת חוב כנגד חוב,</w:t>
      </w:r>
      <w:r w:rsidR="00DE4EE8" w:rsidRPr="009049A8">
        <w:rPr>
          <w:noProof/>
          <w:rtl/>
        </w:rPr>
        <w:t xml:space="preserve"> </w:t>
      </w:r>
      <w:r w:rsidR="00DE4EE8" w:rsidRPr="009049A8">
        <w:rPr>
          <w:rFonts w:hint="cs"/>
          <w:noProof/>
          <w:rtl/>
        </w:rPr>
        <w:t xml:space="preserve">הרי </w:t>
      </w:r>
      <w:r w:rsidR="00DE4EE8" w:rsidRPr="009049A8">
        <w:rPr>
          <w:noProof/>
          <w:rtl/>
        </w:rPr>
        <w:t xml:space="preserve">לפי הצד שאכן יש חוב כנגדו, </w:t>
      </w:r>
      <w:r w:rsidR="00DE4EE8" w:rsidRPr="009049A8">
        <w:rPr>
          <w:rFonts w:hint="cs"/>
          <w:noProof/>
          <w:rtl/>
        </w:rPr>
        <w:t xml:space="preserve">זכותו </w:t>
      </w:r>
      <w:r w:rsidR="00DE4EE8" w:rsidRPr="009049A8">
        <w:rPr>
          <w:noProof/>
          <w:rtl/>
        </w:rPr>
        <w:t xml:space="preserve">לקזז את שני החובות זה כנגד זה, והוי כטוען שהחוב שבידו נפרע </w:t>
      </w:r>
      <w:r w:rsidR="00DE4EE8" w:rsidRPr="009049A8">
        <w:rPr>
          <w:rFonts w:hint="eastAsia"/>
          <w:noProof/>
          <w:rtl/>
        </w:rPr>
        <w:t>על</w:t>
      </w:r>
      <w:r w:rsidR="00DE4EE8" w:rsidRPr="009049A8">
        <w:rPr>
          <w:noProof/>
          <w:rtl/>
        </w:rPr>
        <w:t xml:space="preserve"> </w:t>
      </w:r>
      <w:r w:rsidR="00DE4EE8" w:rsidRPr="009049A8">
        <w:rPr>
          <w:rFonts w:hint="eastAsia"/>
          <w:noProof/>
          <w:rtl/>
        </w:rPr>
        <w:t>ידי</w:t>
      </w:r>
      <w:r w:rsidR="00DE4EE8" w:rsidRPr="009049A8">
        <w:rPr>
          <w:noProof/>
          <w:rtl/>
        </w:rPr>
        <w:t xml:space="preserve"> החוב שכנגדו,</w:t>
      </w:r>
      <w:r w:rsidR="00DE4EE8" w:rsidRPr="009049A8">
        <w:rPr>
          <w:rFonts w:hint="cs"/>
          <w:noProof/>
          <w:rtl/>
        </w:rPr>
        <w:t xml:space="preserve"> ונמצא שהספק הוא בסופו של דבר האם הוא חייב לחברו, והבא להוציא ממנו עליו הראיה.</w:t>
      </w:r>
    </w:p>
    <w:p w14:paraId="37FC73C5" w14:textId="77777777" w:rsidR="00481A59" w:rsidRDefault="00481A59" w:rsidP="00D53F44">
      <w:pPr>
        <w:pStyle w:val="3"/>
        <w:numPr>
          <w:ilvl w:val="0"/>
          <w:numId w:val="42"/>
        </w:numPr>
        <w:ind w:hanging="560"/>
        <w:rPr>
          <w:noProof/>
        </w:rPr>
      </w:pPr>
    </w:p>
    <w:p w14:paraId="37FC73C5" w14:textId="77777777" w:rsidR="00481A59" w:rsidRDefault="009E3327" w:rsidP="00D53F44">
      <w:pPr>
        <w:pStyle w:val="3"/>
        <w:numPr>
          <w:ilvl w:val="0"/>
          <w:numId w:val="0"/>
        </w:numPr>
        <w:ind w:left="644" w:hanging="560"/>
        <w:rPr>
          <w:noProof/>
          <w:rtl/>
        </w:rPr>
      </w:pPr>
      <w:r>
        <w:rPr>
          <w:rFonts w:hint="cs"/>
          <w:noProof/>
          <w:rtl/>
        </w:rPr>
        <w:tab/>
      </w:r>
      <w:r w:rsidR="00DE4EE8" w:rsidRPr="009049A8">
        <w:rPr>
          <w:noProof/>
          <w:rtl/>
        </w:rPr>
        <w:t>אבל כאשר ביד חברו חפץ, שיתכן כי הוא שלו, הרי גם אם טענתו צודקת, עדיין מדינא לא נפרע בזה החוב, כיון שהחפץ עדיין מחוסר גביה ושומת בית דין, ולכן נחשב שיש כאן שני נידונים נפרדים,</w:t>
      </w:r>
      <w:r w:rsidR="00DE4EE8" w:rsidRPr="009049A8">
        <w:rPr>
          <w:rFonts w:hint="cs"/>
          <w:noProof/>
          <w:rtl/>
        </w:rPr>
        <w:t xml:space="preserve"> יש חוב ודאי שלו לחברו, ויש נידון על החפץ של מי הוא,</w:t>
      </w:r>
      <w:r w:rsidR="00DE4EE8" w:rsidRPr="009049A8">
        <w:rPr>
          <w:noProof/>
          <w:rtl/>
        </w:rPr>
        <w:t xml:space="preserve"> ובנידון על החפץ נחשב חברו שהחפץ בידו כמוחזק, ו</w:t>
      </w:r>
      <w:r w:rsidR="00DE4EE8" w:rsidRPr="009049A8">
        <w:rPr>
          <w:rFonts w:hint="eastAsia"/>
          <w:noProof/>
          <w:rtl/>
        </w:rPr>
        <w:t>ה</w:t>
      </w:r>
      <w:r w:rsidR="00DE4EE8" w:rsidRPr="009049A8">
        <w:rPr>
          <w:rFonts w:hint="cs"/>
          <w:noProof/>
          <w:rtl/>
        </w:rPr>
        <w:t>בא לה</w:t>
      </w:r>
      <w:r w:rsidR="00DE4EE8" w:rsidRPr="009049A8">
        <w:rPr>
          <w:rFonts w:hint="eastAsia"/>
          <w:noProof/>
          <w:rtl/>
        </w:rPr>
        <w:t>וציא</w:t>
      </w:r>
      <w:r w:rsidR="00DE4EE8" w:rsidRPr="009049A8">
        <w:rPr>
          <w:noProof/>
          <w:rtl/>
        </w:rPr>
        <w:t xml:space="preserve"> </w:t>
      </w:r>
      <w:r w:rsidR="00DE4EE8" w:rsidRPr="009049A8">
        <w:rPr>
          <w:rFonts w:hint="eastAsia"/>
          <w:noProof/>
          <w:rtl/>
        </w:rPr>
        <w:t>מ</w:t>
      </w:r>
      <w:r w:rsidR="00DE4EE8" w:rsidRPr="009049A8">
        <w:rPr>
          <w:rFonts w:hint="cs"/>
          <w:noProof/>
          <w:rtl/>
        </w:rPr>
        <w:t>מנ</w:t>
      </w:r>
      <w:r w:rsidR="00DE4EE8" w:rsidRPr="009049A8">
        <w:rPr>
          <w:rFonts w:hint="eastAsia"/>
          <w:noProof/>
          <w:rtl/>
        </w:rPr>
        <w:t>ו</w:t>
      </w:r>
      <w:r w:rsidR="00DE4EE8" w:rsidRPr="009049A8">
        <w:rPr>
          <w:noProof/>
          <w:rtl/>
        </w:rPr>
        <w:t xml:space="preserve"> </w:t>
      </w:r>
      <w:r w:rsidR="00DE4EE8" w:rsidRPr="009049A8">
        <w:rPr>
          <w:rFonts w:hint="eastAsia"/>
          <w:noProof/>
          <w:rtl/>
        </w:rPr>
        <w:t>עליו</w:t>
      </w:r>
      <w:r w:rsidR="00DE4EE8" w:rsidRPr="009049A8">
        <w:rPr>
          <w:noProof/>
          <w:rtl/>
        </w:rPr>
        <w:t xml:space="preserve"> </w:t>
      </w:r>
      <w:r w:rsidR="00DE4EE8" w:rsidRPr="009049A8">
        <w:rPr>
          <w:rFonts w:hint="eastAsia"/>
          <w:noProof/>
          <w:rtl/>
        </w:rPr>
        <w:t>הראיה</w:t>
      </w:r>
      <w:r w:rsidR="00D83DB9" w:rsidRPr="009049A8">
        <w:rPr>
          <w:rFonts w:hint="cs"/>
          <w:noProof/>
          <w:rtl/>
        </w:rPr>
        <w:t>.</w:t>
      </w:r>
      <w:r w:rsidR="00DE4EE8" w:rsidRPr="009049A8">
        <w:rPr>
          <w:noProof/>
          <w:rtl/>
        </w:rPr>
        <w:t xml:space="preserve"> </w:t>
      </w:r>
      <w:r w:rsidR="00DE4EE8" w:rsidRPr="009049A8">
        <w:rPr>
          <w:rFonts w:hint="eastAsia"/>
          <w:noProof/>
          <w:rtl/>
        </w:rPr>
        <w:t>וכיון</w:t>
      </w:r>
      <w:r w:rsidR="00DE4EE8" w:rsidRPr="009049A8">
        <w:rPr>
          <w:noProof/>
          <w:rtl/>
        </w:rPr>
        <w:t xml:space="preserve"> </w:t>
      </w:r>
      <w:r w:rsidR="00DE4EE8" w:rsidRPr="009049A8">
        <w:rPr>
          <w:rFonts w:hint="eastAsia"/>
          <w:noProof/>
          <w:rtl/>
        </w:rPr>
        <w:t>שחובו</w:t>
      </w:r>
      <w:r w:rsidR="00DE4EE8" w:rsidRPr="009049A8">
        <w:rPr>
          <w:noProof/>
          <w:rtl/>
        </w:rPr>
        <w:t xml:space="preserve"> </w:t>
      </w:r>
      <w:r w:rsidR="00DE4EE8" w:rsidRPr="009049A8">
        <w:rPr>
          <w:rFonts w:hint="eastAsia"/>
          <w:noProof/>
          <w:rtl/>
        </w:rPr>
        <w:t>ודאי</w:t>
      </w:r>
      <w:r w:rsidR="00DE4EE8" w:rsidRPr="009049A8">
        <w:rPr>
          <w:noProof/>
          <w:rtl/>
        </w:rPr>
        <w:t xml:space="preserve">, </w:t>
      </w:r>
      <w:r w:rsidR="00DE4EE8" w:rsidRPr="009049A8">
        <w:rPr>
          <w:rFonts w:hint="eastAsia"/>
          <w:noProof/>
          <w:rtl/>
        </w:rPr>
        <w:t>הרי</w:t>
      </w:r>
      <w:r w:rsidR="00DE4EE8" w:rsidRPr="009049A8">
        <w:rPr>
          <w:noProof/>
          <w:rtl/>
        </w:rPr>
        <w:t xml:space="preserve"> </w:t>
      </w:r>
      <w:r w:rsidR="00DE4EE8" w:rsidRPr="009049A8">
        <w:rPr>
          <w:rFonts w:hint="eastAsia"/>
          <w:noProof/>
          <w:rtl/>
        </w:rPr>
        <w:t>הוא</w:t>
      </w:r>
      <w:r w:rsidR="00DE4EE8" w:rsidRPr="009049A8">
        <w:rPr>
          <w:noProof/>
          <w:rtl/>
        </w:rPr>
        <w:t xml:space="preserve"> </w:t>
      </w:r>
      <w:r w:rsidR="00DE4EE8" w:rsidRPr="009049A8">
        <w:rPr>
          <w:rFonts w:hint="eastAsia"/>
          <w:noProof/>
          <w:rtl/>
        </w:rPr>
        <w:t>חייב</w:t>
      </w:r>
      <w:r w:rsidR="00DE4EE8" w:rsidRPr="009049A8">
        <w:rPr>
          <w:noProof/>
          <w:rtl/>
        </w:rPr>
        <w:t xml:space="preserve"> </w:t>
      </w:r>
      <w:r w:rsidR="00DE4EE8" w:rsidRPr="009049A8">
        <w:rPr>
          <w:rFonts w:hint="eastAsia"/>
          <w:noProof/>
          <w:rtl/>
        </w:rPr>
        <w:t>לשלמו</w:t>
      </w:r>
      <w:r w:rsidR="00DE4EE8" w:rsidRPr="009049A8">
        <w:rPr>
          <w:noProof/>
          <w:rtl/>
        </w:rPr>
        <w:t xml:space="preserve">, </w:t>
      </w:r>
      <w:r w:rsidR="00DE4EE8" w:rsidRPr="009049A8">
        <w:rPr>
          <w:rFonts w:hint="eastAsia"/>
          <w:noProof/>
          <w:rtl/>
        </w:rPr>
        <w:t>ואינו</w:t>
      </w:r>
      <w:r w:rsidR="00DE4EE8" w:rsidRPr="009049A8">
        <w:rPr>
          <w:noProof/>
          <w:rtl/>
        </w:rPr>
        <w:t xml:space="preserve"> </w:t>
      </w:r>
      <w:r w:rsidR="00DE4EE8" w:rsidRPr="009049A8">
        <w:rPr>
          <w:rFonts w:hint="eastAsia"/>
          <w:noProof/>
          <w:rtl/>
        </w:rPr>
        <w:t>יכול</w:t>
      </w:r>
      <w:r w:rsidR="00DE4EE8" w:rsidRPr="009049A8">
        <w:rPr>
          <w:noProof/>
          <w:rtl/>
        </w:rPr>
        <w:t xml:space="preserve"> </w:t>
      </w:r>
      <w:r w:rsidR="00DE4EE8" w:rsidRPr="009049A8">
        <w:rPr>
          <w:rFonts w:hint="eastAsia"/>
          <w:noProof/>
          <w:rtl/>
        </w:rPr>
        <w:t>לתפסו</w:t>
      </w:r>
      <w:r w:rsidR="00DE4EE8" w:rsidRPr="009049A8">
        <w:rPr>
          <w:noProof/>
          <w:rtl/>
        </w:rPr>
        <w:t xml:space="preserve"> </w:t>
      </w:r>
      <w:r w:rsidR="00DE4EE8" w:rsidRPr="009049A8">
        <w:rPr>
          <w:rFonts w:hint="eastAsia"/>
          <w:noProof/>
          <w:rtl/>
        </w:rPr>
        <w:t>עבור</w:t>
      </w:r>
      <w:r w:rsidR="00DE4EE8" w:rsidRPr="009049A8">
        <w:rPr>
          <w:noProof/>
          <w:rtl/>
        </w:rPr>
        <w:t xml:space="preserve"> </w:t>
      </w:r>
      <w:r w:rsidR="00DE4EE8" w:rsidRPr="009049A8">
        <w:rPr>
          <w:rFonts w:hint="eastAsia"/>
          <w:noProof/>
          <w:rtl/>
        </w:rPr>
        <w:t>החפץ</w:t>
      </w:r>
      <w:r w:rsidR="00DE4EE8" w:rsidRPr="009049A8">
        <w:rPr>
          <w:noProof/>
          <w:rtl/>
        </w:rPr>
        <w:t>.</w:t>
      </w:r>
    </w:p>
    <w:p w14:paraId="10828150" w14:textId="77777777" w:rsidR="00481A59" w:rsidRDefault="00481A59" w:rsidP="00D53F44">
      <w:pPr>
        <w:pStyle w:val="3"/>
        <w:numPr>
          <w:ilvl w:val="0"/>
          <w:numId w:val="0"/>
        </w:numPr>
        <w:ind w:left="644" w:hanging="560"/>
        <w:rPr>
          <w:noProof/>
          <w:rtl/>
        </w:rPr>
      </w:pPr>
    </w:p>
    <w:p w14:paraId="10828150" w14:textId="77777777" w:rsidR="00481A59" w:rsidRDefault="00DE4EE8" w:rsidP="00D53F44">
      <w:pPr>
        <w:pStyle w:val="3"/>
        <w:numPr>
          <w:ilvl w:val="0"/>
          <w:numId w:val="42"/>
        </w:numPr>
        <w:ind w:hanging="560"/>
        <w:rPr>
          <w:noProof/>
        </w:rPr>
      </w:pPr>
      <w:r w:rsidRPr="009049A8">
        <w:rPr>
          <w:rFonts w:hint="cs"/>
          <w:noProof/>
          <w:rtl/>
        </w:rPr>
        <w:t>לפי זה לכאורה בנידון דנן, בו הבעל רוצה להמנע מתשלום הכתובה, בגלל הדירה אשר לטענתו היא שלו, הרי זה תפיסת חוב עבור חפץ, אשר איננה מועילה לפי מה שכתב הנתיה"מ.</w:t>
      </w:r>
    </w:p>
    <w:p w14:paraId="2691B20A" w14:textId="77777777" w:rsidR="00481A59" w:rsidRDefault="00481A59" w:rsidP="00D53F44">
      <w:pPr>
        <w:pStyle w:val="3"/>
        <w:numPr>
          <w:ilvl w:val="0"/>
          <w:numId w:val="42"/>
        </w:numPr>
        <w:ind w:hanging="560"/>
        <w:rPr>
          <w:noProof/>
        </w:rPr>
      </w:pPr>
    </w:p>
    <w:p w14:paraId="2691B20A" w14:textId="77777777" w:rsidR="00481A59" w:rsidRDefault="000621D6" w:rsidP="00D53F44">
      <w:pPr>
        <w:pStyle w:val="3"/>
        <w:numPr>
          <w:ilvl w:val="0"/>
          <w:numId w:val="42"/>
        </w:numPr>
        <w:ind w:hanging="560"/>
      </w:pPr>
      <w:r w:rsidRPr="009049A8">
        <w:rPr>
          <w:rFonts w:hint="cs"/>
          <w:noProof/>
          <w:rtl/>
        </w:rPr>
        <w:t>אך דין זה אינו מוסכם</w:t>
      </w:r>
      <w:r w:rsidR="00635B4B" w:rsidRPr="009049A8">
        <w:rPr>
          <w:rFonts w:hint="cs"/>
          <w:noProof/>
          <w:rtl/>
        </w:rPr>
        <w:t>, כדלהלן.</w:t>
      </w:r>
    </w:p>
    <w:p w14:paraId="5217D751" w14:textId="77777777" w:rsidR="00481A59" w:rsidRDefault="00481A59" w:rsidP="00D53F44">
      <w:pPr>
        <w:pStyle w:val="3"/>
        <w:numPr>
          <w:ilvl w:val="0"/>
          <w:numId w:val="42"/>
        </w:numPr>
        <w:ind w:hanging="560"/>
      </w:pPr>
    </w:p>
    <w:p w14:paraId="5217D751" w14:textId="77777777" w:rsidR="00481A59" w:rsidRDefault="00621682" w:rsidP="00D53F44">
      <w:pPr>
        <w:pStyle w:val="3"/>
        <w:numPr>
          <w:ilvl w:val="0"/>
          <w:numId w:val="42"/>
        </w:numPr>
        <w:ind w:hanging="560"/>
      </w:pPr>
      <w:r w:rsidRPr="009049A8">
        <w:rPr>
          <w:rFonts w:hint="cs"/>
          <w:rtl/>
        </w:rPr>
        <w:t>בסימן כד ובסימן עב נחלקו הקצוה"ח והנתיה"מ בהבנת דבריו של השלטי גיבורים, מתי טענת "יש לי בידך כנגדו" נחשבת כטענת פרעון על חוב זה, ומתי היא נידונת כטענה בפני עצמה.</w:t>
      </w:r>
    </w:p>
    <w:p w14:paraId="6C0CFA7B" w14:textId="77777777" w:rsidR="00481A59" w:rsidRDefault="00481A59" w:rsidP="00D53F44">
      <w:pPr>
        <w:pStyle w:val="3"/>
        <w:numPr>
          <w:ilvl w:val="0"/>
          <w:numId w:val="42"/>
        </w:numPr>
        <w:ind w:hanging="560"/>
      </w:pPr>
    </w:p>
    <w:p w14:paraId="6C0CFA7B" w14:textId="77777777" w:rsidR="00481A59" w:rsidRDefault="00621682" w:rsidP="00D53F44">
      <w:pPr>
        <w:pStyle w:val="3"/>
        <w:numPr>
          <w:ilvl w:val="0"/>
          <w:numId w:val="42"/>
        </w:numPr>
        <w:ind w:hanging="560"/>
      </w:pPr>
      <w:r w:rsidRPr="009049A8">
        <w:rPr>
          <w:rFonts w:hint="cs"/>
          <w:rtl/>
        </w:rPr>
        <w:t>לדעת הקצוה"ח הדבר תלוי אם תבע דבר שעל פי דין יכול להפרע ממנו את חובו, כגון אם תובע מעות, או שתובע דבר שעל פי דין אין חובו נפרע בו, כגון שתובע מטלטלין או קרקע, שמדינא אין ההלואה נפרעת בהם, אלא במעות.</w:t>
      </w:r>
    </w:p>
    <w:p w14:paraId="3AF195E3" w14:textId="77777777" w:rsidR="00481A59" w:rsidRDefault="00481A59" w:rsidP="00D53F44">
      <w:pPr>
        <w:pStyle w:val="3"/>
        <w:numPr>
          <w:ilvl w:val="0"/>
          <w:numId w:val="42"/>
        </w:numPr>
        <w:ind w:hanging="560"/>
      </w:pPr>
    </w:p>
    <w:p w14:paraId="3AF195E3" w14:textId="77777777" w:rsidR="00481A59" w:rsidRDefault="00621682" w:rsidP="00D53F44">
      <w:pPr>
        <w:pStyle w:val="3"/>
        <w:numPr>
          <w:ilvl w:val="0"/>
          <w:numId w:val="42"/>
        </w:numPr>
        <w:ind w:hanging="560"/>
        <w:rPr>
          <w:rtl/>
        </w:rPr>
      </w:pPr>
      <w:r w:rsidRPr="009049A8">
        <w:rPr>
          <w:rFonts w:hint="cs"/>
          <w:rtl/>
        </w:rPr>
        <w:t>אך לדעת הנתיה"מ הדבר תלוי מה הוא בא לתבוע בפועל בטענה זו</w:t>
      </w:r>
      <w:r w:rsidR="00D83DB9" w:rsidRPr="009049A8">
        <w:rPr>
          <w:rFonts w:hint="cs"/>
          <w:rtl/>
        </w:rPr>
        <w:t>.</w:t>
      </w:r>
      <w:r w:rsidRPr="009049A8">
        <w:rPr>
          <w:rFonts w:hint="cs"/>
          <w:rtl/>
        </w:rPr>
        <w:t xml:space="preserve"> אם באמת אינו רוצה לגבות חפץ או קרקע זו בחובו, אלא רק מחזיק בה עד שיפרענו השני מעות כדין, אזי אין זו טענת פירעון, ואין תפיסתו מועילה</w:t>
      </w:r>
      <w:r w:rsidR="00453652" w:rsidRPr="009049A8">
        <w:rPr>
          <w:rFonts w:hint="cs"/>
          <w:rtl/>
        </w:rPr>
        <w:t>.</w:t>
      </w:r>
      <w:r w:rsidRPr="009049A8">
        <w:rPr>
          <w:rFonts w:hint="cs"/>
          <w:rtl/>
        </w:rPr>
        <w:t xml:space="preserve"> אבל אם כשטוען שיש לו חפץ בידו כנגדו, אכן רוצה הוא להפטר מחובו תמורת חפץ זה, הרי זו טענת פרעתי על חוב זה, ותפיסתו מועילה.</w:t>
      </w:r>
    </w:p>
    <w:p w14:paraId="6DEB4A54" w14:textId="77777777" w:rsidR="00481A59" w:rsidRDefault="00481A59" w:rsidP="00D53F44">
      <w:pPr>
        <w:pStyle w:val="3"/>
        <w:numPr>
          <w:ilvl w:val="0"/>
          <w:numId w:val="42"/>
        </w:numPr>
        <w:ind w:hanging="560"/>
        <w:rPr>
          <w:rtl/>
        </w:rPr>
      </w:pPr>
    </w:p>
    <w:p w14:paraId="6DEB4A54" w14:textId="77777777" w:rsidR="00481A59" w:rsidRDefault="00DE4EE8" w:rsidP="00D53F44">
      <w:pPr>
        <w:pStyle w:val="3"/>
        <w:numPr>
          <w:ilvl w:val="0"/>
          <w:numId w:val="42"/>
        </w:numPr>
        <w:ind w:hanging="560"/>
        <w:rPr>
          <w:noProof/>
        </w:rPr>
      </w:pPr>
      <w:r w:rsidRPr="009049A8">
        <w:rPr>
          <w:rFonts w:hint="cs"/>
          <w:rtl/>
        </w:rPr>
        <w:t xml:space="preserve">הקצוה"ח הגביל דין זה, </w:t>
      </w:r>
      <w:r w:rsidRPr="009049A8">
        <w:rPr>
          <w:rFonts w:hint="cs"/>
          <w:noProof/>
          <w:rtl/>
        </w:rPr>
        <w:t>כי על אף שלוה חייב לפרוע במעות, ואינו יכול לסלקו במטלטלין או בקרקע כאשר יש לו מעות, מכל מקום אם על ידי כך יגרם לו הפסד, יכול הוא לפרוע בצורה כזו</w:t>
      </w:r>
      <w:r w:rsidR="00635B4B" w:rsidRPr="009049A8">
        <w:rPr>
          <w:rFonts w:hint="cs"/>
          <w:noProof/>
          <w:rtl/>
        </w:rPr>
        <w:t>.</w:t>
      </w:r>
      <w:r w:rsidRPr="009049A8">
        <w:rPr>
          <w:rFonts w:hint="cs"/>
          <w:noProof/>
          <w:rtl/>
        </w:rPr>
        <w:t xml:space="preserve"> ואם כן במקרה כזה שיש לו הפסד בכך שאינו יכול לאחד את טענותיו לנידון אחד, ולהשתמש בטענה הנגדית כטענת פרעון, שפיר יוכל לפרוע בשוה כסף, וממילא נוכל לדון טענה זו כטענת פרעתי</w:t>
      </w:r>
      <w:r w:rsidR="00635B4B" w:rsidRPr="009049A8">
        <w:rPr>
          <w:rFonts w:hint="cs"/>
          <w:noProof/>
          <w:rtl/>
        </w:rPr>
        <w:t>.</w:t>
      </w:r>
    </w:p>
    <w:p w14:paraId="23551835" w14:textId="77777777" w:rsidR="00481A59" w:rsidRDefault="00481A59" w:rsidP="00D53F44">
      <w:pPr>
        <w:pStyle w:val="3"/>
        <w:numPr>
          <w:ilvl w:val="0"/>
          <w:numId w:val="42"/>
        </w:numPr>
        <w:ind w:hanging="560"/>
        <w:rPr>
          <w:noProof/>
        </w:rPr>
      </w:pPr>
    </w:p>
    <w:p w14:paraId="23551835" w14:textId="77777777" w:rsidR="00481A59" w:rsidRDefault="00635B4B" w:rsidP="00D53F44">
      <w:pPr>
        <w:pStyle w:val="3"/>
        <w:numPr>
          <w:ilvl w:val="0"/>
          <w:numId w:val="42"/>
        </w:numPr>
        <w:ind w:hanging="560"/>
        <w:rPr>
          <w:noProof/>
        </w:rPr>
      </w:pPr>
      <w:r w:rsidRPr="009049A8">
        <w:rPr>
          <w:rFonts w:hint="cs"/>
          <w:noProof/>
          <w:rtl/>
        </w:rPr>
        <w:t>וכתב הקצוה"ח שאם הוא מרויח רק שבועה, אין בכך כדי לפטרו מפרעון במעות</w:t>
      </w:r>
      <w:r w:rsidR="00DE4EE8" w:rsidRPr="009049A8">
        <w:rPr>
          <w:rFonts w:hint="cs"/>
          <w:noProof/>
          <w:rtl/>
        </w:rPr>
        <w:t>.</w:t>
      </w:r>
      <w:r w:rsidRPr="009049A8">
        <w:rPr>
          <w:rFonts w:hint="cs"/>
          <w:noProof/>
          <w:rtl/>
        </w:rPr>
        <w:t xml:space="preserve"> אבל </w:t>
      </w:r>
      <w:r w:rsidR="00DE4EE8" w:rsidRPr="009049A8">
        <w:rPr>
          <w:noProof/>
          <w:rtl/>
        </w:rPr>
        <w:t>במקום ש</w:t>
      </w:r>
      <w:r w:rsidR="00DE4EE8" w:rsidRPr="009049A8">
        <w:rPr>
          <w:rFonts w:hint="cs"/>
          <w:noProof/>
          <w:rtl/>
        </w:rPr>
        <w:t>אמנם</w:t>
      </w:r>
      <w:r w:rsidR="00DE4EE8" w:rsidRPr="009049A8">
        <w:rPr>
          <w:noProof/>
          <w:rtl/>
        </w:rPr>
        <w:t xml:space="preserve"> יש ל</w:t>
      </w:r>
      <w:r w:rsidR="00DE4EE8" w:rsidRPr="009049A8">
        <w:rPr>
          <w:rFonts w:hint="cs"/>
          <w:noProof/>
          <w:rtl/>
        </w:rPr>
        <w:t>נתבע</w:t>
      </w:r>
      <w:r w:rsidR="00DE4EE8" w:rsidRPr="009049A8">
        <w:rPr>
          <w:noProof/>
          <w:rtl/>
        </w:rPr>
        <w:t xml:space="preserve"> פסידא ונפקא מינה ממונית, שאז </w:t>
      </w:r>
      <w:r w:rsidR="00DE4EE8" w:rsidRPr="009049A8">
        <w:rPr>
          <w:rFonts w:hint="cs"/>
          <w:noProof/>
          <w:rtl/>
        </w:rPr>
        <w:t xml:space="preserve">אכן </w:t>
      </w:r>
      <w:r w:rsidR="00DE4EE8" w:rsidRPr="009049A8">
        <w:rPr>
          <w:noProof/>
          <w:rtl/>
        </w:rPr>
        <w:t>הדין הוא שיכול לפרוע את חובו בחפץ שביד חברו, אזי אכן נחשב הכל כנידון אחד, ונחשבת טענתו כי חברו מחזיק חפץ שלו, כטענת פרעתי על החוב</w:t>
      </w:r>
      <w:r w:rsidR="00DE4EE8" w:rsidRPr="009049A8">
        <w:rPr>
          <w:rFonts w:hint="cs"/>
          <w:noProof/>
          <w:rtl/>
        </w:rPr>
        <w:t>.</w:t>
      </w:r>
    </w:p>
    <w:p w14:paraId="63834EA7" w14:textId="77777777" w:rsidR="00481A59" w:rsidRDefault="00481A59" w:rsidP="00D53F44">
      <w:pPr>
        <w:pStyle w:val="3"/>
        <w:numPr>
          <w:ilvl w:val="0"/>
          <w:numId w:val="42"/>
        </w:numPr>
        <w:ind w:hanging="560"/>
        <w:rPr>
          <w:noProof/>
        </w:rPr>
      </w:pPr>
    </w:p>
    <w:p w14:paraId="63834EA7" w14:textId="77777777" w:rsidR="00481A59" w:rsidRDefault="00635B4B" w:rsidP="00D53F44">
      <w:pPr>
        <w:pStyle w:val="3"/>
        <w:numPr>
          <w:ilvl w:val="0"/>
          <w:numId w:val="42"/>
        </w:numPr>
        <w:ind w:hanging="560"/>
      </w:pPr>
      <w:r w:rsidRPr="009049A8">
        <w:rPr>
          <w:rFonts w:hint="cs"/>
          <w:noProof/>
          <w:rtl/>
        </w:rPr>
        <w:t xml:space="preserve">לשיטת הקצוה"ח עולה כי </w:t>
      </w:r>
      <w:r w:rsidR="00DE4EE8" w:rsidRPr="009049A8">
        <w:rPr>
          <w:rFonts w:hint="eastAsia"/>
          <w:noProof/>
          <w:rtl/>
        </w:rPr>
        <w:t>לעני</w:t>
      </w:r>
      <w:r w:rsidR="00DE4EE8" w:rsidRPr="009049A8">
        <w:rPr>
          <w:rFonts w:hint="cs"/>
          <w:noProof/>
          <w:rtl/>
        </w:rPr>
        <w:t>י</w:t>
      </w:r>
      <w:r w:rsidR="00DE4EE8" w:rsidRPr="009049A8">
        <w:rPr>
          <w:rFonts w:hint="eastAsia"/>
          <w:noProof/>
          <w:rtl/>
        </w:rPr>
        <w:t>ן</w:t>
      </w:r>
      <w:r w:rsidR="00DE4EE8" w:rsidRPr="009049A8">
        <w:rPr>
          <w:noProof/>
          <w:rtl/>
        </w:rPr>
        <w:t xml:space="preserve"> </w:t>
      </w:r>
      <w:r w:rsidR="00DE4EE8" w:rsidRPr="009049A8">
        <w:rPr>
          <w:rFonts w:hint="eastAsia"/>
          <w:noProof/>
          <w:rtl/>
        </w:rPr>
        <w:t>דיני</w:t>
      </w:r>
      <w:r w:rsidR="00DE4EE8" w:rsidRPr="009049A8">
        <w:rPr>
          <w:noProof/>
          <w:rtl/>
        </w:rPr>
        <w:t xml:space="preserve"> </w:t>
      </w:r>
      <w:r w:rsidR="00DE4EE8" w:rsidRPr="009049A8">
        <w:rPr>
          <w:rFonts w:hint="eastAsia"/>
          <w:noProof/>
          <w:rtl/>
        </w:rPr>
        <w:t>תפיסה</w:t>
      </w:r>
      <w:r w:rsidR="00DE4EE8" w:rsidRPr="009049A8">
        <w:rPr>
          <w:noProof/>
          <w:rtl/>
        </w:rPr>
        <w:t xml:space="preserve"> </w:t>
      </w:r>
      <w:r w:rsidR="00DE4EE8" w:rsidRPr="009049A8">
        <w:rPr>
          <w:rFonts w:hint="eastAsia"/>
          <w:noProof/>
          <w:rtl/>
        </w:rPr>
        <w:t>בספיקות</w:t>
      </w:r>
      <w:r w:rsidR="00DE4EE8" w:rsidRPr="009049A8">
        <w:rPr>
          <w:noProof/>
          <w:rtl/>
        </w:rPr>
        <w:t xml:space="preserve"> </w:t>
      </w:r>
      <w:r w:rsidR="00DE4EE8" w:rsidRPr="009049A8">
        <w:rPr>
          <w:rFonts w:hint="eastAsia"/>
          <w:noProof/>
          <w:rtl/>
        </w:rPr>
        <w:t>בספי</w:t>
      </w:r>
      <w:r w:rsidR="00DE4EE8" w:rsidRPr="009049A8">
        <w:rPr>
          <w:rFonts w:hint="cs"/>
          <w:noProof/>
          <w:rtl/>
        </w:rPr>
        <w:t>ק</w:t>
      </w:r>
      <w:r w:rsidR="00DE4EE8" w:rsidRPr="009049A8">
        <w:rPr>
          <w:rFonts w:hint="eastAsia"/>
          <w:noProof/>
          <w:rtl/>
        </w:rPr>
        <w:t>א</w:t>
      </w:r>
      <w:r w:rsidR="00DE4EE8" w:rsidRPr="009049A8">
        <w:rPr>
          <w:noProof/>
          <w:rtl/>
        </w:rPr>
        <w:t xml:space="preserve"> </w:t>
      </w:r>
      <w:r w:rsidR="00DE4EE8" w:rsidRPr="009049A8">
        <w:rPr>
          <w:rFonts w:hint="eastAsia"/>
          <w:noProof/>
          <w:rtl/>
        </w:rPr>
        <w:t>דדינא</w:t>
      </w:r>
      <w:r w:rsidR="00DE4EE8" w:rsidRPr="009049A8">
        <w:rPr>
          <w:noProof/>
          <w:rtl/>
        </w:rPr>
        <w:t xml:space="preserve"> </w:t>
      </w:r>
      <w:r w:rsidR="00DE4EE8" w:rsidRPr="009049A8">
        <w:rPr>
          <w:rFonts w:hint="eastAsia"/>
          <w:noProof/>
          <w:rtl/>
        </w:rPr>
        <w:t>וכדומה</w:t>
      </w:r>
      <w:r w:rsidR="00DE4EE8" w:rsidRPr="009049A8">
        <w:rPr>
          <w:noProof/>
          <w:rtl/>
        </w:rPr>
        <w:t xml:space="preserve">, </w:t>
      </w:r>
      <w:r w:rsidR="00DE4EE8" w:rsidRPr="009049A8">
        <w:rPr>
          <w:rFonts w:hint="eastAsia"/>
          <w:noProof/>
          <w:rtl/>
        </w:rPr>
        <w:t>שהדין</w:t>
      </w:r>
      <w:r w:rsidR="00DE4EE8" w:rsidRPr="009049A8">
        <w:rPr>
          <w:noProof/>
          <w:rtl/>
        </w:rPr>
        <w:t xml:space="preserve"> </w:t>
      </w:r>
      <w:r w:rsidR="00DE4EE8" w:rsidRPr="009049A8">
        <w:rPr>
          <w:rFonts w:hint="eastAsia"/>
          <w:noProof/>
          <w:rtl/>
        </w:rPr>
        <w:t>הוא</w:t>
      </w:r>
      <w:r w:rsidR="00DE4EE8" w:rsidRPr="009049A8">
        <w:rPr>
          <w:noProof/>
          <w:rtl/>
        </w:rPr>
        <w:t xml:space="preserve"> </w:t>
      </w:r>
      <w:r w:rsidR="00DE4EE8" w:rsidRPr="009049A8">
        <w:rPr>
          <w:rFonts w:hint="eastAsia"/>
          <w:noProof/>
          <w:rtl/>
        </w:rPr>
        <w:t>שמועילה</w:t>
      </w:r>
      <w:r w:rsidR="00DE4EE8" w:rsidRPr="009049A8">
        <w:rPr>
          <w:noProof/>
          <w:rtl/>
        </w:rPr>
        <w:t xml:space="preserve"> </w:t>
      </w:r>
      <w:r w:rsidR="00DE4EE8" w:rsidRPr="009049A8">
        <w:rPr>
          <w:rFonts w:hint="eastAsia"/>
          <w:noProof/>
          <w:rtl/>
        </w:rPr>
        <w:t>תפיסה</w:t>
      </w:r>
      <w:r w:rsidR="00DE4EE8" w:rsidRPr="009049A8">
        <w:rPr>
          <w:noProof/>
          <w:rtl/>
        </w:rPr>
        <w:t xml:space="preserve">, </w:t>
      </w:r>
      <w:r w:rsidRPr="009049A8">
        <w:rPr>
          <w:rFonts w:hint="cs"/>
          <w:noProof/>
          <w:rtl/>
        </w:rPr>
        <w:t xml:space="preserve">אין </w:t>
      </w:r>
      <w:r w:rsidR="00DE4EE8" w:rsidRPr="009049A8">
        <w:rPr>
          <w:rFonts w:hint="eastAsia"/>
          <w:noProof/>
          <w:rtl/>
        </w:rPr>
        <w:t>לחלק</w:t>
      </w:r>
      <w:r w:rsidR="00DE4EE8" w:rsidRPr="009049A8">
        <w:rPr>
          <w:noProof/>
          <w:rtl/>
        </w:rPr>
        <w:t xml:space="preserve"> </w:t>
      </w:r>
      <w:r w:rsidR="00DE4EE8" w:rsidRPr="009049A8">
        <w:rPr>
          <w:rFonts w:hint="eastAsia"/>
          <w:noProof/>
          <w:rtl/>
        </w:rPr>
        <w:t>בין</w:t>
      </w:r>
      <w:r w:rsidR="00DE4EE8" w:rsidRPr="009049A8">
        <w:rPr>
          <w:noProof/>
          <w:rtl/>
        </w:rPr>
        <w:t xml:space="preserve"> </w:t>
      </w:r>
      <w:r w:rsidR="00DE4EE8" w:rsidRPr="009049A8">
        <w:rPr>
          <w:rFonts w:hint="eastAsia"/>
          <w:noProof/>
          <w:rtl/>
        </w:rPr>
        <w:t>אם</w:t>
      </w:r>
      <w:r w:rsidR="00DE4EE8" w:rsidRPr="009049A8">
        <w:rPr>
          <w:noProof/>
          <w:rtl/>
        </w:rPr>
        <w:t xml:space="preserve"> </w:t>
      </w:r>
      <w:r w:rsidR="00DE4EE8" w:rsidRPr="009049A8">
        <w:rPr>
          <w:rFonts w:hint="eastAsia"/>
          <w:noProof/>
          <w:rtl/>
        </w:rPr>
        <w:t>תופס</w:t>
      </w:r>
      <w:r w:rsidR="00DE4EE8" w:rsidRPr="009049A8">
        <w:rPr>
          <w:noProof/>
          <w:rtl/>
        </w:rPr>
        <w:t xml:space="preserve"> </w:t>
      </w:r>
      <w:r w:rsidR="00DE4EE8" w:rsidRPr="009049A8">
        <w:rPr>
          <w:rFonts w:hint="eastAsia"/>
          <w:noProof/>
          <w:rtl/>
        </w:rPr>
        <w:t>כנגד</w:t>
      </w:r>
      <w:r w:rsidR="00DE4EE8" w:rsidRPr="009049A8">
        <w:rPr>
          <w:noProof/>
          <w:rtl/>
        </w:rPr>
        <w:t xml:space="preserve"> </w:t>
      </w:r>
      <w:r w:rsidR="00DE4EE8" w:rsidRPr="009049A8">
        <w:rPr>
          <w:rFonts w:hint="eastAsia"/>
          <w:noProof/>
          <w:rtl/>
        </w:rPr>
        <w:t>חוב</w:t>
      </w:r>
      <w:r w:rsidR="00DE4EE8" w:rsidRPr="009049A8">
        <w:rPr>
          <w:noProof/>
          <w:rtl/>
        </w:rPr>
        <w:t xml:space="preserve"> </w:t>
      </w:r>
      <w:r w:rsidR="00DE4EE8" w:rsidRPr="009049A8">
        <w:rPr>
          <w:rFonts w:hint="eastAsia"/>
          <w:noProof/>
          <w:rtl/>
        </w:rPr>
        <w:t>אחר</w:t>
      </w:r>
      <w:r w:rsidR="00DE4EE8" w:rsidRPr="009049A8">
        <w:rPr>
          <w:noProof/>
          <w:rtl/>
        </w:rPr>
        <w:t xml:space="preserve">, </w:t>
      </w:r>
      <w:r w:rsidR="00DE4EE8" w:rsidRPr="009049A8">
        <w:rPr>
          <w:rFonts w:hint="eastAsia"/>
          <w:noProof/>
          <w:rtl/>
        </w:rPr>
        <w:t>או</w:t>
      </w:r>
      <w:r w:rsidR="00DE4EE8" w:rsidRPr="009049A8">
        <w:rPr>
          <w:noProof/>
          <w:rtl/>
        </w:rPr>
        <w:t xml:space="preserve"> </w:t>
      </w:r>
      <w:r w:rsidR="00DE4EE8" w:rsidRPr="009049A8">
        <w:rPr>
          <w:rFonts w:hint="eastAsia"/>
          <w:noProof/>
          <w:rtl/>
        </w:rPr>
        <w:t>שתופס</w:t>
      </w:r>
      <w:r w:rsidR="00DE4EE8" w:rsidRPr="009049A8">
        <w:rPr>
          <w:noProof/>
          <w:rtl/>
        </w:rPr>
        <w:t xml:space="preserve"> </w:t>
      </w:r>
      <w:r w:rsidR="00DE4EE8" w:rsidRPr="009049A8">
        <w:rPr>
          <w:rFonts w:hint="eastAsia"/>
          <w:noProof/>
          <w:rtl/>
        </w:rPr>
        <w:t>כנגד</w:t>
      </w:r>
      <w:r w:rsidR="00DE4EE8" w:rsidRPr="009049A8">
        <w:rPr>
          <w:noProof/>
          <w:rtl/>
        </w:rPr>
        <w:t xml:space="preserve"> </w:t>
      </w:r>
      <w:r w:rsidR="00DE4EE8" w:rsidRPr="009049A8">
        <w:rPr>
          <w:rFonts w:hint="eastAsia"/>
          <w:noProof/>
          <w:rtl/>
        </w:rPr>
        <w:t>חפץ</w:t>
      </w:r>
      <w:r w:rsidR="00DE4EE8" w:rsidRPr="009049A8">
        <w:rPr>
          <w:noProof/>
          <w:rtl/>
        </w:rPr>
        <w:t xml:space="preserve"> </w:t>
      </w:r>
      <w:r w:rsidR="00DE4EE8" w:rsidRPr="009049A8">
        <w:rPr>
          <w:rFonts w:hint="eastAsia"/>
          <w:noProof/>
          <w:rtl/>
        </w:rPr>
        <w:t>שיתכן</w:t>
      </w:r>
      <w:r w:rsidR="00DE4EE8" w:rsidRPr="009049A8">
        <w:rPr>
          <w:noProof/>
          <w:rtl/>
        </w:rPr>
        <w:t xml:space="preserve"> </w:t>
      </w:r>
      <w:r w:rsidR="00DE4EE8" w:rsidRPr="009049A8">
        <w:rPr>
          <w:rFonts w:hint="eastAsia"/>
          <w:noProof/>
          <w:rtl/>
        </w:rPr>
        <w:t>שהוא</w:t>
      </w:r>
      <w:r w:rsidR="00DE4EE8" w:rsidRPr="009049A8">
        <w:rPr>
          <w:noProof/>
          <w:rtl/>
        </w:rPr>
        <w:t xml:space="preserve"> </w:t>
      </w:r>
      <w:r w:rsidR="00DE4EE8" w:rsidRPr="009049A8">
        <w:rPr>
          <w:rFonts w:hint="eastAsia"/>
          <w:noProof/>
          <w:rtl/>
        </w:rPr>
        <w:t>שלו</w:t>
      </w:r>
      <w:r w:rsidR="00DE4EE8" w:rsidRPr="009049A8">
        <w:rPr>
          <w:noProof/>
          <w:rtl/>
        </w:rPr>
        <w:t xml:space="preserve">, </w:t>
      </w:r>
      <w:r w:rsidR="00DE4EE8" w:rsidRPr="009049A8">
        <w:rPr>
          <w:rFonts w:hint="eastAsia"/>
          <w:noProof/>
          <w:rtl/>
        </w:rPr>
        <w:t>וחב</w:t>
      </w:r>
      <w:r w:rsidR="00DE4EE8" w:rsidRPr="009049A8">
        <w:rPr>
          <w:rFonts w:hint="cs"/>
          <w:noProof/>
          <w:rtl/>
        </w:rPr>
        <w:t>י</w:t>
      </w:r>
      <w:r w:rsidR="00DE4EE8" w:rsidRPr="009049A8">
        <w:rPr>
          <w:rFonts w:hint="eastAsia"/>
          <w:noProof/>
          <w:rtl/>
        </w:rPr>
        <w:t>רו</w:t>
      </w:r>
      <w:r w:rsidR="00DE4EE8" w:rsidRPr="009049A8">
        <w:rPr>
          <w:noProof/>
          <w:rtl/>
        </w:rPr>
        <w:t xml:space="preserve"> </w:t>
      </w:r>
      <w:r w:rsidR="00DE4EE8" w:rsidRPr="009049A8">
        <w:rPr>
          <w:rFonts w:hint="eastAsia"/>
          <w:noProof/>
          <w:rtl/>
        </w:rPr>
        <w:t>מחזיק</w:t>
      </w:r>
      <w:r w:rsidR="00DE4EE8" w:rsidRPr="009049A8">
        <w:rPr>
          <w:noProof/>
          <w:rtl/>
        </w:rPr>
        <w:t xml:space="preserve"> </w:t>
      </w:r>
      <w:r w:rsidR="00DE4EE8" w:rsidRPr="009049A8">
        <w:rPr>
          <w:rFonts w:hint="eastAsia"/>
          <w:noProof/>
          <w:rtl/>
        </w:rPr>
        <w:t>בו</w:t>
      </w:r>
      <w:r w:rsidR="00DE4EE8" w:rsidRPr="009049A8">
        <w:rPr>
          <w:noProof/>
          <w:rtl/>
        </w:rPr>
        <w:t xml:space="preserve">, </w:t>
      </w:r>
      <w:r w:rsidR="00DE4EE8" w:rsidRPr="009049A8">
        <w:rPr>
          <w:rFonts w:hint="eastAsia"/>
          <w:noProof/>
          <w:rtl/>
        </w:rPr>
        <w:t>ושלא</w:t>
      </w:r>
      <w:r w:rsidR="00DE4EE8" w:rsidRPr="009049A8">
        <w:rPr>
          <w:noProof/>
          <w:rtl/>
        </w:rPr>
        <w:t xml:space="preserve"> </w:t>
      </w:r>
      <w:r w:rsidR="00DE4EE8" w:rsidRPr="009049A8">
        <w:rPr>
          <w:rFonts w:hint="eastAsia"/>
          <w:noProof/>
          <w:rtl/>
        </w:rPr>
        <w:t>כפי</w:t>
      </w:r>
      <w:r w:rsidR="00DE4EE8" w:rsidRPr="009049A8">
        <w:rPr>
          <w:noProof/>
          <w:rtl/>
        </w:rPr>
        <w:t xml:space="preserve"> </w:t>
      </w:r>
      <w:r w:rsidR="00DE4EE8" w:rsidRPr="009049A8">
        <w:rPr>
          <w:rFonts w:hint="eastAsia"/>
          <w:noProof/>
          <w:rtl/>
        </w:rPr>
        <w:t>שהעלינו</w:t>
      </w:r>
      <w:r w:rsidR="00DE4EE8" w:rsidRPr="009049A8">
        <w:rPr>
          <w:noProof/>
          <w:rtl/>
        </w:rPr>
        <w:t xml:space="preserve"> </w:t>
      </w:r>
      <w:r w:rsidR="00DE4EE8" w:rsidRPr="009049A8">
        <w:rPr>
          <w:rFonts w:hint="eastAsia"/>
          <w:noProof/>
          <w:rtl/>
        </w:rPr>
        <w:t>מדברי</w:t>
      </w:r>
      <w:r w:rsidR="00DE4EE8" w:rsidRPr="009049A8">
        <w:rPr>
          <w:noProof/>
          <w:rtl/>
        </w:rPr>
        <w:t xml:space="preserve"> </w:t>
      </w:r>
      <w:r w:rsidR="00DE4EE8" w:rsidRPr="009049A8">
        <w:rPr>
          <w:rFonts w:hint="eastAsia"/>
          <w:noProof/>
          <w:rtl/>
        </w:rPr>
        <w:t>הנתיה</w:t>
      </w:r>
      <w:r w:rsidR="00DE4EE8" w:rsidRPr="009049A8">
        <w:rPr>
          <w:noProof/>
          <w:rtl/>
        </w:rPr>
        <w:t xml:space="preserve">"מ, </w:t>
      </w:r>
      <w:r w:rsidRPr="009049A8">
        <w:rPr>
          <w:rFonts w:hint="cs"/>
          <w:noProof/>
          <w:rtl/>
        </w:rPr>
        <w:t>מכיון</w:t>
      </w:r>
      <w:r w:rsidR="00DE4EE8" w:rsidRPr="009049A8">
        <w:rPr>
          <w:rFonts w:hint="cs"/>
          <w:noProof/>
          <w:rtl/>
        </w:rPr>
        <w:t xml:space="preserve"> </w:t>
      </w:r>
      <w:r w:rsidRPr="009049A8">
        <w:rPr>
          <w:rFonts w:hint="cs"/>
          <w:noProof/>
          <w:rtl/>
        </w:rPr>
        <w:t>ש</w:t>
      </w:r>
      <w:r w:rsidR="00DE4EE8" w:rsidRPr="009049A8">
        <w:rPr>
          <w:rFonts w:hint="cs"/>
          <w:noProof/>
          <w:rtl/>
        </w:rPr>
        <w:t>לדברי הקצוה"ח בכל מקום בו יש לנתבע רווח ממשי בכך שנחשיב את החפץ שביד חברו כפרעון החוב הראשון, תועיל תפיסתו בחוב כנגד החפץ.</w:t>
      </w:r>
    </w:p>
    <w:p w14:paraId="25C5F37C" w14:textId="77777777" w:rsidR="00481A59" w:rsidRDefault="00481A59" w:rsidP="00D53F44">
      <w:pPr>
        <w:pStyle w:val="3"/>
        <w:numPr>
          <w:ilvl w:val="0"/>
          <w:numId w:val="42"/>
        </w:numPr>
        <w:ind w:hanging="560"/>
      </w:pPr>
    </w:p>
    <w:p w14:paraId="25C5F37C" w14:textId="77777777" w:rsidR="00481A59" w:rsidRDefault="00621682" w:rsidP="00D53F44">
      <w:pPr>
        <w:pStyle w:val="3"/>
        <w:numPr>
          <w:ilvl w:val="0"/>
          <w:numId w:val="42"/>
        </w:numPr>
        <w:ind w:hanging="560"/>
      </w:pPr>
      <w:r w:rsidRPr="009049A8">
        <w:rPr>
          <w:rFonts w:hint="cs"/>
          <w:rtl/>
        </w:rPr>
        <w:t>גם מ</w:t>
      </w:r>
      <w:r w:rsidR="00DE4EE8" w:rsidRPr="009049A8">
        <w:rPr>
          <w:rFonts w:hint="eastAsia"/>
          <w:rtl/>
        </w:rPr>
        <w:t>דברי</w:t>
      </w:r>
      <w:r w:rsidR="00DE4EE8" w:rsidRPr="009049A8">
        <w:rPr>
          <w:rtl/>
        </w:rPr>
        <w:t xml:space="preserve"> הנתיה"מ בסי</w:t>
      </w:r>
      <w:r w:rsidR="0077418A" w:rsidRPr="009049A8">
        <w:rPr>
          <w:rFonts w:hint="cs"/>
          <w:rtl/>
        </w:rPr>
        <w:t>מן</w:t>
      </w:r>
      <w:r w:rsidR="00DE4EE8" w:rsidRPr="009049A8">
        <w:rPr>
          <w:rtl/>
        </w:rPr>
        <w:t xml:space="preserve"> כד ובסי</w:t>
      </w:r>
      <w:r w:rsidR="0077418A" w:rsidRPr="009049A8">
        <w:rPr>
          <w:rFonts w:hint="cs"/>
          <w:rtl/>
        </w:rPr>
        <w:t>מן</w:t>
      </w:r>
      <w:r w:rsidR="00DE4EE8" w:rsidRPr="009049A8">
        <w:rPr>
          <w:rtl/>
        </w:rPr>
        <w:t xml:space="preserve"> עב עולה, כי מה שכתב בדיני תפיסה שלא מועילה תפיסת חוב, בטענה כי יש ביד חברו חפץ שלו כנגד חוב זה, </w:t>
      </w:r>
      <w:r w:rsidRPr="009049A8">
        <w:rPr>
          <w:rFonts w:hint="cs"/>
          <w:rtl/>
        </w:rPr>
        <w:t>נכון</w:t>
      </w:r>
      <w:r w:rsidR="00DE4EE8" w:rsidRPr="009049A8">
        <w:rPr>
          <w:rtl/>
        </w:rPr>
        <w:t xml:space="preserve"> רק כאשר הוא בא לעכב את החוב עד שיחזיר לו חברו את החפץ, אבל עד</w:t>
      </w:r>
      <w:r w:rsidR="00DE4EE8" w:rsidRPr="009049A8">
        <w:rPr>
          <w:rFonts w:hint="cs"/>
          <w:rtl/>
        </w:rPr>
        <w:t>י</w:t>
      </w:r>
      <w:r w:rsidR="00DE4EE8" w:rsidRPr="009049A8">
        <w:rPr>
          <w:rtl/>
        </w:rPr>
        <w:t>ין תובע הוא את החפץ ולא ויתר עליו</w:t>
      </w:r>
      <w:r w:rsidR="00954D4A">
        <w:rPr>
          <w:rFonts w:hint="cs"/>
          <w:rtl/>
        </w:rPr>
        <w:t>.</w:t>
      </w:r>
      <w:r w:rsidR="00DE4EE8" w:rsidRPr="009049A8">
        <w:rPr>
          <w:rtl/>
        </w:rPr>
        <w:t xml:space="preserve"> </w:t>
      </w:r>
      <w:r w:rsidR="00DE4EE8" w:rsidRPr="009049A8">
        <w:rPr>
          <w:rFonts w:hint="eastAsia"/>
          <w:b/>
          <w:bCs/>
          <w:rtl/>
        </w:rPr>
        <w:t>אבל</w:t>
      </w:r>
      <w:r w:rsidR="00DE4EE8" w:rsidRPr="009049A8">
        <w:rPr>
          <w:b/>
          <w:bCs/>
          <w:rtl/>
        </w:rPr>
        <w:t xml:space="preserve"> </w:t>
      </w:r>
      <w:r w:rsidR="00DE4EE8" w:rsidRPr="009049A8">
        <w:rPr>
          <w:rFonts w:hint="eastAsia"/>
          <w:b/>
          <w:bCs/>
          <w:rtl/>
        </w:rPr>
        <w:t>אם</w:t>
      </w:r>
      <w:r w:rsidR="00DE4EE8" w:rsidRPr="009049A8">
        <w:rPr>
          <w:b/>
          <w:bCs/>
          <w:rtl/>
        </w:rPr>
        <w:t xml:space="preserve"> </w:t>
      </w:r>
      <w:r w:rsidR="00DE4EE8" w:rsidRPr="009049A8">
        <w:rPr>
          <w:rFonts w:hint="eastAsia"/>
          <w:b/>
          <w:bCs/>
          <w:rtl/>
        </w:rPr>
        <w:t>הוא</w:t>
      </w:r>
      <w:r w:rsidR="00DE4EE8" w:rsidRPr="009049A8">
        <w:rPr>
          <w:b/>
          <w:bCs/>
          <w:rtl/>
        </w:rPr>
        <w:t xml:space="preserve"> </w:t>
      </w:r>
      <w:r w:rsidR="00DE4EE8" w:rsidRPr="009049A8">
        <w:rPr>
          <w:rFonts w:hint="eastAsia"/>
          <w:b/>
          <w:bCs/>
          <w:rtl/>
        </w:rPr>
        <w:t>אכן</w:t>
      </w:r>
      <w:r w:rsidR="00DE4EE8" w:rsidRPr="009049A8">
        <w:rPr>
          <w:b/>
          <w:bCs/>
          <w:rtl/>
        </w:rPr>
        <w:t xml:space="preserve"> </w:t>
      </w:r>
      <w:r w:rsidR="00DE4EE8" w:rsidRPr="009049A8">
        <w:rPr>
          <w:rFonts w:hint="eastAsia"/>
          <w:b/>
          <w:bCs/>
          <w:rtl/>
        </w:rPr>
        <w:t>רוצה</w:t>
      </w:r>
      <w:r w:rsidR="00DE4EE8" w:rsidRPr="009049A8">
        <w:rPr>
          <w:b/>
          <w:bCs/>
          <w:rtl/>
        </w:rPr>
        <w:t xml:space="preserve"> </w:t>
      </w:r>
      <w:r w:rsidR="00DE4EE8" w:rsidRPr="009049A8">
        <w:rPr>
          <w:rFonts w:hint="eastAsia"/>
          <w:b/>
          <w:bCs/>
          <w:rtl/>
        </w:rPr>
        <w:t>לפרוע</w:t>
      </w:r>
      <w:r w:rsidR="00DE4EE8" w:rsidRPr="009049A8">
        <w:rPr>
          <w:b/>
          <w:bCs/>
          <w:rtl/>
        </w:rPr>
        <w:t xml:space="preserve"> </w:t>
      </w:r>
      <w:r w:rsidR="00DE4EE8" w:rsidRPr="009049A8">
        <w:rPr>
          <w:rFonts w:hint="eastAsia"/>
          <w:b/>
          <w:bCs/>
          <w:rtl/>
        </w:rPr>
        <w:t>את</w:t>
      </w:r>
      <w:r w:rsidR="00DE4EE8" w:rsidRPr="009049A8">
        <w:rPr>
          <w:b/>
          <w:bCs/>
          <w:rtl/>
        </w:rPr>
        <w:t xml:space="preserve"> </w:t>
      </w:r>
      <w:r w:rsidR="00DE4EE8" w:rsidRPr="009049A8">
        <w:rPr>
          <w:rFonts w:hint="eastAsia"/>
          <w:b/>
          <w:bCs/>
          <w:rtl/>
        </w:rPr>
        <w:t>החוב</w:t>
      </w:r>
      <w:r w:rsidR="00DE4EE8" w:rsidRPr="009049A8">
        <w:rPr>
          <w:b/>
          <w:bCs/>
          <w:rtl/>
        </w:rPr>
        <w:t xml:space="preserve"> </w:t>
      </w:r>
      <w:r w:rsidR="00DE4EE8" w:rsidRPr="009049A8">
        <w:rPr>
          <w:rFonts w:hint="eastAsia"/>
          <w:b/>
          <w:bCs/>
          <w:rtl/>
        </w:rPr>
        <w:t>בחפץ</w:t>
      </w:r>
      <w:r w:rsidR="00DE4EE8" w:rsidRPr="009049A8">
        <w:rPr>
          <w:b/>
          <w:bCs/>
          <w:rtl/>
        </w:rPr>
        <w:t xml:space="preserve"> </w:t>
      </w:r>
      <w:r w:rsidR="00DE4EE8" w:rsidRPr="009049A8">
        <w:rPr>
          <w:rFonts w:hint="eastAsia"/>
          <w:b/>
          <w:bCs/>
          <w:rtl/>
        </w:rPr>
        <w:t>אשר</w:t>
      </w:r>
      <w:r w:rsidR="00DE4EE8" w:rsidRPr="009049A8">
        <w:rPr>
          <w:b/>
          <w:bCs/>
          <w:rtl/>
        </w:rPr>
        <w:t xml:space="preserve"> </w:t>
      </w:r>
      <w:r w:rsidR="00DE4EE8" w:rsidRPr="009049A8">
        <w:rPr>
          <w:rFonts w:hint="eastAsia"/>
          <w:b/>
          <w:bCs/>
          <w:rtl/>
        </w:rPr>
        <w:t>ביד</w:t>
      </w:r>
      <w:r w:rsidR="00DE4EE8" w:rsidRPr="009049A8">
        <w:rPr>
          <w:b/>
          <w:bCs/>
          <w:rtl/>
        </w:rPr>
        <w:t xml:space="preserve"> </w:t>
      </w:r>
      <w:r w:rsidR="00DE4EE8" w:rsidRPr="009049A8">
        <w:rPr>
          <w:rFonts w:hint="eastAsia"/>
          <w:b/>
          <w:bCs/>
          <w:rtl/>
        </w:rPr>
        <w:t>חברו</w:t>
      </w:r>
      <w:r w:rsidR="00DE4EE8" w:rsidRPr="009049A8">
        <w:rPr>
          <w:b/>
          <w:bCs/>
          <w:rtl/>
        </w:rPr>
        <w:t xml:space="preserve">, </w:t>
      </w:r>
      <w:r w:rsidR="00DE4EE8" w:rsidRPr="009049A8">
        <w:rPr>
          <w:rFonts w:hint="eastAsia"/>
          <w:b/>
          <w:bCs/>
          <w:rtl/>
        </w:rPr>
        <w:t>אשר</w:t>
      </w:r>
      <w:r w:rsidR="00DE4EE8" w:rsidRPr="009049A8">
        <w:rPr>
          <w:b/>
          <w:bCs/>
          <w:rtl/>
        </w:rPr>
        <w:t xml:space="preserve"> </w:t>
      </w:r>
      <w:r w:rsidR="00DE4EE8" w:rsidRPr="009049A8">
        <w:rPr>
          <w:rFonts w:hint="eastAsia"/>
          <w:b/>
          <w:bCs/>
          <w:rtl/>
        </w:rPr>
        <w:t>יש</w:t>
      </w:r>
      <w:r w:rsidR="00DE4EE8" w:rsidRPr="009049A8">
        <w:rPr>
          <w:b/>
          <w:bCs/>
          <w:rtl/>
        </w:rPr>
        <w:t xml:space="preserve"> </w:t>
      </w:r>
      <w:r w:rsidR="00DE4EE8" w:rsidRPr="009049A8">
        <w:rPr>
          <w:rFonts w:hint="eastAsia"/>
          <w:b/>
          <w:bCs/>
          <w:rtl/>
        </w:rPr>
        <w:t>לפנינו</w:t>
      </w:r>
      <w:r w:rsidR="00DE4EE8" w:rsidRPr="009049A8">
        <w:rPr>
          <w:b/>
          <w:bCs/>
          <w:rtl/>
        </w:rPr>
        <w:t xml:space="preserve"> </w:t>
      </w:r>
      <w:r w:rsidR="00DE4EE8" w:rsidRPr="009049A8">
        <w:rPr>
          <w:rFonts w:hint="eastAsia"/>
          <w:b/>
          <w:bCs/>
          <w:rtl/>
        </w:rPr>
        <w:t>ספק</w:t>
      </w:r>
      <w:r w:rsidR="00DE4EE8" w:rsidRPr="009049A8">
        <w:rPr>
          <w:b/>
          <w:bCs/>
          <w:rtl/>
        </w:rPr>
        <w:t xml:space="preserve"> </w:t>
      </w:r>
      <w:r w:rsidR="00DE4EE8" w:rsidRPr="009049A8">
        <w:rPr>
          <w:rFonts w:hint="eastAsia"/>
          <w:b/>
          <w:bCs/>
          <w:rtl/>
        </w:rPr>
        <w:t>אם</w:t>
      </w:r>
      <w:r w:rsidR="00DE4EE8" w:rsidRPr="009049A8">
        <w:rPr>
          <w:b/>
          <w:bCs/>
          <w:rtl/>
        </w:rPr>
        <w:t xml:space="preserve"> </w:t>
      </w:r>
      <w:r w:rsidR="00DE4EE8" w:rsidRPr="009049A8">
        <w:rPr>
          <w:rFonts w:hint="eastAsia"/>
          <w:b/>
          <w:bCs/>
          <w:rtl/>
        </w:rPr>
        <w:t>הוא</w:t>
      </w:r>
      <w:r w:rsidR="00DE4EE8" w:rsidRPr="009049A8">
        <w:rPr>
          <w:b/>
          <w:bCs/>
          <w:rtl/>
        </w:rPr>
        <w:t xml:space="preserve"> </w:t>
      </w:r>
      <w:r w:rsidR="00DE4EE8" w:rsidRPr="009049A8">
        <w:rPr>
          <w:rFonts w:hint="eastAsia"/>
          <w:b/>
          <w:bCs/>
          <w:rtl/>
        </w:rPr>
        <w:t>שלו</w:t>
      </w:r>
      <w:r w:rsidR="00DE4EE8" w:rsidRPr="009049A8">
        <w:rPr>
          <w:b/>
          <w:bCs/>
          <w:rtl/>
        </w:rPr>
        <w:t xml:space="preserve">, </w:t>
      </w:r>
      <w:r w:rsidR="00DE4EE8" w:rsidRPr="009049A8">
        <w:rPr>
          <w:rFonts w:hint="eastAsia"/>
          <w:b/>
          <w:bCs/>
          <w:rtl/>
        </w:rPr>
        <w:t>שפיר</w:t>
      </w:r>
      <w:r w:rsidR="00DE4EE8" w:rsidRPr="009049A8">
        <w:rPr>
          <w:b/>
          <w:bCs/>
          <w:rtl/>
        </w:rPr>
        <w:t xml:space="preserve"> </w:t>
      </w:r>
      <w:r w:rsidR="00DE4EE8" w:rsidRPr="009049A8">
        <w:rPr>
          <w:rFonts w:hint="eastAsia"/>
          <w:b/>
          <w:bCs/>
          <w:rtl/>
        </w:rPr>
        <w:t>תחשב</w:t>
      </w:r>
      <w:r w:rsidR="00DE4EE8" w:rsidRPr="009049A8">
        <w:rPr>
          <w:b/>
          <w:bCs/>
          <w:rtl/>
        </w:rPr>
        <w:t xml:space="preserve"> </w:t>
      </w:r>
      <w:r w:rsidR="00DE4EE8" w:rsidRPr="009049A8">
        <w:rPr>
          <w:rFonts w:hint="eastAsia"/>
          <w:b/>
          <w:bCs/>
          <w:rtl/>
        </w:rPr>
        <w:t>טענה</w:t>
      </w:r>
      <w:r w:rsidR="00DE4EE8" w:rsidRPr="009049A8">
        <w:rPr>
          <w:b/>
          <w:bCs/>
          <w:rtl/>
        </w:rPr>
        <w:t xml:space="preserve"> </w:t>
      </w:r>
      <w:r w:rsidR="00DE4EE8" w:rsidRPr="009049A8">
        <w:rPr>
          <w:rFonts w:hint="eastAsia"/>
          <w:b/>
          <w:bCs/>
          <w:rtl/>
        </w:rPr>
        <w:t>זו</w:t>
      </w:r>
      <w:r w:rsidR="00DE4EE8" w:rsidRPr="009049A8">
        <w:rPr>
          <w:b/>
          <w:bCs/>
          <w:rtl/>
        </w:rPr>
        <w:t xml:space="preserve"> </w:t>
      </w:r>
      <w:r w:rsidR="00DE4EE8" w:rsidRPr="009049A8">
        <w:rPr>
          <w:rFonts w:hint="eastAsia"/>
          <w:b/>
          <w:bCs/>
          <w:rtl/>
        </w:rPr>
        <w:t>כטענת</w:t>
      </w:r>
      <w:r w:rsidR="00DE4EE8" w:rsidRPr="009049A8">
        <w:rPr>
          <w:b/>
          <w:bCs/>
          <w:rtl/>
        </w:rPr>
        <w:t xml:space="preserve"> </w:t>
      </w:r>
      <w:r w:rsidR="00DE4EE8" w:rsidRPr="009049A8">
        <w:rPr>
          <w:rFonts w:hint="eastAsia"/>
          <w:b/>
          <w:bCs/>
          <w:rtl/>
        </w:rPr>
        <w:t>פרעון</w:t>
      </w:r>
      <w:r w:rsidR="00DE4EE8" w:rsidRPr="009049A8">
        <w:rPr>
          <w:b/>
          <w:bCs/>
          <w:rtl/>
        </w:rPr>
        <w:t xml:space="preserve"> </w:t>
      </w:r>
      <w:r w:rsidR="00DE4EE8" w:rsidRPr="009049A8">
        <w:rPr>
          <w:rFonts w:hint="eastAsia"/>
          <w:b/>
          <w:bCs/>
          <w:rtl/>
        </w:rPr>
        <w:t>על</w:t>
      </w:r>
      <w:r w:rsidR="00DE4EE8" w:rsidRPr="009049A8">
        <w:rPr>
          <w:b/>
          <w:bCs/>
          <w:rtl/>
        </w:rPr>
        <w:t xml:space="preserve"> </w:t>
      </w:r>
      <w:r w:rsidR="00DE4EE8" w:rsidRPr="009049A8">
        <w:rPr>
          <w:rFonts w:hint="eastAsia"/>
          <w:b/>
          <w:bCs/>
          <w:rtl/>
        </w:rPr>
        <w:t>החוב</w:t>
      </w:r>
      <w:r w:rsidR="00DE4EE8" w:rsidRPr="009049A8">
        <w:rPr>
          <w:b/>
          <w:bCs/>
          <w:rtl/>
        </w:rPr>
        <w:t xml:space="preserve"> </w:t>
      </w:r>
      <w:r w:rsidR="00DE4EE8" w:rsidRPr="009049A8">
        <w:rPr>
          <w:rFonts w:hint="eastAsia"/>
          <w:b/>
          <w:bCs/>
          <w:rtl/>
        </w:rPr>
        <w:t>שבידו</w:t>
      </w:r>
      <w:r w:rsidR="00DE4EE8" w:rsidRPr="009049A8">
        <w:rPr>
          <w:b/>
          <w:bCs/>
          <w:rtl/>
        </w:rPr>
        <w:t xml:space="preserve">, </w:t>
      </w:r>
      <w:r w:rsidR="00DE4EE8" w:rsidRPr="009049A8">
        <w:rPr>
          <w:rFonts w:hint="eastAsia"/>
          <w:b/>
          <w:bCs/>
          <w:rtl/>
        </w:rPr>
        <w:t>ונמצא</w:t>
      </w:r>
      <w:r w:rsidR="00DE4EE8" w:rsidRPr="009049A8">
        <w:rPr>
          <w:b/>
          <w:bCs/>
          <w:rtl/>
        </w:rPr>
        <w:t xml:space="preserve"> </w:t>
      </w:r>
      <w:r w:rsidR="00DE4EE8" w:rsidRPr="009049A8">
        <w:rPr>
          <w:rFonts w:hint="eastAsia"/>
          <w:b/>
          <w:bCs/>
          <w:rtl/>
        </w:rPr>
        <w:t>שיש</w:t>
      </w:r>
      <w:r w:rsidR="00DE4EE8" w:rsidRPr="009049A8">
        <w:rPr>
          <w:b/>
          <w:bCs/>
          <w:rtl/>
        </w:rPr>
        <w:t xml:space="preserve"> </w:t>
      </w:r>
      <w:r w:rsidR="00DE4EE8" w:rsidRPr="009049A8">
        <w:rPr>
          <w:rFonts w:hint="eastAsia"/>
          <w:b/>
          <w:bCs/>
          <w:rtl/>
        </w:rPr>
        <w:t>כאן</w:t>
      </w:r>
      <w:r w:rsidR="00DE4EE8" w:rsidRPr="009049A8">
        <w:rPr>
          <w:b/>
          <w:bCs/>
          <w:rtl/>
        </w:rPr>
        <w:t xml:space="preserve"> </w:t>
      </w:r>
      <w:r w:rsidR="00DE4EE8" w:rsidRPr="009049A8">
        <w:rPr>
          <w:rFonts w:hint="eastAsia"/>
          <w:b/>
          <w:bCs/>
          <w:rtl/>
        </w:rPr>
        <w:t>ספק</w:t>
      </w:r>
      <w:r w:rsidR="00DE4EE8" w:rsidRPr="009049A8">
        <w:rPr>
          <w:b/>
          <w:bCs/>
          <w:rtl/>
        </w:rPr>
        <w:t xml:space="preserve"> </w:t>
      </w:r>
      <w:r w:rsidR="00DE4EE8" w:rsidRPr="009049A8">
        <w:rPr>
          <w:rFonts w:hint="eastAsia"/>
          <w:b/>
          <w:bCs/>
          <w:rtl/>
        </w:rPr>
        <w:t>בחיוב</w:t>
      </w:r>
      <w:r w:rsidR="00DE4EE8" w:rsidRPr="009049A8">
        <w:rPr>
          <w:b/>
          <w:bCs/>
          <w:rtl/>
        </w:rPr>
        <w:t xml:space="preserve"> </w:t>
      </w:r>
      <w:r w:rsidR="00DE4EE8" w:rsidRPr="009049A8">
        <w:rPr>
          <w:rFonts w:hint="eastAsia"/>
          <w:b/>
          <w:bCs/>
          <w:rtl/>
        </w:rPr>
        <w:t>החו</w:t>
      </w:r>
      <w:r w:rsidR="00DE4EE8" w:rsidRPr="009049A8">
        <w:rPr>
          <w:rFonts w:hint="cs"/>
          <w:b/>
          <w:bCs/>
          <w:rtl/>
        </w:rPr>
        <w:t>ב</w:t>
      </w:r>
      <w:r w:rsidR="00DE4EE8" w:rsidRPr="009049A8">
        <w:rPr>
          <w:b/>
          <w:bCs/>
          <w:rtl/>
        </w:rPr>
        <w:t xml:space="preserve"> </w:t>
      </w:r>
      <w:r w:rsidR="00DE4EE8" w:rsidRPr="009049A8">
        <w:rPr>
          <w:rFonts w:hint="eastAsia"/>
          <w:b/>
          <w:bCs/>
          <w:rtl/>
        </w:rPr>
        <w:t>עצמו</w:t>
      </w:r>
      <w:r w:rsidR="00DE4EE8" w:rsidRPr="009049A8">
        <w:rPr>
          <w:b/>
          <w:bCs/>
          <w:rtl/>
        </w:rPr>
        <w:t xml:space="preserve">, </w:t>
      </w:r>
      <w:r w:rsidR="00DE4EE8" w:rsidRPr="009049A8">
        <w:rPr>
          <w:rFonts w:hint="eastAsia"/>
          <w:b/>
          <w:bCs/>
          <w:rtl/>
        </w:rPr>
        <w:t>ומספק</w:t>
      </w:r>
      <w:r w:rsidR="00DE4EE8" w:rsidRPr="009049A8">
        <w:rPr>
          <w:b/>
          <w:bCs/>
          <w:rtl/>
        </w:rPr>
        <w:t xml:space="preserve"> </w:t>
      </w:r>
      <w:r w:rsidR="00DE4EE8" w:rsidRPr="009049A8">
        <w:rPr>
          <w:rFonts w:hint="eastAsia"/>
          <w:b/>
          <w:bCs/>
          <w:rtl/>
        </w:rPr>
        <w:t>אינו</w:t>
      </w:r>
      <w:r w:rsidR="00DE4EE8" w:rsidRPr="009049A8">
        <w:rPr>
          <w:b/>
          <w:bCs/>
          <w:rtl/>
        </w:rPr>
        <w:t xml:space="preserve"> </w:t>
      </w:r>
      <w:r w:rsidR="00DE4EE8" w:rsidRPr="009049A8">
        <w:rPr>
          <w:rFonts w:hint="eastAsia"/>
          <w:b/>
          <w:bCs/>
          <w:rtl/>
        </w:rPr>
        <w:t>חייב</w:t>
      </w:r>
      <w:r w:rsidR="00DE4EE8" w:rsidRPr="009049A8">
        <w:rPr>
          <w:b/>
          <w:bCs/>
          <w:rtl/>
        </w:rPr>
        <w:t xml:space="preserve"> </w:t>
      </w:r>
      <w:r w:rsidR="00DE4EE8" w:rsidRPr="009049A8">
        <w:rPr>
          <w:rFonts w:hint="eastAsia"/>
          <w:b/>
          <w:bCs/>
          <w:rtl/>
        </w:rPr>
        <w:t>לשלם</w:t>
      </w:r>
      <w:r w:rsidR="00DE4EE8" w:rsidRPr="009049A8">
        <w:rPr>
          <w:rtl/>
        </w:rPr>
        <w:t xml:space="preserve">, </w:t>
      </w:r>
      <w:r w:rsidR="00DE4EE8" w:rsidRPr="009049A8">
        <w:rPr>
          <w:rFonts w:hint="eastAsia"/>
          <w:rtl/>
        </w:rPr>
        <w:t>וצ</w:t>
      </w:r>
      <w:r w:rsidR="00DE4EE8" w:rsidRPr="009049A8">
        <w:rPr>
          <w:rtl/>
        </w:rPr>
        <w:t xml:space="preserve">"ע </w:t>
      </w:r>
      <w:r w:rsidR="00DE4EE8" w:rsidRPr="009049A8">
        <w:rPr>
          <w:rFonts w:hint="eastAsia"/>
          <w:rtl/>
        </w:rPr>
        <w:t>אם</w:t>
      </w:r>
      <w:r w:rsidR="00DE4EE8" w:rsidRPr="009049A8">
        <w:rPr>
          <w:rtl/>
        </w:rPr>
        <w:t xml:space="preserve"> </w:t>
      </w:r>
      <w:r w:rsidR="00DE4EE8" w:rsidRPr="009049A8">
        <w:rPr>
          <w:rFonts w:hint="eastAsia"/>
          <w:rtl/>
        </w:rPr>
        <w:t>אכן</w:t>
      </w:r>
      <w:r w:rsidR="00DE4EE8" w:rsidRPr="009049A8">
        <w:rPr>
          <w:rtl/>
        </w:rPr>
        <w:t xml:space="preserve"> </w:t>
      </w:r>
      <w:r w:rsidR="00DE4EE8" w:rsidRPr="009049A8">
        <w:rPr>
          <w:rFonts w:hint="eastAsia"/>
          <w:rtl/>
        </w:rPr>
        <w:t>זו</w:t>
      </w:r>
      <w:r w:rsidR="00DE4EE8" w:rsidRPr="009049A8">
        <w:rPr>
          <w:rtl/>
        </w:rPr>
        <w:t xml:space="preserve"> </w:t>
      </w:r>
      <w:r w:rsidR="00DE4EE8" w:rsidRPr="009049A8">
        <w:rPr>
          <w:rFonts w:hint="eastAsia"/>
          <w:rtl/>
        </w:rPr>
        <w:t>כונתו</w:t>
      </w:r>
      <w:r w:rsidR="00DE4EE8" w:rsidRPr="009049A8">
        <w:rPr>
          <w:rtl/>
        </w:rPr>
        <w:t xml:space="preserve"> </w:t>
      </w:r>
      <w:r w:rsidR="00DE4EE8" w:rsidRPr="009049A8">
        <w:rPr>
          <w:rFonts w:hint="cs"/>
          <w:rtl/>
        </w:rPr>
        <w:t xml:space="preserve">גם </w:t>
      </w:r>
      <w:r w:rsidR="00DE4EE8" w:rsidRPr="009049A8">
        <w:rPr>
          <w:rFonts w:hint="eastAsia"/>
          <w:rtl/>
        </w:rPr>
        <w:t>במה</w:t>
      </w:r>
      <w:r w:rsidR="00DE4EE8" w:rsidRPr="009049A8">
        <w:rPr>
          <w:rtl/>
        </w:rPr>
        <w:t xml:space="preserve"> </w:t>
      </w:r>
      <w:r w:rsidR="00DE4EE8" w:rsidRPr="009049A8">
        <w:rPr>
          <w:rFonts w:hint="eastAsia"/>
          <w:rtl/>
        </w:rPr>
        <w:t>שכתב</w:t>
      </w:r>
      <w:r w:rsidR="00DE4EE8" w:rsidRPr="009049A8">
        <w:rPr>
          <w:rtl/>
        </w:rPr>
        <w:t xml:space="preserve"> </w:t>
      </w:r>
      <w:r w:rsidR="00DE4EE8" w:rsidRPr="009049A8">
        <w:rPr>
          <w:rFonts w:hint="eastAsia"/>
          <w:rtl/>
        </w:rPr>
        <w:t>בדיני</w:t>
      </w:r>
      <w:r w:rsidR="00DE4EE8" w:rsidRPr="009049A8">
        <w:rPr>
          <w:rtl/>
        </w:rPr>
        <w:t xml:space="preserve"> </w:t>
      </w:r>
      <w:r w:rsidR="00DE4EE8" w:rsidRPr="009049A8">
        <w:rPr>
          <w:rFonts w:hint="eastAsia"/>
          <w:rtl/>
        </w:rPr>
        <w:t>תפיסה</w:t>
      </w:r>
      <w:r w:rsidR="00DE4EE8" w:rsidRPr="009049A8">
        <w:rPr>
          <w:rtl/>
        </w:rPr>
        <w:t>.</w:t>
      </w:r>
    </w:p>
    <w:p w14:paraId="2EF568B4" w14:textId="77777777" w:rsidR="00481A59" w:rsidRDefault="00481A59" w:rsidP="00D53F44">
      <w:pPr>
        <w:pStyle w:val="3"/>
        <w:numPr>
          <w:ilvl w:val="0"/>
          <w:numId w:val="42"/>
        </w:numPr>
        <w:ind w:hanging="560"/>
      </w:pPr>
    </w:p>
    <w:p w14:paraId="2EF568B4" w14:textId="77777777" w:rsidR="00481A59" w:rsidRDefault="00DE4EE8" w:rsidP="00D53F44">
      <w:pPr>
        <w:pStyle w:val="3"/>
        <w:numPr>
          <w:ilvl w:val="0"/>
          <w:numId w:val="42"/>
        </w:numPr>
        <w:ind w:hanging="560"/>
      </w:pPr>
      <w:r w:rsidRPr="009049A8">
        <w:rPr>
          <w:rFonts w:hint="cs"/>
          <w:rtl/>
        </w:rPr>
        <w:t>במקרה דנן הרי אין הבעל יכול לתבוע את הדירה עצמה, אחרי שאנחנו פוסקים שאינו יכול להוציאה מיד האשה, אשר על שמה נרשמה מחצית הדירה, ואם כן אין טענת הבעל בפועל לקבל את הדירה, אלא לקזז את שוויה מחובותיו הנתבעים על ידי האשה, ובכהאי גוונא נראה כי יודה גם הנתיה"מ לקצוה"ח, שמועילה תפיסת החובות, כנגד מחצית הדירה.</w:t>
      </w:r>
    </w:p>
    <w:p w14:paraId="19818433" w14:textId="77777777" w:rsidR="00481A59" w:rsidRDefault="00481A59" w:rsidP="00D53F44">
      <w:pPr>
        <w:pStyle w:val="3"/>
        <w:numPr>
          <w:ilvl w:val="0"/>
          <w:numId w:val="42"/>
        </w:numPr>
        <w:ind w:hanging="560"/>
      </w:pPr>
    </w:p>
    <w:p w14:paraId="19818433" w14:textId="77777777" w:rsidR="00481A59" w:rsidRDefault="00DE4EE8" w:rsidP="00D53F44">
      <w:pPr>
        <w:pStyle w:val="3"/>
        <w:numPr>
          <w:ilvl w:val="0"/>
          <w:numId w:val="42"/>
        </w:numPr>
        <w:ind w:hanging="560"/>
      </w:pPr>
      <w:r w:rsidRPr="009049A8">
        <w:rPr>
          <w:rFonts w:hint="cs"/>
          <w:rtl/>
        </w:rPr>
        <w:t>מעבר לכל זה, לעיל נתבאר כי יש</w:t>
      </w:r>
      <w:r w:rsidR="00621682" w:rsidRPr="009049A8">
        <w:rPr>
          <w:rFonts w:hint="cs"/>
          <w:rtl/>
        </w:rPr>
        <w:t>נו</w:t>
      </w:r>
      <w:r w:rsidRPr="009049A8">
        <w:rPr>
          <w:rFonts w:hint="cs"/>
          <w:rtl/>
        </w:rPr>
        <w:t xml:space="preserve"> צד </w:t>
      </w:r>
      <w:r w:rsidR="00621682" w:rsidRPr="009049A8">
        <w:rPr>
          <w:rFonts w:hint="cs"/>
          <w:rtl/>
        </w:rPr>
        <w:t>ש</w:t>
      </w:r>
      <w:r w:rsidRPr="009049A8">
        <w:rPr>
          <w:rFonts w:hint="cs"/>
          <w:rtl/>
        </w:rPr>
        <w:t>גם אם עצם הבעלות בדירה היא לפי הרישום, מכל מקום יתכן שמי ש</w:t>
      </w:r>
      <w:r w:rsidR="001A2B15" w:rsidRPr="009049A8">
        <w:rPr>
          <w:rFonts w:hint="cs"/>
          <w:rtl/>
        </w:rPr>
        <w:t>השקיע יותר יוכל לדרוש בחזרה את ה</w:t>
      </w:r>
      <w:r w:rsidRPr="009049A8">
        <w:rPr>
          <w:rFonts w:hint="cs"/>
          <w:rtl/>
        </w:rPr>
        <w:t xml:space="preserve">כסף שהשקיע, אם בסוף הגיעו לידי גירושין </w:t>
      </w:r>
      <w:r w:rsidRPr="009049A8">
        <w:rPr>
          <w:rStyle w:val="af3"/>
          <w:rFonts w:hint="cs"/>
          <w:rtl/>
        </w:rPr>
        <w:t>(זאת מאחר ועצם הדירה נקנתה מהמוכר עבור שניהם, אבל הכסף ששולם עליה מעבר למחצית, נידון כמתנה לצד השני, אשר חוזרת בשעת גירושין)</w:t>
      </w:r>
      <w:r w:rsidRPr="009049A8">
        <w:rPr>
          <w:rFonts w:hint="cs"/>
          <w:rtl/>
        </w:rPr>
        <w:t>, ולשיטה זו</w:t>
      </w:r>
      <w:r w:rsidR="00C0065B" w:rsidRPr="009049A8">
        <w:rPr>
          <w:rFonts w:hint="cs"/>
          <w:rtl/>
        </w:rPr>
        <w:t>,</w:t>
      </w:r>
      <w:r w:rsidRPr="009049A8">
        <w:rPr>
          <w:rFonts w:hint="cs"/>
          <w:rtl/>
        </w:rPr>
        <w:t xml:space="preserve"> גם אם הבעל השקיע בדירה יותר, עדיין אין טענתו כי רוב הדירה שלו, אלא יש כאן תביעה כספית להחזר השקעתו.</w:t>
      </w:r>
      <w:r w:rsidR="00621682" w:rsidRPr="009049A8">
        <w:rPr>
          <w:rFonts w:hint="cs"/>
          <w:rtl/>
        </w:rPr>
        <w:t xml:space="preserve"> ו</w:t>
      </w:r>
      <w:r w:rsidRPr="009049A8">
        <w:rPr>
          <w:rFonts w:hint="cs"/>
          <w:rtl/>
        </w:rPr>
        <w:t>לענין מחלוקת זו, ודאי שתועיל התפיסה לכולי עלמא, מאחר ואינו תופס את החוב עבור חפץ, אלא עבור טענת חוב כספי נגדי, שבזה ודאי מועילה התפיסה.</w:t>
      </w:r>
    </w:p>
    <w:p w14:paraId="365A449D" w14:textId="77777777" w:rsidR="00481A59" w:rsidRDefault="00481A59" w:rsidP="00D53F44">
      <w:pPr>
        <w:pStyle w:val="3"/>
        <w:numPr>
          <w:ilvl w:val="0"/>
          <w:numId w:val="42"/>
        </w:numPr>
        <w:ind w:hanging="560"/>
      </w:pPr>
    </w:p>
    <w:p w14:paraId="365A449D" w14:textId="77777777" w:rsidR="00481A59" w:rsidRDefault="00DE4EE8" w:rsidP="00D53F44">
      <w:pPr>
        <w:pStyle w:val="3"/>
        <w:numPr>
          <w:ilvl w:val="0"/>
          <w:numId w:val="42"/>
        </w:numPr>
        <w:ind w:hanging="560"/>
      </w:pPr>
      <w:r w:rsidRPr="009049A8">
        <w:rPr>
          <w:rFonts w:hint="eastAsia"/>
          <w:rtl/>
        </w:rPr>
        <w:t>במקום</w:t>
      </w:r>
      <w:r w:rsidRPr="009049A8">
        <w:rPr>
          <w:rtl/>
        </w:rPr>
        <w:t xml:space="preserve"> </w:t>
      </w:r>
      <w:r w:rsidR="00B225B2" w:rsidRPr="009049A8">
        <w:rPr>
          <w:rFonts w:hint="cs"/>
          <w:rtl/>
        </w:rPr>
        <w:t>שהספק הוא ב</w:t>
      </w:r>
      <w:r w:rsidRPr="009049A8">
        <w:rPr>
          <w:rFonts w:hint="eastAsia"/>
          <w:rtl/>
        </w:rPr>
        <w:t>מחלוקת</w:t>
      </w:r>
      <w:r w:rsidRPr="009049A8">
        <w:rPr>
          <w:rtl/>
        </w:rPr>
        <w:t xml:space="preserve"> </w:t>
      </w:r>
      <w:r w:rsidRPr="009049A8">
        <w:rPr>
          <w:rFonts w:hint="eastAsia"/>
          <w:rtl/>
        </w:rPr>
        <w:t>הפוסקים</w:t>
      </w:r>
      <w:r w:rsidR="00B225B2" w:rsidRPr="009049A8">
        <w:rPr>
          <w:rFonts w:hint="cs"/>
          <w:rtl/>
        </w:rPr>
        <w:t>,</w:t>
      </w:r>
      <w:r w:rsidRPr="009049A8">
        <w:rPr>
          <w:rtl/>
        </w:rPr>
        <w:t xml:space="preserve"> </w:t>
      </w:r>
      <w:r w:rsidRPr="009049A8">
        <w:rPr>
          <w:rFonts w:hint="eastAsia"/>
          <w:rtl/>
        </w:rPr>
        <w:t>מודה</w:t>
      </w:r>
      <w:r w:rsidRPr="009049A8">
        <w:rPr>
          <w:rtl/>
        </w:rPr>
        <w:t xml:space="preserve"> </w:t>
      </w:r>
      <w:r w:rsidRPr="009049A8">
        <w:rPr>
          <w:rFonts w:hint="eastAsia"/>
          <w:rtl/>
        </w:rPr>
        <w:t>הנתיה</w:t>
      </w:r>
      <w:r w:rsidRPr="009049A8">
        <w:rPr>
          <w:rtl/>
        </w:rPr>
        <w:t xml:space="preserve">"מ </w:t>
      </w:r>
      <w:r w:rsidRPr="009049A8">
        <w:rPr>
          <w:rFonts w:hint="eastAsia"/>
          <w:rtl/>
        </w:rPr>
        <w:t>שיכול</w:t>
      </w:r>
      <w:r w:rsidRPr="009049A8">
        <w:rPr>
          <w:rtl/>
        </w:rPr>
        <w:t xml:space="preserve"> </w:t>
      </w:r>
      <w:r w:rsidRPr="009049A8">
        <w:rPr>
          <w:rFonts w:hint="eastAsia"/>
          <w:rtl/>
        </w:rPr>
        <w:t>הוא</w:t>
      </w:r>
      <w:r w:rsidRPr="009049A8">
        <w:rPr>
          <w:rtl/>
        </w:rPr>
        <w:t xml:space="preserve"> </w:t>
      </w:r>
      <w:r w:rsidRPr="009049A8">
        <w:rPr>
          <w:rFonts w:hint="eastAsia"/>
          <w:rtl/>
        </w:rPr>
        <w:t>לתפוס</w:t>
      </w:r>
      <w:r w:rsidRPr="009049A8">
        <w:rPr>
          <w:rtl/>
        </w:rPr>
        <w:t xml:space="preserve"> </w:t>
      </w:r>
      <w:r w:rsidRPr="009049A8">
        <w:rPr>
          <w:rFonts w:hint="eastAsia"/>
          <w:rtl/>
        </w:rPr>
        <w:t>אפילו</w:t>
      </w:r>
      <w:r w:rsidRPr="009049A8">
        <w:rPr>
          <w:rtl/>
        </w:rPr>
        <w:t xml:space="preserve"> </w:t>
      </w:r>
      <w:r w:rsidRPr="009049A8">
        <w:rPr>
          <w:rFonts w:hint="eastAsia"/>
          <w:rtl/>
        </w:rPr>
        <w:t>חפץ</w:t>
      </w:r>
      <w:r w:rsidRPr="009049A8">
        <w:rPr>
          <w:rtl/>
        </w:rPr>
        <w:t xml:space="preserve"> </w:t>
      </w:r>
      <w:r w:rsidRPr="009049A8">
        <w:rPr>
          <w:rFonts w:hint="eastAsia"/>
          <w:rtl/>
        </w:rPr>
        <w:t>כנגד</w:t>
      </w:r>
      <w:r w:rsidRPr="009049A8">
        <w:rPr>
          <w:rtl/>
        </w:rPr>
        <w:t xml:space="preserve"> </w:t>
      </w:r>
      <w:r w:rsidRPr="009049A8">
        <w:rPr>
          <w:rFonts w:hint="eastAsia"/>
          <w:rtl/>
        </w:rPr>
        <w:t>טענה</w:t>
      </w:r>
      <w:r w:rsidRPr="009049A8">
        <w:rPr>
          <w:rtl/>
        </w:rPr>
        <w:t xml:space="preserve"> </w:t>
      </w:r>
      <w:r w:rsidRPr="009049A8">
        <w:rPr>
          <w:rFonts w:hint="eastAsia"/>
          <w:rtl/>
        </w:rPr>
        <w:t>על</w:t>
      </w:r>
      <w:r w:rsidRPr="009049A8">
        <w:rPr>
          <w:rtl/>
        </w:rPr>
        <w:t xml:space="preserve"> </w:t>
      </w:r>
      <w:r w:rsidRPr="009049A8">
        <w:rPr>
          <w:rFonts w:hint="eastAsia"/>
          <w:rtl/>
        </w:rPr>
        <w:t>חפץ</w:t>
      </w:r>
      <w:r w:rsidRPr="009049A8">
        <w:rPr>
          <w:rtl/>
        </w:rPr>
        <w:t xml:space="preserve"> </w:t>
      </w:r>
      <w:r w:rsidRPr="009049A8">
        <w:rPr>
          <w:rFonts w:hint="eastAsia"/>
          <w:rtl/>
        </w:rPr>
        <w:t>אחר</w:t>
      </w:r>
      <w:r w:rsidRPr="009049A8">
        <w:rPr>
          <w:rtl/>
        </w:rPr>
        <w:t xml:space="preserve">, </w:t>
      </w:r>
      <w:r w:rsidRPr="009049A8">
        <w:rPr>
          <w:rFonts w:hint="eastAsia"/>
          <w:rtl/>
        </w:rPr>
        <w:t>למרות</w:t>
      </w:r>
      <w:r w:rsidRPr="009049A8">
        <w:rPr>
          <w:rtl/>
        </w:rPr>
        <w:t xml:space="preserve"> </w:t>
      </w:r>
      <w:r w:rsidRPr="009049A8">
        <w:rPr>
          <w:rFonts w:hint="eastAsia"/>
          <w:rtl/>
        </w:rPr>
        <w:t>שחפץ</w:t>
      </w:r>
      <w:r w:rsidRPr="009049A8">
        <w:rPr>
          <w:rtl/>
        </w:rPr>
        <w:t xml:space="preserve"> </w:t>
      </w:r>
      <w:r w:rsidRPr="009049A8">
        <w:rPr>
          <w:rFonts w:hint="eastAsia"/>
          <w:rtl/>
        </w:rPr>
        <w:t>זה</w:t>
      </w:r>
      <w:r w:rsidRPr="009049A8">
        <w:rPr>
          <w:rtl/>
        </w:rPr>
        <w:t xml:space="preserve"> </w:t>
      </w:r>
      <w:r w:rsidRPr="009049A8">
        <w:rPr>
          <w:rFonts w:hint="eastAsia"/>
          <w:rtl/>
        </w:rPr>
        <w:t>ודאי</w:t>
      </w:r>
      <w:r w:rsidRPr="009049A8">
        <w:rPr>
          <w:rtl/>
        </w:rPr>
        <w:t xml:space="preserve"> </w:t>
      </w:r>
      <w:r w:rsidRPr="009049A8">
        <w:rPr>
          <w:rFonts w:hint="eastAsia"/>
          <w:rtl/>
        </w:rPr>
        <w:t>אינו</w:t>
      </w:r>
      <w:r w:rsidRPr="009049A8">
        <w:rPr>
          <w:rtl/>
        </w:rPr>
        <w:t xml:space="preserve"> </w:t>
      </w:r>
      <w:r w:rsidRPr="009049A8">
        <w:rPr>
          <w:rFonts w:hint="eastAsia"/>
          <w:rtl/>
        </w:rPr>
        <w:t>שלו</w:t>
      </w:r>
      <w:r w:rsidRPr="009049A8">
        <w:rPr>
          <w:rtl/>
        </w:rPr>
        <w:t xml:space="preserve">, </w:t>
      </w:r>
      <w:r w:rsidRPr="009049A8">
        <w:rPr>
          <w:rFonts w:hint="eastAsia"/>
          <w:rtl/>
        </w:rPr>
        <w:t>וכל</w:t>
      </w:r>
      <w:r w:rsidRPr="009049A8">
        <w:rPr>
          <w:rtl/>
        </w:rPr>
        <w:t xml:space="preserve"> </w:t>
      </w:r>
      <w:r w:rsidRPr="009049A8">
        <w:rPr>
          <w:rFonts w:hint="eastAsia"/>
          <w:rtl/>
        </w:rPr>
        <w:t>שכן</w:t>
      </w:r>
      <w:r w:rsidRPr="009049A8">
        <w:rPr>
          <w:rtl/>
        </w:rPr>
        <w:t xml:space="preserve"> </w:t>
      </w:r>
      <w:r w:rsidRPr="009049A8">
        <w:rPr>
          <w:rFonts w:hint="eastAsia"/>
          <w:rtl/>
        </w:rPr>
        <w:t>שיכול</w:t>
      </w:r>
      <w:r w:rsidRPr="009049A8">
        <w:rPr>
          <w:rtl/>
        </w:rPr>
        <w:t xml:space="preserve"> </w:t>
      </w:r>
      <w:r w:rsidRPr="009049A8">
        <w:rPr>
          <w:rFonts w:hint="eastAsia"/>
          <w:rtl/>
        </w:rPr>
        <w:t>לתפוס</w:t>
      </w:r>
      <w:r w:rsidRPr="009049A8">
        <w:rPr>
          <w:rtl/>
        </w:rPr>
        <w:t xml:space="preserve"> </w:t>
      </w:r>
      <w:r w:rsidRPr="009049A8">
        <w:rPr>
          <w:rFonts w:hint="eastAsia"/>
          <w:rtl/>
        </w:rPr>
        <w:t>חוב</w:t>
      </w:r>
      <w:r w:rsidRPr="009049A8">
        <w:rPr>
          <w:rtl/>
        </w:rPr>
        <w:t xml:space="preserve"> </w:t>
      </w:r>
      <w:r w:rsidRPr="009049A8">
        <w:rPr>
          <w:rFonts w:hint="eastAsia"/>
          <w:rtl/>
        </w:rPr>
        <w:t>ול</w:t>
      </w:r>
      <w:r w:rsidRPr="009049A8">
        <w:rPr>
          <w:rFonts w:hint="cs"/>
          <w:rtl/>
        </w:rPr>
        <w:t>ה</w:t>
      </w:r>
      <w:r w:rsidRPr="009049A8">
        <w:rPr>
          <w:rFonts w:hint="eastAsia"/>
          <w:rtl/>
        </w:rPr>
        <w:t>מנע</w:t>
      </w:r>
      <w:r w:rsidRPr="009049A8">
        <w:rPr>
          <w:rtl/>
        </w:rPr>
        <w:t xml:space="preserve"> </w:t>
      </w:r>
      <w:r w:rsidRPr="009049A8">
        <w:rPr>
          <w:rFonts w:hint="eastAsia"/>
          <w:rtl/>
        </w:rPr>
        <w:t>מתשלום</w:t>
      </w:r>
      <w:r w:rsidRPr="009049A8">
        <w:rPr>
          <w:rtl/>
        </w:rPr>
        <w:t xml:space="preserve"> </w:t>
      </w:r>
      <w:r w:rsidRPr="009049A8">
        <w:rPr>
          <w:rFonts w:hint="eastAsia"/>
          <w:rtl/>
        </w:rPr>
        <w:t>כאשר</w:t>
      </w:r>
      <w:r w:rsidRPr="009049A8">
        <w:rPr>
          <w:rtl/>
        </w:rPr>
        <w:t xml:space="preserve"> </w:t>
      </w:r>
      <w:r w:rsidRPr="009049A8">
        <w:rPr>
          <w:rFonts w:hint="eastAsia"/>
          <w:rtl/>
        </w:rPr>
        <w:t>חברו</w:t>
      </w:r>
      <w:r w:rsidRPr="009049A8">
        <w:rPr>
          <w:rtl/>
        </w:rPr>
        <w:t xml:space="preserve"> </w:t>
      </w:r>
      <w:r w:rsidRPr="009049A8">
        <w:rPr>
          <w:rFonts w:hint="eastAsia"/>
          <w:rtl/>
        </w:rPr>
        <w:t>מחזיק</w:t>
      </w:r>
      <w:r w:rsidRPr="009049A8">
        <w:rPr>
          <w:rtl/>
        </w:rPr>
        <w:t xml:space="preserve"> </w:t>
      </w:r>
      <w:r w:rsidRPr="009049A8">
        <w:rPr>
          <w:rFonts w:hint="eastAsia"/>
          <w:rtl/>
        </w:rPr>
        <w:t>מנגד</w:t>
      </w:r>
      <w:r w:rsidRPr="009049A8">
        <w:rPr>
          <w:rtl/>
        </w:rPr>
        <w:t xml:space="preserve"> </w:t>
      </w:r>
      <w:r w:rsidRPr="009049A8">
        <w:rPr>
          <w:rFonts w:hint="eastAsia"/>
          <w:rtl/>
        </w:rPr>
        <w:t>בחפץ</w:t>
      </w:r>
      <w:r w:rsidRPr="009049A8">
        <w:rPr>
          <w:rtl/>
        </w:rPr>
        <w:t xml:space="preserve"> </w:t>
      </w:r>
      <w:r w:rsidRPr="009049A8">
        <w:rPr>
          <w:rFonts w:hint="eastAsia"/>
          <w:rtl/>
        </w:rPr>
        <w:t>אשר</w:t>
      </w:r>
      <w:r w:rsidRPr="009049A8">
        <w:rPr>
          <w:rtl/>
        </w:rPr>
        <w:t xml:space="preserve"> </w:t>
      </w:r>
      <w:r w:rsidRPr="009049A8">
        <w:rPr>
          <w:rFonts w:hint="eastAsia"/>
          <w:rtl/>
        </w:rPr>
        <w:t>נחלקו</w:t>
      </w:r>
      <w:r w:rsidRPr="009049A8">
        <w:rPr>
          <w:rtl/>
        </w:rPr>
        <w:t xml:space="preserve"> </w:t>
      </w:r>
      <w:r w:rsidRPr="009049A8">
        <w:rPr>
          <w:rFonts w:hint="eastAsia"/>
          <w:rtl/>
        </w:rPr>
        <w:t>הפוסקים</w:t>
      </w:r>
      <w:r w:rsidRPr="009049A8">
        <w:rPr>
          <w:rtl/>
        </w:rPr>
        <w:t xml:space="preserve"> </w:t>
      </w:r>
      <w:r w:rsidRPr="009049A8">
        <w:rPr>
          <w:rFonts w:hint="eastAsia"/>
          <w:rtl/>
        </w:rPr>
        <w:t>למי</w:t>
      </w:r>
      <w:r w:rsidRPr="009049A8">
        <w:rPr>
          <w:rtl/>
        </w:rPr>
        <w:t xml:space="preserve"> </w:t>
      </w:r>
      <w:r w:rsidRPr="009049A8">
        <w:rPr>
          <w:rFonts w:hint="eastAsia"/>
          <w:rtl/>
        </w:rPr>
        <w:t>הוא</w:t>
      </w:r>
      <w:r w:rsidRPr="009049A8">
        <w:rPr>
          <w:rtl/>
        </w:rPr>
        <w:t xml:space="preserve"> </w:t>
      </w:r>
      <w:r w:rsidRPr="009049A8">
        <w:rPr>
          <w:rFonts w:hint="eastAsia"/>
          <w:rtl/>
        </w:rPr>
        <w:t>שייך</w:t>
      </w:r>
      <w:r w:rsidRPr="009049A8">
        <w:rPr>
          <w:rtl/>
        </w:rPr>
        <w:t xml:space="preserve">, </w:t>
      </w:r>
      <w:r w:rsidRPr="009049A8">
        <w:rPr>
          <w:rFonts w:hint="eastAsia"/>
          <w:rtl/>
        </w:rPr>
        <w:t>ושונה</w:t>
      </w:r>
      <w:r w:rsidRPr="009049A8">
        <w:rPr>
          <w:rtl/>
        </w:rPr>
        <w:t xml:space="preserve"> </w:t>
      </w:r>
      <w:r w:rsidRPr="009049A8">
        <w:rPr>
          <w:rFonts w:hint="eastAsia"/>
          <w:rtl/>
        </w:rPr>
        <w:t>בזה</w:t>
      </w:r>
      <w:r w:rsidRPr="009049A8">
        <w:rPr>
          <w:rtl/>
        </w:rPr>
        <w:t xml:space="preserve"> </w:t>
      </w:r>
      <w:r w:rsidRPr="009049A8">
        <w:rPr>
          <w:rFonts w:hint="eastAsia"/>
          <w:rtl/>
        </w:rPr>
        <w:t>ספק</w:t>
      </w:r>
      <w:r w:rsidRPr="009049A8">
        <w:rPr>
          <w:rtl/>
        </w:rPr>
        <w:t xml:space="preserve"> </w:t>
      </w:r>
      <w:r w:rsidRPr="009049A8">
        <w:rPr>
          <w:rFonts w:hint="eastAsia"/>
          <w:rtl/>
        </w:rPr>
        <w:t>פלוגתא</w:t>
      </w:r>
      <w:r w:rsidRPr="009049A8">
        <w:rPr>
          <w:rtl/>
        </w:rPr>
        <w:t xml:space="preserve"> </w:t>
      </w:r>
      <w:r w:rsidRPr="009049A8">
        <w:rPr>
          <w:rFonts w:hint="eastAsia"/>
          <w:rtl/>
        </w:rPr>
        <w:t>משאר</w:t>
      </w:r>
      <w:r w:rsidRPr="009049A8">
        <w:rPr>
          <w:rtl/>
        </w:rPr>
        <w:t xml:space="preserve"> </w:t>
      </w:r>
      <w:r w:rsidRPr="009049A8">
        <w:rPr>
          <w:rFonts w:hint="eastAsia"/>
          <w:rtl/>
        </w:rPr>
        <w:t>ספקות</w:t>
      </w:r>
      <w:r w:rsidRPr="009049A8">
        <w:rPr>
          <w:rtl/>
        </w:rPr>
        <w:t xml:space="preserve">, </w:t>
      </w:r>
      <w:r w:rsidRPr="009049A8">
        <w:rPr>
          <w:rFonts w:hint="eastAsia"/>
          <w:rtl/>
        </w:rPr>
        <w:t>אשר</w:t>
      </w:r>
      <w:r w:rsidRPr="009049A8">
        <w:rPr>
          <w:rtl/>
        </w:rPr>
        <w:t xml:space="preserve"> </w:t>
      </w:r>
      <w:r w:rsidRPr="009049A8">
        <w:rPr>
          <w:rFonts w:hint="eastAsia"/>
          <w:rtl/>
        </w:rPr>
        <w:t>נתבאר</w:t>
      </w:r>
      <w:r w:rsidRPr="009049A8">
        <w:rPr>
          <w:rtl/>
        </w:rPr>
        <w:t xml:space="preserve"> </w:t>
      </w:r>
      <w:r w:rsidRPr="009049A8">
        <w:rPr>
          <w:rFonts w:hint="eastAsia"/>
          <w:rtl/>
        </w:rPr>
        <w:t>דינם</w:t>
      </w:r>
      <w:r w:rsidRPr="009049A8">
        <w:rPr>
          <w:rtl/>
        </w:rPr>
        <w:t xml:space="preserve"> </w:t>
      </w:r>
      <w:r w:rsidRPr="009049A8">
        <w:rPr>
          <w:rFonts w:hint="eastAsia"/>
          <w:rtl/>
        </w:rPr>
        <w:t>לעיל</w:t>
      </w:r>
      <w:r w:rsidRPr="009049A8">
        <w:rPr>
          <w:rFonts w:hint="cs"/>
          <w:rtl/>
        </w:rPr>
        <w:t>, שכן טענת המחזיק היא טענת "קים לי"</w:t>
      </w:r>
      <w:r w:rsidRPr="009049A8">
        <w:rPr>
          <w:rtl/>
        </w:rPr>
        <w:t>.</w:t>
      </w:r>
    </w:p>
    <w:p w14:paraId="352DB978" w14:textId="77777777" w:rsidR="00481A59" w:rsidRDefault="00481A59" w:rsidP="00D53F44">
      <w:pPr>
        <w:pStyle w:val="3"/>
        <w:numPr>
          <w:ilvl w:val="0"/>
          <w:numId w:val="42"/>
        </w:numPr>
        <w:ind w:hanging="560"/>
      </w:pPr>
    </w:p>
    <w:p w14:paraId="352DB978" w14:textId="77777777" w:rsidR="00481A59" w:rsidRDefault="00DE4EE8" w:rsidP="00D53F44">
      <w:pPr>
        <w:pStyle w:val="3"/>
        <w:numPr>
          <w:ilvl w:val="0"/>
          <w:numId w:val="42"/>
        </w:numPr>
        <w:ind w:hanging="560"/>
      </w:pPr>
      <w:r w:rsidRPr="009049A8">
        <w:rPr>
          <w:rFonts w:hint="cs"/>
          <w:rtl/>
        </w:rPr>
        <w:t>נחלקו הפוסקים האם תפיסה בטענת קים לי מועילה כאשר אין הנידון על בעלות החפץ עצמו שאותו הוא תופס</w:t>
      </w:r>
      <w:r w:rsidR="00C401F3" w:rsidRPr="009049A8">
        <w:rPr>
          <w:rFonts w:hint="cs"/>
          <w:rtl/>
        </w:rPr>
        <w:t>, ו</w:t>
      </w:r>
      <w:r w:rsidRPr="009049A8">
        <w:rPr>
          <w:rFonts w:hint="cs"/>
          <w:rtl/>
        </w:rPr>
        <w:t>גם לדבריו אין לו בעלות בגופו של החפץ</w:t>
      </w:r>
      <w:r w:rsidR="00C401F3" w:rsidRPr="009049A8">
        <w:rPr>
          <w:rFonts w:hint="cs"/>
          <w:rtl/>
        </w:rPr>
        <w:t>.</w:t>
      </w:r>
      <w:r w:rsidR="00CE1F1E" w:rsidRPr="009049A8">
        <w:rPr>
          <w:rFonts w:hint="cs"/>
          <w:rtl/>
        </w:rPr>
        <w:t xml:space="preserve"> </w:t>
      </w:r>
      <w:r w:rsidRPr="009049A8">
        <w:rPr>
          <w:rFonts w:hint="cs"/>
          <w:rtl/>
        </w:rPr>
        <w:t>בנתיה"מ הכריע כשיטת הש"ך,</w:t>
      </w:r>
      <w:r w:rsidR="00CE1F1E" w:rsidRPr="009049A8">
        <w:rPr>
          <w:rFonts w:hint="cs"/>
          <w:rtl/>
        </w:rPr>
        <w:t xml:space="preserve"> שבכל גווני יכול לתפוס,</w:t>
      </w:r>
      <w:r w:rsidRPr="009049A8">
        <w:rPr>
          <w:rFonts w:hint="cs"/>
          <w:rtl/>
        </w:rPr>
        <w:t xml:space="preserve"> וכך נקט בקונטרס הספיקות.</w:t>
      </w:r>
    </w:p>
    <w:p w14:paraId="51C10976" w14:textId="77777777" w:rsidR="00481A59" w:rsidRDefault="00481A59" w:rsidP="00D53F44">
      <w:pPr>
        <w:pStyle w:val="3"/>
        <w:numPr>
          <w:ilvl w:val="0"/>
          <w:numId w:val="42"/>
        </w:numPr>
        <w:ind w:hanging="560"/>
      </w:pPr>
    </w:p>
    <w:p w14:paraId="51C10976" w14:textId="77777777" w:rsidR="00481A59" w:rsidRDefault="00DE4EE8" w:rsidP="00D53F44">
      <w:pPr>
        <w:pStyle w:val="3"/>
        <w:numPr>
          <w:ilvl w:val="0"/>
          <w:numId w:val="42"/>
        </w:numPr>
        <w:ind w:hanging="560"/>
      </w:pPr>
      <w:r w:rsidRPr="009049A8">
        <w:rPr>
          <w:rFonts w:hint="cs"/>
          <w:rtl/>
        </w:rPr>
        <w:t>בנדון דידן כאשר התפיסה אינה בחפץ של השני, אלא הוא נמנע מפרעון חוב, כנגד חוב אחר, אין נפקא מינה במחלוקת זו למעשה.</w:t>
      </w:r>
    </w:p>
    <w:p w14:paraId="31451637" w14:textId="77777777" w:rsidR="00481A59" w:rsidRDefault="00481A59" w:rsidP="00D53F44">
      <w:pPr>
        <w:pStyle w:val="3"/>
        <w:numPr>
          <w:ilvl w:val="0"/>
          <w:numId w:val="42"/>
        </w:numPr>
        <w:ind w:hanging="560"/>
      </w:pPr>
    </w:p>
    <w:p w14:paraId="31451637" w14:textId="77777777" w:rsidR="00481A59" w:rsidRDefault="00DE4EE8" w:rsidP="00D53F44">
      <w:pPr>
        <w:pStyle w:val="3"/>
        <w:numPr>
          <w:ilvl w:val="0"/>
          <w:numId w:val="42"/>
        </w:numPr>
        <w:ind w:hanging="560"/>
        <w:rPr>
          <w:rtl/>
        </w:rPr>
      </w:pPr>
      <w:r w:rsidRPr="009049A8">
        <w:rPr>
          <w:rFonts w:hint="eastAsia"/>
          <w:rtl/>
        </w:rPr>
        <w:t>כל</w:t>
      </w:r>
      <w:r w:rsidRPr="009049A8">
        <w:rPr>
          <w:rtl/>
        </w:rPr>
        <w:t xml:space="preserve"> </w:t>
      </w:r>
      <w:r w:rsidRPr="009049A8">
        <w:rPr>
          <w:rFonts w:hint="eastAsia"/>
          <w:rtl/>
        </w:rPr>
        <w:t>דברינו</w:t>
      </w:r>
      <w:r w:rsidRPr="009049A8">
        <w:rPr>
          <w:rtl/>
        </w:rPr>
        <w:t xml:space="preserve"> </w:t>
      </w:r>
      <w:r w:rsidRPr="009049A8">
        <w:rPr>
          <w:rFonts w:hint="eastAsia"/>
          <w:rtl/>
        </w:rPr>
        <w:t>אמורים</w:t>
      </w:r>
      <w:r w:rsidRPr="009049A8">
        <w:rPr>
          <w:rtl/>
        </w:rPr>
        <w:t xml:space="preserve"> </w:t>
      </w:r>
      <w:r w:rsidRPr="009049A8">
        <w:rPr>
          <w:rFonts w:hint="eastAsia"/>
          <w:rtl/>
        </w:rPr>
        <w:t>כאשר</w:t>
      </w:r>
      <w:r w:rsidRPr="009049A8">
        <w:rPr>
          <w:rtl/>
        </w:rPr>
        <w:t xml:space="preserve"> </w:t>
      </w:r>
      <w:r w:rsidRPr="009049A8">
        <w:rPr>
          <w:rFonts w:hint="eastAsia"/>
          <w:rtl/>
        </w:rPr>
        <w:t>יש</w:t>
      </w:r>
      <w:r w:rsidRPr="009049A8">
        <w:rPr>
          <w:rtl/>
        </w:rPr>
        <w:t xml:space="preserve"> </w:t>
      </w:r>
      <w:r w:rsidRPr="009049A8">
        <w:rPr>
          <w:rFonts w:hint="eastAsia"/>
          <w:rtl/>
        </w:rPr>
        <w:t>לפנינו</w:t>
      </w:r>
      <w:r w:rsidRPr="009049A8">
        <w:rPr>
          <w:rtl/>
        </w:rPr>
        <w:t xml:space="preserve"> </w:t>
      </w:r>
      <w:r w:rsidRPr="009049A8">
        <w:rPr>
          <w:rFonts w:hint="eastAsia"/>
          <w:rtl/>
        </w:rPr>
        <w:t>ספק</w:t>
      </w:r>
      <w:r w:rsidRPr="009049A8">
        <w:rPr>
          <w:rtl/>
        </w:rPr>
        <w:t xml:space="preserve"> </w:t>
      </w:r>
      <w:r w:rsidRPr="009049A8">
        <w:rPr>
          <w:rFonts w:hint="eastAsia"/>
          <w:rtl/>
        </w:rPr>
        <w:t>אמיתי</w:t>
      </w:r>
      <w:r w:rsidRPr="009049A8">
        <w:rPr>
          <w:rtl/>
        </w:rPr>
        <w:t xml:space="preserve">, </w:t>
      </w:r>
      <w:r w:rsidRPr="009049A8">
        <w:rPr>
          <w:rFonts w:hint="eastAsia"/>
          <w:rtl/>
        </w:rPr>
        <w:t>כגון</w:t>
      </w:r>
      <w:r w:rsidRPr="009049A8">
        <w:rPr>
          <w:rtl/>
        </w:rPr>
        <w:t xml:space="preserve"> </w:t>
      </w:r>
      <w:r w:rsidRPr="009049A8">
        <w:rPr>
          <w:rFonts w:hint="eastAsia"/>
          <w:rtl/>
        </w:rPr>
        <w:t>בספיקא</w:t>
      </w:r>
      <w:r w:rsidRPr="009049A8">
        <w:rPr>
          <w:rtl/>
        </w:rPr>
        <w:t xml:space="preserve"> </w:t>
      </w:r>
      <w:r w:rsidRPr="009049A8">
        <w:rPr>
          <w:rFonts w:hint="eastAsia"/>
          <w:rtl/>
        </w:rPr>
        <w:t>דדינא</w:t>
      </w:r>
      <w:r w:rsidRPr="009049A8">
        <w:rPr>
          <w:rtl/>
        </w:rPr>
        <w:t xml:space="preserve"> </w:t>
      </w:r>
      <w:r w:rsidRPr="009049A8">
        <w:rPr>
          <w:rFonts w:hint="eastAsia"/>
          <w:rtl/>
        </w:rPr>
        <w:t>או</w:t>
      </w:r>
      <w:r w:rsidRPr="009049A8">
        <w:rPr>
          <w:rtl/>
        </w:rPr>
        <w:t xml:space="preserve"> </w:t>
      </w:r>
      <w:r w:rsidRPr="009049A8">
        <w:rPr>
          <w:rFonts w:hint="eastAsia"/>
          <w:rtl/>
        </w:rPr>
        <w:t>תרי</w:t>
      </w:r>
      <w:r w:rsidRPr="009049A8">
        <w:rPr>
          <w:rtl/>
        </w:rPr>
        <w:t xml:space="preserve"> </w:t>
      </w:r>
      <w:r w:rsidRPr="009049A8">
        <w:rPr>
          <w:rFonts w:hint="eastAsia"/>
          <w:rtl/>
        </w:rPr>
        <w:t>ותרי</w:t>
      </w:r>
      <w:r w:rsidRPr="009049A8">
        <w:rPr>
          <w:rtl/>
        </w:rPr>
        <w:t xml:space="preserve"> </w:t>
      </w:r>
      <w:r w:rsidRPr="009049A8">
        <w:rPr>
          <w:rFonts w:hint="eastAsia"/>
          <w:rtl/>
        </w:rPr>
        <w:t>וכדומה</w:t>
      </w:r>
      <w:r w:rsidRPr="009049A8">
        <w:rPr>
          <w:rtl/>
        </w:rPr>
        <w:t xml:space="preserve">, </w:t>
      </w:r>
      <w:r w:rsidRPr="009049A8">
        <w:rPr>
          <w:rFonts w:hint="eastAsia"/>
          <w:rtl/>
        </w:rPr>
        <w:t>ספקות</w:t>
      </w:r>
      <w:r w:rsidRPr="009049A8">
        <w:rPr>
          <w:rtl/>
        </w:rPr>
        <w:t xml:space="preserve"> </w:t>
      </w:r>
      <w:r w:rsidRPr="009049A8">
        <w:rPr>
          <w:rFonts w:hint="eastAsia"/>
          <w:rtl/>
        </w:rPr>
        <w:t>אשר</w:t>
      </w:r>
      <w:r w:rsidRPr="009049A8">
        <w:rPr>
          <w:rtl/>
        </w:rPr>
        <w:t xml:space="preserve"> </w:t>
      </w:r>
      <w:r w:rsidRPr="009049A8">
        <w:rPr>
          <w:rFonts w:hint="eastAsia"/>
          <w:rtl/>
        </w:rPr>
        <w:t>בהם</w:t>
      </w:r>
      <w:r w:rsidRPr="009049A8">
        <w:rPr>
          <w:rtl/>
        </w:rPr>
        <w:t xml:space="preserve"> </w:t>
      </w:r>
      <w:r w:rsidRPr="009049A8">
        <w:rPr>
          <w:rFonts w:hint="eastAsia"/>
          <w:rtl/>
        </w:rPr>
        <w:t>הדין</w:t>
      </w:r>
      <w:r w:rsidRPr="009049A8">
        <w:rPr>
          <w:rtl/>
        </w:rPr>
        <w:t xml:space="preserve"> </w:t>
      </w:r>
      <w:r w:rsidRPr="009049A8">
        <w:rPr>
          <w:rFonts w:hint="eastAsia"/>
          <w:rtl/>
        </w:rPr>
        <w:t>הוא</w:t>
      </w:r>
      <w:r w:rsidRPr="009049A8">
        <w:rPr>
          <w:rtl/>
        </w:rPr>
        <w:t xml:space="preserve"> </w:t>
      </w:r>
      <w:r w:rsidRPr="009049A8">
        <w:rPr>
          <w:rFonts w:hint="eastAsia"/>
          <w:rtl/>
        </w:rPr>
        <w:t>כי</w:t>
      </w:r>
      <w:r w:rsidRPr="009049A8">
        <w:rPr>
          <w:rtl/>
        </w:rPr>
        <w:t xml:space="preserve"> </w:t>
      </w:r>
      <w:r w:rsidRPr="009049A8">
        <w:rPr>
          <w:rFonts w:hint="eastAsia"/>
          <w:rtl/>
        </w:rPr>
        <w:t>מועילה</w:t>
      </w:r>
      <w:r w:rsidRPr="009049A8">
        <w:rPr>
          <w:rtl/>
        </w:rPr>
        <w:t xml:space="preserve"> </w:t>
      </w:r>
      <w:r w:rsidRPr="009049A8">
        <w:rPr>
          <w:rFonts w:hint="eastAsia"/>
          <w:rtl/>
        </w:rPr>
        <w:t>תפיסה</w:t>
      </w:r>
      <w:r w:rsidRPr="009049A8">
        <w:rPr>
          <w:rtl/>
        </w:rPr>
        <w:t xml:space="preserve">, </w:t>
      </w:r>
      <w:r w:rsidRPr="009049A8">
        <w:rPr>
          <w:rFonts w:hint="eastAsia"/>
          <w:rtl/>
        </w:rPr>
        <w:t>אבל</w:t>
      </w:r>
      <w:r w:rsidRPr="009049A8">
        <w:rPr>
          <w:rtl/>
        </w:rPr>
        <w:t xml:space="preserve"> </w:t>
      </w:r>
      <w:r w:rsidRPr="009049A8">
        <w:rPr>
          <w:rFonts w:hint="eastAsia"/>
          <w:rtl/>
        </w:rPr>
        <w:t>כאשר</w:t>
      </w:r>
      <w:r w:rsidRPr="009049A8">
        <w:rPr>
          <w:rtl/>
        </w:rPr>
        <w:t xml:space="preserve"> </w:t>
      </w:r>
      <w:r w:rsidRPr="009049A8">
        <w:rPr>
          <w:rFonts w:hint="eastAsia"/>
          <w:rtl/>
        </w:rPr>
        <w:t>כל</w:t>
      </w:r>
      <w:r w:rsidRPr="009049A8">
        <w:rPr>
          <w:rtl/>
        </w:rPr>
        <w:t xml:space="preserve"> </w:t>
      </w:r>
      <w:r w:rsidRPr="009049A8">
        <w:rPr>
          <w:rFonts w:hint="eastAsia"/>
          <w:rtl/>
        </w:rPr>
        <w:t>הספק</w:t>
      </w:r>
      <w:r w:rsidRPr="009049A8">
        <w:rPr>
          <w:rtl/>
        </w:rPr>
        <w:t xml:space="preserve"> </w:t>
      </w:r>
      <w:r w:rsidRPr="009049A8">
        <w:rPr>
          <w:rFonts w:hint="eastAsia"/>
          <w:rtl/>
        </w:rPr>
        <w:t>עולה</w:t>
      </w:r>
      <w:r w:rsidRPr="009049A8">
        <w:rPr>
          <w:rtl/>
        </w:rPr>
        <w:t xml:space="preserve"> </w:t>
      </w:r>
      <w:r w:rsidRPr="009049A8">
        <w:rPr>
          <w:rFonts w:hint="eastAsia"/>
          <w:rtl/>
        </w:rPr>
        <w:t>רק</w:t>
      </w:r>
      <w:r w:rsidRPr="009049A8">
        <w:rPr>
          <w:rtl/>
        </w:rPr>
        <w:t xml:space="preserve"> </w:t>
      </w:r>
      <w:r w:rsidRPr="009049A8">
        <w:rPr>
          <w:rFonts w:hint="eastAsia"/>
          <w:rtl/>
        </w:rPr>
        <w:t>מתוך</w:t>
      </w:r>
      <w:r w:rsidRPr="009049A8">
        <w:rPr>
          <w:rtl/>
        </w:rPr>
        <w:t xml:space="preserve"> </w:t>
      </w:r>
      <w:r w:rsidRPr="009049A8">
        <w:rPr>
          <w:rFonts w:hint="eastAsia"/>
          <w:rtl/>
        </w:rPr>
        <w:t>טענותיהם</w:t>
      </w:r>
      <w:r w:rsidRPr="009049A8">
        <w:rPr>
          <w:rtl/>
        </w:rPr>
        <w:t xml:space="preserve">, </w:t>
      </w:r>
      <w:r w:rsidRPr="009049A8">
        <w:rPr>
          <w:rFonts w:hint="eastAsia"/>
          <w:rtl/>
        </w:rPr>
        <w:t>כאשר</w:t>
      </w:r>
      <w:r w:rsidRPr="009049A8">
        <w:rPr>
          <w:rtl/>
        </w:rPr>
        <w:t xml:space="preserve"> </w:t>
      </w:r>
      <w:r w:rsidRPr="009049A8">
        <w:rPr>
          <w:rFonts w:hint="eastAsia"/>
          <w:rtl/>
        </w:rPr>
        <w:t>הנתבע</w:t>
      </w:r>
      <w:r w:rsidRPr="009049A8">
        <w:rPr>
          <w:rtl/>
        </w:rPr>
        <w:t xml:space="preserve"> </w:t>
      </w:r>
      <w:r w:rsidRPr="009049A8">
        <w:rPr>
          <w:rFonts w:hint="eastAsia"/>
          <w:rtl/>
        </w:rPr>
        <w:t>טוען</w:t>
      </w:r>
      <w:r w:rsidRPr="009049A8">
        <w:rPr>
          <w:rtl/>
        </w:rPr>
        <w:t xml:space="preserve"> </w:t>
      </w:r>
      <w:r w:rsidRPr="009049A8">
        <w:rPr>
          <w:rFonts w:hint="eastAsia"/>
          <w:rtl/>
        </w:rPr>
        <w:t>שיש</w:t>
      </w:r>
      <w:r w:rsidRPr="009049A8">
        <w:rPr>
          <w:rtl/>
        </w:rPr>
        <w:t xml:space="preserve"> </w:t>
      </w:r>
      <w:r w:rsidRPr="009049A8">
        <w:rPr>
          <w:rFonts w:hint="eastAsia"/>
          <w:rtl/>
        </w:rPr>
        <w:t>חוב</w:t>
      </w:r>
      <w:r w:rsidRPr="009049A8">
        <w:rPr>
          <w:rtl/>
        </w:rPr>
        <w:t xml:space="preserve"> </w:t>
      </w:r>
      <w:r w:rsidRPr="009049A8">
        <w:rPr>
          <w:rFonts w:hint="eastAsia"/>
          <w:rtl/>
        </w:rPr>
        <w:t>נגדי</w:t>
      </w:r>
      <w:r w:rsidRPr="009049A8">
        <w:rPr>
          <w:rtl/>
        </w:rPr>
        <w:t xml:space="preserve">, </w:t>
      </w:r>
      <w:r w:rsidRPr="009049A8">
        <w:rPr>
          <w:rFonts w:hint="eastAsia"/>
          <w:rtl/>
        </w:rPr>
        <w:t>ולכן</w:t>
      </w:r>
      <w:r w:rsidRPr="009049A8">
        <w:rPr>
          <w:rtl/>
        </w:rPr>
        <w:t xml:space="preserve"> </w:t>
      </w:r>
      <w:r w:rsidRPr="009049A8">
        <w:rPr>
          <w:rFonts w:hint="eastAsia"/>
          <w:rtl/>
        </w:rPr>
        <w:t>רוצה</w:t>
      </w:r>
      <w:r w:rsidRPr="009049A8">
        <w:rPr>
          <w:rtl/>
        </w:rPr>
        <w:t xml:space="preserve"> </w:t>
      </w:r>
      <w:r w:rsidRPr="009049A8">
        <w:rPr>
          <w:rFonts w:hint="eastAsia"/>
          <w:rtl/>
        </w:rPr>
        <w:t>לתפוס</w:t>
      </w:r>
      <w:r w:rsidRPr="009049A8">
        <w:rPr>
          <w:rtl/>
        </w:rPr>
        <w:t xml:space="preserve"> </w:t>
      </w:r>
      <w:r w:rsidRPr="009049A8">
        <w:rPr>
          <w:rFonts w:hint="eastAsia"/>
          <w:rtl/>
        </w:rPr>
        <w:t>חוב</w:t>
      </w:r>
      <w:r w:rsidRPr="009049A8">
        <w:rPr>
          <w:rtl/>
        </w:rPr>
        <w:t xml:space="preserve"> </w:t>
      </w:r>
      <w:r w:rsidRPr="009049A8">
        <w:rPr>
          <w:rFonts w:hint="eastAsia"/>
          <w:rtl/>
        </w:rPr>
        <w:t>זה</w:t>
      </w:r>
      <w:r w:rsidRPr="009049A8">
        <w:rPr>
          <w:rtl/>
        </w:rPr>
        <w:t xml:space="preserve"> </w:t>
      </w:r>
      <w:r w:rsidRPr="009049A8">
        <w:rPr>
          <w:rFonts w:hint="eastAsia"/>
          <w:rtl/>
        </w:rPr>
        <w:t>כנגדו</w:t>
      </w:r>
      <w:r w:rsidRPr="009049A8">
        <w:rPr>
          <w:rtl/>
        </w:rPr>
        <w:t xml:space="preserve">, </w:t>
      </w:r>
      <w:r w:rsidRPr="009049A8">
        <w:rPr>
          <w:rFonts w:hint="eastAsia"/>
          <w:rtl/>
        </w:rPr>
        <w:t>הרי</w:t>
      </w:r>
      <w:r w:rsidRPr="009049A8">
        <w:rPr>
          <w:rtl/>
        </w:rPr>
        <w:t xml:space="preserve"> </w:t>
      </w:r>
      <w:r w:rsidRPr="009049A8">
        <w:rPr>
          <w:rFonts w:hint="eastAsia"/>
          <w:rtl/>
        </w:rPr>
        <w:t>כשם</w:t>
      </w:r>
      <w:r w:rsidRPr="009049A8">
        <w:rPr>
          <w:rtl/>
        </w:rPr>
        <w:t xml:space="preserve"> </w:t>
      </w:r>
      <w:r w:rsidRPr="009049A8">
        <w:rPr>
          <w:rFonts w:hint="eastAsia"/>
          <w:rtl/>
        </w:rPr>
        <w:t>שתמיד</w:t>
      </w:r>
      <w:r w:rsidRPr="009049A8">
        <w:rPr>
          <w:rtl/>
        </w:rPr>
        <w:t xml:space="preserve"> </w:t>
      </w:r>
      <w:r w:rsidRPr="009049A8">
        <w:rPr>
          <w:rFonts w:hint="eastAsia"/>
          <w:rtl/>
        </w:rPr>
        <w:t>לא</w:t>
      </w:r>
      <w:r w:rsidRPr="009049A8">
        <w:rPr>
          <w:rtl/>
        </w:rPr>
        <w:t xml:space="preserve"> </w:t>
      </w:r>
      <w:r w:rsidRPr="009049A8">
        <w:rPr>
          <w:rFonts w:hint="eastAsia"/>
          <w:rtl/>
        </w:rPr>
        <w:t>מועילה</w:t>
      </w:r>
      <w:r w:rsidRPr="009049A8">
        <w:rPr>
          <w:rtl/>
        </w:rPr>
        <w:t xml:space="preserve"> </w:t>
      </w:r>
      <w:r w:rsidRPr="009049A8">
        <w:rPr>
          <w:rFonts w:hint="eastAsia"/>
          <w:rtl/>
        </w:rPr>
        <w:t>תפיסה</w:t>
      </w:r>
      <w:r w:rsidRPr="009049A8">
        <w:rPr>
          <w:rtl/>
        </w:rPr>
        <w:t xml:space="preserve"> </w:t>
      </w:r>
      <w:r w:rsidRPr="009049A8">
        <w:rPr>
          <w:rFonts w:hint="eastAsia"/>
          <w:rtl/>
        </w:rPr>
        <w:t>בטענות</w:t>
      </w:r>
      <w:r w:rsidRPr="009049A8">
        <w:rPr>
          <w:rtl/>
        </w:rPr>
        <w:t xml:space="preserve"> </w:t>
      </w:r>
      <w:r w:rsidRPr="009049A8">
        <w:rPr>
          <w:rFonts w:hint="eastAsia"/>
          <w:rtl/>
        </w:rPr>
        <w:t>בעלמא</w:t>
      </w:r>
      <w:r w:rsidRPr="009049A8">
        <w:rPr>
          <w:rtl/>
        </w:rPr>
        <w:t xml:space="preserve"> </w:t>
      </w:r>
      <w:r w:rsidRPr="009049A8">
        <w:rPr>
          <w:rFonts w:hint="eastAsia"/>
          <w:rtl/>
        </w:rPr>
        <w:t>לכולי</w:t>
      </w:r>
      <w:r w:rsidRPr="009049A8">
        <w:rPr>
          <w:rtl/>
        </w:rPr>
        <w:t xml:space="preserve"> </w:t>
      </w:r>
      <w:r w:rsidRPr="009049A8">
        <w:rPr>
          <w:rFonts w:hint="eastAsia"/>
          <w:rtl/>
        </w:rPr>
        <w:t>עלמא</w:t>
      </w:r>
      <w:r w:rsidRPr="009049A8">
        <w:rPr>
          <w:rtl/>
        </w:rPr>
        <w:t xml:space="preserve">, </w:t>
      </w:r>
      <w:r w:rsidRPr="009049A8">
        <w:rPr>
          <w:rFonts w:hint="eastAsia"/>
          <w:rtl/>
        </w:rPr>
        <w:t>גם</w:t>
      </w:r>
      <w:r w:rsidRPr="009049A8">
        <w:rPr>
          <w:rtl/>
        </w:rPr>
        <w:t xml:space="preserve"> </w:t>
      </w:r>
      <w:r w:rsidRPr="009049A8">
        <w:rPr>
          <w:rFonts w:hint="eastAsia"/>
          <w:rtl/>
        </w:rPr>
        <w:t>לא</w:t>
      </w:r>
      <w:r w:rsidRPr="009049A8">
        <w:rPr>
          <w:rtl/>
        </w:rPr>
        <w:t xml:space="preserve"> </w:t>
      </w:r>
      <w:r w:rsidRPr="009049A8">
        <w:rPr>
          <w:rFonts w:hint="eastAsia"/>
          <w:rtl/>
        </w:rPr>
        <w:t>תועיל</w:t>
      </w:r>
      <w:r w:rsidRPr="009049A8">
        <w:rPr>
          <w:rtl/>
        </w:rPr>
        <w:t xml:space="preserve"> </w:t>
      </w:r>
      <w:r w:rsidRPr="009049A8">
        <w:rPr>
          <w:rFonts w:hint="eastAsia"/>
          <w:rtl/>
        </w:rPr>
        <w:t>טענה</w:t>
      </w:r>
      <w:r w:rsidRPr="009049A8">
        <w:rPr>
          <w:rtl/>
        </w:rPr>
        <w:t xml:space="preserve"> </w:t>
      </w:r>
      <w:r w:rsidRPr="009049A8">
        <w:rPr>
          <w:rFonts w:hint="eastAsia"/>
          <w:rtl/>
        </w:rPr>
        <w:t>כזו</w:t>
      </w:r>
      <w:r w:rsidRPr="009049A8">
        <w:rPr>
          <w:rtl/>
        </w:rPr>
        <w:t xml:space="preserve"> </w:t>
      </w:r>
      <w:r w:rsidRPr="009049A8">
        <w:rPr>
          <w:rFonts w:hint="eastAsia"/>
          <w:rtl/>
        </w:rPr>
        <w:t>למנוע</w:t>
      </w:r>
      <w:r w:rsidRPr="009049A8">
        <w:rPr>
          <w:rtl/>
        </w:rPr>
        <w:t xml:space="preserve"> </w:t>
      </w:r>
      <w:r w:rsidRPr="009049A8">
        <w:rPr>
          <w:rFonts w:hint="eastAsia"/>
          <w:rtl/>
        </w:rPr>
        <w:t>פרעון</w:t>
      </w:r>
      <w:r w:rsidRPr="009049A8">
        <w:rPr>
          <w:rtl/>
        </w:rPr>
        <w:t xml:space="preserve"> </w:t>
      </w:r>
      <w:r w:rsidRPr="009049A8">
        <w:rPr>
          <w:rFonts w:hint="eastAsia"/>
          <w:rtl/>
        </w:rPr>
        <w:t>חוב</w:t>
      </w:r>
      <w:r w:rsidRPr="009049A8">
        <w:rPr>
          <w:rtl/>
        </w:rPr>
        <w:t xml:space="preserve">, </w:t>
      </w:r>
      <w:r w:rsidRPr="009049A8">
        <w:rPr>
          <w:rFonts w:hint="eastAsia"/>
          <w:rtl/>
        </w:rPr>
        <w:t>אלא</w:t>
      </w:r>
      <w:r w:rsidRPr="009049A8">
        <w:rPr>
          <w:rtl/>
        </w:rPr>
        <w:t xml:space="preserve"> </w:t>
      </w:r>
      <w:r w:rsidRPr="009049A8">
        <w:rPr>
          <w:rFonts w:hint="eastAsia"/>
          <w:rtl/>
        </w:rPr>
        <w:t>אם</w:t>
      </w:r>
      <w:r w:rsidRPr="009049A8">
        <w:rPr>
          <w:rtl/>
        </w:rPr>
        <w:t xml:space="preserve"> </w:t>
      </w:r>
      <w:r w:rsidRPr="009049A8">
        <w:rPr>
          <w:rFonts w:hint="eastAsia"/>
          <w:rtl/>
        </w:rPr>
        <w:t>כן</w:t>
      </w:r>
      <w:r w:rsidRPr="009049A8">
        <w:rPr>
          <w:rtl/>
        </w:rPr>
        <w:t xml:space="preserve"> </w:t>
      </w:r>
      <w:r w:rsidRPr="009049A8">
        <w:rPr>
          <w:rFonts w:hint="eastAsia"/>
          <w:rtl/>
        </w:rPr>
        <w:t>הנתבע</w:t>
      </w:r>
      <w:r w:rsidRPr="009049A8">
        <w:rPr>
          <w:rtl/>
        </w:rPr>
        <w:t xml:space="preserve"> </w:t>
      </w:r>
      <w:r w:rsidRPr="009049A8">
        <w:rPr>
          <w:rFonts w:hint="eastAsia"/>
          <w:rtl/>
        </w:rPr>
        <w:t>יש</w:t>
      </w:r>
      <w:r w:rsidRPr="009049A8">
        <w:rPr>
          <w:rtl/>
        </w:rPr>
        <w:t xml:space="preserve"> </w:t>
      </w:r>
      <w:r w:rsidRPr="009049A8">
        <w:rPr>
          <w:rFonts w:hint="eastAsia"/>
          <w:rtl/>
        </w:rPr>
        <w:t>לו</w:t>
      </w:r>
      <w:r w:rsidRPr="009049A8">
        <w:rPr>
          <w:rtl/>
        </w:rPr>
        <w:t xml:space="preserve"> </w:t>
      </w:r>
      <w:r w:rsidRPr="009049A8">
        <w:rPr>
          <w:rFonts w:hint="eastAsia"/>
          <w:rtl/>
        </w:rPr>
        <w:t>מיגו</w:t>
      </w:r>
      <w:r w:rsidRPr="009049A8">
        <w:rPr>
          <w:rtl/>
        </w:rPr>
        <w:t>.</w:t>
      </w:r>
    </w:p>
    <w:p w14:paraId="05661F24" w14:textId="77777777" w:rsidR="00481A59" w:rsidRDefault="00481A59" w:rsidP="00D53F44">
      <w:pPr>
        <w:pStyle w:val="3"/>
        <w:numPr>
          <w:ilvl w:val="0"/>
          <w:numId w:val="42"/>
        </w:numPr>
        <w:ind w:hanging="560"/>
        <w:rPr>
          <w:rtl/>
        </w:rPr>
      </w:pPr>
    </w:p>
    <w:p w14:paraId="05661F24" w14:textId="77777777" w:rsidR="00481A59" w:rsidRDefault="00DE4EE8" w:rsidP="009E3327">
      <w:pPr>
        <w:pStyle w:val="3"/>
        <w:numPr>
          <w:ilvl w:val="0"/>
          <w:numId w:val="0"/>
        </w:numPr>
        <w:ind w:left="720" w:hanging="76"/>
        <w:rPr>
          <w:rtl/>
        </w:rPr>
      </w:pPr>
      <w:r w:rsidRPr="009049A8">
        <w:rPr>
          <w:rFonts w:hint="eastAsia"/>
          <w:rtl/>
        </w:rPr>
        <w:t>סיכום</w:t>
      </w:r>
      <w:r w:rsidRPr="009049A8">
        <w:rPr>
          <w:rtl/>
        </w:rPr>
        <w:t xml:space="preserve"> </w:t>
      </w:r>
      <w:r w:rsidRPr="009049A8">
        <w:rPr>
          <w:rFonts w:hint="eastAsia"/>
          <w:rtl/>
        </w:rPr>
        <w:t>הדינים</w:t>
      </w:r>
      <w:r w:rsidRPr="009049A8">
        <w:rPr>
          <w:rtl/>
        </w:rPr>
        <w:t xml:space="preserve"> </w:t>
      </w:r>
      <w:r w:rsidRPr="009049A8">
        <w:rPr>
          <w:rFonts w:hint="eastAsia"/>
          <w:rtl/>
        </w:rPr>
        <w:t>העולים</w:t>
      </w:r>
      <w:r w:rsidR="003C4B18" w:rsidRPr="009049A8">
        <w:rPr>
          <w:rFonts w:hint="cs"/>
          <w:rtl/>
        </w:rPr>
        <w:t xml:space="preserve"> בדיני תפיסת חוב</w:t>
      </w:r>
      <w:r w:rsidRPr="009049A8">
        <w:rPr>
          <w:rtl/>
        </w:rPr>
        <w:t>:</w:t>
      </w:r>
    </w:p>
    <w:p w14:paraId="32E36030" w14:textId="77777777" w:rsidR="00481A59" w:rsidRDefault="00481A59" w:rsidP="009E3327">
      <w:pPr>
        <w:pStyle w:val="3"/>
        <w:numPr>
          <w:ilvl w:val="0"/>
          <w:numId w:val="0"/>
        </w:numPr>
        <w:ind w:left="720" w:hanging="76"/>
        <w:rPr>
          <w:rtl/>
        </w:rPr>
      </w:pPr>
    </w:p>
    <w:p w14:paraId="32E36030" w14:textId="77777777" w:rsidR="00481A59" w:rsidRDefault="009E3327" w:rsidP="009E3327">
      <w:pPr>
        <w:pStyle w:val="3"/>
        <w:numPr>
          <w:ilvl w:val="0"/>
          <w:numId w:val="0"/>
        </w:numPr>
        <w:ind w:left="720" w:hanging="76"/>
      </w:pPr>
      <w:r>
        <w:rPr>
          <w:rFonts w:hint="cs"/>
          <w:rtl/>
        </w:rPr>
        <w:tab/>
      </w:r>
      <w:r w:rsidR="00DE4EE8" w:rsidRPr="009049A8">
        <w:rPr>
          <w:rFonts w:hint="eastAsia"/>
          <w:rtl/>
        </w:rPr>
        <w:t>דעת</w:t>
      </w:r>
      <w:r w:rsidR="00DE4EE8" w:rsidRPr="009049A8">
        <w:rPr>
          <w:rtl/>
        </w:rPr>
        <w:t xml:space="preserve"> </w:t>
      </w:r>
      <w:r w:rsidR="00DE4EE8" w:rsidRPr="009049A8">
        <w:rPr>
          <w:rFonts w:hint="eastAsia"/>
          <w:rtl/>
        </w:rPr>
        <w:t>הש</w:t>
      </w:r>
      <w:r w:rsidR="00DE4EE8" w:rsidRPr="009049A8">
        <w:rPr>
          <w:rtl/>
        </w:rPr>
        <w:t xml:space="preserve">"ך </w:t>
      </w:r>
      <w:r w:rsidR="00DE4EE8" w:rsidRPr="009049A8">
        <w:rPr>
          <w:rFonts w:hint="eastAsia"/>
          <w:rtl/>
        </w:rPr>
        <w:t>ונתיה</w:t>
      </w:r>
      <w:r w:rsidR="00DE4EE8" w:rsidRPr="009049A8">
        <w:rPr>
          <w:rtl/>
        </w:rPr>
        <w:t xml:space="preserve">"מ </w:t>
      </w:r>
      <w:r w:rsidR="00DE4EE8" w:rsidRPr="009049A8">
        <w:rPr>
          <w:rFonts w:hint="eastAsia"/>
          <w:rtl/>
        </w:rPr>
        <w:t>כי</w:t>
      </w:r>
      <w:r w:rsidR="00DE4EE8" w:rsidRPr="009049A8">
        <w:rPr>
          <w:rtl/>
        </w:rPr>
        <w:t xml:space="preserve"> </w:t>
      </w:r>
      <w:r w:rsidR="00DE4EE8" w:rsidRPr="009049A8">
        <w:rPr>
          <w:rFonts w:hint="eastAsia"/>
          <w:rtl/>
        </w:rPr>
        <w:t>רק</w:t>
      </w:r>
      <w:r w:rsidR="00DE4EE8" w:rsidRPr="009049A8">
        <w:rPr>
          <w:rtl/>
        </w:rPr>
        <w:t xml:space="preserve"> </w:t>
      </w:r>
      <w:r w:rsidR="00DE4EE8" w:rsidRPr="009049A8">
        <w:rPr>
          <w:rFonts w:hint="eastAsia"/>
          <w:rtl/>
        </w:rPr>
        <w:t>מלוה</w:t>
      </w:r>
      <w:r w:rsidR="00DE4EE8" w:rsidRPr="009049A8">
        <w:rPr>
          <w:rtl/>
        </w:rPr>
        <w:t xml:space="preserve"> </w:t>
      </w:r>
      <w:r w:rsidR="00DE4EE8" w:rsidRPr="009049A8">
        <w:rPr>
          <w:rFonts w:hint="eastAsia"/>
          <w:rtl/>
        </w:rPr>
        <w:t>על</w:t>
      </w:r>
      <w:r w:rsidR="00DE4EE8" w:rsidRPr="009049A8">
        <w:rPr>
          <w:rtl/>
        </w:rPr>
        <w:t xml:space="preserve"> </w:t>
      </w:r>
      <w:r w:rsidR="00DE4EE8" w:rsidRPr="009049A8">
        <w:rPr>
          <w:rFonts w:hint="eastAsia"/>
          <w:rtl/>
        </w:rPr>
        <w:t>פה</w:t>
      </w:r>
      <w:r w:rsidR="00DE4EE8" w:rsidRPr="009049A8">
        <w:rPr>
          <w:rtl/>
        </w:rPr>
        <w:t xml:space="preserve"> </w:t>
      </w:r>
      <w:r w:rsidR="00DE4EE8" w:rsidRPr="009049A8">
        <w:rPr>
          <w:rFonts w:hint="eastAsia"/>
          <w:rtl/>
        </w:rPr>
        <w:t>ניתן</w:t>
      </w:r>
      <w:r w:rsidR="00DE4EE8" w:rsidRPr="009049A8">
        <w:rPr>
          <w:rtl/>
        </w:rPr>
        <w:t xml:space="preserve"> </w:t>
      </w:r>
      <w:r w:rsidR="00DE4EE8" w:rsidRPr="009049A8">
        <w:rPr>
          <w:rFonts w:hint="eastAsia"/>
          <w:rtl/>
        </w:rPr>
        <w:t>לתפוס</w:t>
      </w:r>
      <w:r w:rsidR="00DE4EE8" w:rsidRPr="009049A8">
        <w:rPr>
          <w:rtl/>
        </w:rPr>
        <w:t xml:space="preserve"> </w:t>
      </w:r>
      <w:r w:rsidR="00DE4EE8" w:rsidRPr="009049A8">
        <w:rPr>
          <w:rFonts w:hint="eastAsia"/>
          <w:rtl/>
        </w:rPr>
        <w:t>עבור</w:t>
      </w:r>
      <w:r w:rsidR="00DE4EE8" w:rsidRPr="009049A8">
        <w:rPr>
          <w:rtl/>
        </w:rPr>
        <w:t xml:space="preserve"> </w:t>
      </w:r>
      <w:r w:rsidR="00DE4EE8" w:rsidRPr="009049A8">
        <w:rPr>
          <w:rFonts w:hint="eastAsia"/>
          <w:rtl/>
        </w:rPr>
        <w:t>ספק</w:t>
      </w:r>
      <w:r w:rsidR="00DE4EE8" w:rsidRPr="009049A8">
        <w:rPr>
          <w:rtl/>
        </w:rPr>
        <w:t xml:space="preserve"> </w:t>
      </w:r>
      <w:r w:rsidR="00DE4EE8" w:rsidRPr="009049A8">
        <w:rPr>
          <w:rFonts w:hint="eastAsia"/>
          <w:rtl/>
        </w:rPr>
        <w:t>בחוב</w:t>
      </w:r>
      <w:r w:rsidR="00DE4EE8" w:rsidRPr="009049A8">
        <w:rPr>
          <w:rtl/>
        </w:rPr>
        <w:t xml:space="preserve"> </w:t>
      </w:r>
      <w:r w:rsidR="00DE4EE8" w:rsidRPr="009049A8">
        <w:rPr>
          <w:rFonts w:hint="eastAsia"/>
          <w:rtl/>
        </w:rPr>
        <w:t>אחר</w:t>
      </w:r>
      <w:r w:rsidR="00DE4EE8" w:rsidRPr="009049A8">
        <w:rPr>
          <w:rtl/>
        </w:rPr>
        <w:t xml:space="preserve">, </w:t>
      </w:r>
      <w:r w:rsidR="00DE4EE8" w:rsidRPr="009049A8">
        <w:rPr>
          <w:rFonts w:hint="eastAsia"/>
          <w:rtl/>
        </w:rPr>
        <w:t>אבל</w:t>
      </w:r>
      <w:r w:rsidR="00DE4EE8" w:rsidRPr="009049A8">
        <w:rPr>
          <w:rtl/>
        </w:rPr>
        <w:t xml:space="preserve"> </w:t>
      </w:r>
      <w:r w:rsidR="00DE4EE8" w:rsidRPr="009049A8">
        <w:rPr>
          <w:rFonts w:hint="eastAsia"/>
          <w:rtl/>
        </w:rPr>
        <w:t>חוב</w:t>
      </w:r>
      <w:r w:rsidR="00DE4EE8" w:rsidRPr="009049A8">
        <w:rPr>
          <w:rtl/>
        </w:rPr>
        <w:t xml:space="preserve"> </w:t>
      </w:r>
      <w:r w:rsidR="00DE4EE8" w:rsidRPr="009049A8">
        <w:rPr>
          <w:rFonts w:hint="eastAsia"/>
          <w:rtl/>
        </w:rPr>
        <w:t>שיש</w:t>
      </w:r>
      <w:r w:rsidR="00DE4EE8" w:rsidRPr="009049A8">
        <w:rPr>
          <w:rtl/>
        </w:rPr>
        <w:t xml:space="preserve"> </w:t>
      </w:r>
      <w:r w:rsidR="00DE4EE8" w:rsidRPr="009049A8">
        <w:rPr>
          <w:rFonts w:hint="eastAsia"/>
          <w:rtl/>
        </w:rPr>
        <w:t>עליו</w:t>
      </w:r>
      <w:r w:rsidR="00DE4EE8" w:rsidRPr="009049A8">
        <w:rPr>
          <w:rtl/>
        </w:rPr>
        <w:t xml:space="preserve"> </w:t>
      </w:r>
      <w:r w:rsidR="00DE4EE8" w:rsidRPr="009049A8">
        <w:rPr>
          <w:rFonts w:hint="eastAsia"/>
          <w:rtl/>
        </w:rPr>
        <w:t>שטר</w:t>
      </w:r>
      <w:r w:rsidR="00DE4EE8" w:rsidRPr="009049A8">
        <w:rPr>
          <w:rtl/>
        </w:rPr>
        <w:t xml:space="preserve">, </w:t>
      </w:r>
      <w:r w:rsidR="00DE4EE8" w:rsidRPr="009049A8">
        <w:rPr>
          <w:rFonts w:hint="eastAsia"/>
          <w:rtl/>
        </w:rPr>
        <w:t>אי</w:t>
      </w:r>
      <w:r w:rsidR="00DE4EE8" w:rsidRPr="009049A8">
        <w:rPr>
          <w:rtl/>
        </w:rPr>
        <w:t xml:space="preserve"> </w:t>
      </w:r>
      <w:r w:rsidR="00DE4EE8" w:rsidRPr="009049A8">
        <w:rPr>
          <w:rFonts w:hint="eastAsia"/>
          <w:rtl/>
        </w:rPr>
        <w:t>אפשר</w:t>
      </w:r>
      <w:r w:rsidR="00DE4EE8" w:rsidRPr="009049A8">
        <w:rPr>
          <w:rtl/>
        </w:rPr>
        <w:t xml:space="preserve"> </w:t>
      </w:r>
      <w:r w:rsidR="00DE4EE8" w:rsidRPr="009049A8">
        <w:rPr>
          <w:rFonts w:hint="eastAsia"/>
          <w:rtl/>
        </w:rPr>
        <w:t>לתפסו</w:t>
      </w:r>
      <w:r w:rsidR="00DE4EE8" w:rsidRPr="009049A8">
        <w:rPr>
          <w:rtl/>
        </w:rPr>
        <w:t xml:space="preserve"> </w:t>
      </w:r>
      <w:r w:rsidR="00DE4EE8" w:rsidRPr="009049A8">
        <w:rPr>
          <w:rFonts w:hint="eastAsia"/>
          <w:rtl/>
        </w:rPr>
        <w:t>כאשר</w:t>
      </w:r>
      <w:r w:rsidR="00DE4EE8" w:rsidRPr="009049A8">
        <w:rPr>
          <w:rtl/>
        </w:rPr>
        <w:t xml:space="preserve"> </w:t>
      </w:r>
      <w:r w:rsidR="00DE4EE8" w:rsidRPr="009049A8">
        <w:rPr>
          <w:rFonts w:hint="eastAsia"/>
          <w:rtl/>
        </w:rPr>
        <w:t>אין</w:t>
      </w:r>
      <w:r w:rsidR="00DE4EE8" w:rsidRPr="009049A8">
        <w:rPr>
          <w:rtl/>
        </w:rPr>
        <w:t xml:space="preserve"> </w:t>
      </w:r>
      <w:r w:rsidR="00DE4EE8" w:rsidRPr="009049A8">
        <w:rPr>
          <w:rFonts w:hint="eastAsia"/>
          <w:rtl/>
        </w:rPr>
        <w:t>ספק</w:t>
      </w:r>
      <w:r w:rsidR="00DE4EE8" w:rsidRPr="009049A8">
        <w:rPr>
          <w:rtl/>
        </w:rPr>
        <w:t xml:space="preserve"> </w:t>
      </w:r>
      <w:r w:rsidR="00DE4EE8" w:rsidRPr="009049A8">
        <w:rPr>
          <w:rFonts w:hint="eastAsia"/>
          <w:rtl/>
        </w:rPr>
        <w:t>בחוב</w:t>
      </w:r>
      <w:r w:rsidR="00DE4EE8" w:rsidRPr="009049A8">
        <w:rPr>
          <w:rtl/>
        </w:rPr>
        <w:t xml:space="preserve"> </w:t>
      </w:r>
      <w:r w:rsidR="00DE4EE8" w:rsidRPr="009049A8">
        <w:rPr>
          <w:rFonts w:hint="eastAsia"/>
          <w:rtl/>
        </w:rPr>
        <w:t>הזה</w:t>
      </w:r>
      <w:r w:rsidR="00DE4EE8" w:rsidRPr="009049A8">
        <w:rPr>
          <w:rtl/>
        </w:rPr>
        <w:t xml:space="preserve"> </w:t>
      </w:r>
      <w:r w:rsidR="00DE4EE8" w:rsidRPr="009049A8">
        <w:rPr>
          <w:rFonts w:hint="eastAsia"/>
          <w:rtl/>
        </w:rPr>
        <w:t>בעצמו</w:t>
      </w:r>
      <w:r w:rsidR="00DE4EE8" w:rsidRPr="009049A8">
        <w:rPr>
          <w:rtl/>
        </w:rPr>
        <w:t xml:space="preserve">, </w:t>
      </w:r>
      <w:r w:rsidR="00DE4EE8" w:rsidRPr="009049A8">
        <w:rPr>
          <w:rFonts w:hint="eastAsia"/>
          <w:rtl/>
        </w:rPr>
        <w:t>אלא</w:t>
      </w:r>
      <w:r w:rsidR="00DE4EE8" w:rsidRPr="009049A8">
        <w:rPr>
          <w:rtl/>
        </w:rPr>
        <w:t xml:space="preserve"> </w:t>
      </w:r>
      <w:r w:rsidR="00DE4EE8" w:rsidRPr="009049A8">
        <w:rPr>
          <w:rFonts w:hint="eastAsia"/>
          <w:rtl/>
        </w:rPr>
        <w:t>רק</w:t>
      </w:r>
      <w:r w:rsidR="00DE4EE8" w:rsidRPr="009049A8">
        <w:rPr>
          <w:rtl/>
        </w:rPr>
        <w:t xml:space="preserve"> </w:t>
      </w:r>
      <w:r w:rsidR="00DE4EE8" w:rsidRPr="009049A8">
        <w:rPr>
          <w:rFonts w:hint="eastAsia"/>
          <w:rtl/>
        </w:rPr>
        <w:t>בחוב</w:t>
      </w:r>
      <w:r w:rsidR="00DE4EE8" w:rsidRPr="009049A8">
        <w:rPr>
          <w:rtl/>
        </w:rPr>
        <w:t xml:space="preserve"> </w:t>
      </w:r>
      <w:r w:rsidR="00DE4EE8" w:rsidRPr="009049A8">
        <w:rPr>
          <w:rFonts w:hint="eastAsia"/>
          <w:rtl/>
        </w:rPr>
        <w:t>אחר</w:t>
      </w:r>
      <w:r w:rsidR="0086475F" w:rsidRPr="009049A8">
        <w:rPr>
          <w:rFonts w:hint="cs"/>
          <w:rtl/>
        </w:rPr>
        <w:t>.</w:t>
      </w:r>
      <w:r w:rsidR="00DE4EE8" w:rsidRPr="009049A8">
        <w:rPr>
          <w:rtl/>
        </w:rPr>
        <w:t xml:space="preserve"> </w:t>
      </w:r>
      <w:r w:rsidR="00DE4EE8" w:rsidRPr="009049A8">
        <w:rPr>
          <w:rFonts w:hint="eastAsia"/>
          <w:rtl/>
        </w:rPr>
        <w:t>לדעת</w:t>
      </w:r>
      <w:r w:rsidR="00DE4EE8" w:rsidRPr="009049A8">
        <w:rPr>
          <w:rtl/>
        </w:rPr>
        <w:t xml:space="preserve"> </w:t>
      </w:r>
      <w:r w:rsidR="00DE4EE8" w:rsidRPr="009049A8">
        <w:rPr>
          <w:rFonts w:hint="eastAsia"/>
          <w:rtl/>
        </w:rPr>
        <w:t>התומים</w:t>
      </w:r>
      <w:r w:rsidR="00DE4EE8" w:rsidRPr="009049A8">
        <w:rPr>
          <w:rtl/>
        </w:rPr>
        <w:t xml:space="preserve"> </w:t>
      </w:r>
      <w:r w:rsidR="00DE4EE8" w:rsidRPr="009049A8">
        <w:rPr>
          <w:rFonts w:hint="eastAsia"/>
          <w:rtl/>
        </w:rPr>
        <w:t>וקונטרס</w:t>
      </w:r>
      <w:r w:rsidR="00DE4EE8" w:rsidRPr="009049A8">
        <w:rPr>
          <w:rtl/>
        </w:rPr>
        <w:t xml:space="preserve"> </w:t>
      </w:r>
      <w:r w:rsidR="00DE4EE8" w:rsidRPr="009049A8">
        <w:rPr>
          <w:rFonts w:hint="eastAsia"/>
          <w:rtl/>
        </w:rPr>
        <w:t>הספיקות</w:t>
      </w:r>
      <w:r w:rsidR="00DE4EE8" w:rsidRPr="009049A8">
        <w:rPr>
          <w:rtl/>
        </w:rPr>
        <w:t xml:space="preserve"> </w:t>
      </w:r>
      <w:r w:rsidR="00DE4EE8" w:rsidRPr="009049A8">
        <w:rPr>
          <w:rFonts w:hint="eastAsia"/>
          <w:rtl/>
        </w:rPr>
        <w:t>אין</w:t>
      </w:r>
      <w:r w:rsidR="00DE4EE8" w:rsidRPr="009049A8">
        <w:rPr>
          <w:rtl/>
        </w:rPr>
        <w:t xml:space="preserve"> </w:t>
      </w:r>
      <w:r w:rsidR="00DE4EE8" w:rsidRPr="009049A8">
        <w:rPr>
          <w:rFonts w:hint="eastAsia"/>
          <w:rtl/>
        </w:rPr>
        <w:t>חילוק</w:t>
      </w:r>
      <w:r w:rsidR="00DE4EE8" w:rsidRPr="009049A8">
        <w:rPr>
          <w:rtl/>
        </w:rPr>
        <w:t xml:space="preserve">, </w:t>
      </w:r>
      <w:r w:rsidR="00DE4EE8" w:rsidRPr="009049A8">
        <w:rPr>
          <w:rFonts w:hint="eastAsia"/>
          <w:rtl/>
        </w:rPr>
        <w:t>ואף</w:t>
      </w:r>
      <w:r w:rsidR="00DE4EE8" w:rsidRPr="009049A8">
        <w:rPr>
          <w:rtl/>
        </w:rPr>
        <w:t xml:space="preserve"> </w:t>
      </w:r>
      <w:r w:rsidR="00DE4EE8" w:rsidRPr="009049A8">
        <w:rPr>
          <w:rFonts w:hint="eastAsia"/>
          <w:rtl/>
        </w:rPr>
        <w:t>חוב</w:t>
      </w:r>
      <w:r w:rsidR="00DE4EE8" w:rsidRPr="009049A8">
        <w:rPr>
          <w:rtl/>
        </w:rPr>
        <w:t xml:space="preserve"> </w:t>
      </w:r>
      <w:r w:rsidR="00DE4EE8" w:rsidRPr="009049A8">
        <w:rPr>
          <w:rFonts w:hint="eastAsia"/>
          <w:rtl/>
        </w:rPr>
        <w:t>שיש</w:t>
      </w:r>
      <w:r w:rsidR="00DE4EE8" w:rsidRPr="009049A8">
        <w:rPr>
          <w:rtl/>
        </w:rPr>
        <w:t xml:space="preserve"> </w:t>
      </w:r>
      <w:r w:rsidR="00DE4EE8" w:rsidRPr="009049A8">
        <w:rPr>
          <w:rFonts w:hint="eastAsia"/>
          <w:rtl/>
        </w:rPr>
        <w:t>עליו</w:t>
      </w:r>
      <w:r w:rsidR="00DE4EE8" w:rsidRPr="009049A8">
        <w:rPr>
          <w:rtl/>
        </w:rPr>
        <w:t xml:space="preserve"> </w:t>
      </w:r>
      <w:r w:rsidR="00DE4EE8" w:rsidRPr="009049A8">
        <w:rPr>
          <w:rFonts w:hint="eastAsia"/>
          <w:rtl/>
        </w:rPr>
        <w:t>שטר</w:t>
      </w:r>
      <w:r w:rsidR="00DE4EE8" w:rsidRPr="009049A8">
        <w:rPr>
          <w:rtl/>
        </w:rPr>
        <w:t xml:space="preserve">, </w:t>
      </w:r>
      <w:r w:rsidR="00DE4EE8" w:rsidRPr="009049A8">
        <w:rPr>
          <w:rFonts w:hint="eastAsia"/>
          <w:rtl/>
        </w:rPr>
        <w:t>מועילה</w:t>
      </w:r>
      <w:r w:rsidR="00DE4EE8" w:rsidRPr="009049A8">
        <w:rPr>
          <w:rtl/>
        </w:rPr>
        <w:t xml:space="preserve"> </w:t>
      </w:r>
      <w:r w:rsidR="00DE4EE8" w:rsidRPr="009049A8">
        <w:rPr>
          <w:rFonts w:hint="eastAsia"/>
          <w:rtl/>
        </w:rPr>
        <w:t>בו</w:t>
      </w:r>
      <w:r w:rsidR="00DE4EE8" w:rsidRPr="009049A8">
        <w:rPr>
          <w:rtl/>
        </w:rPr>
        <w:t xml:space="preserve"> </w:t>
      </w:r>
      <w:r w:rsidR="00DE4EE8" w:rsidRPr="009049A8">
        <w:rPr>
          <w:rFonts w:hint="eastAsia"/>
          <w:rtl/>
        </w:rPr>
        <w:t>תפיסה</w:t>
      </w:r>
      <w:r w:rsidR="00DE4EE8" w:rsidRPr="009049A8">
        <w:rPr>
          <w:rtl/>
        </w:rPr>
        <w:t>.</w:t>
      </w:r>
    </w:p>
    <w:p w14:paraId="5E24ABB4" w14:textId="77777777" w:rsidR="00481A59" w:rsidRDefault="00481A59" w:rsidP="009E3327">
      <w:pPr>
        <w:pStyle w:val="3"/>
        <w:numPr>
          <w:ilvl w:val="0"/>
          <w:numId w:val="0"/>
        </w:numPr>
        <w:ind w:left="720" w:hanging="76"/>
      </w:pPr>
    </w:p>
    <w:p w14:paraId="5E24ABB4" w14:textId="77777777" w:rsidR="00481A59" w:rsidRDefault="009E3327" w:rsidP="009E3327">
      <w:pPr>
        <w:pStyle w:val="5"/>
        <w:numPr>
          <w:ilvl w:val="0"/>
          <w:numId w:val="0"/>
        </w:numPr>
        <w:bidi/>
        <w:ind w:left="720" w:hanging="76"/>
      </w:pPr>
      <w:r>
        <w:rPr>
          <w:rFonts w:hint="cs"/>
          <w:rtl/>
        </w:rPr>
        <w:tab/>
      </w:r>
      <w:r w:rsidR="00DE4EE8" w:rsidRPr="009049A8">
        <w:rPr>
          <w:rFonts w:hint="eastAsia"/>
          <w:rtl/>
        </w:rPr>
        <w:t>דעת</w:t>
      </w:r>
      <w:r w:rsidR="00DE4EE8" w:rsidRPr="009049A8">
        <w:rPr>
          <w:rtl/>
        </w:rPr>
        <w:t xml:space="preserve"> </w:t>
      </w:r>
      <w:r w:rsidR="00DE4EE8" w:rsidRPr="009049A8">
        <w:rPr>
          <w:rFonts w:hint="eastAsia"/>
          <w:rtl/>
        </w:rPr>
        <w:t>התומים</w:t>
      </w:r>
      <w:r w:rsidR="00DE4EE8" w:rsidRPr="009049A8">
        <w:rPr>
          <w:rtl/>
        </w:rPr>
        <w:t xml:space="preserve"> </w:t>
      </w:r>
      <w:r w:rsidR="00DE4EE8" w:rsidRPr="009049A8">
        <w:rPr>
          <w:rFonts w:hint="eastAsia"/>
          <w:rtl/>
        </w:rPr>
        <w:t>כי</w:t>
      </w:r>
      <w:r w:rsidR="00DE4EE8" w:rsidRPr="009049A8">
        <w:rPr>
          <w:rtl/>
        </w:rPr>
        <w:t xml:space="preserve"> </w:t>
      </w:r>
      <w:r w:rsidR="00DE4EE8" w:rsidRPr="009049A8">
        <w:rPr>
          <w:rFonts w:hint="eastAsia"/>
          <w:rtl/>
        </w:rPr>
        <w:t>כל</w:t>
      </w:r>
      <w:r w:rsidR="00DE4EE8" w:rsidRPr="009049A8">
        <w:rPr>
          <w:rtl/>
        </w:rPr>
        <w:t xml:space="preserve"> </w:t>
      </w:r>
      <w:r w:rsidR="00DE4EE8" w:rsidRPr="009049A8">
        <w:rPr>
          <w:rFonts w:hint="eastAsia"/>
          <w:rtl/>
        </w:rPr>
        <w:t>תפיסת</w:t>
      </w:r>
      <w:r w:rsidR="00DE4EE8" w:rsidRPr="009049A8">
        <w:rPr>
          <w:rtl/>
        </w:rPr>
        <w:t xml:space="preserve"> </w:t>
      </w:r>
      <w:r w:rsidR="00DE4EE8" w:rsidRPr="009049A8">
        <w:rPr>
          <w:rFonts w:hint="eastAsia"/>
          <w:rtl/>
        </w:rPr>
        <w:t>חוב</w:t>
      </w:r>
      <w:r w:rsidR="00DE4EE8" w:rsidRPr="009049A8">
        <w:rPr>
          <w:rtl/>
        </w:rPr>
        <w:t xml:space="preserve"> </w:t>
      </w:r>
      <w:r w:rsidR="00DE4EE8" w:rsidRPr="009049A8">
        <w:rPr>
          <w:rFonts w:hint="eastAsia"/>
          <w:rtl/>
        </w:rPr>
        <w:t>עבור</w:t>
      </w:r>
      <w:r w:rsidR="00DE4EE8" w:rsidRPr="009049A8">
        <w:rPr>
          <w:rtl/>
        </w:rPr>
        <w:t xml:space="preserve"> </w:t>
      </w:r>
      <w:r w:rsidR="00DE4EE8" w:rsidRPr="009049A8">
        <w:rPr>
          <w:rFonts w:hint="eastAsia"/>
          <w:rtl/>
        </w:rPr>
        <w:t>חוב</w:t>
      </w:r>
      <w:r w:rsidR="00DE4EE8" w:rsidRPr="009049A8">
        <w:rPr>
          <w:rtl/>
        </w:rPr>
        <w:t xml:space="preserve"> </w:t>
      </w:r>
      <w:r w:rsidR="00DE4EE8" w:rsidRPr="009049A8">
        <w:rPr>
          <w:rFonts w:hint="eastAsia"/>
          <w:rtl/>
        </w:rPr>
        <w:t>אחר</w:t>
      </w:r>
      <w:r w:rsidR="00DE4EE8" w:rsidRPr="009049A8">
        <w:rPr>
          <w:rtl/>
        </w:rPr>
        <w:t xml:space="preserve"> </w:t>
      </w:r>
      <w:r w:rsidR="00DE4EE8" w:rsidRPr="009049A8">
        <w:rPr>
          <w:rFonts w:hint="eastAsia"/>
          <w:rtl/>
        </w:rPr>
        <w:t>מועילה</w:t>
      </w:r>
      <w:r w:rsidR="00DE4EE8" w:rsidRPr="009049A8">
        <w:rPr>
          <w:rtl/>
        </w:rPr>
        <w:t xml:space="preserve"> </w:t>
      </w:r>
      <w:r w:rsidR="00DE4EE8" w:rsidRPr="009049A8">
        <w:rPr>
          <w:rFonts w:hint="eastAsia"/>
          <w:rtl/>
        </w:rPr>
        <w:t>רק</w:t>
      </w:r>
      <w:r w:rsidR="00DE4EE8" w:rsidRPr="009049A8">
        <w:rPr>
          <w:rtl/>
        </w:rPr>
        <w:t xml:space="preserve"> </w:t>
      </w:r>
      <w:r w:rsidR="00DE4EE8" w:rsidRPr="009049A8">
        <w:rPr>
          <w:rFonts w:hint="eastAsia"/>
          <w:rtl/>
        </w:rPr>
        <w:t>בטעת</w:t>
      </w:r>
      <w:r w:rsidR="00DE4EE8" w:rsidRPr="009049A8">
        <w:rPr>
          <w:rtl/>
        </w:rPr>
        <w:t xml:space="preserve"> </w:t>
      </w:r>
      <w:r w:rsidR="00DE4EE8" w:rsidRPr="009049A8">
        <w:rPr>
          <w:rFonts w:hint="eastAsia"/>
          <w:rtl/>
        </w:rPr>
        <w:t>ברי</w:t>
      </w:r>
      <w:r w:rsidR="00DE4EE8" w:rsidRPr="009049A8">
        <w:rPr>
          <w:rtl/>
        </w:rPr>
        <w:t xml:space="preserve">, </w:t>
      </w:r>
      <w:r w:rsidR="00DE4EE8" w:rsidRPr="009049A8">
        <w:rPr>
          <w:rFonts w:hint="eastAsia"/>
          <w:rtl/>
        </w:rPr>
        <w:t>ולא</w:t>
      </w:r>
      <w:r w:rsidR="00DE4EE8" w:rsidRPr="009049A8">
        <w:rPr>
          <w:rtl/>
        </w:rPr>
        <w:t xml:space="preserve"> </w:t>
      </w:r>
      <w:r w:rsidR="00DE4EE8" w:rsidRPr="009049A8">
        <w:rPr>
          <w:rFonts w:hint="eastAsia"/>
          <w:rtl/>
        </w:rPr>
        <w:t>בטענת</w:t>
      </w:r>
      <w:r w:rsidR="00DE4EE8" w:rsidRPr="009049A8">
        <w:rPr>
          <w:rtl/>
        </w:rPr>
        <w:t xml:space="preserve"> </w:t>
      </w:r>
      <w:r w:rsidR="00DE4EE8" w:rsidRPr="009049A8">
        <w:rPr>
          <w:rFonts w:hint="eastAsia"/>
          <w:rtl/>
        </w:rPr>
        <w:t>שמא</w:t>
      </w:r>
      <w:r w:rsidR="00DE4EE8" w:rsidRPr="009049A8">
        <w:rPr>
          <w:rtl/>
        </w:rPr>
        <w:t xml:space="preserve">, </w:t>
      </w:r>
      <w:r w:rsidR="00DE4EE8" w:rsidRPr="009049A8">
        <w:rPr>
          <w:rFonts w:hint="eastAsia"/>
          <w:rtl/>
        </w:rPr>
        <w:t>אך</w:t>
      </w:r>
      <w:r w:rsidR="00DE4EE8" w:rsidRPr="009049A8">
        <w:rPr>
          <w:rtl/>
        </w:rPr>
        <w:t xml:space="preserve"> </w:t>
      </w:r>
      <w:r w:rsidR="00DE4EE8" w:rsidRPr="009049A8">
        <w:rPr>
          <w:rFonts w:hint="eastAsia"/>
          <w:rtl/>
        </w:rPr>
        <w:t>לדעת</w:t>
      </w:r>
      <w:r w:rsidR="00DE4EE8" w:rsidRPr="009049A8">
        <w:rPr>
          <w:rtl/>
        </w:rPr>
        <w:t xml:space="preserve"> </w:t>
      </w:r>
      <w:r w:rsidR="00DE4EE8" w:rsidRPr="009049A8">
        <w:rPr>
          <w:rFonts w:hint="eastAsia"/>
          <w:rtl/>
        </w:rPr>
        <w:t>הנתיה</w:t>
      </w:r>
      <w:r w:rsidR="00DE4EE8" w:rsidRPr="009049A8">
        <w:rPr>
          <w:rtl/>
        </w:rPr>
        <w:t xml:space="preserve">"מ </w:t>
      </w:r>
      <w:r w:rsidR="00DE4EE8" w:rsidRPr="009049A8">
        <w:rPr>
          <w:rFonts w:hint="eastAsia"/>
          <w:rtl/>
        </w:rPr>
        <w:t>וקונה</w:t>
      </w:r>
      <w:r w:rsidR="00DE4EE8" w:rsidRPr="009049A8">
        <w:rPr>
          <w:rtl/>
        </w:rPr>
        <w:t xml:space="preserve">"ס </w:t>
      </w:r>
      <w:r w:rsidR="00DE4EE8" w:rsidRPr="009049A8">
        <w:rPr>
          <w:rFonts w:hint="eastAsia"/>
          <w:rtl/>
        </w:rPr>
        <w:t>יכול</w:t>
      </w:r>
      <w:r w:rsidR="00DE4EE8" w:rsidRPr="009049A8">
        <w:rPr>
          <w:rtl/>
        </w:rPr>
        <w:t xml:space="preserve"> </w:t>
      </w:r>
      <w:r w:rsidR="00DE4EE8" w:rsidRPr="009049A8">
        <w:rPr>
          <w:rFonts w:hint="eastAsia"/>
          <w:rtl/>
        </w:rPr>
        <w:t>לתפוס</w:t>
      </w:r>
      <w:r w:rsidR="00DE4EE8" w:rsidRPr="009049A8">
        <w:rPr>
          <w:rtl/>
        </w:rPr>
        <w:t xml:space="preserve"> </w:t>
      </w:r>
      <w:r w:rsidR="00DE4EE8" w:rsidRPr="009049A8">
        <w:rPr>
          <w:rFonts w:hint="eastAsia"/>
          <w:rtl/>
        </w:rPr>
        <w:t>חוב</w:t>
      </w:r>
      <w:r w:rsidR="00DE4EE8" w:rsidRPr="009049A8">
        <w:rPr>
          <w:rtl/>
        </w:rPr>
        <w:t xml:space="preserve"> </w:t>
      </w:r>
      <w:r w:rsidR="00DE4EE8" w:rsidRPr="009049A8">
        <w:rPr>
          <w:rFonts w:hint="eastAsia"/>
          <w:rtl/>
        </w:rPr>
        <w:t>אף</w:t>
      </w:r>
      <w:r w:rsidR="00DE4EE8" w:rsidRPr="009049A8">
        <w:rPr>
          <w:rtl/>
        </w:rPr>
        <w:t xml:space="preserve"> </w:t>
      </w:r>
      <w:r w:rsidR="00DE4EE8" w:rsidRPr="009049A8">
        <w:rPr>
          <w:rFonts w:hint="eastAsia"/>
          <w:rtl/>
        </w:rPr>
        <w:t>בטענת</w:t>
      </w:r>
      <w:r w:rsidR="00DE4EE8" w:rsidRPr="009049A8">
        <w:rPr>
          <w:rtl/>
        </w:rPr>
        <w:t xml:space="preserve"> </w:t>
      </w:r>
      <w:r w:rsidR="00DE4EE8" w:rsidRPr="009049A8">
        <w:rPr>
          <w:rFonts w:hint="eastAsia"/>
          <w:rtl/>
        </w:rPr>
        <w:t>שמא</w:t>
      </w:r>
      <w:r w:rsidR="00DE4EE8" w:rsidRPr="009049A8">
        <w:rPr>
          <w:rtl/>
        </w:rPr>
        <w:t>.</w:t>
      </w:r>
    </w:p>
    <w:p w14:paraId="3467649F" w14:textId="77777777" w:rsidR="00481A59" w:rsidRDefault="00481A59" w:rsidP="009E3327">
      <w:pPr>
        <w:pStyle w:val="5"/>
        <w:numPr>
          <w:ilvl w:val="0"/>
          <w:numId w:val="0"/>
        </w:numPr>
        <w:bidi/>
        <w:ind w:left="720" w:hanging="76"/>
      </w:pPr>
    </w:p>
    <w:p w14:paraId="3467649F" w14:textId="77777777" w:rsidR="00481A59" w:rsidRDefault="009E3327" w:rsidP="009E3327">
      <w:pPr>
        <w:pStyle w:val="5"/>
        <w:numPr>
          <w:ilvl w:val="0"/>
          <w:numId w:val="0"/>
        </w:numPr>
        <w:bidi/>
        <w:ind w:left="720" w:hanging="76"/>
      </w:pPr>
      <w:r>
        <w:rPr>
          <w:rFonts w:hint="cs"/>
          <w:rtl/>
        </w:rPr>
        <w:tab/>
      </w:r>
      <w:r w:rsidR="00DE4EE8" w:rsidRPr="009049A8">
        <w:rPr>
          <w:rFonts w:hint="eastAsia"/>
          <w:rtl/>
        </w:rPr>
        <w:t>בנתיה</w:t>
      </w:r>
      <w:r w:rsidR="00DE4EE8" w:rsidRPr="009049A8">
        <w:rPr>
          <w:rtl/>
        </w:rPr>
        <w:t xml:space="preserve">"מ </w:t>
      </w:r>
      <w:r w:rsidR="00DE4EE8" w:rsidRPr="009049A8">
        <w:rPr>
          <w:rFonts w:hint="eastAsia"/>
          <w:rtl/>
        </w:rPr>
        <w:t>כתב</w:t>
      </w:r>
      <w:r w:rsidR="00DE4EE8" w:rsidRPr="009049A8">
        <w:rPr>
          <w:rtl/>
        </w:rPr>
        <w:t xml:space="preserve"> </w:t>
      </w:r>
      <w:r w:rsidR="00DE4EE8" w:rsidRPr="009049A8">
        <w:rPr>
          <w:rFonts w:hint="eastAsia"/>
          <w:rtl/>
        </w:rPr>
        <w:t>כי</w:t>
      </w:r>
      <w:r w:rsidR="00DE4EE8" w:rsidRPr="009049A8">
        <w:rPr>
          <w:rtl/>
        </w:rPr>
        <w:t xml:space="preserve"> </w:t>
      </w:r>
      <w:r w:rsidR="00DE4EE8" w:rsidRPr="009049A8">
        <w:rPr>
          <w:rFonts w:hint="eastAsia"/>
          <w:rtl/>
        </w:rPr>
        <w:t>ניתן</w:t>
      </w:r>
      <w:r w:rsidR="00DE4EE8" w:rsidRPr="009049A8">
        <w:rPr>
          <w:rtl/>
        </w:rPr>
        <w:t xml:space="preserve"> </w:t>
      </w:r>
      <w:r w:rsidR="00DE4EE8" w:rsidRPr="009049A8">
        <w:rPr>
          <w:rFonts w:hint="eastAsia"/>
          <w:rtl/>
        </w:rPr>
        <w:t>לתפוס</w:t>
      </w:r>
      <w:r w:rsidR="00DE4EE8" w:rsidRPr="009049A8">
        <w:rPr>
          <w:rtl/>
        </w:rPr>
        <w:t xml:space="preserve"> </w:t>
      </w:r>
      <w:r w:rsidR="00DE4EE8" w:rsidRPr="009049A8">
        <w:rPr>
          <w:rFonts w:hint="eastAsia"/>
          <w:rtl/>
        </w:rPr>
        <w:t>חוב</w:t>
      </w:r>
      <w:r w:rsidR="00DE4EE8" w:rsidRPr="009049A8">
        <w:rPr>
          <w:rtl/>
        </w:rPr>
        <w:t xml:space="preserve">, </w:t>
      </w:r>
      <w:r w:rsidR="00DE4EE8" w:rsidRPr="009049A8">
        <w:rPr>
          <w:rFonts w:hint="eastAsia"/>
          <w:rtl/>
        </w:rPr>
        <w:t>רק</w:t>
      </w:r>
      <w:r w:rsidR="00DE4EE8" w:rsidRPr="009049A8">
        <w:rPr>
          <w:rtl/>
        </w:rPr>
        <w:t xml:space="preserve"> </w:t>
      </w:r>
      <w:r w:rsidR="00DE4EE8" w:rsidRPr="009049A8">
        <w:rPr>
          <w:rFonts w:hint="eastAsia"/>
          <w:rtl/>
        </w:rPr>
        <w:t>עבור</w:t>
      </w:r>
      <w:r w:rsidR="00DE4EE8" w:rsidRPr="009049A8">
        <w:rPr>
          <w:rtl/>
        </w:rPr>
        <w:t xml:space="preserve"> </w:t>
      </w:r>
      <w:r w:rsidR="00DE4EE8" w:rsidRPr="009049A8">
        <w:rPr>
          <w:rFonts w:hint="eastAsia"/>
          <w:rtl/>
        </w:rPr>
        <w:t>ספק</w:t>
      </w:r>
      <w:r w:rsidR="00DE4EE8" w:rsidRPr="009049A8">
        <w:rPr>
          <w:rtl/>
        </w:rPr>
        <w:t xml:space="preserve"> </w:t>
      </w:r>
      <w:r w:rsidR="00DE4EE8" w:rsidRPr="009049A8">
        <w:rPr>
          <w:rFonts w:hint="eastAsia"/>
          <w:rtl/>
        </w:rPr>
        <w:t>בחוב</w:t>
      </w:r>
      <w:r w:rsidR="00DE4EE8" w:rsidRPr="009049A8">
        <w:rPr>
          <w:rtl/>
        </w:rPr>
        <w:t xml:space="preserve"> </w:t>
      </w:r>
      <w:r w:rsidR="00DE4EE8" w:rsidRPr="009049A8">
        <w:rPr>
          <w:rFonts w:hint="eastAsia"/>
          <w:rtl/>
        </w:rPr>
        <w:t>אחר</w:t>
      </w:r>
      <w:r w:rsidR="00DE4EE8" w:rsidRPr="009049A8">
        <w:rPr>
          <w:rtl/>
        </w:rPr>
        <w:t xml:space="preserve">, </w:t>
      </w:r>
      <w:r w:rsidR="00DE4EE8" w:rsidRPr="009049A8">
        <w:rPr>
          <w:rFonts w:hint="eastAsia"/>
          <w:rtl/>
        </w:rPr>
        <w:t>ולא</w:t>
      </w:r>
      <w:r w:rsidR="00DE4EE8" w:rsidRPr="009049A8">
        <w:rPr>
          <w:rtl/>
        </w:rPr>
        <w:t xml:space="preserve"> </w:t>
      </w:r>
      <w:r w:rsidR="00DE4EE8" w:rsidRPr="009049A8">
        <w:rPr>
          <w:rFonts w:hint="eastAsia"/>
          <w:rtl/>
        </w:rPr>
        <w:t>עבור</w:t>
      </w:r>
      <w:r w:rsidR="00DE4EE8" w:rsidRPr="009049A8">
        <w:rPr>
          <w:rtl/>
        </w:rPr>
        <w:t xml:space="preserve"> </w:t>
      </w:r>
      <w:r w:rsidR="00DE4EE8" w:rsidRPr="009049A8">
        <w:rPr>
          <w:rFonts w:hint="eastAsia"/>
          <w:rtl/>
        </w:rPr>
        <w:t>ספק</w:t>
      </w:r>
      <w:r w:rsidR="00DE4EE8" w:rsidRPr="009049A8">
        <w:rPr>
          <w:rtl/>
        </w:rPr>
        <w:t xml:space="preserve"> </w:t>
      </w:r>
      <w:r w:rsidR="00DE4EE8" w:rsidRPr="009049A8">
        <w:rPr>
          <w:rFonts w:hint="eastAsia"/>
          <w:rtl/>
        </w:rPr>
        <w:t>חפץ</w:t>
      </w:r>
      <w:r w:rsidR="00DE4EE8" w:rsidRPr="009049A8">
        <w:rPr>
          <w:rtl/>
        </w:rPr>
        <w:t xml:space="preserve"> </w:t>
      </w:r>
      <w:r w:rsidR="00DE4EE8" w:rsidRPr="009049A8">
        <w:rPr>
          <w:rFonts w:hint="eastAsia"/>
          <w:rtl/>
        </w:rPr>
        <w:t>שלו</w:t>
      </w:r>
      <w:r w:rsidR="00DE4EE8" w:rsidRPr="009049A8">
        <w:rPr>
          <w:rtl/>
        </w:rPr>
        <w:t xml:space="preserve"> </w:t>
      </w:r>
      <w:r w:rsidR="00DE4EE8" w:rsidRPr="009049A8">
        <w:rPr>
          <w:rFonts w:hint="eastAsia"/>
          <w:rtl/>
        </w:rPr>
        <w:t>המוחזק</w:t>
      </w:r>
      <w:r w:rsidR="00DE4EE8" w:rsidRPr="009049A8">
        <w:rPr>
          <w:rtl/>
        </w:rPr>
        <w:t xml:space="preserve"> </w:t>
      </w:r>
      <w:r w:rsidR="00DE4EE8" w:rsidRPr="009049A8">
        <w:rPr>
          <w:rFonts w:hint="eastAsia"/>
          <w:rtl/>
        </w:rPr>
        <w:t>ביד</w:t>
      </w:r>
      <w:r w:rsidR="00DE4EE8" w:rsidRPr="009049A8">
        <w:rPr>
          <w:rtl/>
        </w:rPr>
        <w:t xml:space="preserve"> </w:t>
      </w:r>
      <w:r w:rsidR="00DE4EE8" w:rsidRPr="009049A8">
        <w:rPr>
          <w:rFonts w:hint="eastAsia"/>
          <w:rtl/>
        </w:rPr>
        <w:t>חברו</w:t>
      </w:r>
      <w:r w:rsidR="00DE4EE8" w:rsidRPr="009049A8">
        <w:rPr>
          <w:rtl/>
        </w:rPr>
        <w:t xml:space="preserve">, </w:t>
      </w:r>
      <w:r w:rsidR="00DE4EE8" w:rsidRPr="009049A8">
        <w:rPr>
          <w:rFonts w:hint="eastAsia"/>
          <w:rtl/>
        </w:rPr>
        <w:t>לדעת</w:t>
      </w:r>
      <w:r w:rsidR="00DE4EE8" w:rsidRPr="009049A8">
        <w:rPr>
          <w:rtl/>
        </w:rPr>
        <w:t xml:space="preserve"> </w:t>
      </w:r>
      <w:r w:rsidR="00DE4EE8" w:rsidRPr="009049A8">
        <w:rPr>
          <w:rFonts w:hint="eastAsia"/>
          <w:rtl/>
        </w:rPr>
        <w:t>הקצוה</w:t>
      </w:r>
      <w:r w:rsidR="00DE4EE8" w:rsidRPr="009049A8">
        <w:rPr>
          <w:rtl/>
        </w:rPr>
        <w:t xml:space="preserve">"ח </w:t>
      </w:r>
      <w:r w:rsidR="00DE4EE8" w:rsidRPr="009049A8">
        <w:rPr>
          <w:rFonts w:hint="eastAsia"/>
          <w:rtl/>
        </w:rPr>
        <w:t>התפיסה</w:t>
      </w:r>
      <w:r w:rsidR="00DE4EE8" w:rsidRPr="009049A8">
        <w:rPr>
          <w:rtl/>
        </w:rPr>
        <w:t xml:space="preserve"> </w:t>
      </w:r>
      <w:r w:rsidR="00DE4EE8" w:rsidRPr="009049A8">
        <w:rPr>
          <w:rFonts w:hint="eastAsia"/>
          <w:rtl/>
        </w:rPr>
        <w:t>מועילה</w:t>
      </w:r>
      <w:r w:rsidR="00DE4EE8" w:rsidRPr="009049A8">
        <w:rPr>
          <w:rtl/>
        </w:rPr>
        <w:t xml:space="preserve"> </w:t>
      </w:r>
      <w:r w:rsidR="00DE4EE8" w:rsidRPr="009049A8">
        <w:rPr>
          <w:rFonts w:hint="eastAsia"/>
          <w:rtl/>
        </w:rPr>
        <w:t>גם</w:t>
      </w:r>
      <w:r w:rsidR="00DE4EE8" w:rsidRPr="009049A8">
        <w:rPr>
          <w:rtl/>
        </w:rPr>
        <w:t xml:space="preserve"> </w:t>
      </w:r>
      <w:r w:rsidR="00DE4EE8" w:rsidRPr="009049A8">
        <w:rPr>
          <w:rFonts w:hint="eastAsia"/>
          <w:rtl/>
        </w:rPr>
        <w:t>בזה</w:t>
      </w:r>
      <w:r w:rsidR="00DE4EE8" w:rsidRPr="009049A8">
        <w:rPr>
          <w:rtl/>
        </w:rPr>
        <w:t xml:space="preserve">, </w:t>
      </w:r>
      <w:r w:rsidR="00DE4EE8" w:rsidRPr="009049A8">
        <w:rPr>
          <w:rFonts w:hint="eastAsia"/>
          <w:rtl/>
        </w:rPr>
        <w:t>ונראה</w:t>
      </w:r>
      <w:r w:rsidR="00DE4EE8" w:rsidRPr="009049A8">
        <w:rPr>
          <w:rtl/>
        </w:rPr>
        <w:t xml:space="preserve"> </w:t>
      </w:r>
      <w:r w:rsidR="00DE4EE8" w:rsidRPr="009049A8">
        <w:rPr>
          <w:rFonts w:hint="eastAsia"/>
          <w:rtl/>
        </w:rPr>
        <w:t>כי</w:t>
      </w:r>
      <w:r w:rsidR="00DE4EE8" w:rsidRPr="009049A8">
        <w:rPr>
          <w:rtl/>
        </w:rPr>
        <w:t xml:space="preserve"> </w:t>
      </w:r>
      <w:r w:rsidR="00DE4EE8" w:rsidRPr="009049A8">
        <w:rPr>
          <w:rFonts w:hint="eastAsia"/>
          <w:rtl/>
        </w:rPr>
        <w:t>הנתיה</w:t>
      </w:r>
      <w:r w:rsidR="00DE4EE8" w:rsidRPr="009049A8">
        <w:rPr>
          <w:rtl/>
        </w:rPr>
        <w:t xml:space="preserve">"מ </w:t>
      </w:r>
      <w:r w:rsidR="00DE4EE8" w:rsidRPr="009049A8">
        <w:rPr>
          <w:rFonts w:hint="eastAsia"/>
          <w:rtl/>
        </w:rPr>
        <w:t>עצמו</w:t>
      </w:r>
      <w:r w:rsidR="00DE4EE8" w:rsidRPr="009049A8">
        <w:rPr>
          <w:rtl/>
        </w:rPr>
        <w:t xml:space="preserve"> </w:t>
      </w:r>
      <w:r w:rsidR="00DE4EE8" w:rsidRPr="009049A8">
        <w:rPr>
          <w:rFonts w:hint="eastAsia"/>
          <w:rtl/>
        </w:rPr>
        <w:t>במקומות</w:t>
      </w:r>
      <w:r w:rsidR="00DE4EE8" w:rsidRPr="009049A8">
        <w:rPr>
          <w:rtl/>
        </w:rPr>
        <w:t xml:space="preserve"> </w:t>
      </w:r>
      <w:r w:rsidR="00DE4EE8" w:rsidRPr="009049A8">
        <w:rPr>
          <w:rFonts w:hint="eastAsia"/>
          <w:rtl/>
        </w:rPr>
        <w:t>אחרים</w:t>
      </w:r>
      <w:r w:rsidR="00DE4EE8" w:rsidRPr="009049A8">
        <w:rPr>
          <w:rtl/>
        </w:rPr>
        <w:t xml:space="preserve"> </w:t>
      </w:r>
      <w:r w:rsidR="00DE4EE8" w:rsidRPr="009049A8">
        <w:rPr>
          <w:rFonts w:hint="eastAsia"/>
          <w:rtl/>
        </w:rPr>
        <w:t>נקט</w:t>
      </w:r>
      <w:r w:rsidR="00DE4EE8" w:rsidRPr="009049A8">
        <w:rPr>
          <w:rtl/>
        </w:rPr>
        <w:t xml:space="preserve"> </w:t>
      </w:r>
      <w:r w:rsidR="00DE4EE8" w:rsidRPr="009049A8">
        <w:rPr>
          <w:rFonts w:hint="eastAsia"/>
          <w:rtl/>
        </w:rPr>
        <w:t>שהתפיסה</w:t>
      </w:r>
      <w:r w:rsidR="00DE4EE8" w:rsidRPr="009049A8">
        <w:rPr>
          <w:rtl/>
        </w:rPr>
        <w:t xml:space="preserve"> </w:t>
      </w:r>
      <w:r w:rsidR="00DE4EE8" w:rsidRPr="009049A8">
        <w:rPr>
          <w:rFonts w:hint="eastAsia"/>
          <w:rtl/>
        </w:rPr>
        <w:t>מועילה</w:t>
      </w:r>
      <w:r w:rsidR="00DE4EE8" w:rsidRPr="009049A8">
        <w:rPr>
          <w:rtl/>
        </w:rPr>
        <w:t xml:space="preserve">, </w:t>
      </w:r>
      <w:r w:rsidR="00DE4EE8" w:rsidRPr="009049A8">
        <w:rPr>
          <w:rFonts w:hint="eastAsia"/>
          <w:rtl/>
        </w:rPr>
        <w:t>אם</w:t>
      </w:r>
      <w:r w:rsidR="00DE4EE8" w:rsidRPr="009049A8">
        <w:rPr>
          <w:rtl/>
        </w:rPr>
        <w:t xml:space="preserve"> </w:t>
      </w:r>
      <w:r w:rsidR="00DE4EE8" w:rsidRPr="009049A8">
        <w:rPr>
          <w:rFonts w:hint="eastAsia"/>
          <w:rtl/>
        </w:rPr>
        <w:t>אכן</w:t>
      </w:r>
      <w:r w:rsidR="00DE4EE8" w:rsidRPr="009049A8">
        <w:rPr>
          <w:rtl/>
        </w:rPr>
        <w:t xml:space="preserve"> </w:t>
      </w:r>
      <w:r w:rsidR="00DE4EE8" w:rsidRPr="009049A8">
        <w:rPr>
          <w:rFonts w:hint="eastAsia"/>
          <w:rtl/>
        </w:rPr>
        <w:t>דעתו</w:t>
      </w:r>
      <w:r w:rsidR="00DE4EE8" w:rsidRPr="009049A8">
        <w:rPr>
          <w:rtl/>
        </w:rPr>
        <w:t xml:space="preserve"> </w:t>
      </w:r>
      <w:r w:rsidR="00DE4EE8" w:rsidRPr="009049A8">
        <w:rPr>
          <w:rFonts w:hint="eastAsia"/>
          <w:rtl/>
        </w:rPr>
        <w:t>לפרוע</w:t>
      </w:r>
      <w:r w:rsidR="00DE4EE8" w:rsidRPr="009049A8">
        <w:rPr>
          <w:rtl/>
        </w:rPr>
        <w:t xml:space="preserve"> </w:t>
      </w:r>
      <w:r w:rsidR="00DE4EE8" w:rsidRPr="009049A8">
        <w:rPr>
          <w:rFonts w:hint="eastAsia"/>
          <w:rtl/>
        </w:rPr>
        <w:t>את</w:t>
      </w:r>
      <w:r w:rsidR="00DE4EE8" w:rsidRPr="009049A8">
        <w:rPr>
          <w:rtl/>
        </w:rPr>
        <w:t xml:space="preserve"> </w:t>
      </w:r>
      <w:r w:rsidR="00DE4EE8" w:rsidRPr="009049A8">
        <w:rPr>
          <w:rFonts w:hint="eastAsia"/>
          <w:rtl/>
        </w:rPr>
        <w:t>החוב</w:t>
      </w:r>
      <w:r w:rsidR="00DE4EE8" w:rsidRPr="009049A8">
        <w:rPr>
          <w:rtl/>
        </w:rPr>
        <w:t xml:space="preserve"> </w:t>
      </w:r>
      <w:r w:rsidR="00DE4EE8" w:rsidRPr="009049A8">
        <w:rPr>
          <w:rFonts w:hint="eastAsia"/>
          <w:rtl/>
        </w:rPr>
        <w:t>בחפץ</w:t>
      </w:r>
      <w:r w:rsidR="00DE4EE8" w:rsidRPr="009049A8">
        <w:rPr>
          <w:rtl/>
        </w:rPr>
        <w:t xml:space="preserve"> </w:t>
      </w:r>
      <w:r w:rsidR="00DE4EE8" w:rsidRPr="009049A8">
        <w:rPr>
          <w:rFonts w:hint="eastAsia"/>
          <w:rtl/>
        </w:rPr>
        <w:t>שביד</w:t>
      </w:r>
      <w:r w:rsidR="00DE4EE8" w:rsidRPr="009049A8">
        <w:rPr>
          <w:rtl/>
        </w:rPr>
        <w:t xml:space="preserve"> </w:t>
      </w:r>
      <w:r w:rsidR="00DE4EE8" w:rsidRPr="009049A8">
        <w:rPr>
          <w:rFonts w:hint="eastAsia"/>
          <w:rtl/>
        </w:rPr>
        <w:t>חברו</w:t>
      </w:r>
      <w:r w:rsidR="00DE4EE8" w:rsidRPr="009049A8">
        <w:rPr>
          <w:rtl/>
        </w:rPr>
        <w:t xml:space="preserve">, </w:t>
      </w:r>
      <w:r w:rsidR="00DE4EE8" w:rsidRPr="009049A8">
        <w:rPr>
          <w:rFonts w:hint="eastAsia"/>
          <w:rtl/>
        </w:rPr>
        <w:t>ואינו</w:t>
      </w:r>
      <w:r w:rsidR="00DE4EE8" w:rsidRPr="009049A8">
        <w:rPr>
          <w:rtl/>
        </w:rPr>
        <w:t xml:space="preserve"> </w:t>
      </w:r>
      <w:r w:rsidR="00DE4EE8" w:rsidRPr="009049A8">
        <w:rPr>
          <w:rFonts w:hint="eastAsia"/>
          <w:rtl/>
        </w:rPr>
        <w:t>תובע</w:t>
      </w:r>
      <w:r w:rsidR="00DE4EE8" w:rsidRPr="009049A8">
        <w:rPr>
          <w:rtl/>
        </w:rPr>
        <w:t xml:space="preserve"> </w:t>
      </w:r>
      <w:r w:rsidR="00DE4EE8" w:rsidRPr="009049A8">
        <w:rPr>
          <w:rFonts w:hint="eastAsia"/>
          <w:rtl/>
        </w:rPr>
        <w:t>אותו</w:t>
      </w:r>
      <w:r w:rsidR="00DE4EE8" w:rsidRPr="009049A8">
        <w:rPr>
          <w:rtl/>
        </w:rPr>
        <w:t xml:space="preserve"> </w:t>
      </w:r>
      <w:r w:rsidR="00DE4EE8" w:rsidRPr="009049A8">
        <w:rPr>
          <w:rFonts w:hint="eastAsia"/>
          <w:rtl/>
        </w:rPr>
        <w:t>בחזרה</w:t>
      </w:r>
      <w:r w:rsidR="00DE4EE8" w:rsidRPr="009049A8">
        <w:rPr>
          <w:rtl/>
        </w:rPr>
        <w:t>.</w:t>
      </w:r>
    </w:p>
    <w:p w14:paraId="0D57DE02" w14:textId="77777777" w:rsidR="00481A59" w:rsidRDefault="00481A59" w:rsidP="009E3327">
      <w:pPr>
        <w:pStyle w:val="5"/>
        <w:numPr>
          <w:ilvl w:val="0"/>
          <w:numId w:val="0"/>
        </w:numPr>
        <w:bidi/>
        <w:ind w:left="720" w:hanging="76"/>
      </w:pPr>
    </w:p>
    <w:p w14:paraId="0D57DE02" w14:textId="77777777" w:rsidR="00481A59" w:rsidRDefault="00DE4EE8" w:rsidP="009E3327">
      <w:pPr>
        <w:pStyle w:val="5"/>
        <w:numPr>
          <w:ilvl w:val="0"/>
          <w:numId w:val="0"/>
        </w:numPr>
        <w:bidi/>
        <w:ind w:left="720"/>
      </w:pPr>
      <w:r w:rsidRPr="009049A8">
        <w:rPr>
          <w:rFonts w:hint="eastAsia"/>
          <w:rtl/>
        </w:rPr>
        <w:t>בספק</w:t>
      </w:r>
      <w:r w:rsidRPr="009049A8">
        <w:rPr>
          <w:rtl/>
        </w:rPr>
        <w:t xml:space="preserve"> </w:t>
      </w:r>
      <w:r w:rsidRPr="009049A8">
        <w:rPr>
          <w:rFonts w:hint="eastAsia"/>
          <w:rtl/>
        </w:rPr>
        <w:t>פלוגתא</w:t>
      </w:r>
      <w:r w:rsidRPr="009049A8">
        <w:rPr>
          <w:rtl/>
        </w:rPr>
        <w:t xml:space="preserve"> </w:t>
      </w:r>
      <w:r w:rsidRPr="009049A8">
        <w:rPr>
          <w:rFonts w:hint="eastAsia"/>
          <w:rtl/>
        </w:rPr>
        <w:t>ודאי</w:t>
      </w:r>
      <w:r w:rsidRPr="009049A8">
        <w:rPr>
          <w:rtl/>
        </w:rPr>
        <w:t xml:space="preserve"> </w:t>
      </w:r>
      <w:r w:rsidRPr="009049A8">
        <w:rPr>
          <w:rFonts w:hint="eastAsia"/>
          <w:rtl/>
        </w:rPr>
        <w:t>מועילה</w:t>
      </w:r>
      <w:r w:rsidRPr="009049A8">
        <w:rPr>
          <w:rtl/>
        </w:rPr>
        <w:t xml:space="preserve"> </w:t>
      </w:r>
      <w:r w:rsidRPr="009049A8">
        <w:rPr>
          <w:rFonts w:hint="eastAsia"/>
          <w:rtl/>
        </w:rPr>
        <w:t>תפיסת</w:t>
      </w:r>
      <w:r w:rsidRPr="009049A8">
        <w:rPr>
          <w:rtl/>
        </w:rPr>
        <w:t xml:space="preserve"> </w:t>
      </w:r>
      <w:r w:rsidRPr="009049A8">
        <w:rPr>
          <w:rFonts w:hint="eastAsia"/>
          <w:rtl/>
        </w:rPr>
        <w:t>חוב</w:t>
      </w:r>
      <w:r w:rsidRPr="009049A8">
        <w:rPr>
          <w:rtl/>
        </w:rPr>
        <w:t xml:space="preserve"> </w:t>
      </w:r>
      <w:r w:rsidRPr="009049A8">
        <w:rPr>
          <w:rFonts w:hint="eastAsia"/>
          <w:rtl/>
        </w:rPr>
        <w:t>גם</w:t>
      </w:r>
      <w:r w:rsidRPr="009049A8">
        <w:rPr>
          <w:rtl/>
        </w:rPr>
        <w:t xml:space="preserve"> </w:t>
      </w:r>
      <w:r w:rsidRPr="009049A8">
        <w:rPr>
          <w:rFonts w:hint="eastAsia"/>
          <w:rtl/>
        </w:rPr>
        <w:t>אם</w:t>
      </w:r>
      <w:r w:rsidRPr="009049A8">
        <w:rPr>
          <w:rtl/>
        </w:rPr>
        <w:t xml:space="preserve"> </w:t>
      </w:r>
      <w:r w:rsidRPr="009049A8">
        <w:rPr>
          <w:rFonts w:hint="eastAsia"/>
          <w:rtl/>
        </w:rPr>
        <w:t>זה</w:t>
      </w:r>
      <w:r w:rsidRPr="009049A8">
        <w:rPr>
          <w:rtl/>
        </w:rPr>
        <w:t xml:space="preserve"> </w:t>
      </w:r>
      <w:r w:rsidRPr="009049A8">
        <w:rPr>
          <w:rFonts w:hint="eastAsia"/>
          <w:rtl/>
        </w:rPr>
        <w:t>עבור</w:t>
      </w:r>
      <w:r w:rsidRPr="009049A8">
        <w:rPr>
          <w:rtl/>
        </w:rPr>
        <w:t xml:space="preserve"> </w:t>
      </w:r>
      <w:r w:rsidRPr="009049A8">
        <w:rPr>
          <w:rFonts w:hint="eastAsia"/>
          <w:rtl/>
        </w:rPr>
        <w:t>ספק</w:t>
      </w:r>
      <w:r w:rsidRPr="009049A8">
        <w:rPr>
          <w:rtl/>
        </w:rPr>
        <w:t xml:space="preserve"> </w:t>
      </w:r>
      <w:r w:rsidRPr="009049A8">
        <w:rPr>
          <w:rFonts w:hint="eastAsia"/>
          <w:rtl/>
        </w:rPr>
        <w:t>בחפץ</w:t>
      </w:r>
      <w:r w:rsidRPr="009049A8">
        <w:rPr>
          <w:rtl/>
        </w:rPr>
        <w:t xml:space="preserve">, </w:t>
      </w:r>
      <w:r w:rsidRPr="009049A8">
        <w:rPr>
          <w:rFonts w:hint="eastAsia"/>
          <w:rtl/>
        </w:rPr>
        <w:t>גם</w:t>
      </w:r>
      <w:r w:rsidRPr="009049A8">
        <w:rPr>
          <w:rtl/>
        </w:rPr>
        <w:t xml:space="preserve"> </w:t>
      </w:r>
      <w:r w:rsidRPr="009049A8">
        <w:rPr>
          <w:rFonts w:hint="eastAsia"/>
          <w:rtl/>
        </w:rPr>
        <w:t>לדעת</w:t>
      </w:r>
      <w:r w:rsidRPr="009049A8">
        <w:rPr>
          <w:rtl/>
        </w:rPr>
        <w:t xml:space="preserve"> </w:t>
      </w:r>
      <w:r w:rsidRPr="009049A8">
        <w:rPr>
          <w:rFonts w:hint="eastAsia"/>
          <w:rtl/>
        </w:rPr>
        <w:t>הנתיה</w:t>
      </w:r>
      <w:r w:rsidRPr="009049A8">
        <w:rPr>
          <w:rtl/>
        </w:rPr>
        <w:t>"מ.</w:t>
      </w:r>
    </w:p>
    <w:p w14:paraId="6A84D6DB" w14:textId="77777777" w:rsidR="00481A59" w:rsidRDefault="00481A59" w:rsidP="009E3327">
      <w:pPr>
        <w:pStyle w:val="5"/>
        <w:numPr>
          <w:ilvl w:val="0"/>
          <w:numId w:val="0"/>
        </w:numPr>
        <w:bidi/>
        <w:ind w:left="720"/>
      </w:pPr>
    </w:p>
    <w:p w14:paraId="6A84D6DB" w14:textId="77777777" w:rsidR="00481A59" w:rsidRDefault="009E3327" w:rsidP="009E3327">
      <w:pPr>
        <w:pStyle w:val="5"/>
        <w:numPr>
          <w:ilvl w:val="0"/>
          <w:numId w:val="0"/>
        </w:numPr>
        <w:bidi/>
        <w:ind w:left="720" w:hanging="76"/>
        <w:rPr>
          <w:rtl/>
          <w:lang w:eastAsia="he-IL"/>
        </w:rPr>
      </w:pPr>
      <w:r>
        <w:rPr>
          <w:rFonts w:hint="eastAsia"/>
          <w:rtl/>
        </w:rPr>
        <w:tab/>
      </w:r>
      <w:r w:rsidR="00DE4EE8" w:rsidRPr="009049A8">
        <w:rPr>
          <w:rFonts w:hint="eastAsia"/>
          <w:rtl/>
        </w:rPr>
        <w:t>כל</w:t>
      </w:r>
      <w:r w:rsidR="00DE4EE8" w:rsidRPr="009049A8">
        <w:rPr>
          <w:rtl/>
        </w:rPr>
        <w:t xml:space="preserve"> </w:t>
      </w:r>
      <w:r w:rsidR="00DE4EE8" w:rsidRPr="009049A8">
        <w:rPr>
          <w:rFonts w:hint="eastAsia"/>
          <w:rtl/>
        </w:rPr>
        <w:t>זה</w:t>
      </w:r>
      <w:r w:rsidR="00DE4EE8" w:rsidRPr="009049A8">
        <w:rPr>
          <w:rtl/>
        </w:rPr>
        <w:t xml:space="preserve"> </w:t>
      </w:r>
      <w:r w:rsidR="00DE4EE8" w:rsidRPr="009049A8">
        <w:rPr>
          <w:rFonts w:hint="eastAsia"/>
          <w:rtl/>
        </w:rPr>
        <w:t>בספיקות</w:t>
      </w:r>
      <w:r w:rsidR="00DE4EE8" w:rsidRPr="009049A8">
        <w:rPr>
          <w:rtl/>
        </w:rPr>
        <w:t xml:space="preserve"> </w:t>
      </w:r>
      <w:r w:rsidR="00DE4EE8" w:rsidRPr="009049A8">
        <w:rPr>
          <w:rFonts w:hint="eastAsia"/>
          <w:rtl/>
        </w:rPr>
        <w:t>גמורים</w:t>
      </w:r>
      <w:r w:rsidR="00DE4EE8" w:rsidRPr="009049A8">
        <w:rPr>
          <w:rtl/>
        </w:rPr>
        <w:t xml:space="preserve"> </w:t>
      </w:r>
      <w:r w:rsidR="00DE4EE8" w:rsidRPr="009049A8">
        <w:rPr>
          <w:rFonts w:hint="eastAsia"/>
          <w:rtl/>
        </w:rPr>
        <w:t>כתרי</w:t>
      </w:r>
      <w:r w:rsidR="00DE4EE8" w:rsidRPr="009049A8">
        <w:rPr>
          <w:rtl/>
        </w:rPr>
        <w:t xml:space="preserve"> </w:t>
      </w:r>
      <w:r w:rsidR="00DE4EE8" w:rsidRPr="009049A8">
        <w:rPr>
          <w:rFonts w:hint="eastAsia"/>
          <w:rtl/>
        </w:rPr>
        <w:t>ותרי</w:t>
      </w:r>
      <w:r w:rsidR="00DE4EE8" w:rsidRPr="009049A8">
        <w:rPr>
          <w:rtl/>
        </w:rPr>
        <w:t xml:space="preserve"> </w:t>
      </w:r>
      <w:r w:rsidR="00DE4EE8" w:rsidRPr="009049A8">
        <w:rPr>
          <w:rFonts w:hint="eastAsia"/>
          <w:rtl/>
        </w:rPr>
        <w:t>או</w:t>
      </w:r>
      <w:r w:rsidR="00DE4EE8" w:rsidRPr="009049A8">
        <w:rPr>
          <w:rtl/>
        </w:rPr>
        <w:t xml:space="preserve"> </w:t>
      </w:r>
      <w:r w:rsidR="00DE4EE8" w:rsidRPr="009049A8">
        <w:rPr>
          <w:rFonts w:hint="eastAsia"/>
          <w:rtl/>
        </w:rPr>
        <w:t>ספיקא</w:t>
      </w:r>
      <w:r w:rsidR="00DE4EE8" w:rsidRPr="009049A8">
        <w:rPr>
          <w:rtl/>
        </w:rPr>
        <w:t xml:space="preserve"> </w:t>
      </w:r>
      <w:r w:rsidR="00DE4EE8" w:rsidRPr="009049A8">
        <w:rPr>
          <w:rFonts w:hint="eastAsia"/>
          <w:rtl/>
        </w:rPr>
        <w:t>דדינא</w:t>
      </w:r>
      <w:r w:rsidR="00DE4EE8" w:rsidRPr="009049A8">
        <w:rPr>
          <w:rtl/>
        </w:rPr>
        <w:t xml:space="preserve"> </w:t>
      </w:r>
      <w:r w:rsidR="00DE4EE8" w:rsidRPr="009049A8">
        <w:rPr>
          <w:rFonts w:hint="eastAsia"/>
          <w:rtl/>
        </w:rPr>
        <w:t>וכדומה</w:t>
      </w:r>
      <w:r w:rsidR="00DE4EE8" w:rsidRPr="009049A8">
        <w:rPr>
          <w:rtl/>
        </w:rPr>
        <w:t xml:space="preserve">, </w:t>
      </w:r>
      <w:r w:rsidR="00DE4EE8" w:rsidRPr="009049A8">
        <w:rPr>
          <w:rFonts w:hint="eastAsia"/>
          <w:rtl/>
        </w:rPr>
        <w:t>ולא</w:t>
      </w:r>
      <w:r w:rsidR="00DE4EE8" w:rsidRPr="009049A8">
        <w:rPr>
          <w:rtl/>
        </w:rPr>
        <w:t xml:space="preserve"> </w:t>
      </w:r>
      <w:r w:rsidR="00DE4EE8" w:rsidRPr="009049A8">
        <w:rPr>
          <w:rFonts w:hint="eastAsia"/>
          <w:rtl/>
        </w:rPr>
        <w:t>כאשר</w:t>
      </w:r>
      <w:r w:rsidR="00DE4EE8" w:rsidRPr="009049A8">
        <w:rPr>
          <w:rtl/>
        </w:rPr>
        <w:t xml:space="preserve"> </w:t>
      </w:r>
      <w:r w:rsidR="00DE4EE8" w:rsidRPr="009049A8">
        <w:rPr>
          <w:rFonts w:hint="cs"/>
          <w:rtl/>
        </w:rPr>
        <w:t>כ</w:t>
      </w:r>
      <w:r w:rsidR="00DE4EE8" w:rsidRPr="009049A8">
        <w:rPr>
          <w:rFonts w:hint="eastAsia"/>
          <w:rtl/>
        </w:rPr>
        <w:t>ל</w:t>
      </w:r>
      <w:r w:rsidR="00DE4EE8" w:rsidRPr="009049A8">
        <w:rPr>
          <w:rtl/>
        </w:rPr>
        <w:t xml:space="preserve"> </w:t>
      </w:r>
      <w:r w:rsidR="00DE4EE8" w:rsidRPr="009049A8">
        <w:rPr>
          <w:rFonts w:hint="eastAsia"/>
          <w:rtl/>
        </w:rPr>
        <w:t>הנידון</w:t>
      </w:r>
      <w:r w:rsidR="00DE4EE8" w:rsidRPr="009049A8">
        <w:rPr>
          <w:rtl/>
        </w:rPr>
        <w:t xml:space="preserve"> </w:t>
      </w:r>
      <w:r w:rsidR="00DE4EE8" w:rsidRPr="009049A8">
        <w:rPr>
          <w:rFonts w:hint="eastAsia"/>
          <w:rtl/>
        </w:rPr>
        <w:t>הוא</w:t>
      </w:r>
      <w:r w:rsidR="00DE4EE8" w:rsidRPr="009049A8">
        <w:rPr>
          <w:rtl/>
        </w:rPr>
        <w:t xml:space="preserve"> </w:t>
      </w:r>
      <w:r w:rsidR="00DE4EE8" w:rsidRPr="009049A8">
        <w:rPr>
          <w:rFonts w:hint="eastAsia"/>
          <w:rtl/>
        </w:rPr>
        <w:t>רק</w:t>
      </w:r>
      <w:r w:rsidR="00DE4EE8" w:rsidRPr="009049A8">
        <w:rPr>
          <w:rtl/>
        </w:rPr>
        <w:t xml:space="preserve"> </w:t>
      </w:r>
      <w:r w:rsidR="00DE4EE8" w:rsidRPr="009049A8">
        <w:rPr>
          <w:rFonts w:hint="eastAsia"/>
          <w:rtl/>
        </w:rPr>
        <w:t>מכח</w:t>
      </w:r>
      <w:r w:rsidR="00DE4EE8" w:rsidRPr="009049A8">
        <w:rPr>
          <w:rtl/>
        </w:rPr>
        <w:t xml:space="preserve"> </w:t>
      </w:r>
      <w:r w:rsidR="00DE4EE8" w:rsidRPr="009049A8">
        <w:rPr>
          <w:rFonts w:hint="eastAsia"/>
          <w:rtl/>
        </w:rPr>
        <w:t>טענות</w:t>
      </w:r>
      <w:r w:rsidR="00DE4EE8" w:rsidRPr="009049A8">
        <w:rPr>
          <w:rtl/>
        </w:rPr>
        <w:t xml:space="preserve"> </w:t>
      </w:r>
      <w:r w:rsidR="00DE4EE8" w:rsidRPr="009049A8">
        <w:rPr>
          <w:rFonts w:hint="eastAsia"/>
          <w:rtl/>
        </w:rPr>
        <w:t>בעלמא</w:t>
      </w:r>
      <w:r w:rsidR="00DE4EE8" w:rsidRPr="009049A8">
        <w:rPr>
          <w:rtl/>
        </w:rPr>
        <w:t>.</w:t>
      </w:r>
    </w:p>
    <w:p w14:paraId="5D4C186B" w14:textId="77777777" w:rsidR="00481A59" w:rsidRDefault="00481A59" w:rsidP="009E3327">
      <w:pPr>
        <w:pStyle w:val="5"/>
        <w:numPr>
          <w:ilvl w:val="0"/>
          <w:numId w:val="0"/>
        </w:numPr>
        <w:bidi/>
        <w:ind w:left="720" w:hanging="76"/>
        <w:rPr>
          <w:rtl/>
          <w:lang w:eastAsia="he-IL"/>
        </w:rPr>
      </w:pPr>
    </w:p>
    <w:p w14:paraId="5D4C186B" w14:textId="77777777" w:rsidR="00481A59" w:rsidRDefault="00516534" w:rsidP="00D53F44">
      <w:pPr>
        <w:pStyle w:val="3"/>
        <w:numPr>
          <w:ilvl w:val="0"/>
          <w:numId w:val="42"/>
        </w:numPr>
        <w:ind w:hanging="560"/>
      </w:pPr>
      <w:r w:rsidRPr="009049A8">
        <w:rPr>
          <w:rtl/>
          <w:lang w:eastAsia="he-IL"/>
        </w:rPr>
        <w:t xml:space="preserve">לכאורה </w:t>
      </w:r>
      <w:r w:rsidRPr="009049A8">
        <w:rPr>
          <w:rFonts w:hint="eastAsia"/>
          <w:rtl/>
          <w:lang w:eastAsia="he-IL"/>
        </w:rPr>
        <w:t>מאחר</w:t>
      </w:r>
      <w:r w:rsidRPr="009049A8">
        <w:rPr>
          <w:rtl/>
          <w:lang w:eastAsia="he-IL"/>
        </w:rPr>
        <w:t xml:space="preserve"> </w:t>
      </w:r>
      <w:r w:rsidRPr="009049A8">
        <w:rPr>
          <w:rFonts w:hint="eastAsia"/>
          <w:rtl/>
          <w:lang w:eastAsia="he-IL"/>
        </w:rPr>
        <w:t>וישנו</w:t>
      </w:r>
      <w:r w:rsidRPr="009049A8">
        <w:rPr>
          <w:rtl/>
          <w:lang w:eastAsia="he-IL"/>
        </w:rPr>
        <w:t xml:space="preserve"> </w:t>
      </w:r>
      <w:r w:rsidRPr="009049A8">
        <w:rPr>
          <w:rFonts w:hint="eastAsia"/>
          <w:rtl/>
          <w:lang w:eastAsia="he-IL"/>
        </w:rPr>
        <w:t>ספק</w:t>
      </w:r>
      <w:r w:rsidRPr="009049A8">
        <w:rPr>
          <w:rtl/>
          <w:lang w:eastAsia="he-IL"/>
        </w:rPr>
        <w:t xml:space="preserve"> </w:t>
      </w:r>
      <w:r w:rsidRPr="009049A8">
        <w:rPr>
          <w:rFonts w:hint="eastAsia"/>
          <w:rtl/>
          <w:lang w:eastAsia="he-IL"/>
        </w:rPr>
        <w:t>בפוסקים</w:t>
      </w:r>
      <w:r w:rsidRPr="009049A8">
        <w:rPr>
          <w:rtl/>
          <w:lang w:eastAsia="he-IL"/>
        </w:rPr>
        <w:t xml:space="preserve">, </w:t>
      </w:r>
      <w:r w:rsidRPr="009049A8">
        <w:rPr>
          <w:rFonts w:hint="eastAsia"/>
          <w:rtl/>
          <w:lang w:eastAsia="he-IL"/>
        </w:rPr>
        <w:t>בדין</w:t>
      </w:r>
      <w:r w:rsidRPr="009049A8">
        <w:rPr>
          <w:rtl/>
          <w:lang w:eastAsia="he-IL"/>
        </w:rPr>
        <w:t xml:space="preserve"> דירה שנרכשה מכספי צד אחד ונרשמה על שם שניהם, האם בעצם הרישום התכוון להקנות לצד שכנגד את חלקו. הרי </w:t>
      </w:r>
      <w:r w:rsidRPr="009049A8">
        <w:rPr>
          <w:rFonts w:hint="cs"/>
          <w:rtl/>
          <w:lang w:eastAsia="he-IL"/>
        </w:rPr>
        <w:t xml:space="preserve">למעשה </w:t>
      </w:r>
      <w:r w:rsidRPr="009049A8">
        <w:rPr>
          <w:rtl/>
          <w:lang w:eastAsia="he-IL"/>
        </w:rPr>
        <w:t xml:space="preserve">אי אפשר להוציא מידו את מה שנרשם על שמו, מכיוון שהוא מוחזק. אך </w:t>
      </w:r>
      <w:r w:rsidRPr="009049A8">
        <w:rPr>
          <w:rFonts w:hint="eastAsia"/>
          <w:rtl/>
          <w:lang w:eastAsia="he-IL"/>
        </w:rPr>
        <w:t>מאידך</w:t>
      </w:r>
      <w:r w:rsidRPr="009049A8">
        <w:rPr>
          <w:rtl/>
          <w:lang w:eastAsia="he-IL"/>
        </w:rPr>
        <w:t xml:space="preserve">, </w:t>
      </w:r>
      <w:r w:rsidRPr="009049A8">
        <w:rPr>
          <w:rFonts w:hint="eastAsia"/>
          <w:rtl/>
          <w:lang w:eastAsia="he-IL"/>
        </w:rPr>
        <w:t>אילו</w:t>
      </w:r>
      <w:r w:rsidRPr="009049A8">
        <w:rPr>
          <w:rtl/>
          <w:lang w:eastAsia="he-IL"/>
        </w:rPr>
        <w:t xml:space="preserve"> </w:t>
      </w:r>
      <w:r w:rsidRPr="009049A8">
        <w:rPr>
          <w:rFonts w:hint="eastAsia"/>
          <w:rtl/>
          <w:lang w:eastAsia="he-IL"/>
        </w:rPr>
        <w:t>יתבע</w:t>
      </w:r>
      <w:r w:rsidRPr="009049A8">
        <w:rPr>
          <w:rtl/>
          <w:lang w:eastAsia="he-IL"/>
        </w:rPr>
        <w:t xml:space="preserve"> </w:t>
      </w:r>
      <w:r w:rsidRPr="009049A8">
        <w:rPr>
          <w:rFonts w:hint="eastAsia"/>
          <w:rtl/>
          <w:lang w:eastAsia="he-IL"/>
        </w:rPr>
        <w:t>צד</w:t>
      </w:r>
      <w:r w:rsidRPr="009049A8">
        <w:rPr>
          <w:rtl/>
          <w:lang w:eastAsia="he-IL"/>
        </w:rPr>
        <w:t xml:space="preserve"> </w:t>
      </w:r>
      <w:r w:rsidRPr="009049A8">
        <w:rPr>
          <w:rFonts w:hint="eastAsia"/>
          <w:rtl/>
          <w:lang w:eastAsia="he-IL"/>
        </w:rPr>
        <w:t>זה</w:t>
      </w:r>
      <w:r w:rsidRPr="009049A8">
        <w:rPr>
          <w:rFonts w:hint="cs"/>
          <w:rtl/>
          <w:lang w:eastAsia="he-IL"/>
        </w:rPr>
        <w:t xml:space="preserve"> </w:t>
      </w:r>
      <w:r w:rsidRPr="009049A8">
        <w:rPr>
          <w:rStyle w:val="af3"/>
          <w:rFonts w:hint="cs"/>
          <w:rtl/>
        </w:rPr>
        <w:t>(המחזיק)</w:t>
      </w:r>
      <w:r w:rsidRPr="009049A8">
        <w:rPr>
          <w:rtl/>
          <w:lang w:eastAsia="he-IL"/>
        </w:rPr>
        <w:t xml:space="preserve"> </w:t>
      </w:r>
      <w:r w:rsidRPr="009049A8">
        <w:rPr>
          <w:rFonts w:hint="eastAsia"/>
          <w:rtl/>
          <w:lang w:eastAsia="he-IL"/>
        </w:rPr>
        <w:t>את</w:t>
      </w:r>
      <w:r w:rsidRPr="009049A8">
        <w:rPr>
          <w:rtl/>
          <w:lang w:eastAsia="he-IL"/>
        </w:rPr>
        <w:t xml:space="preserve"> </w:t>
      </w:r>
      <w:r w:rsidRPr="009049A8">
        <w:rPr>
          <w:rFonts w:hint="eastAsia"/>
          <w:rtl/>
          <w:lang w:eastAsia="he-IL"/>
        </w:rPr>
        <w:t>הצד</w:t>
      </w:r>
      <w:r w:rsidRPr="009049A8">
        <w:rPr>
          <w:rtl/>
          <w:lang w:eastAsia="he-IL"/>
        </w:rPr>
        <w:t xml:space="preserve"> </w:t>
      </w:r>
      <w:r w:rsidRPr="009049A8">
        <w:rPr>
          <w:rFonts w:hint="eastAsia"/>
          <w:rtl/>
          <w:lang w:eastAsia="he-IL"/>
        </w:rPr>
        <w:t>הראשון</w:t>
      </w:r>
      <w:r w:rsidRPr="009049A8">
        <w:rPr>
          <w:rtl/>
          <w:lang w:eastAsia="he-IL"/>
        </w:rPr>
        <w:t xml:space="preserve"> </w:t>
      </w:r>
      <w:r w:rsidRPr="009049A8">
        <w:rPr>
          <w:rFonts w:hint="eastAsia"/>
          <w:rtl/>
          <w:lang w:eastAsia="he-IL"/>
        </w:rPr>
        <w:t>בחוב</w:t>
      </w:r>
      <w:r w:rsidRPr="009049A8">
        <w:rPr>
          <w:rtl/>
          <w:lang w:eastAsia="he-IL"/>
        </w:rPr>
        <w:t xml:space="preserve"> </w:t>
      </w:r>
      <w:r w:rsidRPr="009049A8">
        <w:rPr>
          <w:rFonts w:hint="eastAsia"/>
          <w:rtl/>
          <w:lang w:eastAsia="he-IL"/>
        </w:rPr>
        <w:t>אחר</w:t>
      </w:r>
      <w:r w:rsidRPr="009049A8">
        <w:rPr>
          <w:rtl/>
          <w:lang w:eastAsia="he-IL"/>
        </w:rPr>
        <w:t xml:space="preserve">, </w:t>
      </w:r>
      <w:r w:rsidRPr="009049A8">
        <w:rPr>
          <w:rFonts w:hint="eastAsia"/>
          <w:rtl/>
          <w:lang w:eastAsia="he-IL"/>
        </w:rPr>
        <w:t>יוכל</w:t>
      </w:r>
      <w:r w:rsidRPr="009049A8">
        <w:rPr>
          <w:rtl/>
          <w:lang w:eastAsia="he-IL"/>
        </w:rPr>
        <w:t xml:space="preserve"> </w:t>
      </w:r>
      <w:r w:rsidRPr="009049A8">
        <w:rPr>
          <w:rFonts w:hint="eastAsia"/>
          <w:rtl/>
          <w:lang w:eastAsia="he-IL"/>
        </w:rPr>
        <w:t>לטעון</w:t>
      </w:r>
      <w:r w:rsidRPr="009049A8">
        <w:rPr>
          <w:rtl/>
          <w:lang w:eastAsia="he-IL"/>
        </w:rPr>
        <w:t xml:space="preserve"> </w:t>
      </w:r>
      <w:r w:rsidRPr="009049A8">
        <w:rPr>
          <w:rFonts w:hint="eastAsia"/>
          <w:rtl/>
          <w:lang w:eastAsia="he-IL"/>
        </w:rPr>
        <w:t>הראשון</w:t>
      </w:r>
      <w:r w:rsidRPr="009049A8">
        <w:rPr>
          <w:rtl/>
          <w:lang w:eastAsia="he-IL"/>
        </w:rPr>
        <w:t xml:space="preserve"> </w:t>
      </w:r>
      <w:r w:rsidRPr="009049A8">
        <w:rPr>
          <w:rFonts w:hint="eastAsia"/>
          <w:rtl/>
          <w:lang w:eastAsia="he-IL"/>
        </w:rPr>
        <w:t>שאין</w:t>
      </w:r>
      <w:r w:rsidRPr="009049A8">
        <w:rPr>
          <w:rtl/>
          <w:lang w:eastAsia="he-IL"/>
        </w:rPr>
        <w:t xml:space="preserve"> </w:t>
      </w:r>
      <w:r w:rsidRPr="009049A8">
        <w:rPr>
          <w:rFonts w:hint="eastAsia"/>
          <w:rtl/>
          <w:lang w:eastAsia="he-IL"/>
        </w:rPr>
        <w:t>עליו</w:t>
      </w:r>
      <w:r w:rsidRPr="009049A8">
        <w:rPr>
          <w:rtl/>
          <w:lang w:eastAsia="he-IL"/>
        </w:rPr>
        <w:t xml:space="preserve"> </w:t>
      </w:r>
      <w:r w:rsidRPr="009049A8">
        <w:rPr>
          <w:rFonts w:hint="eastAsia"/>
          <w:rtl/>
          <w:lang w:eastAsia="he-IL"/>
        </w:rPr>
        <w:t>לשלם</w:t>
      </w:r>
      <w:r w:rsidRPr="009049A8">
        <w:rPr>
          <w:rtl/>
          <w:lang w:eastAsia="he-IL"/>
        </w:rPr>
        <w:t xml:space="preserve">, מכיוון שהשני </w:t>
      </w:r>
      <w:r w:rsidRPr="009049A8">
        <w:rPr>
          <w:rFonts w:hint="cs"/>
          <w:rtl/>
          <w:lang w:eastAsia="he-IL"/>
        </w:rPr>
        <w:t>תפס</w:t>
      </w:r>
      <w:r w:rsidRPr="009049A8">
        <w:rPr>
          <w:rtl/>
          <w:lang w:eastAsia="he-IL"/>
        </w:rPr>
        <w:t xml:space="preserve"> </w:t>
      </w:r>
      <w:r w:rsidRPr="009049A8">
        <w:rPr>
          <w:rFonts w:hint="eastAsia"/>
          <w:rtl/>
          <w:lang w:eastAsia="he-IL"/>
        </w:rPr>
        <w:t>בדירתו</w:t>
      </w:r>
      <w:r w:rsidRPr="009049A8">
        <w:rPr>
          <w:rtl/>
          <w:lang w:eastAsia="he-IL"/>
        </w:rPr>
        <w:t xml:space="preserve"> </w:t>
      </w:r>
      <w:r w:rsidRPr="009049A8">
        <w:rPr>
          <w:rFonts w:hint="eastAsia"/>
          <w:rtl/>
          <w:lang w:eastAsia="he-IL"/>
        </w:rPr>
        <w:t>כנגד</w:t>
      </w:r>
      <w:r w:rsidRPr="009049A8">
        <w:rPr>
          <w:rtl/>
          <w:lang w:eastAsia="he-IL"/>
        </w:rPr>
        <w:t xml:space="preserve"> </w:t>
      </w:r>
      <w:r w:rsidRPr="009049A8">
        <w:rPr>
          <w:rFonts w:hint="eastAsia"/>
          <w:rtl/>
          <w:lang w:eastAsia="he-IL"/>
        </w:rPr>
        <w:t>החוב</w:t>
      </w:r>
      <w:r w:rsidRPr="009049A8">
        <w:rPr>
          <w:rtl/>
          <w:lang w:eastAsia="he-IL"/>
        </w:rPr>
        <w:t>.</w:t>
      </w:r>
    </w:p>
    <w:p w14:paraId="2F60ED01" w14:textId="77777777" w:rsidR="00481A59" w:rsidRDefault="00481A59" w:rsidP="00D53F44">
      <w:pPr>
        <w:pStyle w:val="3"/>
        <w:numPr>
          <w:ilvl w:val="0"/>
          <w:numId w:val="42"/>
        </w:numPr>
        <w:ind w:hanging="560"/>
      </w:pPr>
    </w:p>
    <w:p w14:paraId="2F60ED01" w14:textId="77777777" w:rsidR="00481A59" w:rsidRDefault="00516534" w:rsidP="00D53F44">
      <w:pPr>
        <w:pStyle w:val="3"/>
        <w:numPr>
          <w:ilvl w:val="0"/>
          <w:numId w:val="42"/>
        </w:numPr>
        <w:ind w:hanging="560"/>
      </w:pPr>
      <w:r w:rsidRPr="009049A8">
        <w:rPr>
          <w:rtl/>
        </w:rPr>
        <w:t xml:space="preserve">ולפי זה אם הבעל שילם את רוב הדירה, ובפועל כאמור האשה מקבלת את חציה, הרי אם כעת האשה תובעת אותו בחוב כתובתה, </w:t>
      </w:r>
      <w:r w:rsidRPr="009049A8">
        <w:rPr>
          <w:rFonts w:hint="cs"/>
          <w:rtl/>
        </w:rPr>
        <w:t xml:space="preserve">לכאורה </w:t>
      </w:r>
      <w:r w:rsidRPr="009049A8">
        <w:rPr>
          <w:rtl/>
        </w:rPr>
        <w:t xml:space="preserve">יוכל הבעל לטעון קים לי </w:t>
      </w:r>
      <w:r w:rsidRPr="009049A8">
        <w:rPr>
          <w:rFonts w:hint="eastAsia"/>
          <w:rtl/>
        </w:rPr>
        <w:t>כסוברים</w:t>
      </w:r>
      <w:r w:rsidRPr="009049A8">
        <w:rPr>
          <w:rtl/>
        </w:rPr>
        <w:t xml:space="preserve"> שרוב הדירה שלי, ובזה שלקחה האשה את חציה, כבר שילמתי לה את חוב הכתובה.</w:t>
      </w:r>
    </w:p>
    <w:p w14:paraId="5240F3BF" w14:textId="77777777" w:rsidR="00481A59" w:rsidRDefault="00481A59" w:rsidP="00D53F44">
      <w:pPr>
        <w:pStyle w:val="3"/>
        <w:numPr>
          <w:ilvl w:val="0"/>
          <w:numId w:val="42"/>
        </w:numPr>
        <w:ind w:hanging="560"/>
      </w:pPr>
    </w:p>
    <w:p w14:paraId="5240F3BF" w14:textId="77777777" w:rsidR="00481A59" w:rsidRDefault="009E3327" w:rsidP="00D53F44">
      <w:pPr>
        <w:pStyle w:val="3"/>
        <w:numPr>
          <w:ilvl w:val="0"/>
          <w:numId w:val="0"/>
        </w:numPr>
        <w:ind w:left="644" w:hanging="560"/>
        <w:rPr>
          <w:noProof/>
        </w:rPr>
      </w:pPr>
      <w:r>
        <w:rPr>
          <w:rFonts w:hint="cs"/>
          <w:rtl/>
        </w:rPr>
        <w:tab/>
      </w:r>
      <w:r w:rsidR="00516534" w:rsidRPr="009049A8">
        <w:rPr>
          <w:rFonts w:hint="eastAsia"/>
          <w:rtl/>
        </w:rPr>
        <w:t>להלן</w:t>
      </w:r>
      <w:r w:rsidR="00516534" w:rsidRPr="009049A8">
        <w:rPr>
          <w:rtl/>
        </w:rPr>
        <w:t xml:space="preserve"> </w:t>
      </w:r>
      <w:r w:rsidR="00516534" w:rsidRPr="009049A8">
        <w:rPr>
          <w:rFonts w:hint="eastAsia"/>
          <w:rtl/>
        </w:rPr>
        <w:t>יתבאר</w:t>
      </w:r>
      <w:r w:rsidR="00516534" w:rsidRPr="009049A8">
        <w:rPr>
          <w:rtl/>
        </w:rPr>
        <w:t xml:space="preserve"> </w:t>
      </w:r>
      <w:r w:rsidR="00516534" w:rsidRPr="009049A8">
        <w:rPr>
          <w:rFonts w:hint="eastAsia"/>
          <w:rtl/>
        </w:rPr>
        <w:t>שלמעשה</w:t>
      </w:r>
      <w:r w:rsidR="00516534" w:rsidRPr="009049A8">
        <w:rPr>
          <w:rtl/>
        </w:rPr>
        <w:t xml:space="preserve"> </w:t>
      </w:r>
      <w:r w:rsidR="00516534" w:rsidRPr="009049A8">
        <w:rPr>
          <w:rFonts w:hint="eastAsia"/>
          <w:rtl/>
        </w:rPr>
        <w:t>אין</w:t>
      </w:r>
      <w:r w:rsidR="00516534" w:rsidRPr="009049A8">
        <w:rPr>
          <w:rtl/>
        </w:rPr>
        <w:t xml:space="preserve"> </w:t>
      </w:r>
      <w:r w:rsidR="00516534" w:rsidRPr="009049A8">
        <w:rPr>
          <w:rFonts w:hint="eastAsia"/>
          <w:rtl/>
        </w:rPr>
        <w:t>הדין</w:t>
      </w:r>
      <w:r w:rsidR="00516534" w:rsidRPr="009049A8">
        <w:rPr>
          <w:rtl/>
        </w:rPr>
        <w:t xml:space="preserve"> </w:t>
      </w:r>
      <w:r w:rsidR="00516534" w:rsidRPr="009049A8">
        <w:rPr>
          <w:rFonts w:hint="eastAsia"/>
          <w:rtl/>
        </w:rPr>
        <w:t>כך</w:t>
      </w:r>
      <w:r w:rsidR="00516534" w:rsidRPr="009049A8">
        <w:rPr>
          <w:rtl/>
        </w:rPr>
        <w:t xml:space="preserve">, </w:t>
      </w:r>
      <w:r w:rsidR="00516534" w:rsidRPr="009049A8">
        <w:rPr>
          <w:rFonts w:hint="eastAsia"/>
          <w:rtl/>
        </w:rPr>
        <w:t>מאחר</w:t>
      </w:r>
      <w:r w:rsidR="00516534" w:rsidRPr="009049A8">
        <w:rPr>
          <w:rtl/>
        </w:rPr>
        <w:t xml:space="preserve"> </w:t>
      </w:r>
      <w:r w:rsidR="00516534" w:rsidRPr="009049A8">
        <w:rPr>
          <w:rFonts w:hint="eastAsia"/>
          <w:rtl/>
        </w:rPr>
        <w:t>ודין</w:t>
      </w:r>
      <w:r w:rsidR="00516534" w:rsidRPr="009049A8">
        <w:rPr>
          <w:rtl/>
        </w:rPr>
        <w:t xml:space="preserve"> </w:t>
      </w:r>
      <w:r w:rsidR="00516534" w:rsidRPr="009049A8">
        <w:rPr>
          <w:rFonts w:hint="eastAsia"/>
          <w:rtl/>
        </w:rPr>
        <w:t>הדירה</w:t>
      </w:r>
      <w:r w:rsidR="00516534" w:rsidRPr="009049A8">
        <w:rPr>
          <w:rtl/>
        </w:rPr>
        <w:t xml:space="preserve"> </w:t>
      </w:r>
      <w:r w:rsidR="00516534" w:rsidRPr="009049A8">
        <w:rPr>
          <w:rFonts w:hint="eastAsia"/>
          <w:rtl/>
        </w:rPr>
        <w:t>אינו</w:t>
      </w:r>
      <w:r w:rsidR="00516534" w:rsidRPr="009049A8">
        <w:rPr>
          <w:rtl/>
        </w:rPr>
        <w:t xml:space="preserve"> </w:t>
      </w:r>
      <w:r w:rsidR="00516534" w:rsidRPr="009049A8">
        <w:rPr>
          <w:rFonts w:hint="eastAsia"/>
          <w:rtl/>
        </w:rPr>
        <w:t>נחשב</w:t>
      </w:r>
      <w:r w:rsidR="00516534" w:rsidRPr="009049A8">
        <w:rPr>
          <w:rtl/>
        </w:rPr>
        <w:t xml:space="preserve"> </w:t>
      </w:r>
      <w:r w:rsidR="00516534" w:rsidRPr="009049A8">
        <w:rPr>
          <w:rFonts w:hint="eastAsia"/>
          <w:rtl/>
        </w:rPr>
        <w:t>כמוטל</w:t>
      </w:r>
      <w:r w:rsidR="00516534" w:rsidRPr="009049A8">
        <w:rPr>
          <w:rtl/>
        </w:rPr>
        <w:t xml:space="preserve"> </w:t>
      </w:r>
      <w:r w:rsidR="00516534" w:rsidRPr="009049A8">
        <w:rPr>
          <w:rFonts w:hint="eastAsia"/>
          <w:rtl/>
        </w:rPr>
        <w:t>בספק</w:t>
      </w:r>
      <w:r w:rsidR="00516534" w:rsidRPr="009049A8">
        <w:rPr>
          <w:rtl/>
        </w:rPr>
        <w:t xml:space="preserve">, </w:t>
      </w:r>
      <w:r w:rsidR="00516534" w:rsidRPr="009049A8">
        <w:rPr>
          <w:rFonts w:hint="eastAsia"/>
          <w:rtl/>
        </w:rPr>
        <w:t>אך</w:t>
      </w:r>
      <w:r w:rsidR="00516534" w:rsidRPr="009049A8">
        <w:rPr>
          <w:rtl/>
        </w:rPr>
        <w:t xml:space="preserve"> </w:t>
      </w:r>
      <w:r w:rsidR="00516534" w:rsidRPr="009049A8">
        <w:rPr>
          <w:rFonts w:hint="eastAsia"/>
          <w:rtl/>
        </w:rPr>
        <w:t>קודם</w:t>
      </w:r>
      <w:r w:rsidR="00516534" w:rsidRPr="009049A8">
        <w:rPr>
          <w:rtl/>
        </w:rPr>
        <w:t xml:space="preserve"> </w:t>
      </w:r>
      <w:r w:rsidR="00516534" w:rsidRPr="009049A8">
        <w:rPr>
          <w:rFonts w:hint="eastAsia"/>
          <w:rtl/>
        </w:rPr>
        <w:t>לכן</w:t>
      </w:r>
      <w:r w:rsidR="00516534" w:rsidRPr="009049A8">
        <w:rPr>
          <w:rtl/>
        </w:rPr>
        <w:t xml:space="preserve"> </w:t>
      </w:r>
      <w:r w:rsidR="00516534" w:rsidRPr="009049A8">
        <w:rPr>
          <w:rFonts w:hint="cs"/>
          <w:rtl/>
        </w:rPr>
        <w:t>נסכם מה היה הדין על הצד שיחשב כמוטל בספק</w:t>
      </w:r>
      <w:r w:rsidR="00516534" w:rsidRPr="009049A8">
        <w:rPr>
          <w:rtl/>
        </w:rPr>
        <w:t>.</w:t>
      </w:r>
    </w:p>
    <w:p w14:paraId="3D921498" w14:textId="77777777" w:rsidR="00481A59" w:rsidRDefault="00481A59" w:rsidP="00D53F44">
      <w:pPr>
        <w:pStyle w:val="3"/>
        <w:numPr>
          <w:ilvl w:val="0"/>
          <w:numId w:val="0"/>
        </w:numPr>
        <w:ind w:left="644" w:hanging="560"/>
        <w:rPr>
          <w:noProof/>
        </w:rPr>
      </w:pPr>
    </w:p>
    <w:p w14:paraId="3D921498" w14:textId="77777777" w:rsidR="00481A59" w:rsidRDefault="00DE4EE8" w:rsidP="00D53F44">
      <w:pPr>
        <w:pStyle w:val="3"/>
        <w:numPr>
          <w:ilvl w:val="0"/>
          <w:numId w:val="42"/>
        </w:numPr>
        <w:ind w:hanging="560"/>
      </w:pPr>
      <w:r w:rsidRPr="009049A8">
        <w:rPr>
          <w:rFonts w:hint="cs"/>
          <w:rtl/>
        </w:rPr>
        <w:t xml:space="preserve">התומים </w:t>
      </w:r>
      <w:r w:rsidR="00394EF6" w:rsidRPr="009049A8">
        <w:rPr>
          <w:rFonts w:hint="cs"/>
          <w:rtl/>
        </w:rPr>
        <w:t>כתב כי</w:t>
      </w:r>
      <w:r w:rsidRPr="009049A8">
        <w:rPr>
          <w:rtl/>
        </w:rPr>
        <w:t xml:space="preserve"> במחלוקת </w:t>
      </w:r>
      <w:r w:rsidRPr="009049A8">
        <w:rPr>
          <w:rFonts w:hint="cs"/>
          <w:rtl/>
        </w:rPr>
        <w:t>ה</w:t>
      </w:r>
      <w:r w:rsidRPr="009049A8">
        <w:rPr>
          <w:rtl/>
        </w:rPr>
        <w:t xml:space="preserve">ראשונים </w:t>
      </w:r>
      <w:r w:rsidR="00394EF6" w:rsidRPr="009049A8">
        <w:rPr>
          <w:rFonts w:hint="cs"/>
          <w:rtl/>
        </w:rPr>
        <w:t>דלעיל, ב</w:t>
      </w:r>
      <w:r w:rsidRPr="009049A8">
        <w:rPr>
          <w:rFonts w:hint="cs"/>
          <w:rtl/>
        </w:rPr>
        <w:t xml:space="preserve">בעל שקנה נכס ובשטר </w:t>
      </w:r>
      <w:r w:rsidRPr="009049A8">
        <w:rPr>
          <w:rtl/>
        </w:rPr>
        <w:t>נכתב שם האשה</w:t>
      </w:r>
      <w:r w:rsidRPr="009049A8">
        <w:rPr>
          <w:rFonts w:hint="cs"/>
          <w:rtl/>
        </w:rPr>
        <w:t>,</w:t>
      </w:r>
      <w:r w:rsidRPr="009049A8">
        <w:rPr>
          <w:rtl/>
        </w:rPr>
        <w:t xml:space="preserve"> </w:t>
      </w:r>
      <w:r w:rsidR="00394EF6" w:rsidRPr="009049A8">
        <w:rPr>
          <w:rFonts w:hint="cs"/>
          <w:rtl/>
        </w:rPr>
        <w:t xml:space="preserve">האם הדבר </w:t>
      </w:r>
      <w:r w:rsidRPr="009049A8">
        <w:rPr>
          <w:rtl/>
        </w:rPr>
        <w:t>מוכיח שאכן הנכס שלה, לדינא אי אפשר להוציא מהאשה את הנכס, אבל מ</w:t>
      </w:r>
      <w:r w:rsidRPr="009049A8">
        <w:rPr>
          <w:rFonts w:hint="cs"/>
          <w:rtl/>
        </w:rPr>
        <w:t>כל מקום</w:t>
      </w:r>
      <w:r w:rsidRPr="009049A8">
        <w:rPr>
          <w:rtl/>
        </w:rPr>
        <w:t xml:space="preserve"> כנגד סכום הכתובה</w:t>
      </w:r>
      <w:r w:rsidRPr="009049A8">
        <w:rPr>
          <w:rFonts w:hint="cs"/>
          <w:rtl/>
        </w:rPr>
        <w:t>,</w:t>
      </w:r>
      <w:r w:rsidRPr="009049A8">
        <w:rPr>
          <w:rtl/>
        </w:rPr>
        <w:t xml:space="preserve"> היורשים הם המוחזקים ואי אפשר להוציא מהם</w:t>
      </w:r>
      <w:r w:rsidR="00394EF6" w:rsidRPr="009049A8">
        <w:rPr>
          <w:rFonts w:hint="cs"/>
          <w:rtl/>
        </w:rPr>
        <w:t xml:space="preserve">. </w:t>
      </w:r>
      <w:r w:rsidRPr="009049A8">
        <w:rPr>
          <w:rFonts w:hint="cs"/>
          <w:rtl/>
        </w:rPr>
        <w:t>אלא ש</w:t>
      </w:r>
      <w:r w:rsidR="00394EF6" w:rsidRPr="009049A8">
        <w:rPr>
          <w:rFonts w:hint="cs"/>
          <w:rtl/>
        </w:rPr>
        <w:t>ציין בעצמו ש</w:t>
      </w:r>
      <w:r w:rsidRPr="009049A8">
        <w:rPr>
          <w:rFonts w:hint="cs"/>
          <w:rtl/>
        </w:rPr>
        <w:t>שאלה זו תלויה בדיני תפיסת חוב, וסיים בצ"ע.</w:t>
      </w:r>
    </w:p>
    <w:p w14:paraId="37233E70" w14:textId="77777777" w:rsidR="00481A59" w:rsidRDefault="00481A59" w:rsidP="00D53F44">
      <w:pPr>
        <w:pStyle w:val="3"/>
        <w:numPr>
          <w:ilvl w:val="0"/>
          <w:numId w:val="42"/>
        </w:numPr>
        <w:ind w:hanging="560"/>
      </w:pPr>
    </w:p>
    <w:p w14:paraId="37233E70" w14:textId="77777777" w:rsidR="00481A59" w:rsidRDefault="00DE4EE8" w:rsidP="00D53F44">
      <w:pPr>
        <w:pStyle w:val="3"/>
        <w:numPr>
          <w:ilvl w:val="0"/>
          <w:numId w:val="42"/>
        </w:numPr>
        <w:ind w:hanging="560"/>
      </w:pPr>
      <w:r w:rsidRPr="009049A8">
        <w:rPr>
          <w:rFonts w:hint="eastAsia"/>
          <w:rtl/>
        </w:rPr>
        <w:t>לאור</w:t>
      </w:r>
      <w:r w:rsidRPr="009049A8">
        <w:rPr>
          <w:rtl/>
        </w:rPr>
        <w:t xml:space="preserve"> כל מה שהבאנו עד כאן, </w:t>
      </w:r>
      <w:r w:rsidRPr="009049A8">
        <w:rPr>
          <w:rFonts w:hint="eastAsia"/>
          <w:rtl/>
        </w:rPr>
        <w:t>עולה</w:t>
      </w:r>
      <w:r w:rsidRPr="009049A8">
        <w:rPr>
          <w:rtl/>
        </w:rPr>
        <w:t xml:space="preserve"> כי אף </w:t>
      </w:r>
      <w:r w:rsidRPr="009049A8">
        <w:rPr>
          <w:rFonts w:hint="eastAsia"/>
          <w:rtl/>
        </w:rPr>
        <w:t>על</w:t>
      </w:r>
      <w:r w:rsidRPr="009049A8">
        <w:rPr>
          <w:rtl/>
        </w:rPr>
        <w:t xml:space="preserve"> </w:t>
      </w:r>
      <w:r w:rsidRPr="009049A8">
        <w:rPr>
          <w:rFonts w:hint="eastAsia"/>
          <w:rtl/>
        </w:rPr>
        <w:t>פי</w:t>
      </w:r>
      <w:r w:rsidRPr="009049A8">
        <w:rPr>
          <w:rtl/>
        </w:rPr>
        <w:t xml:space="preserve"> </w:t>
      </w:r>
      <w:r w:rsidRPr="009049A8">
        <w:rPr>
          <w:rFonts w:hint="eastAsia"/>
          <w:rtl/>
        </w:rPr>
        <w:t>שחוב</w:t>
      </w:r>
      <w:r w:rsidRPr="009049A8">
        <w:rPr>
          <w:rtl/>
        </w:rPr>
        <w:t xml:space="preserve"> הכתובה לכאורה דינו כמלוה בשטר, </w:t>
      </w:r>
      <w:r w:rsidRPr="009049A8">
        <w:rPr>
          <w:rFonts w:hint="eastAsia"/>
          <w:rtl/>
        </w:rPr>
        <w:t>מכל</w:t>
      </w:r>
      <w:r w:rsidRPr="009049A8">
        <w:rPr>
          <w:rtl/>
        </w:rPr>
        <w:t xml:space="preserve"> </w:t>
      </w:r>
      <w:r w:rsidRPr="009049A8">
        <w:rPr>
          <w:rFonts w:hint="eastAsia"/>
          <w:rtl/>
        </w:rPr>
        <w:t>מקום</w:t>
      </w:r>
      <w:r w:rsidRPr="009049A8">
        <w:rPr>
          <w:rtl/>
        </w:rPr>
        <w:t xml:space="preserve"> </w:t>
      </w:r>
      <w:r w:rsidR="008F7398" w:rsidRPr="009049A8">
        <w:rPr>
          <w:rFonts w:hint="cs"/>
          <w:rtl/>
        </w:rPr>
        <w:t>יוכל לתפוס מכח שיטת</w:t>
      </w:r>
      <w:r w:rsidRPr="009049A8">
        <w:rPr>
          <w:rtl/>
        </w:rPr>
        <w:t xml:space="preserve"> התומים </w:t>
      </w:r>
      <w:r w:rsidRPr="009049A8">
        <w:rPr>
          <w:rFonts w:hint="eastAsia"/>
          <w:rtl/>
        </w:rPr>
        <w:t>וקונטרס</w:t>
      </w:r>
      <w:r w:rsidRPr="009049A8">
        <w:rPr>
          <w:rtl/>
        </w:rPr>
        <w:t xml:space="preserve"> הספיקות </w:t>
      </w:r>
      <w:r w:rsidR="008F7398" w:rsidRPr="009049A8">
        <w:rPr>
          <w:rFonts w:hint="cs"/>
          <w:rtl/>
        </w:rPr>
        <w:t>הסוברים כי</w:t>
      </w:r>
      <w:r w:rsidRPr="009049A8">
        <w:rPr>
          <w:rtl/>
        </w:rPr>
        <w:t xml:space="preserve"> </w:t>
      </w:r>
      <w:r w:rsidRPr="009049A8">
        <w:rPr>
          <w:rFonts w:hint="eastAsia"/>
          <w:rtl/>
        </w:rPr>
        <w:t>מועילה</w:t>
      </w:r>
      <w:r w:rsidRPr="009049A8">
        <w:rPr>
          <w:rtl/>
        </w:rPr>
        <w:t xml:space="preserve"> </w:t>
      </w:r>
      <w:r w:rsidRPr="009049A8">
        <w:rPr>
          <w:rFonts w:hint="eastAsia"/>
          <w:rtl/>
        </w:rPr>
        <w:t>תפיסתו</w:t>
      </w:r>
      <w:r w:rsidR="008F7398" w:rsidRPr="009049A8">
        <w:rPr>
          <w:rFonts w:hint="cs"/>
          <w:rtl/>
        </w:rPr>
        <w:t>, ודלא כש"ך ונתיה"מ</w:t>
      </w:r>
      <w:r w:rsidRPr="009049A8">
        <w:rPr>
          <w:rtl/>
        </w:rPr>
        <w:t>.</w:t>
      </w:r>
    </w:p>
    <w:p w14:paraId="4A4301BA" w14:textId="77777777" w:rsidR="00481A59" w:rsidRDefault="00481A59" w:rsidP="00D53F44">
      <w:pPr>
        <w:pStyle w:val="3"/>
        <w:numPr>
          <w:ilvl w:val="0"/>
          <w:numId w:val="42"/>
        </w:numPr>
        <w:ind w:hanging="560"/>
      </w:pPr>
    </w:p>
    <w:p w14:paraId="4A4301BA" w14:textId="77777777" w:rsidR="00481A59" w:rsidRDefault="00DE4EE8" w:rsidP="00D53F44">
      <w:pPr>
        <w:pStyle w:val="3"/>
        <w:numPr>
          <w:ilvl w:val="0"/>
          <w:numId w:val="42"/>
        </w:numPr>
        <w:ind w:hanging="560"/>
      </w:pPr>
      <w:r w:rsidRPr="009049A8">
        <w:rPr>
          <w:rFonts w:hint="eastAsia"/>
          <w:rtl/>
        </w:rPr>
        <w:t>אף</w:t>
      </w:r>
      <w:r w:rsidR="00CD3BC7" w:rsidRPr="009049A8">
        <w:rPr>
          <w:rtl/>
        </w:rPr>
        <w:t xml:space="preserve"> על </w:t>
      </w:r>
      <w:r w:rsidR="00CD3BC7" w:rsidRPr="009049A8">
        <w:rPr>
          <w:rFonts w:hint="cs"/>
          <w:rtl/>
        </w:rPr>
        <w:t>פי</w:t>
      </w:r>
      <w:r w:rsidRPr="009049A8">
        <w:rPr>
          <w:rtl/>
        </w:rPr>
        <w:t xml:space="preserve"> </w:t>
      </w:r>
      <w:r w:rsidRPr="009049A8">
        <w:rPr>
          <w:rFonts w:hint="eastAsia"/>
          <w:rtl/>
        </w:rPr>
        <w:t>שלשיטת</w:t>
      </w:r>
      <w:r w:rsidRPr="009049A8">
        <w:rPr>
          <w:rtl/>
        </w:rPr>
        <w:t xml:space="preserve"> התומים עצמו, </w:t>
      </w:r>
      <w:r w:rsidRPr="009049A8">
        <w:rPr>
          <w:rFonts w:hint="eastAsia"/>
          <w:rtl/>
        </w:rPr>
        <w:t>לא</w:t>
      </w:r>
      <w:r w:rsidRPr="009049A8">
        <w:rPr>
          <w:rtl/>
        </w:rPr>
        <w:t xml:space="preserve"> </w:t>
      </w:r>
      <w:r w:rsidRPr="009049A8">
        <w:rPr>
          <w:rFonts w:hint="eastAsia"/>
          <w:rtl/>
        </w:rPr>
        <w:t>מועילה</w:t>
      </w:r>
      <w:r w:rsidRPr="009049A8">
        <w:rPr>
          <w:rtl/>
        </w:rPr>
        <w:t xml:space="preserve"> </w:t>
      </w:r>
      <w:r w:rsidRPr="009049A8">
        <w:rPr>
          <w:rFonts w:hint="eastAsia"/>
          <w:rtl/>
        </w:rPr>
        <w:t>תפיסה</w:t>
      </w:r>
      <w:r w:rsidRPr="009049A8">
        <w:rPr>
          <w:rtl/>
        </w:rPr>
        <w:t xml:space="preserve"> </w:t>
      </w:r>
      <w:r w:rsidRPr="009049A8">
        <w:rPr>
          <w:rFonts w:hint="eastAsia"/>
          <w:rtl/>
        </w:rPr>
        <w:t>כזו</w:t>
      </w:r>
      <w:r w:rsidRPr="009049A8">
        <w:rPr>
          <w:rtl/>
        </w:rPr>
        <w:t xml:space="preserve"> </w:t>
      </w:r>
      <w:r w:rsidRPr="009049A8">
        <w:rPr>
          <w:rFonts w:hint="eastAsia"/>
          <w:rtl/>
        </w:rPr>
        <w:t>בטענת</w:t>
      </w:r>
      <w:r w:rsidRPr="009049A8">
        <w:rPr>
          <w:rtl/>
        </w:rPr>
        <w:t xml:space="preserve"> </w:t>
      </w:r>
      <w:r w:rsidRPr="009049A8">
        <w:rPr>
          <w:rFonts w:hint="eastAsia"/>
          <w:rtl/>
        </w:rPr>
        <w:t>שמא</w:t>
      </w:r>
      <w:r w:rsidRPr="009049A8">
        <w:rPr>
          <w:rtl/>
        </w:rPr>
        <w:t>,</w:t>
      </w:r>
      <w:r w:rsidRPr="009049A8">
        <w:rPr>
          <w:rFonts w:hint="cs"/>
          <w:rtl/>
        </w:rPr>
        <w:t xml:space="preserve"> ואם כן גם כאן אם הבעל אינו טוען ברי, לכאורה לא תועיל תפיסתו,</w:t>
      </w:r>
      <w:r w:rsidRPr="009049A8">
        <w:rPr>
          <w:rtl/>
        </w:rPr>
        <w:t xml:space="preserve"> </w:t>
      </w:r>
      <w:r w:rsidRPr="009049A8">
        <w:rPr>
          <w:rFonts w:hint="eastAsia"/>
          <w:rtl/>
        </w:rPr>
        <w:t>הרי</w:t>
      </w:r>
      <w:r w:rsidRPr="009049A8">
        <w:rPr>
          <w:rtl/>
        </w:rPr>
        <w:t xml:space="preserve"> </w:t>
      </w:r>
      <w:r w:rsidRPr="009049A8">
        <w:rPr>
          <w:rFonts w:hint="eastAsia"/>
          <w:rtl/>
        </w:rPr>
        <w:t>בזה</w:t>
      </w:r>
      <w:r w:rsidRPr="009049A8">
        <w:rPr>
          <w:rtl/>
        </w:rPr>
        <w:t xml:space="preserve"> </w:t>
      </w:r>
      <w:r w:rsidRPr="009049A8">
        <w:rPr>
          <w:rFonts w:hint="eastAsia"/>
          <w:rtl/>
        </w:rPr>
        <w:t>חולקים</w:t>
      </w:r>
      <w:r w:rsidRPr="009049A8">
        <w:rPr>
          <w:rtl/>
        </w:rPr>
        <w:t xml:space="preserve"> </w:t>
      </w:r>
      <w:r w:rsidRPr="009049A8">
        <w:rPr>
          <w:rFonts w:hint="eastAsia"/>
          <w:rtl/>
        </w:rPr>
        <w:t>הנתיה</w:t>
      </w:r>
      <w:r w:rsidRPr="009049A8">
        <w:rPr>
          <w:rtl/>
        </w:rPr>
        <w:t xml:space="preserve">"מ </w:t>
      </w:r>
      <w:r w:rsidRPr="009049A8">
        <w:rPr>
          <w:rFonts w:hint="eastAsia"/>
          <w:rtl/>
        </w:rPr>
        <w:t>וקונה</w:t>
      </w:r>
      <w:r w:rsidRPr="009049A8">
        <w:rPr>
          <w:rtl/>
        </w:rPr>
        <w:t>"ס</w:t>
      </w:r>
      <w:r w:rsidRPr="009049A8">
        <w:rPr>
          <w:rFonts w:hint="cs"/>
          <w:rtl/>
        </w:rPr>
        <w:t>,</w:t>
      </w:r>
      <w:r w:rsidRPr="009049A8">
        <w:rPr>
          <w:rtl/>
        </w:rPr>
        <w:t xml:space="preserve"> </w:t>
      </w:r>
      <w:r w:rsidRPr="009049A8">
        <w:rPr>
          <w:rFonts w:hint="eastAsia"/>
          <w:rtl/>
        </w:rPr>
        <w:t>וסוברים</w:t>
      </w:r>
      <w:r w:rsidRPr="009049A8">
        <w:rPr>
          <w:rtl/>
        </w:rPr>
        <w:t xml:space="preserve"> </w:t>
      </w:r>
      <w:r w:rsidRPr="009049A8">
        <w:rPr>
          <w:rFonts w:hint="eastAsia"/>
          <w:rtl/>
        </w:rPr>
        <w:t>שתפיסת</w:t>
      </w:r>
      <w:r w:rsidRPr="009049A8">
        <w:rPr>
          <w:rtl/>
        </w:rPr>
        <w:t xml:space="preserve"> </w:t>
      </w:r>
      <w:r w:rsidRPr="009049A8">
        <w:rPr>
          <w:rFonts w:hint="eastAsia"/>
          <w:rtl/>
        </w:rPr>
        <w:t>חוב</w:t>
      </w:r>
      <w:r w:rsidRPr="009049A8">
        <w:rPr>
          <w:rtl/>
        </w:rPr>
        <w:t xml:space="preserve"> </w:t>
      </w:r>
      <w:r w:rsidRPr="009049A8">
        <w:rPr>
          <w:rFonts w:hint="eastAsia"/>
          <w:rtl/>
        </w:rPr>
        <w:t>בטענת</w:t>
      </w:r>
      <w:r w:rsidRPr="009049A8">
        <w:rPr>
          <w:rtl/>
        </w:rPr>
        <w:t xml:space="preserve"> </w:t>
      </w:r>
      <w:r w:rsidRPr="009049A8">
        <w:rPr>
          <w:rFonts w:hint="eastAsia"/>
          <w:rtl/>
        </w:rPr>
        <w:t>שמא</w:t>
      </w:r>
      <w:r w:rsidRPr="009049A8">
        <w:rPr>
          <w:rtl/>
        </w:rPr>
        <w:t xml:space="preserve"> </w:t>
      </w:r>
      <w:r w:rsidRPr="009049A8">
        <w:rPr>
          <w:rFonts w:hint="eastAsia"/>
          <w:rtl/>
        </w:rPr>
        <w:t>מועילה</w:t>
      </w:r>
      <w:r w:rsidRPr="009049A8">
        <w:rPr>
          <w:rtl/>
        </w:rPr>
        <w:t xml:space="preserve">, </w:t>
      </w:r>
      <w:r w:rsidRPr="009049A8">
        <w:rPr>
          <w:rFonts w:hint="eastAsia"/>
          <w:rtl/>
        </w:rPr>
        <w:t>ונתבאר</w:t>
      </w:r>
      <w:r w:rsidRPr="009049A8">
        <w:rPr>
          <w:rtl/>
        </w:rPr>
        <w:t xml:space="preserve"> </w:t>
      </w:r>
      <w:r w:rsidRPr="009049A8">
        <w:rPr>
          <w:rFonts w:hint="eastAsia"/>
          <w:rtl/>
        </w:rPr>
        <w:t>לעיל</w:t>
      </w:r>
      <w:r w:rsidRPr="009049A8">
        <w:rPr>
          <w:rtl/>
        </w:rPr>
        <w:t xml:space="preserve"> </w:t>
      </w:r>
      <w:r w:rsidRPr="009049A8">
        <w:rPr>
          <w:rFonts w:hint="eastAsia"/>
          <w:rtl/>
        </w:rPr>
        <w:t>שאין</w:t>
      </w:r>
      <w:r w:rsidRPr="009049A8">
        <w:rPr>
          <w:rtl/>
        </w:rPr>
        <w:t xml:space="preserve"> </w:t>
      </w:r>
      <w:r w:rsidRPr="009049A8">
        <w:rPr>
          <w:rFonts w:hint="eastAsia"/>
          <w:rtl/>
        </w:rPr>
        <w:t>המחלוקות</w:t>
      </w:r>
      <w:r w:rsidRPr="009049A8">
        <w:rPr>
          <w:rtl/>
        </w:rPr>
        <w:t xml:space="preserve"> </w:t>
      </w:r>
      <w:r w:rsidRPr="009049A8">
        <w:rPr>
          <w:rFonts w:hint="eastAsia"/>
          <w:rtl/>
        </w:rPr>
        <w:t>תלויות</w:t>
      </w:r>
      <w:r w:rsidRPr="009049A8">
        <w:rPr>
          <w:rtl/>
        </w:rPr>
        <w:t xml:space="preserve"> </w:t>
      </w:r>
      <w:r w:rsidRPr="009049A8">
        <w:rPr>
          <w:rFonts w:hint="eastAsia"/>
          <w:rtl/>
        </w:rPr>
        <w:t>זו</w:t>
      </w:r>
      <w:r w:rsidRPr="009049A8">
        <w:rPr>
          <w:rtl/>
        </w:rPr>
        <w:t xml:space="preserve"> </w:t>
      </w:r>
      <w:r w:rsidRPr="009049A8">
        <w:rPr>
          <w:rFonts w:hint="eastAsia"/>
          <w:rtl/>
        </w:rPr>
        <w:t>בזו</w:t>
      </w:r>
      <w:r w:rsidRPr="009049A8">
        <w:rPr>
          <w:rtl/>
        </w:rPr>
        <w:t>.</w:t>
      </w:r>
    </w:p>
    <w:p w14:paraId="65EF2C93" w14:textId="77777777" w:rsidR="00481A59" w:rsidRDefault="00481A59" w:rsidP="00D53F44">
      <w:pPr>
        <w:pStyle w:val="3"/>
        <w:numPr>
          <w:ilvl w:val="0"/>
          <w:numId w:val="42"/>
        </w:numPr>
        <w:ind w:hanging="560"/>
      </w:pPr>
    </w:p>
    <w:p w14:paraId="65EF2C93" w14:textId="77777777" w:rsidR="00481A59" w:rsidRDefault="00960B67" w:rsidP="00D53F44">
      <w:pPr>
        <w:pStyle w:val="3"/>
        <w:numPr>
          <w:ilvl w:val="0"/>
          <w:numId w:val="42"/>
        </w:numPr>
        <w:ind w:hanging="560"/>
      </w:pPr>
      <w:r w:rsidRPr="009049A8">
        <w:rPr>
          <w:rFonts w:hint="cs"/>
          <w:rtl/>
        </w:rPr>
        <w:t>אף ש</w:t>
      </w:r>
      <w:r w:rsidR="00DE4EE8" w:rsidRPr="009049A8">
        <w:rPr>
          <w:rFonts w:hint="eastAsia"/>
          <w:rtl/>
        </w:rPr>
        <w:t>לכאורה</w:t>
      </w:r>
      <w:r w:rsidR="00DE4EE8" w:rsidRPr="009049A8">
        <w:rPr>
          <w:rtl/>
        </w:rPr>
        <w:t xml:space="preserve"> </w:t>
      </w:r>
      <w:r w:rsidR="00DE4EE8" w:rsidRPr="009049A8">
        <w:rPr>
          <w:rFonts w:hint="eastAsia"/>
          <w:rtl/>
        </w:rPr>
        <w:t>עולה</w:t>
      </w:r>
      <w:r w:rsidR="00DE4EE8" w:rsidRPr="009049A8">
        <w:rPr>
          <w:rtl/>
        </w:rPr>
        <w:t xml:space="preserve"> </w:t>
      </w:r>
      <w:r w:rsidR="00DE4EE8" w:rsidRPr="009049A8">
        <w:rPr>
          <w:rFonts w:hint="eastAsia"/>
          <w:rtl/>
        </w:rPr>
        <w:t>מדברי</w:t>
      </w:r>
      <w:r w:rsidR="00DE4EE8" w:rsidRPr="009049A8">
        <w:rPr>
          <w:rtl/>
        </w:rPr>
        <w:t xml:space="preserve"> </w:t>
      </w:r>
      <w:r w:rsidR="00DE4EE8" w:rsidRPr="009049A8">
        <w:rPr>
          <w:rFonts w:hint="eastAsia"/>
          <w:rtl/>
        </w:rPr>
        <w:t>הנתיה</w:t>
      </w:r>
      <w:r w:rsidR="00DE4EE8" w:rsidRPr="009049A8">
        <w:rPr>
          <w:rtl/>
        </w:rPr>
        <w:t xml:space="preserve">"מ </w:t>
      </w:r>
      <w:r w:rsidR="00DE4EE8" w:rsidRPr="009049A8">
        <w:rPr>
          <w:rFonts w:hint="eastAsia"/>
          <w:rtl/>
        </w:rPr>
        <w:t>שאי</w:t>
      </w:r>
      <w:r w:rsidR="00DE4EE8" w:rsidRPr="009049A8">
        <w:rPr>
          <w:rtl/>
        </w:rPr>
        <w:t xml:space="preserve"> </w:t>
      </w:r>
      <w:r w:rsidR="00DE4EE8" w:rsidRPr="009049A8">
        <w:rPr>
          <w:rFonts w:hint="eastAsia"/>
          <w:rtl/>
        </w:rPr>
        <w:t>אפשר</w:t>
      </w:r>
      <w:r w:rsidR="00DE4EE8" w:rsidRPr="009049A8">
        <w:rPr>
          <w:rtl/>
        </w:rPr>
        <w:t xml:space="preserve"> </w:t>
      </w:r>
      <w:r w:rsidR="00DE4EE8" w:rsidRPr="009049A8">
        <w:rPr>
          <w:rFonts w:hint="eastAsia"/>
          <w:rtl/>
        </w:rPr>
        <w:t>לתפוס</w:t>
      </w:r>
      <w:r w:rsidR="00DE4EE8" w:rsidRPr="009049A8">
        <w:rPr>
          <w:rtl/>
        </w:rPr>
        <w:t xml:space="preserve"> </w:t>
      </w:r>
      <w:r w:rsidR="00DE4EE8" w:rsidRPr="009049A8">
        <w:rPr>
          <w:rFonts w:hint="eastAsia"/>
          <w:rtl/>
        </w:rPr>
        <w:t>חוב</w:t>
      </w:r>
      <w:r w:rsidR="00DE4EE8" w:rsidRPr="009049A8">
        <w:rPr>
          <w:rtl/>
        </w:rPr>
        <w:t xml:space="preserve"> </w:t>
      </w:r>
      <w:r w:rsidR="00DE4EE8" w:rsidRPr="009049A8">
        <w:rPr>
          <w:rFonts w:hint="eastAsia"/>
          <w:rtl/>
        </w:rPr>
        <w:t>עבור</w:t>
      </w:r>
      <w:r w:rsidR="00DE4EE8" w:rsidRPr="009049A8">
        <w:rPr>
          <w:rtl/>
        </w:rPr>
        <w:t xml:space="preserve"> </w:t>
      </w:r>
      <w:r w:rsidR="00DE4EE8" w:rsidRPr="009049A8">
        <w:rPr>
          <w:rFonts w:hint="eastAsia"/>
          <w:rtl/>
        </w:rPr>
        <w:t>חפץ</w:t>
      </w:r>
      <w:r w:rsidR="00DE4EE8" w:rsidRPr="009049A8">
        <w:rPr>
          <w:rtl/>
        </w:rPr>
        <w:t xml:space="preserve">, </w:t>
      </w:r>
      <w:r w:rsidR="00DE4EE8" w:rsidRPr="009049A8">
        <w:rPr>
          <w:rFonts w:hint="eastAsia"/>
          <w:rtl/>
        </w:rPr>
        <w:t>אלא</w:t>
      </w:r>
      <w:r w:rsidR="00DE4EE8" w:rsidRPr="009049A8">
        <w:rPr>
          <w:rtl/>
        </w:rPr>
        <w:t xml:space="preserve"> </w:t>
      </w:r>
      <w:r w:rsidR="00DE4EE8" w:rsidRPr="009049A8">
        <w:rPr>
          <w:rFonts w:hint="eastAsia"/>
          <w:rtl/>
        </w:rPr>
        <w:t>רק</w:t>
      </w:r>
      <w:r w:rsidR="00DE4EE8" w:rsidRPr="009049A8">
        <w:rPr>
          <w:rtl/>
        </w:rPr>
        <w:t xml:space="preserve"> </w:t>
      </w:r>
      <w:r w:rsidR="00DE4EE8" w:rsidRPr="009049A8">
        <w:rPr>
          <w:rFonts w:hint="eastAsia"/>
          <w:rtl/>
        </w:rPr>
        <w:t>עבור</w:t>
      </w:r>
      <w:r w:rsidR="00DE4EE8" w:rsidRPr="009049A8">
        <w:rPr>
          <w:rtl/>
        </w:rPr>
        <w:t xml:space="preserve"> </w:t>
      </w:r>
      <w:r w:rsidR="00DE4EE8" w:rsidRPr="009049A8">
        <w:rPr>
          <w:rFonts w:hint="eastAsia"/>
          <w:rtl/>
        </w:rPr>
        <w:t>חוב</w:t>
      </w:r>
      <w:r w:rsidR="00DE4EE8" w:rsidRPr="009049A8">
        <w:rPr>
          <w:rtl/>
        </w:rPr>
        <w:t xml:space="preserve"> אחר, </w:t>
      </w:r>
      <w:r w:rsidR="00DE4EE8" w:rsidRPr="009049A8">
        <w:rPr>
          <w:rFonts w:hint="eastAsia"/>
          <w:rtl/>
        </w:rPr>
        <w:t>היסקנו</w:t>
      </w:r>
      <w:r w:rsidR="00DE4EE8" w:rsidRPr="009049A8">
        <w:rPr>
          <w:rtl/>
        </w:rPr>
        <w:t xml:space="preserve"> </w:t>
      </w:r>
      <w:r w:rsidR="00DE4EE8" w:rsidRPr="009049A8">
        <w:rPr>
          <w:rFonts w:hint="eastAsia"/>
          <w:rtl/>
        </w:rPr>
        <w:t>לעיל</w:t>
      </w:r>
      <w:r w:rsidR="00DE4EE8" w:rsidRPr="009049A8">
        <w:rPr>
          <w:rtl/>
        </w:rPr>
        <w:t xml:space="preserve"> </w:t>
      </w:r>
      <w:r w:rsidR="00DE4EE8" w:rsidRPr="009049A8">
        <w:rPr>
          <w:rFonts w:hint="eastAsia"/>
          <w:rtl/>
        </w:rPr>
        <w:t>כי</w:t>
      </w:r>
      <w:r w:rsidR="00DE4EE8" w:rsidRPr="009049A8">
        <w:rPr>
          <w:rtl/>
        </w:rPr>
        <w:t xml:space="preserve"> </w:t>
      </w:r>
      <w:r w:rsidR="00DE4EE8" w:rsidRPr="009049A8">
        <w:rPr>
          <w:rFonts w:hint="eastAsia"/>
          <w:rtl/>
        </w:rPr>
        <w:t>אין</w:t>
      </w:r>
      <w:r w:rsidR="00DE4EE8" w:rsidRPr="009049A8">
        <w:rPr>
          <w:rtl/>
        </w:rPr>
        <w:t xml:space="preserve"> </w:t>
      </w:r>
      <w:r w:rsidR="00DE4EE8" w:rsidRPr="009049A8">
        <w:rPr>
          <w:rFonts w:hint="eastAsia"/>
          <w:rtl/>
        </w:rPr>
        <w:t>דין</w:t>
      </w:r>
      <w:r w:rsidR="00DE4EE8" w:rsidRPr="009049A8">
        <w:rPr>
          <w:rtl/>
        </w:rPr>
        <w:t xml:space="preserve"> </w:t>
      </w:r>
      <w:r w:rsidR="00DE4EE8" w:rsidRPr="009049A8">
        <w:rPr>
          <w:rFonts w:hint="eastAsia"/>
          <w:rtl/>
        </w:rPr>
        <w:t>זה</w:t>
      </w:r>
      <w:r w:rsidR="00DE4EE8" w:rsidRPr="009049A8">
        <w:rPr>
          <w:rtl/>
        </w:rPr>
        <w:t xml:space="preserve"> </w:t>
      </w:r>
      <w:r w:rsidR="00DE4EE8" w:rsidRPr="009049A8">
        <w:rPr>
          <w:rFonts w:hint="eastAsia"/>
          <w:rtl/>
        </w:rPr>
        <w:t>מוסכם</w:t>
      </w:r>
      <w:r w:rsidR="00DE4EE8" w:rsidRPr="009049A8">
        <w:rPr>
          <w:rtl/>
        </w:rPr>
        <w:t xml:space="preserve">, </w:t>
      </w:r>
      <w:r w:rsidR="00DE4EE8" w:rsidRPr="009049A8">
        <w:rPr>
          <w:rFonts w:hint="eastAsia"/>
          <w:rtl/>
        </w:rPr>
        <w:t>ואף</w:t>
      </w:r>
      <w:r w:rsidR="00DE4EE8" w:rsidRPr="009049A8">
        <w:rPr>
          <w:rtl/>
        </w:rPr>
        <w:t xml:space="preserve"> </w:t>
      </w:r>
      <w:r w:rsidR="00DE4EE8" w:rsidRPr="009049A8">
        <w:rPr>
          <w:rFonts w:hint="eastAsia"/>
          <w:rtl/>
        </w:rPr>
        <w:t>לדברי</w:t>
      </w:r>
      <w:r w:rsidR="00DE4EE8" w:rsidRPr="009049A8">
        <w:rPr>
          <w:rtl/>
        </w:rPr>
        <w:t xml:space="preserve"> </w:t>
      </w:r>
      <w:r w:rsidR="00DE4EE8" w:rsidRPr="009049A8">
        <w:rPr>
          <w:rFonts w:hint="eastAsia"/>
          <w:rtl/>
        </w:rPr>
        <w:t>הנתיה</w:t>
      </w:r>
      <w:r w:rsidR="00DE4EE8" w:rsidRPr="009049A8">
        <w:rPr>
          <w:rtl/>
        </w:rPr>
        <w:t xml:space="preserve">"מ </w:t>
      </w:r>
      <w:r w:rsidR="00DE4EE8" w:rsidRPr="009049A8">
        <w:rPr>
          <w:rFonts w:hint="eastAsia"/>
          <w:rtl/>
        </w:rPr>
        <w:t>עצמו</w:t>
      </w:r>
      <w:r w:rsidR="00DE4EE8" w:rsidRPr="009049A8">
        <w:rPr>
          <w:rtl/>
        </w:rPr>
        <w:t xml:space="preserve"> </w:t>
      </w:r>
      <w:r w:rsidR="00DE4EE8" w:rsidRPr="009049A8">
        <w:rPr>
          <w:rFonts w:hint="eastAsia"/>
          <w:rtl/>
        </w:rPr>
        <w:t>נראה</w:t>
      </w:r>
      <w:r w:rsidR="00DE4EE8" w:rsidRPr="009049A8">
        <w:rPr>
          <w:rtl/>
        </w:rPr>
        <w:t xml:space="preserve"> </w:t>
      </w:r>
      <w:r w:rsidR="00DE4EE8" w:rsidRPr="009049A8">
        <w:rPr>
          <w:rFonts w:hint="eastAsia"/>
          <w:rtl/>
        </w:rPr>
        <w:t>כי</w:t>
      </w:r>
      <w:r w:rsidR="00DE4EE8" w:rsidRPr="009049A8">
        <w:rPr>
          <w:rtl/>
        </w:rPr>
        <w:t xml:space="preserve"> </w:t>
      </w:r>
      <w:r w:rsidR="00DE4EE8" w:rsidRPr="009049A8">
        <w:rPr>
          <w:rFonts w:hint="eastAsia"/>
          <w:rtl/>
        </w:rPr>
        <w:t>אם</w:t>
      </w:r>
      <w:r w:rsidR="00DE4EE8" w:rsidRPr="009049A8">
        <w:rPr>
          <w:rtl/>
        </w:rPr>
        <w:t xml:space="preserve"> </w:t>
      </w:r>
      <w:r w:rsidR="00DE4EE8" w:rsidRPr="009049A8">
        <w:rPr>
          <w:rFonts w:hint="eastAsia"/>
          <w:rtl/>
        </w:rPr>
        <w:t>התופס</w:t>
      </w:r>
      <w:r w:rsidR="00DE4EE8" w:rsidRPr="009049A8">
        <w:rPr>
          <w:rtl/>
        </w:rPr>
        <w:t xml:space="preserve"> </w:t>
      </w:r>
      <w:r w:rsidR="00DE4EE8" w:rsidRPr="009049A8">
        <w:rPr>
          <w:rFonts w:hint="eastAsia"/>
          <w:rtl/>
        </w:rPr>
        <w:t>אכן</w:t>
      </w:r>
      <w:r w:rsidR="00DE4EE8" w:rsidRPr="009049A8">
        <w:rPr>
          <w:rtl/>
        </w:rPr>
        <w:t xml:space="preserve"> </w:t>
      </w:r>
      <w:r w:rsidR="00DE4EE8" w:rsidRPr="009049A8">
        <w:rPr>
          <w:rFonts w:hint="eastAsia"/>
          <w:rtl/>
        </w:rPr>
        <w:t>אינו</w:t>
      </w:r>
      <w:r w:rsidR="00DE4EE8" w:rsidRPr="009049A8">
        <w:rPr>
          <w:rtl/>
        </w:rPr>
        <w:t xml:space="preserve"> </w:t>
      </w:r>
      <w:r w:rsidR="00DE4EE8" w:rsidRPr="009049A8">
        <w:rPr>
          <w:rFonts w:hint="eastAsia"/>
          <w:rtl/>
        </w:rPr>
        <w:t>תובע</w:t>
      </w:r>
      <w:r w:rsidR="00DE4EE8" w:rsidRPr="009049A8">
        <w:rPr>
          <w:rtl/>
        </w:rPr>
        <w:t xml:space="preserve"> </w:t>
      </w:r>
      <w:r w:rsidR="00DE4EE8" w:rsidRPr="009049A8">
        <w:rPr>
          <w:rFonts w:hint="eastAsia"/>
          <w:rtl/>
        </w:rPr>
        <w:t>את</w:t>
      </w:r>
      <w:r w:rsidR="00DE4EE8" w:rsidRPr="009049A8">
        <w:rPr>
          <w:rtl/>
        </w:rPr>
        <w:t xml:space="preserve"> </w:t>
      </w:r>
      <w:r w:rsidR="00DE4EE8" w:rsidRPr="009049A8">
        <w:rPr>
          <w:rFonts w:hint="eastAsia"/>
          <w:rtl/>
        </w:rPr>
        <w:t>החפץ</w:t>
      </w:r>
      <w:r w:rsidR="00DE4EE8" w:rsidRPr="009049A8">
        <w:rPr>
          <w:rtl/>
        </w:rPr>
        <w:t xml:space="preserve"> </w:t>
      </w:r>
      <w:r w:rsidR="00DE4EE8" w:rsidRPr="009049A8">
        <w:rPr>
          <w:rFonts w:hint="eastAsia"/>
          <w:rtl/>
        </w:rPr>
        <w:t>עצמו</w:t>
      </w:r>
      <w:r w:rsidR="00DE4EE8" w:rsidRPr="009049A8">
        <w:rPr>
          <w:rtl/>
        </w:rPr>
        <w:t xml:space="preserve"> </w:t>
      </w:r>
      <w:r w:rsidR="00DE4EE8" w:rsidRPr="009049A8">
        <w:rPr>
          <w:rFonts w:hint="eastAsia"/>
          <w:rtl/>
        </w:rPr>
        <w:t>בחזרה</w:t>
      </w:r>
      <w:r w:rsidR="00DE4EE8" w:rsidRPr="009049A8">
        <w:rPr>
          <w:rtl/>
        </w:rPr>
        <w:t xml:space="preserve">, </w:t>
      </w:r>
      <w:r w:rsidR="00DE4EE8" w:rsidRPr="009049A8">
        <w:rPr>
          <w:rFonts w:hint="eastAsia"/>
          <w:rtl/>
        </w:rPr>
        <w:t>אלא</w:t>
      </w:r>
      <w:r w:rsidR="00DE4EE8" w:rsidRPr="009049A8">
        <w:rPr>
          <w:rtl/>
        </w:rPr>
        <w:t xml:space="preserve"> </w:t>
      </w:r>
      <w:r w:rsidR="00DE4EE8" w:rsidRPr="009049A8">
        <w:rPr>
          <w:rFonts w:hint="eastAsia"/>
          <w:rtl/>
        </w:rPr>
        <w:t>רוצה</w:t>
      </w:r>
      <w:r w:rsidR="00DE4EE8" w:rsidRPr="009049A8">
        <w:rPr>
          <w:rtl/>
        </w:rPr>
        <w:t xml:space="preserve"> </w:t>
      </w:r>
      <w:r w:rsidR="00DE4EE8" w:rsidRPr="009049A8">
        <w:rPr>
          <w:rFonts w:hint="eastAsia"/>
          <w:rtl/>
        </w:rPr>
        <w:t>שהוא</w:t>
      </w:r>
      <w:r w:rsidR="00DE4EE8" w:rsidRPr="009049A8">
        <w:rPr>
          <w:rtl/>
        </w:rPr>
        <w:t xml:space="preserve"> </w:t>
      </w:r>
      <w:r w:rsidR="00DE4EE8" w:rsidRPr="009049A8">
        <w:rPr>
          <w:rFonts w:hint="eastAsia"/>
          <w:rtl/>
        </w:rPr>
        <w:t>יחשב</w:t>
      </w:r>
      <w:r w:rsidR="00DE4EE8" w:rsidRPr="009049A8">
        <w:rPr>
          <w:rtl/>
        </w:rPr>
        <w:t xml:space="preserve"> </w:t>
      </w:r>
      <w:r w:rsidR="00DE4EE8" w:rsidRPr="009049A8">
        <w:rPr>
          <w:rFonts w:hint="eastAsia"/>
          <w:rtl/>
        </w:rPr>
        <w:t>כפרעון</w:t>
      </w:r>
      <w:r w:rsidR="00DE4EE8" w:rsidRPr="009049A8">
        <w:rPr>
          <w:rtl/>
        </w:rPr>
        <w:t xml:space="preserve"> </w:t>
      </w:r>
      <w:r w:rsidR="00DE4EE8" w:rsidRPr="009049A8">
        <w:rPr>
          <w:rFonts w:hint="eastAsia"/>
          <w:rtl/>
        </w:rPr>
        <w:t>החוב</w:t>
      </w:r>
      <w:r w:rsidR="00DE4EE8" w:rsidRPr="009049A8">
        <w:rPr>
          <w:rtl/>
        </w:rPr>
        <w:t xml:space="preserve">, </w:t>
      </w:r>
      <w:r w:rsidR="00DE4EE8" w:rsidRPr="009049A8">
        <w:rPr>
          <w:rFonts w:hint="eastAsia"/>
          <w:rtl/>
        </w:rPr>
        <w:t>שפיר</w:t>
      </w:r>
      <w:r w:rsidR="00DE4EE8" w:rsidRPr="009049A8">
        <w:rPr>
          <w:rtl/>
        </w:rPr>
        <w:t xml:space="preserve"> </w:t>
      </w:r>
      <w:r w:rsidR="00DE4EE8" w:rsidRPr="009049A8">
        <w:rPr>
          <w:rFonts w:hint="eastAsia"/>
          <w:rtl/>
        </w:rPr>
        <w:t>מועילה</w:t>
      </w:r>
      <w:r w:rsidR="00DE4EE8" w:rsidRPr="009049A8">
        <w:rPr>
          <w:rtl/>
        </w:rPr>
        <w:t xml:space="preserve"> </w:t>
      </w:r>
      <w:r w:rsidR="00DE4EE8" w:rsidRPr="009049A8">
        <w:rPr>
          <w:rFonts w:hint="eastAsia"/>
          <w:rtl/>
        </w:rPr>
        <w:t>תפיסתו</w:t>
      </w:r>
      <w:r w:rsidR="00DE4EE8" w:rsidRPr="009049A8">
        <w:rPr>
          <w:rtl/>
        </w:rPr>
        <w:t xml:space="preserve"> </w:t>
      </w:r>
      <w:r w:rsidR="00DE4EE8" w:rsidRPr="009049A8">
        <w:rPr>
          <w:rFonts w:hint="eastAsia"/>
          <w:rtl/>
        </w:rPr>
        <w:t>בחוב</w:t>
      </w:r>
      <w:r w:rsidR="00DE4EE8" w:rsidRPr="009049A8">
        <w:rPr>
          <w:rtl/>
        </w:rPr>
        <w:t xml:space="preserve"> </w:t>
      </w:r>
      <w:r w:rsidR="00DE4EE8" w:rsidRPr="009049A8">
        <w:rPr>
          <w:rFonts w:hint="eastAsia"/>
          <w:rtl/>
        </w:rPr>
        <w:t>מכח</w:t>
      </w:r>
      <w:r w:rsidR="00DE4EE8" w:rsidRPr="009049A8">
        <w:rPr>
          <w:rtl/>
        </w:rPr>
        <w:t xml:space="preserve"> </w:t>
      </w:r>
      <w:r w:rsidR="00DE4EE8" w:rsidRPr="009049A8">
        <w:rPr>
          <w:rFonts w:hint="eastAsia"/>
          <w:rtl/>
        </w:rPr>
        <w:t>הטענה</w:t>
      </w:r>
      <w:r w:rsidR="00DE4EE8" w:rsidRPr="009049A8">
        <w:rPr>
          <w:rtl/>
        </w:rPr>
        <w:t xml:space="preserve"> </w:t>
      </w:r>
      <w:r w:rsidR="00DE4EE8" w:rsidRPr="009049A8">
        <w:rPr>
          <w:rFonts w:hint="eastAsia"/>
          <w:rtl/>
        </w:rPr>
        <w:t>כי</w:t>
      </w:r>
      <w:r w:rsidR="00DE4EE8" w:rsidRPr="009049A8">
        <w:rPr>
          <w:rtl/>
        </w:rPr>
        <w:t xml:space="preserve"> </w:t>
      </w:r>
      <w:r w:rsidR="00DE4EE8" w:rsidRPr="009049A8">
        <w:rPr>
          <w:rFonts w:hint="eastAsia"/>
          <w:rtl/>
        </w:rPr>
        <w:t>החפ</w:t>
      </w:r>
      <w:r w:rsidR="00DE4EE8" w:rsidRPr="009049A8">
        <w:rPr>
          <w:rFonts w:hint="cs"/>
          <w:rtl/>
        </w:rPr>
        <w:t>ץ</w:t>
      </w:r>
      <w:r w:rsidR="00DE4EE8" w:rsidRPr="009049A8">
        <w:rPr>
          <w:rtl/>
        </w:rPr>
        <w:t xml:space="preserve"> </w:t>
      </w:r>
      <w:r w:rsidR="00DE4EE8" w:rsidRPr="009049A8">
        <w:rPr>
          <w:rFonts w:hint="eastAsia"/>
          <w:rtl/>
        </w:rPr>
        <w:t>אשר</w:t>
      </w:r>
      <w:r w:rsidR="00DE4EE8" w:rsidRPr="009049A8">
        <w:rPr>
          <w:rtl/>
        </w:rPr>
        <w:t xml:space="preserve"> </w:t>
      </w:r>
      <w:r w:rsidR="00DE4EE8" w:rsidRPr="009049A8">
        <w:rPr>
          <w:rFonts w:hint="eastAsia"/>
          <w:rtl/>
        </w:rPr>
        <w:t>ביד</w:t>
      </w:r>
      <w:r w:rsidR="00DE4EE8" w:rsidRPr="009049A8">
        <w:rPr>
          <w:rtl/>
        </w:rPr>
        <w:t xml:space="preserve"> </w:t>
      </w:r>
      <w:r w:rsidR="00DE4EE8" w:rsidRPr="009049A8">
        <w:rPr>
          <w:rFonts w:hint="eastAsia"/>
          <w:rtl/>
        </w:rPr>
        <w:t>חברו</w:t>
      </w:r>
      <w:r w:rsidR="00DE4EE8" w:rsidRPr="009049A8">
        <w:rPr>
          <w:rtl/>
        </w:rPr>
        <w:t xml:space="preserve">, </w:t>
      </w:r>
      <w:r w:rsidR="00DE4EE8" w:rsidRPr="009049A8">
        <w:rPr>
          <w:rFonts w:hint="eastAsia"/>
          <w:rtl/>
        </w:rPr>
        <w:t>באמת</w:t>
      </w:r>
      <w:r w:rsidR="00DE4EE8" w:rsidRPr="009049A8">
        <w:rPr>
          <w:rtl/>
        </w:rPr>
        <w:t xml:space="preserve"> </w:t>
      </w:r>
      <w:r w:rsidR="00DE4EE8" w:rsidRPr="009049A8">
        <w:rPr>
          <w:rFonts w:hint="eastAsia"/>
          <w:rtl/>
        </w:rPr>
        <w:t>שלו</w:t>
      </w:r>
      <w:r w:rsidR="00DE4EE8" w:rsidRPr="009049A8">
        <w:rPr>
          <w:rtl/>
        </w:rPr>
        <w:t xml:space="preserve"> </w:t>
      </w:r>
      <w:r w:rsidR="00DE4EE8" w:rsidRPr="009049A8">
        <w:rPr>
          <w:rFonts w:hint="eastAsia"/>
          <w:rtl/>
        </w:rPr>
        <w:t>הוא</w:t>
      </w:r>
      <w:r w:rsidR="00DE4EE8" w:rsidRPr="009049A8">
        <w:rPr>
          <w:rtl/>
        </w:rPr>
        <w:t>.</w:t>
      </w:r>
    </w:p>
    <w:p w14:paraId="3B98E6C4" w14:textId="77777777" w:rsidR="00481A59" w:rsidRDefault="00481A59" w:rsidP="00D53F44">
      <w:pPr>
        <w:pStyle w:val="3"/>
        <w:numPr>
          <w:ilvl w:val="0"/>
          <w:numId w:val="42"/>
        </w:numPr>
        <w:ind w:hanging="560"/>
      </w:pPr>
    </w:p>
    <w:p w14:paraId="3B98E6C4" w14:textId="77777777" w:rsidR="00481A59" w:rsidRDefault="00DE4EE8" w:rsidP="00D53F44">
      <w:pPr>
        <w:pStyle w:val="3"/>
        <w:numPr>
          <w:ilvl w:val="0"/>
          <w:numId w:val="42"/>
        </w:numPr>
        <w:ind w:hanging="560"/>
      </w:pPr>
      <w:r w:rsidRPr="009049A8">
        <w:rPr>
          <w:rFonts w:hint="eastAsia"/>
          <w:rtl/>
        </w:rPr>
        <w:t>ועוד</w:t>
      </w:r>
      <w:r w:rsidRPr="009049A8">
        <w:rPr>
          <w:rtl/>
        </w:rPr>
        <w:t xml:space="preserve"> </w:t>
      </w:r>
      <w:r w:rsidRPr="009049A8">
        <w:rPr>
          <w:rFonts w:hint="eastAsia"/>
          <w:rtl/>
        </w:rPr>
        <w:t>כי</w:t>
      </w:r>
      <w:r w:rsidRPr="009049A8">
        <w:rPr>
          <w:rtl/>
        </w:rPr>
        <w:t xml:space="preserve"> </w:t>
      </w:r>
      <w:r w:rsidRPr="009049A8">
        <w:rPr>
          <w:rFonts w:hint="eastAsia"/>
          <w:rtl/>
        </w:rPr>
        <w:t>במקום</w:t>
      </w:r>
      <w:r w:rsidRPr="009049A8">
        <w:rPr>
          <w:rtl/>
        </w:rPr>
        <w:t xml:space="preserve"> </w:t>
      </w:r>
      <w:r w:rsidRPr="009049A8">
        <w:rPr>
          <w:rFonts w:hint="eastAsia"/>
          <w:rtl/>
        </w:rPr>
        <w:t>מחלוקת</w:t>
      </w:r>
      <w:r w:rsidRPr="009049A8">
        <w:rPr>
          <w:rtl/>
        </w:rPr>
        <w:t xml:space="preserve"> </w:t>
      </w:r>
      <w:r w:rsidRPr="009049A8">
        <w:rPr>
          <w:rFonts w:hint="eastAsia"/>
          <w:rtl/>
        </w:rPr>
        <w:t>הפוסקים</w:t>
      </w:r>
      <w:r w:rsidRPr="009049A8">
        <w:rPr>
          <w:rtl/>
        </w:rPr>
        <w:t xml:space="preserve"> </w:t>
      </w:r>
      <w:r w:rsidRPr="009049A8">
        <w:rPr>
          <w:rFonts w:hint="eastAsia"/>
          <w:rtl/>
        </w:rPr>
        <w:t>ודאי</w:t>
      </w:r>
      <w:r w:rsidRPr="009049A8">
        <w:rPr>
          <w:rtl/>
        </w:rPr>
        <w:t xml:space="preserve"> </w:t>
      </w:r>
      <w:r w:rsidRPr="009049A8">
        <w:rPr>
          <w:rFonts w:hint="eastAsia"/>
          <w:rtl/>
        </w:rPr>
        <w:t>מועילה</w:t>
      </w:r>
      <w:r w:rsidRPr="009049A8">
        <w:rPr>
          <w:rtl/>
        </w:rPr>
        <w:t xml:space="preserve"> </w:t>
      </w:r>
      <w:r w:rsidRPr="009049A8">
        <w:rPr>
          <w:rFonts w:hint="eastAsia"/>
          <w:rtl/>
        </w:rPr>
        <w:t>תפיסת</w:t>
      </w:r>
      <w:r w:rsidRPr="009049A8">
        <w:rPr>
          <w:rtl/>
        </w:rPr>
        <w:t xml:space="preserve"> </w:t>
      </w:r>
      <w:r w:rsidRPr="009049A8">
        <w:rPr>
          <w:rFonts w:hint="eastAsia"/>
          <w:rtl/>
        </w:rPr>
        <w:t>חוב</w:t>
      </w:r>
      <w:r w:rsidRPr="009049A8">
        <w:rPr>
          <w:rtl/>
        </w:rPr>
        <w:t xml:space="preserve"> </w:t>
      </w:r>
      <w:r w:rsidRPr="009049A8">
        <w:rPr>
          <w:rFonts w:hint="eastAsia"/>
          <w:rtl/>
        </w:rPr>
        <w:t>לכולי</w:t>
      </w:r>
      <w:r w:rsidRPr="009049A8">
        <w:rPr>
          <w:rtl/>
        </w:rPr>
        <w:t xml:space="preserve"> </w:t>
      </w:r>
      <w:r w:rsidRPr="009049A8">
        <w:rPr>
          <w:rFonts w:hint="eastAsia"/>
          <w:rtl/>
        </w:rPr>
        <w:t>עלמא</w:t>
      </w:r>
      <w:r w:rsidRPr="009049A8">
        <w:rPr>
          <w:rtl/>
        </w:rPr>
        <w:t xml:space="preserve">, </w:t>
      </w:r>
      <w:r w:rsidRPr="009049A8">
        <w:rPr>
          <w:rFonts w:hint="eastAsia"/>
          <w:rtl/>
        </w:rPr>
        <w:t>גם</w:t>
      </w:r>
      <w:r w:rsidRPr="009049A8">
        <w:rPr>
          <w:rtl/>
        </w:rPr>
        <w:t xml:space="preserve"> </w:t>
      </w:r>
      <w:r w:rsidRPr="009049A8">
        <w:rPr>
          <w:rFonts w:hint="eastAsia"/>
          <w:rtl/>
        </w:rPr>
        <w:t>אם</w:t>
      </w:r>
      <w:r w:rsidRPr="009049A8">
        <w:rPr>
          <w:rtl/>
        </w:rPr>
        <w:t xml:space="preserve"> </w:t>
      </w:r>
      <w:r w:rsidRPr="009049A8">
        <w:rPr>
          <w:rFonts w:hint="eastAsia"/>
          <w:rtl/>
        </w:rPr>
        <w:t>היא</w:t>
      </w:r>
      <w:r w:rsidRPr="009049A8">
        <w:rPr>
          <w:rtl/>
        </w:rPr>
        <w:t xml:space="preserve"> </w:t>
      </w:r>
      <w:r w:rsidRPr="009049A8">
        <w:rPr>
          <w:rFonts w:hint="eastAsia"/>
          <w:rtl/>
        </w:rPr>
        <w:t>עבור</w:t>
      </w:r>
      <w:r w:rsidRPr="009049A8">
        <w:rPr>
          <w:rtl/>
        </w:rPr>
        <w:t xml:space="preserve"> </w:t>
      </w:r>
      <w:r w:rsidRPr="009049A8">
        <w:rPr>
          <w:rFonts w:hint="eastAsia"/>
          <w:rtl/>
        </w:rPr>
        <w:t>טענת</w:t>
      </w:r>
      <w:r w:rsidRPr="009049A8">
        <w:rPr>
          <w:rtl/>
        </w:rPr>
        <w:t xml:space="preserve"> </w:t>
      </w:r>
      <w:r w:rsidRPr="009049A8">
        <w:rPr>
          <w:rFonts w:hint="eastAsia"/>
          <w:rtl/>
        </w:rPr>
        <w:t>בעלות</w:t>
      </w:r>
      <w:r w:rsidRPr="009049A8">
        <w:rPr>
          <w:rtl/>
        </w:rPr>
        <w:t xml:space="preserve"> </w:t>
      </w:r>
      <w:r w:rsidRPr="009049A8">
        <w:rPr>
          <w:rFonts w:hint="eastAsia"/>
          <w:rtl/>
        </w:rPr>
        <w:t>על</w:t>
      </w:r>
      <w:r w:rsidRPr="009049A8">
        <w:rPr>
          <w:rtl/>
        </w:rPr>
        <w:t xml:space="preserve"> </w:t>
      </w:r>
      <w:r w:rsidRPr="009049A8">
        <w:rPr>
          <w:rFonts w:hint="eastAsia"/>
          <w:rtl/>
        </w:rPr>
        <w:t>חפץ</w:t>
      </w:r>
      <w:r w:rsidR="00960B67" w:rsidRPr="009049A8">
        <w:rPr>
          <w:rFonts w:hint="cs"/>
          <w:rtl/>
        </w:rPr>
        <w:t>.</w:t>
      </w:r>
    </w:p>
    <w:p w14:paraId="449C9D78" w14:textId="77777777" w:rsidR="00481A59" w:rsidRDefault="00481A59" w:rsidP="00D53F44">
      <w:pPr>
        <w:pStyle w:val="3"/>
        <w:numPr>
          <w:ilvl w:val="0"/>
          <w:numId w:val="42"/>
        </w:numPr>
        <w:ind w:hanging="560"/>
      </w:pPr>
    </w:p>
    <w:p w14:paraId="449C9D78" w14:textId="77777777" w:rsidR="00481A59" w:rsidRDefault="00DE4EE8" w:rsidP="00D53F44">
      <w:pPr>
        <w:pStyle w:val="3"/>
        <w:numPr>
          <w:ilvl w:val="0"/>
          <w:numId w:val="42"/>
        </w:numPr>
        <w:ind w:hanging="560"/>
      </w:pPr>
      <w:r w:rsidRPr="009049A8">
        <w:rPr>
          <w:rFonts w:hint="cs"/>
          <w:rtl/>
        </w:rPr>
        <w:t xml:space="preserve">מעבר לכל זה, כאמור לעיל ישנו גם צד </w:t>
      </w:r>
      <w:r w:rsidR="00960B67" w:rsidRPr="009049A8">
        <w:rPr>
          <w:rFonts w:hint="cs"/>
          <w:rtl/>
        </w:rPr>
        <w:t>ש</w:t>
      </w:r>
      <w:r w:rsidRPr="009049A8">
        <w:rPr>
          <w:rFonts w:hint="cs"/>
          <w:rtl/>
        </w:rPr>
        <w:t>גם אם עצם הבעלות בדירה היא לפי הרישום, מכל מקום יתכן שמי ש</w:t>
      </w:r>
      <w:r w:rsidR="001A2B15" w:rsidRPr="009049A8">
        <w:rPr>
          <w:rFonts w:hint="cs"/>
          <w:rtl/>
        </w:rPr>
        <w:t>השקיע יותר יוכל לדרוש בחזרה את ה</w:t>
      </w:r>
      <w:r w:rsidRPr="009049A8">
        <w:rPr>
          <w:rFonts w:hint="cs"/>
          <w:rtl/>
        </w:rPr>
        <w:t>כסף שהש</w:t>
      </w:r>
      <w:r w:rsidR="00960B67" w:rsidRPr="009049A8">
        <w:rPr>
          <w:rFonts w:hint="cs"/>
          <w:rtl/>
        </w:rPr>
        <w:t xml:space="preserve">קיע, אם בסוף הגיעו לידי גירושין, ונמצא שיש כאן גם </w:t>
      </w:r>
      <w:r w:rsidRPr="009049A8">
        <w:rPr>
          <w:rFonts w:hint="cs"/>
          <w:rtl/>
        </w:rPr>
        <w:t xml:space="preserve">תביעה כספית להחזר השקעתו, </w:t>
      </w:r>
      <w:r w:rsidR="00960B67" w:rsidRPr="009049A8">
        <w:rPr>
          <w:rFonts w:hint="cs"/>
          <w:rtl/>
        </w:rPr>
        <w:t>ובזה</w:t>
      </w:r>
      <w:r w:rsidRPr="009049A8">
        <w:rPr>
          <w:rFonts w:hint="cs"/>
          <w:rtl/>
        </w:rPr>
        <w:t xml:space="preserve"> ודאי שתועיל התפיסה לכולי עלמא, מאחר ואינו תופס את החוב עבור חפץ, אלא עבור טענת חוב כספי נגדי.</w:t>
      </w:r>
    </w:p>
    <w:p w14:paraId="24E37E0A" w14:textId="77777777" w:rsidR="00481A59" w:rsidRDefault="00481A59" w:rsidP="00D53F44">
      <w:pPr>
        <w:pStyle w:val="3"/>
        <w:numPr>
          <w:ilvl w:val="0"/>
          <w:numId w:val="42"/>
        </w:numPr>
        <w:ind w:hanging="560"/>
      </w:pPr>
    </w:p>
    <w:p w14:paraId="24E37E0A" w14:textId="77777777" w:rsidR="00481A59" w:rsidRDefault="00DE4EE8" w:rsidP="00D53F44">
      <w:pPr>
        <w:pStyle w:val="3"/>
        <w:numPr>
          <w:ilvl w:val="0"/>
          <w:numId w:val="42"/>
        </w:numPr>
        <w:ind w:hanging="560"/>
      </w:pPr>
      <w:r w:rsidRPr="009049A8">
        <w:rPr>
          <w:rtl/>
        </w:rPr>
        <w:t xml:space="preserve">בנחל יצחק </w:t>
      </w:r>
      <w:r w:rsidRPr="009049A8">
        <w:rPr>
          <w:rFonts w:hint="eastAsia"/>
          <w:rtl/>
        </w:rPr>
        <w:t>כתב</w:t>
      </w:r>
      <w:r w:rsidRPr="009049A8">
        <w:rPr>
          <w:rtl/>
        </w:rPr>
        <w:t xml:space="preserve"> ד</w:t>
      </w:r>
      <w:r w:rsidRPr="009049A8">
        <w:rPr>
          <w:rFonts w:hint="eastAsia"/>
          <w:rtl/>
        </w:rPr>
        <w:t>כל</w:t>
      </w:r>
      <w:r w:rsidRPr="009049A8">
        <w:rPr>
          <w:rtl/>
        </w:rPr>
        <w:t xml:space="preserve"> דין </w:t>
      </w:r>
      <w:r w:rsidR="007104EF" w:rsidRPr="009049A8">
        <w:rPr>
          <w:rFonts w:hint="cs"/>
          <w:rtl/>
        </w:rPr>
        <w:t>זה</w:t>
      </w:r>
      <w:r w:rsidRPr="009049A8">
        <w:rPr>
          <w:rtl/>
        </w:rPr>
        <w:t xml:space="preserve"> </w:t>
      </w:r>
      <w:r w:rsidR="007104EF" w:rsidRPr="009049A8">
        <w:rPr>
          <w:rFonts w:hint="cs"/>
          <w:rtl/>
        </w:rPr>
        <w:t xml:space="preserve">שלדעת הש"ך </w:t>
      </w:r>
      <w:r w:rsidRPr="009049A8">
        <w:rPr>
          <w:rtl/>
        </w:rPr>
        <w:t xml:space="preserve">שטר העומד לגבות נחשב כגבוי </w:t>
      </w:r>
      <w:r w:rsidRPr="009049A8">
        <w:rPr>
          <w:rFonts w:hint="eastAsia"/>
          <w:rtl/>
        </w:rPr>
        <w:t>כאשר</w:t>
      </w:r>
      <w:r w:rsidRPr="009049A8">
        <w:rPr>
          <w:rtl/>
        </w:rPr>
        <w:t xml:space="preserve"> החוב הוא ודאי, הוא </w:t>
      </w:r>
      <w:r w:rsidRPr="009049A8">
        <w:rPr>
          <w:rFonts w:hint="eastAsia"/>
          <w:rtl/>
        </w:rPr>
        <w:t>רק</w:t>
      </w:r>
      <w:r w:rsidRPr="009049A8">
        <w:rPr>
          <w:rtl/>
        </w:rPr>
        <w:t xml:space="preserve"> בשטר שיש בו ש</w:t>
      </w:r>
      <w:r w:rsidRPr="009049A8">
        <w:rPr>
          <w:rFonts w:hint="cs"/>
          <w:rtl/>
        </w:rPr>
        <w:t>י</w:t>
      </w:r>
      <w:r w:rsidRPr="009049A8">
        <w:rPr>
          <w:rtl/>
        </w:rPr>
        <w:t>עבוד נכסים, שבו יש לומר דכגבוי דמי, אבל בכת</w:t>
      </w:r>
      <w:r w:rsidRPr="009049A8">
        <w:rPr>
          <w:rFonts w:hint="cs"/>
          <w:rtl/>
        </w:rPr>
        <w:t>ב ידו</w:t>
      </w:r>
      <w:r w:rsidRPr="009049A8">
        <w:rPr>
          <w:rtl/>
        </w:rPr>
        <w:t xml:space="preserve"> שאינו גובה ממשעבדי, ודאי לאו כגבוי דמי</w:t>
      </w:r>
      <w:r w:rsidR="007104EF" w:rsidRPr="009049A8">
        <w:rPr>
          <w:rFonts w:hint="cs"/>
          <w:rtl/>
        </w:rPr>
        <w:t>.</w:t>
      </w:r>
      <w:r w:rsidR="007104EF" w:rsidRPr="009049A8">
        <w:rPr>
          <w:rtl/>
        </w:rPr>
        <w:t xml:space="preserve"> </w:t>
      </w:r>
      <w:r w:rsidR="007104EF" w:rsidRPr="009049A8">
        <w:rPr>
          <w:rFonts w:hint="cs"/>
          <w:rtl/>
        </w:rPr>
        <w:t>ו</w:t>
      </w:r>
      <w:r w:rsidRPr="009049A8">
        <w:rPr>
          <w:rtl/>
        </w:rPr>
        <w:t>כ</w:t>
      </w:r>
      <w:r w:rsidR="007104EF" w:rsidRPr="009049A8">
        <w:rPr>
          <w:rFonts w:hint="cs"/>
          <w:rtl/>
        </w:rPr>
        <w:t>יסוד דבריו</w:t>
      </w:r>
      <w:r w:rsidRPr="009049A8">
        <w:rPr>
          <w:rFonts w:hint="cs"/>
          <w:rtl/>
        </w:rPr>
        <w:t xml:space="preserve"> </w:t>
      </w:r>
      <w:r w:rsidRPr="009049A8">
        <w:rPr>
          <w:rtl/>
        </w:rPr>
        <w:t xml:space="preserve">מבואר גם בקצוה"ח </w:t>
      </w:r>
      <w:r w:rsidRPr="009049A8">
        <w:rPr>
          <w:rFonts w:hint="eastAsia"/>
          <w:rtl/>
        </w:rPr>
        <w:t>סי</w:t>
      </w:r>
      <w:r w:rsidR="0077418A" w:rsidRPr="009049A8">
        <w:rPr>
          <w:rFonts w:hint="cs"/>
          <w:rtl/>
        </w:rPr>
        <w:t>מן</w:t>
      </w:r>
      <w:r w:rsidRPr="009049A8">
        <w:rPr>
          <w:rtl/>
        </w:rPr>
        <w:t xml:space="preserve"> פג, וכך </w:t>
      </w:r>
      <w:r w:rsidRPr="009049A8">
        <w:rPr>
          <w:rFonts w:hint="eastAsia"/>
          <w:rtl/>
        </w:rPr>
        <w:t>היא</w:t>
      </w:r>
      <w:r w:rsidRPr="009049A8">
        <w:rPr>
          <w:rtl/>
        </w:rPr>
        <w:t xml:space="preserve"> מסקנת הריטב"א בגיטין כשיטת רש"י שם</w:t>
      </w:r>
      <w:r w:rsidRPr="009049A8">
        <w:rPr>
          <w:rFonts w:hint="cs"/>
          <w:rtl/>
        </w:rPr>
        <w:t>.</w:t>
      </w:r>
    </w:p>
    <w:p w14:paraId="7477FD31" w14:textId="77777777" w:rsidR="00481A59" w:rsidRDefault="00481A59" w:rsidP="00D53F44">
      <w:pPr>
        <w:pStyle w:val="3"/>
        <w:numPr>
          <w:ilvl w:val="0"/>
          <w:numId w:val="42"/>
        </w:numPr>
        <w:ind w:hanging="560"/>
      </w:pPr>
    </w:p>
    <w:p w14:paraId="7477FD31" w14:textId="77777777" w:rsidR="00481A59" w:rsidRDefault="007104EF" w:rsidP="00D53F44">
      <w:pPr>
        <w:pStyle w:val="3"/>
        <w:numPr>
          <w:ilvl w:val="0"/>
          <w:numId w:val="42"/>
        </w:numPr>
        <w:ind w:hanging="560"/>
      </w:pPr>
      <w:r w:rsidRPr="009049A8">
        <w:rPr>
          <w:rFonts w:hint="cs"/>
          <w:rtl/>
        </w:rPr>
        <w:t>לפי זה עולה כי</w:t>
      </w:r>
      <w:r w:rsidR="00DE4EE8" w:rsidRPr="009049A8">
        <w:rPr>
          <w:rtl/>
        </w:rPr>
        <w:t xml:space="preserve"> בשטר כתובה שלנו ש</w:t>
      </w:r>
      <w:r w:rsidR="00DE4EE8" w:rsidRPr="009049A8">
        <w:rPr>
          <w:rFonts w:hint="eastAsia"/>
          <w:rtl/>
        </w:rPr>
        <w:t>המנהג</w:t>
      </w:r>
      <w:r w:rsidR="00DE4EE8" w:rsidRPr="009049A8">
        <w:rPr>
          <w:rtl/>
        </w:rPr>
        <w:t xml:space="preserve"> </w:t>
      </w:r>
      <w:r w:rsidR="00DE4EE8" w:rsidRPr="009049A8">
        <w:rPr>
          <w:rFonts w:hint="eastAsia"/>
          <w:rtl/>
        </w:rPr>
        <w:t>פשוט</w:t>
      </w:r>
      <w:r w:rsidR="00DE4EE8" w:rsidRPr="009049A8">
        <w:rPr>
          <w:rFonts w:hint="cs"/>
          <w:rtl/>
        </w:rPr>
        <w:t xml:space="preserve"> </w:t>
      </w:r>
      <w:r w:rsidR="00DE4EE8" w:rsidRPr="009049A8">
        <w:rPr>
          <w:rFonts w:hint="eastAsia"/>
          <w:rtl/>
        </w:rPr>
        <w:t>ש</w:t>
      </w:r>
      <w:r w:rsidR="00DE4EE8" w:rsidRPr="009049A8">
        <w:rPr>
          <w:rtl/>
        </w:rPr>
        <w:t>לא גוב</w:t>
      </w:r>
      <w:r w:rsidR="00DE4EE8" w:rsidRPr="009049A8">
        <w:rPr>
          <w:rFonts w:hint="eastAsia"/>
          <w:rtl/>
        </w:rPr>
        <w:t>ים</w:t>
      </w:r>
      <w:r w:rsidR="00DE4EE8" w:rsidRPr="009049A8">
        <w:rPr>
          <w:rtl/>
        </w:rPr>
        <w:t xml:space="preserve"> </w:t>
      </w:r>
      <w:r w:rsidR="00DE4EE8" w:rsidRPr="009049A8">
        <w:rPr>
          <w:rFonts w:hint="eastAsia"/>
          <w:rtl/>
        </w:rPr>
        <w:t>בו</w:t>
      </w:r>
      <w:r w:rsidR="00DE4EE8" w:rsidRPr="009049A8">
        <w:rPr>
          <w:rtl/>
        </w:rPr>
        <w:t xml:space="preserve"> </w:t>
      </w:r>
      <w:r w:rsidR="00DE4EE8" w:rsidRPr="009049A8">
        <w:rPr>
          <w:rFonts w:hint="eastAsia"/>
          <w:rtl/>
        </w:rPr>
        <w:t>מלקוחות</w:t>
      </w:r>
      <w:r w:rsidR="00DE4EE8" w:rsidRPr="009049A8">
        <w:rPr>
          <w:rtl/>
        </w:rPr>
        <w:t xml:space="preserve">, </w:t>
      </w:r>
      <w:r w:rsidR="00DE4EE8" w:rsidRPr="009049A8">
        <w:rPr>
          <w:rFonts w:hint="eastAsia"/>
          <w:rtl/>
        </w:rPr>
        <w:t>וכדינם</w:t>
      </w:r>
      <w:r w:rsidR="00DE4EE8" w:rsidRPr="009049A8">
        <w:rPr>
          <w:rtl/>
        </w:rPr>
        <w:t xml:space="preserve"> </w:t>
      </w:r>
      <w:r w:rsidR="00DE4EE8" w:rsidRPr="009049A8">
        <w:rPr>
          <w:rFonts w:hint="eastAsia"/>
          <w:rtl/>
        </w:rPr>
        <w:t>של</w:t>
      </w:r>
      <w:r w:rsidR="00DE4EE8" w:rsidRPr="009049A8">
        <w:rPr>
          <w:rtl/>
        </w:rPr>
        <w:t xml:space="preserve"> </w:t>
      </w:r>
      <w:r w:rsidR="00DE4EE8" w:rsidRPr="009049A8">
        <w:rPr>
          <w:rFonts w:hint="eastAsia"/>
          <w:rtl/>
        </w:rPr>
        <w:t>כל</w:t>
      </w:r>
      <w:r w:rsidR="00DE4EE8" w:rsidRPr="009049A8">
        <w:rPr>
          <w:rtl/>
        </w:rPr>
        <w:t xml:space="preserve"> </w:t>
      </w:r>
      <w:r w:rsidR="00DE4EE8" w:rsidRPr="009049A8">
        <w:rPr>
          <w:rFonts w:hint="eastAsia"/>
          <w:rtl/>
        </w:rPr>
        <w:t>חובות</w:t>
      </w:r>
      <w:r w:rsidR="00DE4EE8" w:rsidRPr="009049A8">
        <w:rPr>
          <w:rtl/>
        </w:rPr>
        <w:t xml:space="preserve"> </w:t>
      </w:r>
      <w:r w:rsidR="00DE4EE8" w:rsidRPr="009049A8">
        <w:rPr>
          <w:rFonts w:hint="eastAsia"/>
          <w:rtl/>
        </w:rPr>
        <w:t>שבשטר</w:t>
      </w:r>
      <w:r w:rsidR="00DE4EE8" w:rsidRPr="009049A8">
        <w:rPr>
          <w:rtl/>
        </w:rPr>
        <w:t xml:space="preserve"> </w:t>
      </w:r>
      <w:r w:rsidR="00DE4EE8" w:rsidRPr="009049A8">
        <w:rPr>
          <w:rFonts w:hint="eastAsia"/>
          <w:rtl/>
        </w:rPr>
        <w:t>בזמנינו</w:t>
      </w:r>
      <w:r w:rsidR="00DE4EE8" w:rsidRPr="009049A8">
        <w:rPr>
          <w:rFonts w:hint="cs"/>
          <w:rtl/>
        </w:rPr>
        <w:t>,</w:t>
      </w:r>
      <w:r w:rsidR="00DE4EE8" w:rsidRPr="009049A8">
        <w:rPr>
          <w:rtl/>
        </w:rPr>
        <w:t xml:space="preserve"> </w:t>
      </w:r>
      <w:r w:rsidR="00DE4EE8" w:rsidRPr="009049A8">
        <w:rPr>
          <w:rFonts w:hint="eastAsia"/>
          <w:rtl/>
        </w:rPr>
        <w:t>שאין</w:t>
      </w:r>
      <w:r w:rsidR="00DE4EE8" w:rsidRPr="009049A8">
        <w:rPr>
          <w:rtl/>
        </w:rPr>
        <w:t xml:space="preserve"> </w:t>
      </w:r>
      <w:r w:rsidR="00DE4EE8" w:rsidRPr="009049A8">
        <w:rPr>
          <w:rFonts w:hint="eastAsia"/>
          <w:rtl/>
        </w:rPr>
        <w:t>גובים</w:t>
      </w:r>
      <w:r w:rsidR="00DE4EE8" w:rsidRPr="009049A8">
        <w:rPr>
          <w:rtl/>
        </w:rPr>
        <w:t xml:space="preserve"> </w:t>
      </w:r>
      <w:r w:rsidR="00DE4EE8" w:rsidRPr="009049A8">
        <w:rPr>
          <w:rFonts w:hint="eastAsia"/>
          <w:rtl/>
        </w:rPr>
        <w:t>בהם</w:t>
      </w:r>
      <w:r w:rsidR="00DE4EE8" w:rsidRPr="009049A8">
        <w:rPr>
          <w:rtl/>
        </w:rPr>
        <w:t xml:space="preserve"> </w:t>
      </w:r>
      <w:r w:rsidR="00DE4EE8" w:rsidRPr="009049A8">
        <w:rPr>
          <w:rFonts w:hint="eastAsia"/>
          <w:rtl/>
        </w:rPr>
        <w:t>מלקוחות</w:t>
      </w:r>
      <w:r w:rsidR="00DE4EE8" w:rsidRPr="009049A8">
        <w:rPr>
          <w:rtl/>
        </w:rPr>
        <w:t xml:space="preserve"> </w:t>
      </w:r>
      <w:r w:rsidR="00DE4EE8" w:rsidRPr="009049A8">
        <w:rPr>
          <w:rFonts w:hint="eastAsia"/>
          <w:rtl/>
        </w:rPr>
        <w:t>אם</w:t>
      </w:r>
      <w:r w:rsidR="00DE4EE8" w:rsidRPr="009049A8">
        <w:rPr>
          <w:rtl/>
        </w:rPr>
        <w:t xml:space="preserve"> </w:t>
      </w:r>
      <w:r w:rsidR="00DE4EE8" w:rsidRPr="009049A8">
        <w:rPr>
          <w:rFonts w:hint="eastAsia"/>
          <w:rtl/>
        </w:rPr>
        <w:t>לא</w:t>
      </w:r>
      <w:r w:rsidR="00DE4EE8" w:rsidRPr="009049A8">
        <w:rPr>
          <w:rtl/>
        </w:rPr>
        <w:t xml:space="preserve"> </w:t>
      </w:r>
      <w:r w:rsidR="00DE4EE8" w:rsidRPr="009049A8">
        <w:rPr>
          <w:rFonts w:hint="eastAsia"/>
          <w:rtl/>
        </w:rPr>
        <w:t>נרשם</w:t>
      </w:r>
      <w:r w:rsidR="00DE4EE8" w:rsidRPr="009049A8">
        <w:rPr>
          <w:rtl/>
        </w:rPr>
        <w:t xml:space="preserve"> </w:t>
      </w:r>
      <w:r w:rsidR="00DE4EE8" w:rsidRPr="009049A8">
        <w:rPr>
          <w:rFonts w:hint="eastAsia"/>
          <w:rtl/>
        </w:rPr>
        <w:t>על</w:t>
      </w:r>
      <w:r w:rsidR="00DE4EE8" w:rsidRPr="009049A8">
        <w:rPr>
          <w:rtl/>
        </w:rPr>
        <w:t xml:space="preserve"> </w:t>
      </w:r>
      <w:r w:rsidR="00DE4EE8" w:rsidRPr="009049A8">
        <w:rPr>
          <w:rFonts w:hint="eastAsia"/>
          <w:rtl/>
        </w:rPr>
        <w:t>הדירה</w:t>
      </w:r>
      <w:r w:rsidR="00DE4EE8" w:rsidRPr="009049A8">
        <w:rPr>
          <w:rtl/>
        </w:rPr>
        <w:t xml:space="preserve"> </w:t>
      </w:r>
      <w:r w:rsidR="00DE4EE8" w:rsidRPr="009049A8">
        <w:rPr>
          <w:rFonts w:hint="eastAsia"/>
          <w:rtl/>
        </w:rPr>
        <w:t>משכון</w:t>
      </w:r>
      <w:r w:rsidR="00DE4EE8" w:rsidRPr="009049A8">
        <w:rPr>
          <w:rtl/>
        </w:rPr>
        <w:t xml:space="preserve"> </w:t>
      </w:r>
      <w:r w:rsidR="00DE4EE8" w:rsidRPr="009049A8">
        <w:rPr>
          <w:rFonts w:hint="eastAsia"/>
          <w:rtl/>
        </w:rPr>
        <w:t>כחוק</w:t>
      </w:r>
      <w:r w:rsidR="00DE4EE8" w:rsidRPr="009049A8">
        <w:rPr>
          <w:rtl/>
        </w:rPr>
        <w:t xml:space="preserve">, </w:t>
      </w:r>
      <w:r w:rsidR="00DE4EE8" w:rsidRPr="009049A8">
        <w:rPr>
          <w:rFonts w:hint="eastAsia"/>
          <w:rtl/>
        </w:rPr>
        <w:t>תועיל</w:t>
      </w:r>
      <w:r w:rsidR="00DE4EE8" w:rsidRPr="009049A8">
        <w:rPr>
          <w:rtl/>
        </w:rPr>
        <w:t xml:space="preserve"> </w:t>
      </w:r>
      <w:r w:rsidR="00DE4EE8" w:rsidRPr="009049A8">
        <w:rPr>
          <w:rFonts w:hint="eastAsia"/>
          <w:rtl/>
        </w:rPr>
        <w:t>תפיסת</w:t>
      </w:r>
      <w:r w:rsidR="00DE4EE8" w:rsidRPr="009049A8">
        <w:rPr>
          <w:rtl/>
        </w:rPr>
        <w:t xml:space="preserve"> </w:t>
      </w:r>
      <w:r w:rsidR="00DE4EE8" w:rsidRPr="009049A8">
        <w:rPr>
          <w:rFonts w:hint="eastAsia"/>
          <w:rtl/>
        </w:rPr>
        <w:t>חוב</w:t>
      </w:r>
      <w:r w:rsidR="00DE4EE8" w:rsidRPr="009049A8">
        <w:rPr>
          <w:rtl/>
        </w:rPr>
        <w:t xml:space="preserve"> </w:t>
      </w:r>
      <w:r w:rsidR="00DE4EE8" w:rsidRPr="009049A8">
        <w:rPr>
          <w:rFonts w:hint="eastAsia"/>
          <w:rtl/>
        </w:rPr>
        <w:t>ז</w:t>
      </w:r>
      <w:r w:rsidR="00DE4EE8" w:rsidRPr="009049A8">
        <w:rPr>
          <w:rFonts w:hint="cs"/>
          <w:rtl/>
        </w:rPr>
        <w:t>ה</w:t>
      </w:r>
      <w:r w:rsidR="00DE4EE8" w:rsidRPr="009049A8">
        <w:rPr>
          <w:rtl/>
        </w:rPr>
        <w:t xml:space="preserve"> </w:t>
      </w:r>
      <w:r w:rsidR="00DE4EE8" w:rsidRPr="009049A8">
        <w:rPr>
          <w:rFonts w:hint="eastAsia"/>
          <w:rtl/>
        </w:rPr>
        <w:t>לכולי</w:t>
      </w:r>
      <w:r w:rsidR="00DE4EE8" w:rsidRPr="009049A8">
        <w:rPr>
          <w:rtl/>
        </w:rPr>
        <w:t xml:space="preserve"> </w:t>
      </w:r>
      <w:r w:rsidR="00DE4EE8" w:rsidRPr="009049A8">
        <w:rPr>
          <w:rFonts w:hint="eastAsia"/>
          <w:rtl/>
        </w:rPr>
        <w:t>עלמא</w:t>
      </w:r>
      <w:r w:rsidR="00DE4EE8" w:rsidRPr="009049A8">
        <w:rPr>
          <w:rtl/>
        </w:rPr>
        <w:t>.</w:t>
      </w:r>
    </w:p>
    <w:p w14:paraId="66B83CE5" w14:textId="77777777" w:rsidR="00481A59" w:rsidRDefault="00481A59" w:rsidP="00D53F44">
      <w:pPr>
        <w:pStyle w:val="3"/>
        <w:numPr>
          <w:ilvl w:val="0"/>
          <w:numId w:val="42"/>
        </w:numPr>
        <w:ind w:hanging="560"/>
      </w:pPr>
    </w:p>
    <w:p w14:paraId="66B83CE5" w14:textId="77777777" w:rsidR="00481A59" w:rsidRDefault="00DE4EE8" w:rsidP="00D53F44">
      <w:pPr>
        <w:pStyle w:val="3"/>
        <w:numPr>
          <w:ilvl w:val="0"/>
          <w:numId w:val="42"/>
        </w:numPr>
        <w:ind w:hanging="560"/>
        <w:rPr>
          <w:b/>
          <w:bCs/>
        </w:rPr>
      </w:pPr>
      <w:r w:rsidRPr="009049A8">
        <w:rPr>
          <w:rFonts w:hint="eastAsia"/>
          <w:rtl/>
        </w:rPr>
        <w:t>מלבד</w:t>
      </w:r>
      <w:r w:rsidRPr="009049A8">
        <w:rPr>
          <w:rtl/>
        </w:rPr>
        <w:t xml:space="preserve"> זה, הנידון שלפנינו</w:t>
      </w:r>
      <w:r w:rsidR="007104EF" w:rsidRPr="009049A8">
        <w:rPr>
          <w:rFonts w:hint="cs"/>
          <w:rtl/>
        </w:rPr>
        <w:t xml:space="preserve"> אם יכול הבעל</w:t>
      </w:r>
      <w:r w:rsidRPr="009049A8">
        <w:rPr>
          <w:rtl/>
        </w:rPr>
        <w:t xml:space="preserve"> לתפוס בחובות אשר הוא מחוייב לאשה, כנגד </w:t>
      </w:r>
      <w:r w:rsidRPr="009049A8">
        <w:rPr>
          <w:rFonts w:hint="eastAsia"/>
          <w:rtl/>
        </w:rPr>
        <w:t>חצי</w:t>
      </w:r>
      <w:r w:rsidRPr="009049A8">
        <w:rPr>
          <w:rtl/>
        </w:rPr>
        <w:t xml:space="preserve"> הדירה, אשר נטלה האשה ולטענתו</w:t>
      </w:r>
      <w:r w:rsidRPr="009049A8">
        <w:rPr>
          <w:rFonts w:hint="cs"/>
          <w:rtl/>
        </w:rPr>
        <w:t xml:space="preserve"> הוא</w:t>
      </w:r>
      <w:r w:rsidRPr="009049A8">
        <w:rPr>
          <w:rtl/>
        </w:rPr>
        <w:t xml:space="preserve"> שייך לו, </w:t>
      </w:r>
      <w:r w:rsidRPr="009049A8">
        <w:rPr>
          <w:rFonts w:hint="eastAsia"/>
          <w:rtl/>
        </w:rPr>
        <w:t>אינו</w:t>
      </w:r>
      <w:r w:rsidRPr="009049A8">
        <w:rPr>
          <w:rtl/>
        </w:rPr>
        <w:t xml:space="preserve"> </w:t>
      </w:r>
      <w:r w:rsidRPr="009049A8">
        <w:rPr>
          <w:rFonts w:hint="eastAsia"/>
          <w:rtl/>
        </w:rPr>
        <w:t>שייך</w:t>
      </w:r>
      <w:r w:rsidRPr="009049A8">
        <w:rPr>
          <w:rtl/>
        </w:rPr>
        <w:t xml:space="preserve"> </w:t>
      </w:r>
      <w:r w:rsidRPr="009049A8">
        <w:rPr>
          <w:rFonts w:hint="eastAsia"/>
          <w:rtl/>
        </w:rPr>
        <w:t>דווקא</w:t>
      </w:r>
      <w:r w:rsidRPr="009049A8">
        <w:rPr>
          <w:rtl/>
        </w:rPr>
        <w:t xml:space="preserve"> </w:t>
      </w:r>
      <w:r w:rsidRPr="009049A8">
        <w:rPr>
          <w:rFonts w:hint="eastAsia"/>
          <w:rtl/>
        </w:rPr>
        <w:t>ב</w:t>
      </w:r>
      <w:r w:rsidRPr="009049A8">
        <w:rPr>
          <w:rtl/>
        </w:rPr>
        <w:t xml:space="preserve">חוב כתובה, אלא </w:t>
      </w:r>
      <w:r w:rsidRPr="009049A8">
        <w:rPr>
          <w:rFonts w:hint="eastAsia"/>
          <w:rtl/>
        </w:rPr>
        <w:t>גם</w:t>
      </w:r>
      <w:r w:rsidRPr="009049A8">
        <w:rPr>
          <w:rtl/>
        </w:rPr>
        <w:t xml:space="preserve"> </w:t>
      </w:r>
      <w:r w:rsidRPr="009049A8">
        <w:rPr>
          <w:rFonts w:hint="eastAsia"/>
          <w:rtl/>
        </w:rPr>
        <w:t>בכ</w:t>
      </w:r>
      <w:r w:rsidRPr="009049A8">
        <w:rPr>
          <w:rtl/>
        </w:rPr>
        <w:t>ל חובות אחרים המצויים בכל מקרה לגופו, שבהם ודאי תועיל תפיסה, כי אי</w:t>
      </w:r>
      <w:r w:rsidRPr="009049A8">
        <w:rPr>
          <w:rFonts w:hint="eastAsia"/>
          <w:rtl/>
        </w:rPr>
        <w:t>ן</w:t>
      </w:r>
      <w:r w:rsidRPr="009049A8">
        <w:rPr>
          <w:rtl/>
        </w:rPr>
        <w:t xml:space="preserve"> </w:t>
      </w:r>
      <w:r w:rsidRPr="009049A8">
        <w:rPr>
          <w:rFonts w:hint="eastAsia"/>
          <w:rtl/>
        </w:rPr>
        <w:t>עליהם</w:t>
      </w:r>
      <w:r w:rsidRPr="009049A8">
        <w:rPr>
          <w:rtl/>
        </w:rPr>
        <w:t xml:space="preserve"> שטר כלל.</w:t>
      </w:r>
    </w:p>
    <w:p w14:paraId="29BC1402" w14:textId="77777777" w:rsidR="00481A59" w:rsidRDefault="00481A59" w:rsidP="00D53F44">
      <w:pPr>
        <w:pStyle w:val="3"/>
        <w:numPr>
          <w:ilvl w:val="0"/>
          <w:numId w:val="42"/>
        </w:numPr>
        <w:ind w:hanging="560"/>
        <w:rPr>
          <w:b/>
          <w:bCs/>
        </w:rPr>
      </w:pPr>
    </w:p>
    <w:p w14:paraId="29BC1402" w14:textId="77777777" w:rsidR="00481A59" w:rsidRDefault="00DE4EE8" w:rsidP="00D53F44">
      <w:pPr>
        <w:pStyle w:val="3"/>
        <w:numPr>
          <w:ilvl w:val="0"/>
          <w:numId w:val="42"/>
        </w:numPr>
        <w:ind w:hanging="560"/>
      </w:pPr>
      <w:r w:rsidRPr="009049A8">
        <w:rPr>
          <w:rFonts w:hint="eastAsia"/>
          <w:b/>
          <w:bCs/>
          <w:rtl/>
        </w:rPr>
        <w:t>מכל</w:t>
      </w:r>
      <w:r w:rsidRPr="009049A8">
        <w:rPr>
          <w:b/>
          <w:bCs/>
          <w:rtl/>
        </w:rPr>
        <w:t xml:space="preserve"> </w:t>
      </w:r>
      <w:r w:rsidRPr="009049A8">
        <w:rPr>
          <w:rFonts w:hint="eastAsia"/>
          <w:b/>
          <w:bCs/>
          <w:rtl/>
        </w:rPr>
        <w:t>זה</w:t>
      </w:r>
      <w:r w:rsidRPr="009049A8">
        <w:rPr>
          <w:b/>
          <w:bCs/>
          <w:rtl/>
        </w:rPr>
        <w:t xml:space="preserve"> </w:t>
      </w:r>
      <w:r w:rsidRPr="009049A8">
        <w:rPr>
          <w:rFonts w:hint="eastAsia"/>
          <w:b/>
          <w:bCs/>
          <w:rtl/>
        </w:rPr>
        <w:t>לכאורה</w:t>
      </w:r>
      <w:r w:rsidRPr="009049A8">
        <w:rPr>
          <w:b/>
          <w:bCs/>
          <w:rtl/>
        </w:rPr>
        <w:t xml:space="preserve"> </w:t>
      </w:r>
      <w:r w:rsidRPr="009049A8">
        <w:rPr>
          <w:rFonts w:hint="eastAsia"/>
          <w:b/>
          <w:bCs/>
          <w:rtl/>
        </w:rPr>
        <w:t>עולה</w:t>
      </w:r>
      <w:r w:rsidRPr="009049A8">
        <w:rPr>
          <w:b/>
          <w:bCs/>
          <w:rtl/>
        </w:rPr>
        <w:t xml:space="preserve"> </w:t>
      </w:r>
      <w:r w:rsidRPr="009049A8">
        <w:rPr>
          <w:rFonts w:hint="eastAsia"/>
          <w:b/>
          <w:bCs/>
          <w:rtl/>
        </w:rPr>
        <w:t>כי</w:t>
      </w:r>
      <w:r w:rsidRPr="009049A8">
        <w:rPr>
          <w:b/>
          <w:bCs/>
          <w:rtl/>
        </w:rPr>
        <w:t xml:space="preserve"> </w:t>
      </w:r>
      <w:r w:rsidRPr="009049A8">
        <w:rPr>
          <w:rFonts w:hint="eastAsia"/>
          <w:b/>
          <w:bCs/>
          <w:rtl/>
        </w:rPr>
        <w:t>תועיל</w:t>
      </w:r>
      <w:r w:rsidRPr="009049A8">
        <w:rPr>
          <w:b/>
          <w:bCs/>
          <w:rtl/>
        </w:rPr>
        <w:t xml:space="preserve"> </w:t>
      </w:r>
      <w:r w:rsidRPr="009049A8">
        <w:rPr>
          <w:rFonts w:hint="eastAsia"/>
          <w:b/>
          <w:bCs/>
          <w:rtl/>
        </w:rPr>
        <w:t>תפיסת</w:t>
      </w:r>
      <w:r w:rsidRPr="009049A8">
        <w:rPr>
          <w:b/>
          <w:bCs/>
          <w:rtl/>
        </w:rPr>
        <w:t xml:space="preserve"> </w:t>
      </w:r>
      <w:r w:rsidRPr="009049A8">
        <w:rPr>
          <w:rFonts w:hint="eastAsia"/>
          <w:b/>
          <w:bCs/>
          <w:rtl/>
        </w:rPr>
        <w:t>הבעל</w:t>
      </w:r>
      <w:r w:rsidRPr="009049A8">
        <w:rPr>
          <w:b/>
          <w:bCs/>
          <w:rtl/>
        </w:rPr>
        <w:t xml:space="preserve"> </w:t>
      </w:r>
      <w:r w:rsidRPr="009049A8">
        <w:rPr>
          <w:rFonts w:hint="eastAsia"/>
          <w:b/>
          <w:bCs/>
          <w:rtl/>
        </w:rPr>
        <w:t>בחובותיו</w:t>
      </w:r>
      <w:r w:rsidRPr="009049A8">
        <w:rPr>
          <w:b/>
          <w:bCs/>
          <w:rtl/>
        </w:rPr>
        <w:t xml:space="preserve"> </w:t>
      </w:r>
      <w:r w:rsidRPr="009049A8">
        <w:rPr>
          <w:rFonts w:hint="eastAsia"/>
          <w:b/>
          <w:bCs/>
          <w:rtl/>
        </w:rPr>
        <w:t>לאשה</w:t>
      </w:r>
      <w:r w:rsidRPr="009049A8">
        <w:rPr>
          <w:b/>
          <w:bCs/>
          <w:rtl/>
        </w:rPr>
        <w:t xml:space="preserve">, </w:t>
      </w:r>
      <w:r w:rsidRPr="009049A8">
        <w:rPr>
          <w:rFonts w:hint="eastAsia"/>
          <w:b/>
          <w:bCs/>
          <w:rtl/>
        </w:rPr>
        <w:t>כנגד</w:t>
      </w:r>
      <w:r w:rsidRPr="009049A8">
        <w:rPr>
          <w:b/>
          <w:bCs/>
          <w:rtl/>
        </w:rPr>
        <w:t xml:space="preserve"> </w:t>
      </w:r>
      <w:r w:rsidRPr="009049A8">
        <w:rPr>
          <w:rFonts w:hint="eastAsia"/>
          <w:b/>
          <w:bCs/>
          <w:rtl/>
        </w:rPr>
        <w:t>חלק</w:t>
      </w:r>
      <w:r w:rsidRPr="009049A8">
        <w:rPr>
          <w:b/>
          <w:bCs/>
          <w:rtl/>
        </w:rPr>
        <w:t xml:space="preserve"> </w:t>
      </w:r>
      <w:r w:rsidRPr="009049A8">
        <w:rPr>
          <w:rFonts w:hint="eastAsia"/>
          <w:b/>
          <w:bCs/>
          <w:rtl/>
        </w:rPr>
        <w:t>הדירה</w:t>
      </w:r>
      <w:r w:rsidRPr="009049A8">
        <w:rPr>
          <w:b/>
          <w:bCs/>
          <w:rtl/>
        </w:rPr>
        <w:t xml:space="preserve"> </w:t>
      </w:r>
      <w:r w:rsidRPr="009049A8">
        <w:rPr>
          <w:rFonts w:hint="eastAsia"/>
          <w:b/>
          <w:bCs/>
          <w:rtl/>
        </w:rPr>
        <w:t>הניתן</w:t>
      </w:r>
      <w:r w:rsidRPr="009049A8">
        <w:rPr>
          <w:b/>
          <w:bCs/>
          <w:rtl/>
        </w:rPr>
        <w:t xml:space="preserve"> </w:t>
      </w:r>
      <w:r w:rsidRPr="009049A8">
        <w:rPr>
          <w:rFonts w:hint="eastAsia"/>
          <w:b/>
          <w:bCs/>
          <w:rtl/>
        </w:rPr>
        <w:t>לה</w:t>
      </w:r>
      <w:r w:rsidRPr="009049A8">
        <w:rPr>
          <w:b/>
          <w:bCs/>
          <w:rtl/>
        </w:rPr>
        <w:t xml:space="preserve">, </w:t>
      </w:r>
      <w:r w:rsidRPr="009049A8">
        <w:rPr>
          <w:rFonts w:hint="eastAsia"/>
          <w:b/>
          <w:bCs/>
          <w:rtl/>
        </w:rPr>
        <w:t>ואשר</w:t>
      </w:r>
      <w:r w:rsidRPr="009049A8">
        <w:rPr>
          <w:b/>
          <w:bCs/>
          <w:rtl/>
        </w:rPr>
        <w:t xml:space="preserve"> </w:t>
      </w:r>
      <w:r w:rsidRPr="009049A8">
        <w:rPr>
          <w:rFonts w:hint="eastAsia"/>
          <w:b/>
          <w:bCs/>
          <w:rtl/>
        </w:rPr>
        <w:t>יוכל</w:t>
      </w:r>
      <w:r w:rsidRPr="009049A8">
        <w:rPr>
          <w:b/>
          <w:bCs/>
          <w:rtl/>
        </w:rPr>
        <w:t xml:space="preserve"> </w:t>
      </w:r>
      <w:r w:rsidRPr="009049A8">
        <w:rPr>
          <w:rFonts w:hint="eastAsia"/>
          <w:b/>
          <w:bCs/>
          <w:rtl/>
        </w:rPr>
        <w:t>לטעון</w:t>
      </w:r>
      <w:r w:rsidRPr="009049A8">
        <w:rPr>
          <w:b/>
          <w:bCs/>
          <w:rtl/>
        </w:rPr>
        <w:t xml:space="preserve"> </w:t>
      </w:r>
      <w:r w:rsidRPr="009049A8">
        <w:rPr>
          <w:rFonts w:hint="eastAsia"/>
          <w:b/>
          <w:bCs/>
          <w:rtl/>
        </w:rPr>
        <w:t>קים</w:t>
      </w:r>
      <w:r w:rsidRPr="009049A8">
        <w:rPr>
          <w:b/>
          <w:bCs/>
          <w:rtl/>
        </w:rPr>
        <w:t xml:space="preserve"> </w:t>
      </w:r>
      <w:r w:rsidRPr="009049A8">
        <w:rPr>
          <w:rFonts w:hint="eastAsia"/>
          <w:b/>
          <w:bCs/>
          <w:rtl/>
        </w:rPr>
        <w:t>לי</w:t>
      </w:r>
      <w:r w:rsidRPr="009049A8">
        <w:rPr>
          <w:b/>
          <w:bCs/>
          <w:rtl/>
        </w:rPr>
        <w:t xml:space="preserve"> </w:t>
      </w:r>
      <w:r w:rsidRPr="009049A8">
        <w:rPr>
          <w:rFonts w:hint="eastAsia"/>
          <w:b/>
          <w:bCs/>
          <w:rtl/>
        </w:rPr>
        <w:t>שהוא</w:t>
      </w:r>
      <w:r w:rsidRPr="009049A8">
        <w:rPr>
          <w:b/>
          <w:bCs/>
          <w:rtl/>
        </w:rPr>
        <w:t xml:space="preserve"> </w:t>
      </w:r>
      <w:r w:rsidRPr="009049A8">
        <w:rPr>
          <w:rFonts w:hint="eastAsia"/>
          <w:b/>
          <w:bCs/>
          <w:rtl/>
        </w:rPr>
        <w:t>שייך</w:t>
      </w:r>
      <w:r w:rsidRPr="009049A8">
        <w:rPr>
          <w:b/>
          <w:bCs/>
          <w:rtl/>
        </w:rPr>
        <w:t xml:space="preserve"> </w:t>
      </w:r>
      <w:r w:rsidRPr="009049A8">
        <w:rPr>
          <w:rFonts w:hint="eastAsia"/>
          <w:b/>
          <w:bCs/>
          <w:rtl/>
        </w:rPr>
        <w:t>לו</w:t>
      </w:r>
      <w:r w:rsidRPr="009049A8">
        <w:rPr>
          <w:b/>
          <w:bCs/>
          <w:rtl/>
        </w:rPr>
        <w:t>.</w:t>
      </w:r>
    </w:p>
    <w:p w14:paraId="386453C6" w14:textId="77777777" w:rsidR="00481A59" w:rsidRDefault="00481A59" w:rsidP="00D53F44">
      <w:pPr>
        <w:pStyle w:val="3"/>
        <w:numPr>
          <w:ilvl w:val="0"/>
          <w:numId w:val="42"/>
        </w:numPr>
        <w:ind w:hanging="560"/>
      </w:pPr>
    </w:p>
    <w:p w14:paraId="386453C6" w14:textId="77777777" w:rsidR="00481A59" w:rsidRDefault="00DE4EE8" w:rsidP="001C0AF1">
      <w:pPr>
        <w:pStyle w:val="3"/>
        <w:numPr>
          <w:ilvl w:val="0"/>
          <w:numId w:val="42"/>
        </w:numPr>
        <w:ind w:hanging="560"/>
        <w:rPr>
          <w:b/>
          <w:bCs/>
        </w:rPr>
      </w:pPr>
      <w:r w:rsidRPr="009049A8">
        <w:rPr>
          <w:rFonts w:hint="eastAsia"/>
          <w:b/>
          <w:bCs/>
          <w:rtl/>
        </w:rPr>
        <w:t>אמנם</w:t>
      </w:r>
      <w:r w:rsidRPr="009049A8">
        <w:rPr>
          <w:b/>
          <w:bCs/>
          <w:rtl/>
        </w:rPr>
        <w:t xml:space="preserve"> באמת, אף שהבאנו </w:t>
      </w:r>
      <w:r w:rsidRPr="009049A8">
        <w:rPr>
          <w:rFonts w:hint="eastAsia"/>
          <w:b/>
          <w:bCs/>
          <w:rtl/>
        </w:rPr>
        <w:t>באריכות</w:t>
      </w:r>
      <w:r w:rsidRPr="009049A8">
        <w:rPr>
          <w:b/>
          <w:bCs/>
          <w:rtl/>
        </w:rPr>
        <w:t xml:space="preserve"> </w:t>
      </w:r>
      <w:r w:rsidRPr="009049A8">
        <w:rPr>
          <w:rFonts w:hint="eastAsia"/>
          <w:b/>
          <w:bCs/>
          <w:rtl/>
        </w:rPr>
        <w:t>את</w:t>
      </w:r>
      <w:r w:rsidRPr="009049A8">
        <w:rPr>
          <w:b/>
          <w:bCs/>
          <w:rtl/>
        </w:rPr>
        <w:t xml:space="preserve"> </w:t>
      </w:r>
      <w:r w:rsidRPr="009049A8">
        <w:rPr>
          <w:rFonts w:hint="eastAsia"/>
          <w:b/>
          <w:bCs/>
          <w:rtl/>
        </w:rPr>
        <w:t>הדעות</w:t>
      </w:r>
      <w:r w:rsidRPr="009049A8">
        <w:rPr>
          <w:b/>
          <w:bCs/>
          <w:rtl/>
        </w:rPr>
        <w:t xml:space="preserve"> </w:t>
      </w:r>
      <w:r w:rsidRPr="009049A8">
        <w:rPr>
          <w:rFonts w:hint="eastAsia"/>
          <w:b/>
          <w:bCs/>
          <w:rtl/>
        </w:rPr>
        <w:t>בעניי</w:t>
      </w:r>
      <w:r w:rsidRPr="009049A8">
        <w:rPr>
          <w:rFonts w:hint="cs"/>
          <w:b/>
          <w:bCs/>
          <w:rtl/>
        </w:rPr>
        <w:t>ן הבעלות על</w:t>
      </w:r>
      <w:r w:rsidRPr="009049A8">
        <w:rPr>
          <w:b/>
          <w:bCs/>
          <w:rtl/>
        </w:rPr>
        <w:t xml:space="preserve"> הדירה, מכל מקום הלכה למעשה אנו נוקטים כמקובל בבתי הדין הרבניים</w:t>
      </w:r>
      <w:r w:rsidRPr="009049A8">
        <w:rPr>
          <w:rtl/>
        </w:rPr>
        <w:t xml:space="preserve">, וכפי שהכריע </w:t>
      </w:r>
      <w:r w:rsidR="002B079A">
        <w:rPr>
          <w:rtl/>
        </w:rPr>
        <w:t>הגאון רבי מ</w:t>
      </w:r>
      <w:r w:rsidR="00833AC4">
        <w:rPr>
          <w:rFonts w:hint="cs"/>
          <w:rtl/>
        </w:rPr>
        <w:t>שה מרדכי</w:t>
      </w:r>
      <w:r w:rsidRPr="009049A8">
        <w:rPr>
          <w:rtl/>
        </w:rPr>
        <w:t xml:space="preserve"> פרבשטיין שליט"א, ושאר דייני בתי הדין הרבניים רובם ככולם,</w:t>
      </w:r>
      <w:r w:rsidRPr="009049A8">
        <w:rPr>
          <w:rFonts w:hint="cs"/>
          <w:rtl/>
        </w:rPr>
        <w:t xml:space="preserve"> וכפי ששמעתי גם מה</w:t>
      </w:r>
      <w:r w:rsidRPr="009049A8">
        <w:rPr>
          <w:rtl/>
        </w:rPr>
        <w:t>גאון רבי נחום גורטלר שליט"א בשם הגאון רבי</w:t>
      </w:r>
      <w:r w:rsidRPr="009049A8">
        <w:rPr>
          <w:rFonts w:hint="cs"/>
          <w:rtl/>
        </w:rPr>
        <w:t xml:space="preserve"> אברהם יצחק</w:t>
      </w:r>
      <w:r w:rsidRPr="009049A8">
        <w:rPr>
          <w:rtl/>
        </w:rPr>
        <w:t xml:space="preserve"> לנאל זצ"ל</w:t>
      </w:r>
      <w:r w:rsidRPr="009049A8">
        <w:rPr>
          <w:rFonts w:hint="cs"/>
          <w:rtl/>
        </w:rPr>
        <w:t xml:space="preserve">, </w:t>
      </w:r>
      <w:r w:rsidRPr="009049A8">
        <w:rPr>
          <w:rFonts w:hint="cs"/>
          <w:b/>
          <w:bCs/>
          <w:rtl/>
        </w:rPr>
        <w:t>שבבתי הדין נוקטים בתורת ודאי</w:t>
      </w:r>
      <w:r w:rsidRPr="009049A8">
        <w:rPr>
          <w:b/>
          <w:bCs/>
          <w:rtl/>
        </w:rPr>
        <w:t xml:space="preserve"> שהדירה שייכת לשני הצדדים בשווה</w:t>
      </w:r>
      <w:r w:rsidRPr="009049A8">
        <w:rPr>
          <w:rFonts w:hint="cs"/>
          <w:b/>
          <w:bCs/>
          <w:rtl/>
        </w:rPr>
        <w:t xml:space="preserve"> </w:t>
      </w:r>
      <w:r w:rsidRPr="009049A8">
        <w:rPr>
          <w:rStyle w:val="af3"/>
          <w:rFonts w:hint="cs"/>
          <w:rtl/>
        </w:rPr>
        <w:t>(אלא אם כן הנישואין היו קצרים מאוד</w:t>
      </w:r>
      <w:r w:rsidR="00226071" w:rsidRPr="009049A8">
        <w:rPr>
          <w:rStyle w:val="af3"/>
          <w:rFonts w:hint="cs"/>
          <w:rtl/>
        </w:rPr>
        <w:t>,</w:t>
      </w:r>
      <w:r w:rsidR="00226071">
        <w:rPr>
          <w:rStyle w:val="af3"/>
          <w:rFonts w:hint="cs"/>
          <w:rtl/>
        </w:rPr>
        <w:t xml:space="preserve"> ונראה שהיתה כאן טעות</w:t>
      </w:r>
      <w:r w:rsidR="00226071" w:rsidRPr="009049A8">
        <w:rPr>
          <w:rStyle w:val="af3"/>
          <w:rFonts w:hint="cs"/>
          <w:rtl/>
        </w:rPr>
        <w:t xml:space="preserve"> </w:t>
      </w:r>
      <w:r w:rsidR="00226071">
        <w:rPr>
          <w:rStyle w:val="af3"/>
          <w:rFonts w:hint="cs"/>
          <w:rtl/>
        </w:rPr>
        <w:t xml:space="preserve">מעיקרא, </w:t>
      </w:r>
      <w:r w:rsidR="00226071" w:rsidRPr="009049A8">
        <w:rPr>
          <w:rStyle w:val="af3"/>
          <w:rFonts w:hint="cs"/>
          <w:rtl/>
        </w:rPr>
        <w:t>שאז יש מקום לדון</w:t>
      </w:r>
      <w:r w:rsidRPr="009049A8">
        <w:rPr>
          <w:rStyle w:val="af3"/>
          <w:rFonts w:hint="cs"/>
          <w:rtl/>
        </w:rPr>
        <w:t>)</w:t>
      </w:r>
      <w:r w:rsidRPr="009049A8">
        <w:rPr>
          <w:b/>
          <w:bCs/>
          <w:rtl/>
        </w:rPr>
        <w:t>, ולא ניתן לטעון קים לי כנגד ז</w:t>
      </w:r>
      <w:r w:rsidRPr="009049A8">
        <w:rPr>
          <w:rFonts w:hint="eastAsia"/>
          <w:b/>
          <w:bCs/>
          <w:rtl/>
        </w:rPr>
        <w:t>ה</w:t>
      </w:r>
      <w:r w:rsidRPr="009049A8">
        <w:rPr>
          <w:b/>
          <w:bCs/>
          <w:rtl/>
        </w:rPr>
        <w:t xml:space="preserve">, </w:t>
      </w:r>
      <w:r w:rsidRPr="009049A8">
        <w:rPr>
          <w:rFonts w:hint="eastAsia"/>
          <w:b/>
          <w:bCs/>
          <w:rtl/>
        </w:rPr>
        <w:t>ולכן</w:t>
      </w:r>
      <w:r w:rsidRPr="009049A8">
        <w:rPr>
          <w:b/>
          <w:bCs/>
          <w:rtl/>
        </w:rPr>
        <w:t xml:space="preserve"> </w:t>
      </w:r>
      <w:r w:rsidRPr="009049A8">
        <w:rPr>
          <w:rFonts w:hint="eastAsia"/>
          <w:b/>
          <w:bCs/>
          <w:rtl/>
        </w:rPr>
        <w:t>לא</w:t>
      </w:r>
      <w:r w:rsidRPr="009049A8">
        <w:rPr>
          <w:b/>
          <w:bCs/>
          <w:rtl/>
        </w:rPr>
        <w:t xml:space="preserve"> </w:t>
      </w:r>
      <w:r w:rsidRPr="009049A8">
        <w:rPr>
          <w:rFonts w:hint="eastAsia"/>
          <w:b/>
          <w:bCs/>
          <w:rtl/>
        </w:rPr>
        <w:t>יוכל</w:t>
      </w:r>
      <w:r w:rsidRPr="009049A8">
        <w:rPr>
          <w:b/>
          <w:bCs/>
          <w:rtl/>
        </w:rPr>
        <w:t xml:space="preserve"> </w:t>
      </w:r>
      <w:r w:rsidRPr="009049A8">
        <w:rPr>
          <w:rFonts w:hint="eastAsia"/>
          <w:b/>
          <w:bCs/>
          <w:rtl/>
        </w:rPr>
        <w:t>להפטר</w:t>
      </w:r>
      <w:r w:rsidRPr="009049A8">
        <w:rPr>
          <w:b/>
          <w:bCs/>
          <w:rtl/>
        </w:rPr>
        <w:t xml:space="preserve"> </w:t>
      </w:r>
      <w:r w:rsidRPr="009049A8">
        <w:rPr>
          <w:rFonts w:hint="eastAsia"/>
          <w:b/>
          <w:bCs/>
          <w:rtl/>
        </w:rPr>
        <w:t>מחוב</w:t>
      </w:r>
      <w:r w:rsidRPr="009049A8">
        <w:rPr>
          <w:b/>
          <w:bCs/>
          <w:rtl/>
        </w:rPr>
        <w:t xml:space="preserve"> </w:t>
      </w:r>
      <w:r w:rsidRPr="009049A8">
        <w:rPr>
          <w:rFonts w:hint="eastAsia"/>
          <w:b/>
          <w:bCs/>
          <w:rtl/>
        </w:rPr>
        <w:t>כתובה</w:t>
      </w:r>
      <w:r w:rsidRPr="009049A8">
        <w:rPr>
          <w:b/>
          <w:bCs/>
          <w:rtl/>
        </w:rPr>
        <w:t xml:space="preserve"> </w:t>
      </w:r>
      <w:r w:rsidRPr="009049A8">
        <w:rPr>
          <w:rFonts w:hint="eastAsia"/>
          <w:b/>
          <w:bCs/>
          <w:rtl/>
        </w:rPr>
        <w:t>או</w:t>
      </w:r>
      <w:r w:rsidRPr="009049A8">
        <w:rPr>
          <w:b/>
          <w:bCs/>
          <w:rtl/>
        </w:rPr>
        <w:t xml:space="preserve"> </w:t>
      </w:r>
      <w:r w:rsidRPr="009049A8">
        <w:rPr>
          <w:rFonts w:hint="eastAsia"/>
          <w:b/>
          <w:bCs/>
          <w:rtl/>
        </w:rPr>
        <w:t>כל</w:t>
      </w:r>
      <w:r w:rsidRPr="009049A8">
        <w:rPr>
          <w:b/>
          <w:bCs/>
          <w:rtl/>
        </w:rPr>
        <w:t xml:space="preserve"> </w:t>
      </w:r>
      <w:r w:rsidRPr="009049A8">
        <w:rPr>
          <w:rFonts w:hint="eastAsia"/>
          <w:b/>
          <w:bCs/>
          <w:rtl/>
        </w:rPr>
        <w:t>חוב</w:t>
      </w:r>
      <w:r w:rsidRPr="009049A8">
        <w:rPr>
          <w:b/>
          <w:bCs/>
          <w:rtl/>
        </w:rPr>
        <w:t xml:space="preserve"> </w:t>
      </w:r>
      <w:r w:rsidRPr="009049A8">
        <w:rPr>
          <w:rFonts w:hint="eastAsia"/>
          <w:b/>
          <w:bCs/>
          <w:rtl/>
        </w:rPr>
        <w:t>ודאי</w:t>
      </w:r>
      <w:r w:rsidRPr="009049A8">
        <w:rPr>
          <w:b/>
          <w:bCs/>
          <w:rtl/>
        </w:rPr>
        <w:t xml:space="preserve"> </w:t>
      </w:r>
      <w:r w:rsidRPr="009049A8">
        <w:rPr>
          <w:rFonts w:hint="eastAsia"/>
          <w:b/>
          <w:bCs/>
          <w:rtl/>
        </w:rPr>
        <w:t>אחר</w:t>
      </w:r>
      <w:r w:rsidRPr="009049A8">
        <w:rPr>
          <w:b/>
          <w:bCs/>
          <w:rtl/>
        </w:rPr>
        <w:t xml:space="preserve"> </w:t>
      </w:r>
      <w:r w:rsidRPr="009049A8">
        <w:rPr>
          <w:rFonts w:hint="eastAsia"/>
          <w:b/>
          <w:bCs/>
          <w:rtl/>
        </w:rPr>
        <w:t>בטענה</w:t>
      </w:r>
      <w:r w:rsidRPr="009049A8">
        <w:rPr>
          <w:b/>
          <w:bCs/>
          <w:rtl/>
        </w:rPr>
        <w:t xml:space="preserve"> </w:t>
      </w:r>
      <w:r w:rsidRPr="009049A8">
        <w:rPr>
          <w:rFonts w:hint="eastAsia"/>
          <w:b/>
          <w:bCs/>
          <w:rtl/>
        </w:rPr>
        <w:t>זו</w:t>
      </w:r>
      <w:r w:rsidRPr="009049A8">
        <w:rPr>
          <w:b/>
          <w:bCs/>
          <w:rtl/>
        </w:rPr>
        <w:t>.</w:t>
      </w:r>
    </w:p>
    <w:p w14:paraId="750425E0" w14:textId="77777777" w:rsidR="00481A59" w:rsidRDefault="00481A59" w:rsidP="001C0AF1">
      <w:pPr>
        <w:pStyle w:val="3"/>
        <w:numPr>
          <w:ilvl w:val="0"/>
          <w:numId w:val="42"/>
        </w:numPr>
        <w:ind w:hanging="560"/>
        <w:rPr>
          <w:b/>
          <w:bCs/>
        </w:rPr>
      </w:pPr>
    </w:p>
    <w:p w14:paraId="750425E0" w14:textId="77777777" w:rsidR="00481A59" w:rsidRDefault="00DE4EE8" w:rsidP="00D53F44">
      <w:pPr>
        <w:pStyle w:val="3"/>
        <w:numPr>
          <w:ilvl w:val="0"/>
          <w:numId w:val="42"/>
        </w:numPr>
        <w:ind w:hanging="560"/>
      </w:pPr>
      <w:r w:rsidRPr="009049A8">
        <w:rPr>
          <w:rFonts w:hint="eastAsia"/>
          <w:rtl/>
        </w:rPr>
        <w:t>כך</w:t>
      </w:r>
      <w:r w:rsidRPr="009049A8">
        <w:rPr>
          <w:rtl/>
        </w:rPr>
        <w:t xml:space="preserve"> </w:t>
      </w:r>
      <w:r w:rsidRPr="009049A8">
        <w:rPr>
          <w:rFonts w:hint="eastAsia"/>
          <w:rtl/>
        </w:rPr>
        <w:t>הסכים</w:t>
      </w:r>
      <w:r w:rsidRPr="009049A8">
        <w:rPr>
          <w:rtl/>
        </w:rPr>
        <w:t xml:space="preserve"> </w:t>
      </w:r>
      <w:r w:rsidRPr="009049A8">
        <w:rPr>
          <w:rFonts w:hint="eastAsia"/>
          <w:rtl/>
        </w:rPr>
        <w:t>גם</w:t>
      </w:r>
      <w:r w:rsidRPr="009049A8">
        <w:rPr>
          <w:rtl/>
        </w:rPr>
        <w:t xml:space="preserve"> </w:t>
      </w:r>
      <w:r w:rsidRPr="009049A8">
        <w:rPr>
          <w:rFonts w:hint="eastAsia"/>
          <w:rtl/>
        </w:rPr>
        <w:t>הג</w:t>
      </w:r>
      <w:r w:rsidR="00A860A2">
        <w:rPr>
          <w:rFonts w:hint="cs"/>
          <w:rtl/>
        </w:rPr>
        <w:t>און רבי בנימין</w:t>
      </w:r>
      <w:r w:rsidRPr="009049A8">
        <w:rPr>
          <w:rtl/>
        </w:rPr>
        <w:t xml:space="preserve"> </w:t>
      </w:r>
      <w:r w:rsidRPr="009049A8">
        <w:rPr>
          <w:rFonts w:hint="eastAsia"/>
          <w:rtl/>
        </w:rPr>
        <w:t>בארי</w:t>
      </w:r>
      <w:r w:rsidRPr="009049A8">
        <w:rPr>
          <w:rtl/>
        </w:rPr>
        <w:t xml:space="preserve"> </w:t>
      </w:r>
      <w:r w:rsidRPr="009049A8">
        <w:rPr>
          <w:rFonts w:hint="eastAsia"/>
          <w:rtl/>
        </w:rPr>
        <w:t>שליט</w:t>
      </w:r>
      <w:r w:rsidRPr="009049A8">
        <w:rPr>
          <w:rtl/>
        </w:rPr>
        <w:t xml:space="preserve">"א </w:t>
      </w:r>
      <w:r w:rsidRPr="009049A8">
        <w:rPr>
          <w:rFonts w:hint="eastAsia"/>
          <w:rtl/>
        </w:rPr>
        <w:t>כי</w:t>
      </w:r>
      <w:r w:rsidRPr="009049A8">
        <w:rPr>
          <w:rtl/>
        </w:rPr>
        <w:t xml:space="preserve"> </w:t>
      </w:r>
      <w:r w:rsidRPr="009049A8">
        <w:rPr>
          <w:rFonts w:hint="eastAsia"/>
          <w:rtl/>
        </w:rPr>
        <w:t>לא</w:t>
      </w:r>
      <w:r w:rsidRPr="009049A8">
        <w:rPr>
          <w:rtl/>
        </w:rPr>
        <w:t xml:space="preserve"> </w:t>
      </w:r>
      <w:r w:rsidRPr="009049A8">
        <w:rPr>
          <w:rFonts w:hint="eastAsia"/>
          <w:rtl/>
        </w:rPr>
        <w:t>ניתן</w:t>
      </w:r>
      <w:r w:rsidRPr="009049A8">
        <w:rPr>
          <w:rtl/>
        </w:rPr>
        <w:t xml:space="preserve"> </w:t>
      </w:r>
      <w:r w:rsidRPr="009049A8">
        <w:rPr>
          <w:rFonts w:hint="eastAsia"/>
          <w:rtl/>
        </w:rPr>
        <w:t>לצרף</w:t>
      </w:r>
      <w:r w:rsidRPr="009049A8">
        <w:rPr>
          <w:rtl/>
        </w:rPr>
        <w:t xml:space="preserve"> </w:t>
      </w:r>
      <w:r w:rsidRPr="009049A8">
        <w:rPr>
          <w:rFonts w:hint="eastAsia"/>
          <w:rtl/>
        </w:rPr>
        <w:t>את</w:t>
      </w:r>
      <w:r w:rsidRPr="009049A8">
        <w:rPr>
          <w:rtl/>
        </w:rPr>
        <w:t xml:space="preserve"> </w:t>
      </w:r>
      <w:r w:rsidRPr="009049A8">
        <w:rPr>
          <w:rFonts w:hint="eastAsia"/>
          <w:rtl/>
        </w:rPr>
        <w:t>הספק</w:t>
      </w:r>
      <w:r w:rsidRPr="009049A8">
        <w:rPr>
          <w:rtl/>
        </w:rPr>
        <w:t xml:space="preserve"> </w:t>
      </w:r>
      <w:r w:rsidRPr="009049A8">
        <w:rPr>
          <w:rFonts w:hint="eastAsia"/>
          <w:rtl/>
        </w:rPr>
        <w:t>על</w:t>
      </w:r>
      <w:r w:rsidRPr="009049A8">
        <w:rPr>
          <w:rtl/>
        </w:rPr>
        <w:t xml:space="preserve"> </w:t>
      </w:r>
      <w:r w:rsidRPr="009049A8">
        <w:rPr>
          <w:rFonts w:hint="eastAsia"/>
          <w:rtl/>
        </w:rPr>
        <w:t>הדירה</w:t>
      </w:r>
      <w:r w:rsidRPr="009049A8">
        <w:rPr>
          <w:rtl/>
        </w:rPr>
        <w:t xml:space="preserve">, </w:t>
      </w:r>
      <w:r w:rsidRPr="009049A8">
        <w:rPr>
          <w:rFonts w:hint="eastAsia"/>
          <w:rtl/>
        </w:rPr>
        <w:t>בכדי</w:t>
      </w:r>
      <w:r w:rsidRPr="009049A8">
        <w:rPr>
          <w:rtl/>
        </w:rPr>
        <w:t xml:space="preserve"> </w:t>
      </w:r>
      <w:r w:rsidRPr="009049A8">
        <w:rPr>
          <w:rFonts w:hint="eastAsia"/>
          <w:rtl/>
        </w:rPr>
        <w:t>לתפוס</w:t>
      </w:r>
      <w:r w:rsidRPr="009049A8">
        <w:rPr>
          <w:rtl/>
        </w:rPr>
        <w:t xml:space="preserve"> </w:t>
      </w:r>
      <w:r w:rsidRPr="009049A8">
        <w:rPr>
          <w:rFonts w:hint="eastAsia"/>
          <w:rtl/>
        </w:rPr>
        <w:t>כנגדה</w:t>
      </w:r>
      <w:r w:rsidRPr="009049A8">
        <w:rPr>
          <w:rtl/>
        </w:rPr>
        <w:t xml:space="preserve"> </w:t>
      </w:r>
      <w:r w:rsidRPr="009049A8">
        <w:rPr>
          <w:rFonts w:hint="eastAsia"/>
          <w:rtl/>
        </w:rPr>
        <w:t>את</w:t>
      </w:r>
      <w:r w:rsidRPr="009049A8">
        <w:rPr>
          <w:rtl/>
        </w:rPr>
        <w:t xml:space="preserve"> </w:t>
      </w:r>
      <w:r w:rsidRPr="009049A8">
        <w:rPr>
          <w:rFonts w:hint="eastAsia"/>
          <w:rtl/>
        </w:rPr>
        <w:t>חוב</w:t>
      </w:r>
      <w:r w:rsidRPr="009049A8">
        <w:rPr>
          <w:rtl/>
        </w:rPr>
        <w:t xml:space="preserve"> </w:t>
      </w:r>
      <w:r w:rsidRPr="009049A8">
        <w:rPr>
          <w:rFonts w:hint="eastAsia"/>
          <w:rtl/>
        </w:rPr>
        <w:t>הכתובה</w:t>
      </w:r>
      <w:r w:rsidRPr="009049A8">
        <w:rPr>
          <w:rtl/>
        </w:rPr>
        <w:t xml:space="preserve">, </w:t>
      </w:r>
      <w:r w:rsidRPr="009049A8">
        <w:rPr>
          <w:rFonts w:hint="eastAsia"/>
          <w:rtl/>
        </w:rPr>
        <w:t>מכיוון</w:t>
      </w:r>
      <w:r w:rsidRPr="009049A8">
        <w:rPr>
          <w:rtl/>
        </w:rPr>
        <w:t xml:space="preserve"> </w:t>
      </w:r>
      <w:r w:rsidRPr="009049A8">
        <w:rPr>
          <w:rFonts w:hint="eastAsia"/>
          <w:rtl/>
        </w:rPr>
        <w:t>שאנחנו</w:t>
      </w:r>
      <w:r w:rsidRPr="009049A8">
        <w:rPr>
          <w:rtl/>
        </w:rPr>
        <w:t xml:space="preserve"> </w:t>
      </w:r>
      <w:r w:rsidRPr="009049A8">
        <w:rPr>
          <w:rFonts w:hint="eastAsia"/>
          <w:rtl/>
        </w:rPr>
        <w:t>נוקטים</w:t>
      </w:r>
      <w:r w:rsidRPr="009049A8">
        <w:rPr>
          <w:rtl/>
        </w:rPr>
        <w:t xml:space="preserve"> </w:t>
      </w:r>
      <w:r w:rsidRPr="009049A8">
        <w:rPr>
          <w:rFonts w:hint="eastAsia"/>
          <w:rtl/>
        </w:rPr>
        <w:t>דין</w:t>
      </w:r>
      <w:r w:rsidRPr="009049A8">
        <w:rPr>
          <w:rtl/>
        </w:rPr>
        <w:t xml:space="preserve"> </w:t>
      </w:r>
      <w:r w:rsidRPr="009049A8">
        <w:rPr>
          <w:rFonts w:hint="eastAsia"/>
          <w:rtl/>
        </w:rPr>
        <w:t>זה</w:t>
      </w:r>
      <w:r w:rsidRPr="009049A8">
        <w:rPr>
          <w:rtl/>
        </w:rPr>
        <w:t xml:space="preserve"> </w:t>
      </w:r>
      <w:r w:rsidRPr="009049A8">
        <w:rPr>
          <w:rFonts w:hint="eastAsia"/>
          <w:rtl/>
        </w:rPr>
        <w:t>כמוכרע</w:t>
      </w:r>
      <w:r w:rsidRPr="009049A8">
        <w:rPr>
          <w:rtl/>
        </w:rPr>
        <w:t xml:space="preserve">, </w:t>
      </w:r>
      <w:r w:rsidRPr="009049A8">
        <w:rPr>
          <w:rFonts w:hint="eastAsia"/>
          <w:rtl/>
        </w:rPr>
        <w:t>אמנם</w:t>
      </w:r>
      <w:r w:rsidRPr="009049A8">
        <w:rPr>
          <w:rFonts w:hint="cs"/>
          <w:rtl/>
        </w:rPr>
        <w:t xml:space="preserve"> לדעתו</w:t>
      </w:r>
      <w:r w:rsidRPr="009049A8">
        <w:rPr>
          <w:rtl/>
        </w:rPr>
        <w:t xml:space="preserve"> </w:t>
      </w:r>
      <w:r w:rsidRPr="009049A8">
        <w:rPr>
          <w:rFonts w:hint="eastAsia"/>
          <w:rtl/>
        </w:rPr>
        <w:t>דיין</w:t>
      </w:r>
      <w:r w:rsidRPr="009049A8">
        <w:rPr>
          <w:rtl/>
        </w:rPr>
        <w:t xml:space="preserve"> </w:t>
      </w:r>
      <w:r w:rsidRPr="009049A8">
        <w:rPr>
          <w:rFonts w:hint="eastAsia"/>
          <w:rtl/>
        </w:rPr>
        <w:t>אשר</w:t>
      </w:r>
      <w:r w:rsidRPr="009049A8">
        <w:rPr>
          <w:rtl/>
        </w:rPr>
        <w:t xml:space="preserve"> </w:t>
      </w:r>
      <w:r w:rsidRPr="009049A8">
        <w:rPr>
          <w:rFonts w:hint="eastAsia"/>
          <w:rtl/>
        </w:rPr>
        <w:t>מסופק</w:t>
      </w:r>
      <w:r w:rsidRPr="009049A8">
        <w:rPr>
          <w:rtl/>
        </w:rPr>
        <w:t xml:space="preserve"> </w:t>
      </w:r>
      <w:r w:rsidRPr="009049A8">
        <w:rPr>
          <w:rFonts w:hint="eastAsia"/>
          <w:rtl/>
        </w:rPr>
        <w:t>הלכתית</w:t>
      </w:r>
      <w:r w:rsidRPr="009049A8">
        <w:rPr>
          <w:rtl/>
        </w:rPr>
        <w:t xml:space="preserve"> בדין זה, אצלו שפיר אפשר לטעון קים לי מכח ספק זה על הדירה, ולתפוס מכוחו את חוב הכתובה, </w:t>
      </w:r>
      <w:r w:rsidRPr="009049A8">
        <w:rPr>
          <w:rFonts w:hint="eastAsia"/>
          <w:rtl/>
        </w:rPr>
        <w:t>או</w:t>
      </w:r>
      <w:r w:rsidRPr="009049A8">
        <w:rPr>
          <w:rtl/>
        </w:rPr>
        <w:t xml:space="preserve"> חוב אחר </w:t>
      </w:r>
      <w:r w:rsidRPr="009049A8">
        <w:rPr>
          <w:rFonts w:hint="eastAsia"/>
          <w:rtl/>
        </w:rPr>
        <w:t>כאמור</w:t>
      </w:r>
      <w:r w:rsidRPr="009049A8">
        <w:rPr>
          <w:rtl/>
        </w:rPr>
        <w:t>.</w:t>
      </w:r>
    </w:p>
    <w:p w14:paraId="4F02CFEA" w14:textId="77777777" w:rsidR="00481A59" w:rsidRDefault="00481A59" w:rsidP="00D53F44">
      <w:pPr>
        <w:pStyle w:val="3"/>
        <w:numPr>
          <w:ilvl w:val="0"/>
          <w:numId w:val="42"/>
        </w:numPr>
        <w:ind w:hanging="560"/>
      </w:pPr>
    </w:p>
    <w:p w14:paraId="4F02CFEA" w14:textId="77777777" w:rsidR="00481A59" w:rsidRDefault="00DE4EE8" w:rsidP="00D53F44">
      <w:pPr>
        <w:pStyle w:val="3"/>
        <w:numPr>
          <w:ilvl w:val="0"/>
          <w:numId w:val="42"/>
        </w:numPr>
        <w:ind w:hanging="560"/>
        <w:rPr>
          <w:b/>
          <w:bCs/>
        </w:rPr>
      </w:pPr>
      <w:r w:rsidRPr="009049A8">
        <w:rPr>
          <w:b/>
          <w:bCs/>
          <w:rtl/>
        </w:rPr>
        <w:t xml:space="preserve">למרות האמור, נראה </w:t>
      </w:r>
      <w:r w:rsidRPr="009049A8">
        <w:rPr>
          <w:rFonts w:hint="cs"/>
          <w:b/>
          <w:bCs/>
          <w:rtl/>
        </w:rPr>
        <w:t xml:space="preserve">כי </w:t>
      </w:r>
      <w:r w:rsidRPr="009049A8">
        <w:rPr>
          <w:b/>
          <w:bCs/>
          <w:rtl/>
        </w:rPr>
        <w:t xml:space="preserve">במקום בו חיוב הכתובה אינו ברור </w:t>
      </w:r>
      <w:r w:rsidRPr="009049A8">
        <w:rPr>
          <w:rFonts w:hint="eastAsia"/>
          <w:b/>
          <w:bCs/>
          <w:rtl/>
        </w:rPr>
        <w:t>לגמרי</w:t>
      </w:r>
      <w:r w:rsidRPr="009049A8">
        <w:rPr>
          <w:b/>
          <w:bCs/>
          <w:rtl/>
        </w:rPr>
        <w:t>, ו</w:t>
      </w:r>
      <w:r w:rsidRPr="009049A8">
        <w:rPr>
          <w:rFonts w:hint="eastAsia"/>
          <w:b/>
          <w:bCs/>
          <w:rtl/>
        </w:rPr>
        <w:t>נ</w:t>
      </w:r>
      <w:r w:rsidRPr="009049A8">
        <w:rPr>
          <w:b/>
          <w:bCs/>
          <w:rtl/>
        </w:rPr>
        <w:t>בא לחייב</w:t>
      </w:r>
      <w:r w:rsidRPr="009049A8">
        <w:rPr>
          <w:rFonts w:hint="cs"/>
          <w:b/>
          <w:bCs/>
          <w:rtl/>
        </w:rPr>
        <w:t xml:space="preserve"> אותו</w:t>
      </w:r>
      <w:r w:rsidRPr="009049A8">
        <w:rPr>
          <w:b/>
          <w:bCs/>
          <w:rtl/>
        </w:rPr>
        <w:t xml:space="preserve"> רק מכח אומדנא או מכחו של בית הדין לעשות פשרה, </w:t>
      </w:r>
      <w:r w:rsidRPr="009049A8">
        <w:rPr>
          <w:rFonts w:hint="eastAsia"/>
          <w:b/>
          <w:bCs/>
          <w:rtl/>
        </w:rPr>
        <w:t>אזי</w:t>
      </w:r>
      <w:r w:rsidRPr="009049A8">
        <w:rPr>
          <w:b/>
          <w:bCs/>
          <w:rtl/>
        </w:rPr>
        <w:t xml:space="preserve"> בזה </w:t>
      </w:r>
      <w:r w:rsidRPr="009049A8">
        <w:rPr>
          <w:rFonts w:hint="eastAsia"/>
          <w:b/>
          <w:bCs/>
          <w:rtl/>
        </w:rPr>
        <w:t>יש</w:t>
      </w:r>
      <w:r w:rsidRPr="009049A8">
        <w:rPr>
          <w:b/>
          <w:bCs/>
          <w:rtl/>
        </w:rPr>
        <w:t xml:space="preserve"> </w:t>
      </w:r>
      <w:r w:rsidRPr="009049A8">
        <w:rPr>
          <w:rFonts w:hint="eastAsia"/>
          <w:b/>
          <w:bCs/>
          <w:rtl/>
        </w:rPr>
        <w:t>מקום</w:t>
      </w:r>
      <w:r w:rsidRPr="009049A8">
        <w:rPr>
          <w:b/>
          <w:bCs/>
          <w:rtl/>
        </w:rPr>
        <w:t xml:space="preserve"> </w:t>
      </w:r>
      <w:r w:rsidRPr="009049A8">
        <w:rPr>
          <w:rFonts w:hint="eastAsia"/>
          <w:b/>
          <w:bCs/>
          <w:rtl/>
        </w:rPr>
        <w:t>לשקול</w:t>
      </w:r>
      <w:r w:rsidRPr="009049A8">
        <w:rPr>
          <w:b/>
          <w:bCs/>
          <w:rtl/>
        </w:rPr>
        <w:t xml:space="preserve"> לצרף את הסוברים ש</w:t>
      </w:r>
      <w:r w:rsidRPr="009049A8">
        <w:rPr>
          <w:rFonts w:hint="eastAsia"/>
          <w:b/>
          <w:bCs/>
          <w:rtl/>
        </w:rPr>
        <w:t>מדינא</w:t>
      </w:r>
      <w:r w:rsidRPr="009049A8">
        <w:rPr>
          <w:b/>
          <w:bCs/>
          <w:rtl/>
        </w:rPr>
        <w:t xml:space="preserve"> הדירה היתה של זה ששילם עליה, ו</w:t>
      </w:r>
      <w:r w:rsidRPr="009049A8">
        <w:rPr>
          <w:rFonts w:hint="eastAsia"/>
          <w:b/>
          <w:bCs/>
          <w:rtl/>
        </w:rPr>
        <w:t>יהיה</w:t>
      </w:r>
      <w:r w:rsidRPr="009049A8">
        <w:rPr>
          <w:b/>
          <w:bCs/>
          <w:rtl/>
        </w:rPr>
        <w:t xml:space="preserve"> </w:t>
      </w:r>
      <w:r w:rsidRPr="009049A8">
        <w:rPr>
          <w:rFonts w:hint="eastAsia"/>
          <w:b/>
          <w:bCs/>
          <w:rtl/>
        </w:rPr>
        <w:t>ב</w:t>
      </w:r>
      <w:r w:rsidRPr="009049A8">
        <w:rPr>
          <w:b/>
          <w:bCs/>
          <w:rtl/>
        </w:rPr>
        <w:t xml:space="preserve">זה עוד צד </w:t>
      </w:r>
      <w:r w:rsidRPr="009049A8">
        <w:rPr>
          <w:rFonts w:hint="eastAsia"/>
          <w:b/>
          <w:bCs/>
          <w:rtl/>
        </w:rPr>
        <w:t>ושיקול</w:t>
      </w:r>
      <w:r w:rsidRPr="009049A8">
        <w:rPr>
          <w:b/>
          <w:bCs/>
          <w:rtl/>
        </w:rPr>
        <w:t xml:space="preserve"> ל</w:t>
      </w:r>
      <w:r w:rsidRPr="009049A8">
        <w:rPr>
          <w:rFonts w:hint="cs"/>
          <w:b/>
          <w:bCs/>
          <w:rtl/>
        </w:rPr>
        <w:t>הפחית</w:t>
      </w:r>
      <w:r w:rsidRPr="009049A8">
        <w:rPr>
          <w:b/>
          <w:bCs/>
          <w:rtl/>
        </w:rPr>
        <w:t xml:space="preserve"> מהחוב השני.</w:t>
      </w:r>
    </w:p>
    <w:p w14:paraId="6705A592" w14:textId="77777777" w:rsidR="00481A59" w:rsidRDefault="00481A59" w:rsidP="00D53F44">
      <w:pPr>
        <w:pStyle w:val="3"/>
        <w:numPr>
          <w:ilvl w:val="0"/>
          <w:numId w:val="42"/>
        </w:numPr>
        <w:ind w:hanging="560"/>
        <w:rPr>
          <w:b/>
          <w:bCs/>
        </w:rPr>
      </w:pPr>
    </w:p>
    <w:p w14:paraId="6705A592" w14:textId="77777777" w:rsidR="00481A59" w:rsidRDefault="00DE4EE8" w:rsidP="00D53F44">
      <w:pPr>
        <w:pStyle w:val="3"/>
        <w:numPr>
          <w:ilvl w:val="0"/>
          <w:numId w:val="42"/>
        </w:numPr>
        <w:ind w:hanging="560"/>
      </w:pPr>
      <w:r w:rsidRPr="009049A8">
        <w:rPr>
          <w:rFonts w:hint="cs"/>
          <w:rtl/>
        </w:rPr>
        <w:t>שתי טעמים</w:t>
      </w:r>
      <w:r w:rsidR="00F72A49" w:rsidRPr="009049A8">
        <w:rPr>
          <w:rFonts w:hint="cs"/>
          <w:rtl/>
        </w:rPr>
        <w:t xml:space="preserve"> יש בדבר</w:t>
      </w:r>
      <w:r w:rsidRPr="009049A8">
        <w:rPr>
          <w:rtl/>
        </w:rPr>
        <w:t xml:space="preserve">. </w:t>
      </w:r>
      <w:r w:rsidRPr="009049A8">
        <w:rPr>
          <w:rFonts w:hint="cs"/>
          <w:rtl/>
        </w:rPr>
        <w:t>הראשון הוא מ</w:t>
      </w:r>
      <w:r w:rsidRPr="009049A8">
        <w:rPr>
          <w:rtl/>
        </w:rPr>
        <w:t>דיני קים לי בספקות</w:t>
      </w:r>
      <w:r w:rsidRPr="009049A8">
        <w:rPr>
          <w:rFonts w:hint="cs"/>
          <w:rtl/>
        </w:rPr>
        <w:t xml:space="preserve"> כאמור, שלמרות שעיקר הדין הוכרע, שהדירה מתחלקת בשוה כפי הרישום, ואי אפשר לומר קים לי כחולקים, עדיין יש לצרף צד זה בכהאי ג</w:t>
      </w:r>
      <w:r w:rsidR="00361704" w:rsidRPr="009049A8">
        <w:rPr>
          <w:rFonts w:hint="cs"/>
          <w:rtl/>
        </w:rPr>
        <w:t>ו</w:t>
      </w:r>
      <w:r w:rsidRPr="009049A8">
        <w:rPr>
          <w:rFonts w:hint="cs"/>
          <w:rtl/>
        </w:rPr>
        <w:t>ונא, שעיקר החיוב הוא רק משום אומדנא או פשרה.</w:t>
      </w:r>
    </w:p>
    <w:p w14:paraId="640AFE0E" w14:textId="77777777" w:rsidR="00481A59" w:rsidRDefault="00481A59" w:rsidP="00D53F44">
      <w:pPr>
        <w:pStyle w:val="3"/>
        <w:numPr>
          <w:ilvl w:val="0"/>
          <w:numId w:val="42"/>
        </w:numPr>
        <w:ind w:hanging="560"/>
      </w:pPr>
    </w:p>
    <w:p w14:paraId="640AFE0E" w14:textId="77777777" w:rsidR="00481A59" w:rsidRDefault="00DE4EE8" w:rsidP="00D53F44">
      <w:pPr>
        <w:pStyle w:val="3"/>
        <w:numPr>
          <w:ilvl w:val="0"/>
          <w:numId w:val="42"/>
        </w:numPr>
        <w:ind w:hanging="560"/>
      </w:pPr>
      <w:r w:rsidRPr="009049A8">
        <w:rPr>
          <w:rFonts w:hint="cs"/>
          <w:rtl/>
        </w:rPr>
        <w:t>הטעם השני הוא על פי ה</w:t>
      </w:r>
      <w:r w:rsidRPr="009049A8">
        <w:rPr>
          <w:rtl/>
        </w:rPr>
        <w:t>פסיקה</w:t>
      </w:r>
      <w:r w:rsidRPr="009049A8">
        <w:rPr>
          <w:rFonts w:hint="cs"/>
          <w:rtl/>
        </w:rPr>
        <w:t xml:space="preserve"> הידועה בבתי הדין במניעת "כפל תשלומים",</w:t>
      </w:r>
      <w:r w:rsidRPr="009049A8">
        <w:rPr>
          <w:rtl/>
        </w:rPr>
        <w:t xml:space="preserve"> </w:t>
      </w:r>
      <w:r w:rsidRPr="009049A8">
        <w:rPr>
          <w:rFonts w:hint="cs"/>
          <w:rtl/>
        </w:rPr>
        <w:t xml:space="preserve">דהיינו </w:t>
      </w:r>
      <w:r w:rsidRPr="009049A8">
        <w:rPr>
          <w:rtl/>
        </w:rPr>
        <w:t>ש</w:t>
      </w:r>
      <w:r w:rsidRPr="009049A8">
        <w:rPr>
          <w:rFonts w:hint="cs"/>
          <w:rtl/>
        </w:rPr>
        <w:t>אשה אינה יכולה לדרוש ולקבל</w:t>
      </w:r>
      <w:r w:rsidRPr="009049A8">
        <w:rPr>
          <w:rtl/>
        </w:rPr>
        <w:t xml:space="preserve"> </w:t>
      </w:r>
      <w:r w:rsidRPr="009049A8">
        <w:rPr>
          <w:rFonts w:hint="cs"/>
          <w:rtl/>
        </w:rPr>
        <w:t xml:space="preserve">מהבעל, גם תשלומים מכח </w:t>
      </w:r>
      <w:r w:rsidRPr="009049A8">
        <w:rPr>
          <w:rtl/>
        </w:rPr>
        <w:t>חוק איזון נכסים</w:t>
      </w:r>
      <w:r w:rsidRPr="009049A8">
        <w:rPr>
          <w:rFonts w:hint="cs"/>
          <w:rtl/>
        </w:rPr>
        <w:t xml:space="preserve">, </w:t>
      </w:r>
      <w:r w:rsidRPr="009049A8">
        <w:rPr>
          <w:rtl/>
        </w:rPr>
        <w:t>ובמקביל גם ל</w:t>
      </w:r>
      <w:r w:rsidRPr="009049A8">
        <w:rPr>
          <w:rFonts w:hint="cs"/>
          <w:rtl/>
        </w:rPr>
        <w:t>דרוש מהבעל חיוב</w:t>
      </w:r>
      <w:r w:rsidRPr="009049A8">
        <w:rPr>
          <w:rtl/>
        </w:rPr>
        <w:t xml:space="preserve"> כתובה. כי </w:t>
      </w:r>
      <w:r w:rsidRPr="009049A8">
        <w:rPr>
          <w:rFonts w:hint="cs"/>
          <w:rtl/>
        </w:rPr>
        <w:t>על דעת שתקבל מחצית</w:t>
      </w:r>
      <w:r w:rsidRPr="009049A8">
        <w:rPr>
          <w:rtl/>
        </w:rPr>
        <w:t xml:space="preserve"> מזכויותיו על פי </w:t>
      </w:r>
      <w:r w:rsidRPr="009049A8">
        <w:rPr>
          <w:rFonts w:hint="cs"/>
          <w:rtl/>
        </w:rPr>
        <w:t>ה</w:t>
      </w:r>
      <w:r w:rsidRPr="009049A8">
        <w:rPr>
          <w:rtl/>
        </w:rPr>
        <w:t>חוק</w:t>
      </w:r>
      <w:r w:rsidRPr="009049A8">
        <w:rPr>
          <w:rFonts w:hint="cs"/>
          <w:rtl/>
        </w:rPr>
        <w:t>,</w:t>
      </w:r>
      <w:r w:rsidRPr="009049A8">
        <w:rPr>
          <w:rtl/>
        </w:rPr>
        <w:t xml:space="preserve"> </w:t>
      </w:r>
      <w:r w:rsidR="00F52223" w:rsidRPr="009049A8">
        <w:rPr>
          <w:rFonts w:hint="cs"/>
          <w:rtl/>
        </w:rPr>
        <w:t>ו</w:t>
      </w:r>
      <w:r w:rsidRPr="009049A8">
        <w:rPr>
          <w:rtl/>
        </w:rPr>
        <w:t>ודאי לא התכוון לתת לה גם כתובה</w:t>
      </w:r>
      <w:r w:rsidRPr="009049A8">
        <w:rPr>
          <w:rFonts w:hint="cs"/>
          <w:rtl/>
        </w:rPr>
        <w:t>,</w:t>
      </w:r>
      <w:r w:rsidRPr="009049A8">
        <w:rPr>
          <w:rtl/>
        </w:rPr>
        <w:t xml:space="preserve"> ו</w:t>
      </w:r>
      <w:r w:rsidRPr="009049A8">
        <w:rPr>
          <w:rFonts w:hint="cs"/>
          <w:rtl/>
        </w:rPr>
        <w:t>לכן אי אפשר לקבל</w:t>
      </w:r>
      <w:r w:rsidRPr="009049A8">
        <w:rPr>
          <w:rtl/>
        </w:rPr>
        <w:t xml:space="preserve"> "כפל תשלומים</w:t>
      </w:r>
      <w:r w:rsidRPr="009049A8">
        <w:rPr>
          <w:rFonts w:hint="cs"/>
          <w:rtl/>
        </w:rPr>
        <w:t>"</w:t>
      </w:r>
      <w:r w:rsidRPr="009049A8">
        <w:rPr>
          <w:rtl/>
        </w:rPr>
        <w:t>.</w:t>
      </w:r>
    </w:p>
    <w:p w14:paraId="675E3581" w14:textId="77777777" w:rsidR="00481A59" w:rsidRDefault="00481A59" w:rsidP="00D53F44">
      <w:pPr>
        <w:pStyle w:val="3"/>
        <w:numPr>
          <w:ilvl w:val="0"/>
          <w:numId w:val="42"/>
        </w:numPr>
        <w:ind w:hanging="560"/>
      </w:pPr>
    </w:p>
    <w:p w14:paraId="675E3581" w14:textId="77777777" w:rsidR="00481A59" w:rsidRDefault="00DE4EE8" w:rsidP="00D53F44">
      <w:pPr>
        <w:pStyle w:val="3"/>
        <w:numPr>
          <w:ilvl w:val="0"/>
          <w:numId w:val="0"/>
        </w:numPr>
        <w:ind w:left="644"/>
      </w:pPr>
      <w:r w:rsidRPr="009049A8">
        <w:rPr>
          <w:rFonts w:hint="cs"/>
          <w:rtl/>
        </w:rPr>
        <w:t>ב</w:t>
      </w:r>
      <w:r w:rsidRPr="009049A8">
        <w:rPr>
          <w:rtl/>
        </w:rPr>
        <w:t>דומה</w:t>
      </w:r>
      <w:r w:rsidRPr="009049A8">
        <w:rPr>
          <w:rFonts w:hint="cs"/>
          <w:rtl/>
        </w:rPr>
        <w:t xml:space="preserve"> לכך יש מקום לומר גם בנידון דנן,</w:t>
      </w:r>
      <w:r w:rsidRPr="009049A8">
        <w:rPr>
          <w:rtl/>
        </w:rPr>
        <w:t xml:space="preserve"> כי </w:t>
      </w:r>
      <w:r w:rsidRPr="009049A8">
        <w:rPr>
          <w:rFonts w:hint="cs"/>
          <w:rtl/>
        </w:rPr>
        <w:t>אם</w:t>
      </w:r>
      <w:r w:rsidRPr="009049A8">
        <w:rPr>
          <w:rtl/>
        </w:rPr>
        <w:t xml:space="preserve"> תקבל האשה מחצית מהדירה </w:t>
      </w:r>
      <w:r w:rsidRPr="009049A8">
        <w:rPr>
          <w:rFonts w:hint="cs"/>
          <w:rtl/>
        </w:rPr>
        <w:t xml:space="preserve">למרות שנקנתה מכספי בעלה, כי הרישום על שמה מוכיח כי נתן לה את מחצית הדירה במתנה, אם כן נוכל לומר </w:t>
      </w:r>
      <w:r w:rsidRPr="009049A8">
        <w:rPr>
          <w:rtl/>
        </w:rPr>
        <w:t>ש</w:t>
      </w:r>
      <w:r w:rsidRPr="009049A8">
        <w:rPr>
          <w:rFonts w:hint="cs"/>
          <w:rtl/>
        </w:rPr>
        <w:t xml:space="preserve">על כל פנים </w:t>
      </w:r>
      <w:r w:rsidRPr="009049A8">
        <w:rPr>
          <w:rtl/>
        </w:rPr>
        <w:t>לא היה בדעתו לתת</w:t>
      </w:r>
      <w:r w:rsidRPr="009049A8">
        <w:rPr>
          <w:rFonts w:hint="cs"/>
          <w:rtl/>
        </w:rPr>
        <w:t xml:space="preserve"> לה</w:t>
      </w:r>
      <w:r w:rsidRPr="009049A8">
        <w:rPr>
          <w:rtl/>
        </w:rPr>
        <w:t xml:space="preserve"> גם כתובה</w:t>
      </w:r>
      <w:r w:rsidRPr="009049A8">
        <w:rPr>
          <w:rFonts w:hint="cs"/>
          <w:rtl/>
        </w:rPr>
        <w:t>,</w:t>
      </w:r>
      <w:r w:rsidRPr="009049A8">
        <w:rPr>
          <w:rtl/>
        </w:rPr>
        <w:t xml:space="preserve"> וגם </w:t>
      </w:r>
      <w:r w:rsidRPr="009049A8">
        <w:rPr>
          <w:rFonts w:hint="cs"/>
          <w:rtl/>
        </w:rPr>
        <w:t xml:space="preserve">את </w:t>
      </w:r>
      <w:r w:rsidRPr="009049A8">
        <w:rPr>
          <w:rtl/>
        </w:rPr>
        <w:t>השקע</w:t>
      </w:r>
      <w:r w:rsidRPr="009049A8">
        <w:rPr>
          <w:rFonts w:hint="cs"/>
          <w:rtl/>
        </w:rPr>
        <w:t>תו הכספית</w:t>
      </w:r>
      <w:r w:rsidRPr="009049A8">
        <w:rPr>
          <w:rtl/>
        </w:rPr>
        <w:t xml:space="preserve"> בדירה.</w:t>
      </w:r>
    </w:p>
    <w:p w14:paraId="2F0FDBD3" w14:textId="77777777" w:rsidR="00481A59" w:rsidRDefault="00481A59" w:rsidP="00D53F44">
      <w:pPr>
        <w:pStyle w:val="3"/>
        <w:numPr>
          <w:ilvl w:val="0"/>
          <w:numId w:val="0"/>
        </w:numPr>
        <w:ind w:left="644"/>
      </w:pPr>
    </w:p>
    <w:p w14:paraId="2F0FDBD3" w14:textId="77777777" w:rsidR="00481A59" w:rsidRDefault="003044EE" w:rsidP="00D53F44">
      <w:pPr>
        <w:pStyle w:val="3"/>
        <w:numPr>
          <w:ilvl w:val="0"/>
          <w:numId w:val="42"/>
        </w:numPr>
        <w:ind w:hanging="560"/>
      </w:pPr>
      <w:r w:rsidRPr="009049A8">
        <w:rPr>
          <w:rFonts w:hint="cs"/>
          <w:rtl/>
        </w:rPr>
        <w:t>למרות ש</w:t>
      </w:r>
      <w:r w:rsidR="00DE4EE8" w:rsidRPr="009049A8">
        <w:rPr>
          <w:rFonts w:hint="cs"/>
          <w:rtl/>
        </w:rPr>
        <w:t xml:space="preserve">על פי טעם זה, כי דין זה דומה לפסיקה המקובלת בענין "כפל תשלומים", אפשר היה לומר כן גם כאשר חיוב הכתובה הוא ודאי, </w:t>
      </w:r>
      <w:r w:rsidRPr="009049A8">
        <w:rPr>
          <w:rFonts w:hint="cs"/>
          <w:rtl/>
        </w:rPr>
        <w:t>מכל מקום כיון ש</w:t>
      </w:r>
      <w:r w:rsidR="00DE4EE8" w:rsidRPr="009049A8">
        <w:rPr>
          <w:rFonts w:hint="cs"/>
          <w:rtl/>
        </w:rPr>
        <w:t xml:space="preserve">אין הדבר ברור, </w:t>
      </w:r>
      <w:r w:rsidRPr="009049A8">
        <w:rPr>
          <w:rFonts w:hint="cs"/>
          <w:rtl/>
        </w:rPr>
        <w:t xml:space="preserve">ויש לחלק בין </w:t>
      </w:r>
      <w:r w:rsidR="00DE4EE8" w:rsidRPr="009049A8">
        <w:rPr>
          <w:rFonts w:hint="cs"/>
          <w:rtl/>
        </w:rPr>
        <w:t>"</w:t>
      </w:r>
      <w:r w:rsidR="00DE4EE8" w:rsidRPr="009049A8">
        <w:rPr>
          <w:rtl/>
        </w:rPr>
        <w:t>כפל תשלומים</w:t>
      </w:r>
      <w:r w:rsidR="00DE4EE8" w:rsidRPr="009049A8">
        <w:rPr>
          <w:rFonts w:hint="cs"/>
          <w:rtl/>
        </w:rPr>
        <w:t>" מכח חוק איזון נכסים,</w:t>
      </w:r>
      <w:r w:rsidR="00DE4EE8" w:rsidRPr="009049A8">
        <w:rPr>
          <w:rtl/>
        </w:rPr>
        <w:t xml:space="preserve"> </w:t>
      </w:r>
      <w:r w:rsidRPr="009049A8">
        <w:rPr>
          <w:rFonts w:hint="cs"/>
          <w:rtl/>
        </w:rPr>
        <w:t xml:space="preserve">שחל בעל כרחו, לבין </w:t>
      </w:r>
      <w:r w:rsidR="00DE4EE8" w:rsidRPr="009049A8">
        <w:rPr>
          <w:rtl/>
        </w:rPr>
        <w:t>נשוא המאמר</w:t>
      </w:r>
      <w:r w:rsidR="00DE4EE8" w:rsidRPr="009049A8">
        <w:rPr>
          <w:rFonts w:hint="cs"/>
          <w:rtl/>
        </w:rPr>
        <w:t>, בענין רישום הדירה,</w:t>
      </w:r>
      <w:r w:rsidR="00DE4EE8" w:rsidRPr="009049A8">
        <w:rPr>
          <w:rtl/>
        </w:rPr>
        <w:t xml:space="preserve"> </w:t>
      </w:r>
      <w:r w:rsidR="00DE4EE8" w:rsidRPr="009049A8">
        <w:rPr>
          <w:rFonts w:hint="cs"/>
          <w:rtl/>
        </w:rPr>
        <w:t xml:space="preserve">אשר </w:t>
      </w:r>
      <w:r w:rsidR="00DE4EE8" w:rsidRPr="009049A8">
        <w:rPr>
          <w:rtl/>
        </w:rPr>
        <w:t>ה</w:t>
      </w:r>
      <w:r w:rsidR="00DE4EE8" w:rsidRPr="009049A8">
        <w:rPr>
          <w:rFonts w:hint="cs"/>
          <w:rtl/>
        </w:rPr>
        <w:t>בעל עצמו הוא שרשם את הדירה</w:t>
      </w:r>
      <w:r w:rsidR="00DE4EE8" w:rsidRPr="009049A8">
        <w:rPr>
          <w:rtl/>
        </w:rPr>
        <w:t xml:space="preserve"> בטאבו </w:t>
      </w:r>
      <w:r w:rsidR="00DE4EE8" w:rsidRPr="009049A8">
        <w:rPr>
          <w:rFonts w:hint="cs"/>
          <w:rtl/>
        </w:rPr>
        <w:t>על שם שניהם בשוה,</w:t>
      </w:r>
      <w:r w:rsidR="00DE4EE8" w:rsidRPr="009049A8">
        <w:rPr>
          <w:rtl/>
        </w:rPr>
        <w:t xml:space="preserve"> ונתן לה </w:t>
      </w:r>
      <w:r w:rsidR="00DE4EE8" w:rsidRPr="009049A8">
        <w:rPr>
          <w:rFonts w:hint="cs"/>
          <w:rtl/>
        </w:rPr>
        <w:t>ב</w:t>
      </w:r>
      <w:r w:rsidR="00DE4EE8" w:rsidRPr="009049A8">
        <w:rPr>
          <w:rtl/>
        </w:rPr>
        <w:t>מתנה</w:t>
      </w:r>
      <w:r w:rsidR="00DE4EE8" w:rsidRPr="009049A8">
        <w:rPr>
          <w:rFonts w:hint="cs"/>
          <w:rtl/>
        </w:rPr>
        <w:t xml:space="preserve"> חצי דירה, ובנוסף גם כתב לה כתובה, הרי שאכן הלך ועשה את שני הדברים מדעתו.</w:t>
      </w:r>
      <w:r w:rsidRPr="009049A8">
        <w:rPr>
          <w:rFonts w:hint="cs"/>
          <w:rtl/>
        </w:rPr>
        <w:t xml:space="preserve"> </w:t>
      </w:r>
      <w:r w:rsidR="00DE4EE8" w:rsidRPr="009049A8">
        <w:rPr>
          <w:rtl/>
        </w:rPr>
        <w:t xml:space="preserve">לכן </w:t>
      </w:r>
      <w:r w:rsidR="00DE4EE8" w:rsidRPr="009049A8">
        <w:rPr>
          <w:rFonts w:hint="cs"/>
          <w:rtl/>
        </w:rPr>
        <w:t>נראה שיש להשתמש בסברא זו רק כצירוף לשאר הספיקות בדין זה, וכאשר באים להוציא ממון מכח אומדנא או פשרה, יש לשקול לצרף גם את זה לשיקול אם וכמה להפחית מחוב הכתובה או לבטלו.</w:t>
      </w:r>
    </w:p>
    <w:p w14:paraId="676CCCF1" w14:textId="77777777" w:rsidR="00481A59" w:rsidRDefault="00481A59" w:rsidP="00D53F44">
      <w:pPr>
        <w:pStyle w:val="3"/>
        <w:numPr>
          <w:ilvl w:val="0"/>
          <w:numId w:val="42"/>
        </w:numPr>
        <w:ind w:hanging="560"/>
      </w:pPr>
    </w:p>
    <w:p w14:paraId="676CCCF1" w14:textId="77777777" w:rsidR="00481A59" w:rsidRDefault="00DE4EE8" w:rsidP="00D0348E">
      <w:pPr>
        <w:pStyle w:val="3"/>
        <w:numPr>
          <w:ilvl w:val="0"/>
          <w:numId w:val="42"/>
        </w:numPr>
        <w:ind w:hanging="560"/>
        <w:rPr>
          <w:rtl/>
        </w:rPr>
      </w:pPr>
      <w:r w:rsidRPr="009049A8">
        <w:rPr>
          <w:rFonts w:hint="cs"/>
          <w:rtl/>
        </w:rPr>
        <w:t>כאמור להכרעה זו הצטרף הג</w:t>
      </w:r>
      <w:r w:rsidR="00A860A2">
        <w:rPr>
          <w:rFonts w:hint="cs"/>
          <w:rtl/>
        </w:rPr>
        <w:t>און רבי בנימין</w:t>
      </w:r>
      <w:r w:rsidRPr="009049A8">
        <w:rPr>
          <w:rFonts w:hint="cs"/>
          <w:rtl/>
        </w:rPr>
        <w:t xml:space="preserve"> בארי שליט"א, וכך גם הסכימו</w:t>
      </w:r>
      <w:r w:rsidRPr="009049A8">
        <w:rPr>
          <w:rtl/>
        </w:rPr>
        <w:t xml:space="preserve"> </w:t>
      </w:r>
      <w:r w:rsidRPr="009049A8">
        <w:rPr>
          <w:rFonts w:hint="cs"/>
          <w:rtl/>
        </w:rPr>
        <w:t>הגאון הרב שלמה שפירא שליט"א ה</w:t>
      </w:r>
      <w:r w:rsidRPr="009049A8">
        <w:rPr>
          <w:rtl/>
        </w:rPr>
        <w:t>גאון רבי מיכאל עמוס שליט"א</w:t>
      </w:r>
      <w:r w:rsidR="007321D3">
        <w:rPr>
          <w:rFonts w:hint="cs"/>
          <w:rtl/>
        </w:rPr>
        <w:t xml:space="preserve"> ו</w:t>
      </w:r>
      <w:r w:rsidR="007321D3" w:rsidRPr="008F6A6D">
        <w:rPr>
          <w:rtl/>
        </w:rPr>
        <w:t>הגאון רבי מימון נהרי שליט"א</w:t>
      </w:r>
      <w:r w:rsidR="003044EE" w:rsidRPr="009049A8">
        <w:rPr>
          <w:rFonts w:hint="cs"/>
          <w:rtl/>
        </w:rPr>
        <w:t>.</w:t>
      </w:r>
    </w:p>
    <w:p w14:paraId="665137CF" w14:textId="77777777" w:rsidR="00481A59" w:rsidRDefault="00481A59" w:rsidP="00D0348E">
      <w:pPr>
        <w:pStyle w:val="3"/>
        <w:numPr>
          <w:ilvl w:val="0"/>
          <w:numId w:val="42"/>
        </w:numPr>
        <w:ind w:hanging="560"/>
        <w:rPr>
          <w:rtl/>
        </w:rPr>
      </w:pPr>
    </w:p>
    <w:p w14:paraId="665137CF" w14:textId="77777777" w:rsidR="00481A59" w:rsidRDefault="00D0348E" w:rsidP="00DA25CC">
      <w:pPr>
        <w:pStyle w:val="3"/>
        <w:numPr>
          <w:ilvl w:val="0"/>
          <w:numId w:val="42"/>
        </w:numPr>
        <w:ind w:hanging="560"/>
        <w:rPr>
          <w:rtl/>
        </w:rPr>
      </w:pPr>
      <w:r>
        <w:rPr>
          <w:rtl/>
        </w:rPr>
        <w:t xml:space="preserve">הגאון רבי מיכאל בלייכר שליט"א </w:t>
      </w:r>
      <w:r>
        <w:rPr>
          <w:rFonts w:hint="cs"/>
          <w:rtl/>
        </w:rPr>
        <w:t xml:space="preserve">הסכים גם הוא </w:t>
      </w:r>
      <w:r>
        <w:rPr>
          <w:rtl/>
        </w:rPr>
        <w:t xml:space="preserve">שיש מקום בשיקול הפשרה להכניס ולצרף </w:t>
      </w:r>
      <w:r>
        <w:rPr>
          <w:rFonts w:hint="cs"/>
          <w:rtl/>
        </w:rPr>
        <w:t>את</w:t>
      </w:r>
      <w:r>
        <w:rPr>
          <w:rtl/>
        </w:rPr>
        <w:t xml:space="preserve"> השיטות הסוברות שהולכים לפי ההשקעה, במיוחד אם ההבדל השקעה הוא גדול ומשמעותי. אלא שהוא נקט כך לא רק לענין קיזוז מחוב הכתובה כאשר הבעל -המוחזק- השקיע יותר, אלא שגם במקרה שהאשה השקיעה יותר בדירה, הרי כאשר עושים פשרה בכתובה יש לשקול גם את העלאת ערך הפשרה</w:t>
      </w:r>
      <w:r w:rsidR="00746B91">
        <w:rPr>
          <w:rFonts w:hint="cs"/>
          <w:rtl/>
        </w:rPr>
        <w:t xml:space="preserve"> מכח השקעתה בדירה,</w:t>
      </w:r>
      <w:r>
        <w:rPr>
          <w:rtl/>
        </w:rPr>
        <w:t xml:space="preserve"> בתוך שיקול הפשרה.</w:t>
      </w:r>
      <w:r>
        <w:rPr>
          <w:rFonts w:hint="cs"/>
          <w:rtl/>
        </w:rPr>
        <w:t xml:space="preserve"> </w:t>
      </w:r>
      <w:r>
        <w:rPr>
          <w:rtl/>
        </w:rPr>
        <w:t xml:space="preserve">ואדרבה בהשקעת האשה הסברא נותנת כך יותר מאשר בהשקעת הבעל, שכן מאז ומתמיד מה שהכניסה האשה, היה נחשב לנכסי צאן ברזל שהייתה מקבלת חזרה בעת גירושין. </w:t>
      </w:r>
      <w:r w:rsidR="00DA25CC">
        <w:rPr>
          <w:rFonts w:hint="cs"/>
          <w:rtl/>
        </w:rPr>
        <w:t>ו</w:t>
      </w:r>
      <w:r>
        <w:rPr>
          <w:rtl/>
        </w:rPr>
        <w:t xml:space="preserve">בכל מקרה יש לבדוק את הנתונים והנסיבות ולהכריע במתינות לפי הנ"ל ולא באופן שרירותי </w:t>
      </w:r>
      <w:r w:rsidRPr="00D0348E">
        <w:rPr>
          <w:rStyle w:val="af3"/>
          <w:rtl/>
        </w:rPr>
        <w:t>(ולפעמים יש צד שנתן יותר בדירה, ומאידך הצד השני נתן יותר בריהוט או בהוצאות החתונה)</w:t>
      </w:r>
      <w:r>
        <w:rPr>
          <w:rtl/>
        </w:rPr>
        <w:t>.</w:t>
      </w:r>
    </w:p>
    <w:p w14:paraId="0E372C54" w14:textId="77777777" w:rsidR="00481A59" w:rsidRDefault="00481A59" w:rsidP="00DA25CC">
      <w:pPr>
        <w:pStyle w:val="3"/>
        <w:numPr>
          <w:ilvl w:val="0"/>
          <w:numId w:val="42"/>
        </w:numPr>
        <w:ind w:hanging="560"/>
        <w:rPr>
          <w:rtl/>
        </w:rPr>
      </w:pPr>
    </w:p>
    <w:p w14:paraId="0E372C54" w14:textId="77777777" w:rsidR="00481A59" w:rsidRDefault="00DE4EE8" w:rsidP="00D53F44">
      <w:pPr>
        <w:pStyle w:val="3"/>
        <w:numPr>
          <w:ilvl w:val="0"/>
          <w:numId w:val="42"/>
        </w:numPr>
        <w:ind w:hanging="560"/>
      </w:pPr>
      <w:r w:rsidRPr="009049A8">
        <w:rPr>
          <w:rtl/>
        </w:rPr>
        <w:t>הגאון רבי אברהם שיינפלד שליט"א</w:t>
      </w:r>
      <w:r w:rsidRPr="009049A8">
        <w:rPr>
          <w:rFonts w:hint="cs"/>
          <w:rtl/>
        </w:rPr>
        <w:t xml:space="preserve"> נקט אף יותר מכך, שלא רק במקרה שחיוב הכתובה הוא רק על פי האומדנא, שאז </w:t>
      </w:r>
      <w:r w:rsidR="004258B4" w:rsidRPr="009049A8">
        <w:rPr>
          <w:rFonts w:hint="cs"/>
          <w:rtl/>
        </w:rPr>
        <w:t>ו</w:t>
      </w:r>
      <w:r w:rsidRPr="009049A8">
        <w:rPr>
          <w:rFonts w:hint="cs"/>
          <w:rtl/>
        </w:rPr>
        <w:t xml:space="preserve">ודאי מסתבר </w:t>
      </w:r>
      <w:r w:rsidR="00AB4C12" w:rsidRPr="009049A8">
        <w:rPr>
          <w:rFonts w:hint="cs"/>
          <w:rtl/>
        </w:rPr>
        <w:t xml:space="preserve">לדעתו </w:t>
      </w:r>
      <w:r w:rsidRPr="009049A8">
        <w:rPr>
          <w:rFonts w:hint="cs"/>
          <w:rtl/>
        </w:rPr>
        <w:t>להפחית את החיוב מכח הדירה, אלא גם כאשר</w:t>
      </w:r>
      <w:r w:rsidRPr="009049A8">
        <w:rPr>
          <w:rtl/>
        </w:rPr>
        <w:t xml:space="preserve"> הכתובה מגיעה לה במלואה</w:t>
      </w:r>
      <w:r w:rsidRPr="009049A8">
        <w:rPr>
          <w:rFonts w:hint="cs"/>
          <w:rtl/>
        </w:rPr>
        <w:t xml:space="preserve"> בוודאות,</w:t>
      </w:r>
      <w:r w:rsidRPr="009049A8">
        <w:rPr>
          <w:rtl/>
        </w:rPr>
        <w:t xml:space="preserve"> </w:t>
      </w:r>
      <w:r w:rsidRPr="009049A8">
        <w:rPr>
          <w:rFonts w:hint="cs"/>
          <w:rtl/>
        </w:rPr>
        <w:t xml:space="preserve">עדיין </w:t>
      </w:r>
      <w:r w:rsidRPr="009049A8">
        <w:rPr>
          <w:rtl/>
        </w:rPr>
        <w:t>י</w:t>
      </w:r>
      <w:r w:rsidRPr="009049A8">
        <w:rPr>
          <w:rFonts w:hint="cs"/>
          <w:rtl/>
        </w:rPr>
        <w:t xml:space="preserve">ש לשקול </w:t>
      </w:r>
      <w:r w:rsidRPr="009049A8">
        <w:rPr>
          <w:rtl/>
        </w:rPr>
        <w:t xml:space="preserve">לפי הנתונים </w:t>
      </w:r>
      <w:r w:rsidRPr="009049A8">
        <w:rPr>
          <w:rFonts w:hint="cs"/>
          <w:rtl/>
        </w:rPr>
        <w:t>א</w:t>
      </w:r>
      <w:r w:rsidRPr="009049A8">
        <w:rPr>
          <w:rtl/>
        </w:rPr>
        <w:t>ם להפחית או אף לבטל</w:t>
      </w:r>
      <w:r w:rsidRPr="009049A8">
        <w:rPr>
          <w:rFonts w:hint="cs"/>
          <w:rtl/>
        </w:rPr>
        <w:t xml:space="preserve"> אותה,</w:t>
      </w:r>
      <w:r w:rsidRPr="009049A8">
        <w:rPr>
          <w:rtl/>
        </w:rPr>
        <w:t xml:space="preserve"> </w:t>
      </w:r>
      <w:r w:rsidRPr="009049A8">
        <w:rPr>
          <w:rFonts w:hint="cs"/>
          <w:rtl/>
        </w:rPr>
        <w:t>ובדומה לפסיקה במקובלת במניעת</w:t>
      </w:r>
      <w:r w:rsidRPr="009049A8">
        <w:rPr>
          <w:rtl/>
        </w:rPr>
        <w:t xml:space="preserve"> כפל תשלומים</w:t>
      </w:r>
      <w:r w:rsidRPr="009049A8">
        <w:rPr>
          <w:rFonts w:hint="cs"/>
          <w:rtl/>
        </w:rPr>
        <w:t>,</w:t>
      </w:r>
      <w:r w:rsidRPr="009049A8">
        <w:rPr>
          <w:rtl/>
        </w:rPr>
        <w:t xml:space="preserve"> והכל לפי הנתונים</w:t>
      </w:r>
      <w:r w:rsidRPr="009049A8">
        <w:rPr>
          <w:rFonts w:hint="cs"/>
          <w:rtl/>
        </w:rPr>
        <w:t xml:space="preserve"> במקרה.</w:t>
      </w:r>
    </w:p>
    <w:p w14:paraId="591A5C4D" w14:textId="77777777" w:rsidR="00481A59" w:rsidRDefault="00481A59" w:rsidP="00D53F44">
      <w:pPr>
        <w:pStyle w:val="3"/>
        <w:numPr>
          <w:ilvl w:val="0"/>
          <w:numId w:val="42"/>
        </w:numPr>
        <w:ind w:hanging="560"/>
      </w:pPr>
    </w:p>
    <w:p w14:paraId="591A5C4D" w14:textId="77777777" w:rsidR="00481A59" w:rsidRDefault="00DE4EE8" w:rsidP="00D53F44">
      <w:pPr>
        <w:pStyle w:val="3"/>
        <w:numPr>
          <w:ilvl w:val="0"/>
          <w:numId w:val="42"/>
        </w:numPr>
        <w:ind w:hanging="560"/>
      </w:pPr>
      <w:r w:rsidRPr="009049A8">
        <w:rPr>
          <w:rFonts w:hint="cs"/>
          <w:rtl/>
        </w:rPr>
        <w:t xml:space="preserve">אמנם </w:t>
      </w:r>
      <w:r w:rsidRPr="009049A8">
        <w:rPr>
          <w:rtl/>
        </w:rPr>
        <w:t>הגאון רבי אליעזר איגרא שליט"א</w:t>
      </w:r>
      <w:r w:rsidRPr="009049A8">
        <w:rPr>
          <w:rFonts w:hint="cs"/>
          <w:rtl/>
        </w:rPr>
        <w:t>,</w:t>
      </w:r>
      <w:r w:rsidRPr="009049A8">
        <w:rPr>
          <w:rtl/>
        </w:rPr>
        <w:t xml:space="preserve"> אמר לי שהוא סבור ש</w:t>
      </w:r>
      <w:r w:rsidRPr="009049A8">
        <w:rPr>
          <w:rFonts w:hint="cs"/>
          <w:rtl/>
        </w:rPr>
        <w:t xml:space="preserve">רק </w:t>
      </w:r>
      <w:r w:rsidRPr="009049A8">
        <w:rPr>
          <w:rtl/>
        </w:rPr>
        <w:t>במקרה שבי</w:t>
      </w:r>
      <w:r w:rsidRPr="009049A8">
        <w:rPr>
          <w:rFonts w:hint="cs"/>
          <w:rtl/>
        </w:rPr>
        <w:t>ת הדין</w:t>
      </w:r>
      <w:r w:rsidRPr="009049A8">
        <w:rPr>
          <w:rtl/>
        </w:rPr>
        <w:t xml:space="preserve"> מחייב כתובה חלקית על פי אומדנא ופשרה, ניתן להפחית בפשרה והאומדנא עוד מהכתובה</w:t>
      </w:r>
      <w:r w:rsidRPr="009049A8">
        <w:rPr>
          <w:rFonts w:hint="cs"/>
          <w:rtl/>
        </w:rPr>
        <w:t>,</w:t>
      </w:r>
      <w:r w:rsidRPr="009049A8">
        <w:rPr>
          <w:rtl/>
        </w:rPr>
        <w:t xml:space="preserve"> על פי </w:t>
      </w:r>
      <w:r w:rsidRPr="009049A8">
        <w:rPr>
          <w:rFonts w:hint="cs"/>
          <w:rtl/>
        </w:rPr>
        <w:t>כל מה השיטות השונות שהתבארו לעיל</w:t>
      </w:r>
      <w:r w:rsidRPr="009049A8">
        <w:rPr>
          <w:rtl/>
        </w:rPr>
        <w:t xml:space="preserve"> </w:t>
      </w:r>
      <w:r w:rsidRPr="009049A8">
        <w:rPr>
          <w:rFonts w:hint="cs"/>
          <w:rtl/>
        </w:rPr>
        <w:t>בדין זה</w:t>
      </w:r>
      <w:r w:rsidRPr="009049A8">
        <w:rPr>
          <w:rtl/>
        </w:rPr>
        <w:t>. אולם במקרים ש</w:t>
      </w:r>
      <w:r w:rsidRPr="009049A8">
        <w:rPr>
          <w:rFonts w:hint="cs"/>
          <w:rtl/>
        </w:rPr>
        <w:t xml:space="preserve">הבעל </w:t>
      </w:r>
      <w:r w:rsidRPr="009049A8">
        <w:rPr>
          <w:rtl/>
        </w:rPr>
        <w:t>וודאי חייב לה כתובה, קשה לדעתו להפחית מהכתובה</w:t>
      </w:r>
      <w:r w:rsidR="003044EE" w:rsidRPr="009049A8">
        <w:rPr>
          <w:rFonts w:hint="cs"/>
          <w:rtl/>
        </w:rPr>
        <w:t>, וכפי שהסקנו לעיל</w:t>
      </w:r>
      <w:r w:rsidRPr="009049A8">
        <w:rPr>
          <w:rtl/>
        </w:rPr>
        <w:t>.</w:t>
      </w:r>
    </w:p>
    <w:p w14:paraId="2551C274" w14:textId="77777777" w:rsidR="00481A59" w:rsidRDefault="00481A59" w:rsidP="00D53F44">
      <w:pPr>
        <w:pStyle w:val="3"/>
        <w:numPr>
          <w:ilvl w:val="0"/>
          <w:numId w:val="42"/>
        </w:numPr>
        <w:ind w:hanging="560"/>
      </w:pPr>
    </w:p>
    <w:p w14:paraId="2551C274" w14:textId="77777777" w:rsidR="00481A59" w:rsidRDefault="00DE4EE8" w:rsidP="00C13275">
      <w:pPr>
        <w:pStyle w:val="3"/>
        <w:numPr>
          <w:ilvl w:val="0"/>
          <w:numId w:val="42"/>
        </w:numPr>
        <w:ind w:hanging="560"/>
        <w:rPr>
          <w:rtl/>
        </w:rPr>
      </w:pPr>
      <w:r w:rsidRPr="00C13275">
        <w:rPr>
          <w:rFonts w:hint="cs"/>
          <w:b/>
          <w:bCs/>
          <w:rtl/>
        </w:rPr>
        <w:t>העולה מכל האמור הוא כי למרות שהוכרעה ההלכה בנידון זה כאמור, שחלוקת הדירה בין בני הזוג נקבעת לפי הרישום, מכל מקום</w:t>
      </w:r>
      <w:r w:rsidRPr="00C13275">
        <w:rPr>
          <w:b/>
          <w:bCs/>
          <w:rtl/>
        </w:rPr>
        <w:t xml:space="preserve"> במקום בו חיוב הכתובה אינו ברור </w:t>
      </w:r>
      <w:r w:rsidRPr="00C13275">
        <w:rPr>
          <w:rFonts w:hint="eastAsia"/>
          <w:b/>
          <w:bCs/>
          <w:rtl/>
        </w:rPr>
        <w:t>לגמרי</w:t>
      </w:r>
      <w:r w:rsidRPr="00C13275">
        <w:rPr>
          <w:b/>
          <w:bCs/>
          <w:rtl/>
        </w:rPr>
        <w:t>, ו</w:t>
      </w:r>
      <w:r w:rsidRPr="00C13275">
        <w:rPr>
          <w:rFonts w:hint="eastAsia"/>
          <w:b/>
          <w:bCs/>
          <w:rtl/>
        </w:rPr>
        <w:t>נ</w:t>
      </w:r>
      <w:r w:rsidRPr="00C13275">
        <w:rPr>
          <w:b/>
          <w:bCs/>
          <w:rtl/>
        </w:rPr>
        <w:t>בא לחייב</w:t>
      </w:r>
      <w:r w:rsidRPr="00C13275">
        <w:rPr>
          <w:rFonts w:hint="cs"/>
          <w:b/>
          <w:bCs/>
          <w:rtl/>
        </w:rPr>
        <w:t xml:space="preserve"> אותו</w:t>
      </w:r>
      <w:r w:rsidRPr="00C13275">
        <w:rPr>
          <w:b/>
          <w:bCs/>
          <w:rtl/>
        </w:rPr>
        <w:t xml:space="preserve"> רק מכח אומדנא או מכחו של בית הדין לעשות פשרה, </w:t>
      </w:r>
      <w:r w:rsidRPr="00C13275">
        <w:rPr>
          <w:rFonts w:hint="eastAsia"/>
          <w:b/>
          <w:bCs/>
          <w:rtl/>
        </w:rPr>
        <w:t>יש</w:t>
      </w:r>
      <w:r w:rsidRPr="00C13275">
        <w:rPr>
          <w:b/>
          <w:bCs/>
          <w:rtl/>
        </w:rPr>
        <w:t xml:space="preserve"> </w:t>
      </w:r>
      <w:r w:rsidRPr="00C13275">
        <w:rPr>
          <w:rFonts w:hint="eastAsia"/>
          <w:b/>
          <w:bCs/>
          <w:rtl/>
        </w:rPr>
        <w:t>מקום</w:t>
      </w:r>
      <w:r w:rsidRPr="00C13275">
        <w:rPr>
          <w:b/>
          <w:bCs/>
          <w:rtl/>
        </w:rPr>
        <w:t xml:space="preserve"> </w:t>
      </w:r>
      <w:r w:rsidRPr="00C13275">
        <w:rPr>
          <w:rFonts w:hint="eastAsia"/>
          <w:b/>
          <w:bCs/>
          <w:rtl/>
        </w:rPr>
        <w:t>לשקול</w:t>
      </w:r>
      <w:r w:rsidRPr="00C13275">
        <w:rPr>
          <w:b/>
          <w:bCs/>
          <w:rtl/>
        </w:rPr>
        <w:t xml:space="preserve"> לצרף את הסוברים ש</w:t>
      </w:r>
      <w:r w:rsidRPr="00C13275">
        <w:rPr>
          <w:rFonts w:hint="eastAsia"/>
          <w:b/>
          <w:bCs/>
          <w:rtl/>
        </w:rPr>
        <w:t>מדינא</w:t>
      </w:r>
      <w:r w:rsidRPr="00C13275">
        <w:rPr>
          <w:b/>
          <w:bCs/>
          <w:rtl/>
        </w:rPr>
        <w:t xml:space="preserve"> הדירה היתה של זה ששילם עליה, ו</w:t>
      </w:r>
      <w:r w:rsidRPr="00C13275">
        <w:rPr>
          <w:rFonts w:hint="eastAsia"/>
          <w:b/>
          <w:bCs/>
          <w:rtl/>
        </w:rPr>
        <w:t>יהיה</w:t>
      </w:r>
      <w:r w:rsidRPr="00C13275">
        <w:rPr>
          <w:b/>
          <w:bCs/>
          <w:rtl/>
        </w:rPr>
        <w:t xml:space="preserve"> </w:t>
      </w:r>
      <w:r w:rsidRPr="00C13275">
        <w:rPr>
          <w:rFonts w:hint="eastAsia"/>
          <w:b/>
          <w:bCs/>
          <w:rtl/>
        </w:rPr>
        <w:t>ב</w:t>
      </w:r>
      <w:r w:rsidRPr="00C13275">
        <w:rPr>
          <w:b/>
          <w:bCs/>
          <w:rtl/>
        </w:rPr>
        <w:t xml:space="preserve">זה עוד צד </w:t>
      </w:r>
      <w:r w:rsidRPr="00C13275">
        <w:rPr>
          <w:rFonts w:hint="eastAsia"/>
          <w:b/>
          <w:bCs/>
          <w:rtl/>
        </w:rPr>
        <w:t>ושיקול</w:t>
      </w:r>
      <w:r w:rsidRPr="00C13275">
        <w:rPr>
          <w:b/>
          <w:bCs/>
          <w:rtl/>
        </w:rPr>
        <w:t xml:space="preserve"> </w:t>
      </w:r>
      <w:r w:rsidR="000D025D" w:rsidRPr="00C13275">
        <w:rPr>
          <w:rFonts w:hint="cs"/>
          <w:b/>
          <w:bCs/>
          <w:rtl/>
        </w:rPr>
        <w:t xml:space="preserve">כמה ובאיזה רמה </w:t>
      </w:r>
      <w:r w:rsidRPr="00C13275">
        <w:rPr>
          <w:b/>
          <w:bCs/>
          <w:rtl/>
        </w:rPr>
        <w:t>ל</w:t>
      </w:r>
      <w:r w:rsidRPr="00C13275">
        <w:rPr>
          <w:rFonts w:hint="cs"/>
          <w:b/>
          <w:bCs/>
          <w:rtl/>
        </w:rPr>
        <w:t>הפחית</w:t>
      </w:r>
      <w:r w:rsidRPr="00C13275">
        <w:rPr>
          <w:b/>
          <w:bCs/>
          <w:rtl/>
        </w:rPr>
        <w:t xml:space="preserve"> מחוב ה</w:t>
      </w:r>
      <w:r w:rsidRPr="00C13275">
        <w:rPr>
          <w:rFonts w:hint="cs"/>
          <w:b/>
          <w:bCs/>
          <w:rtl/>
        </w:rPr>
        <w:t>כתובה</w:t>
      </w:r>
      <w:r w:rsidR="00D0348E" w:rsidRPr="00C13275">
        <w:rPr>
          <w:rFonts w:hint="cs"/>
          <w:b/>
          <w:bCs/>
          <w:rtl/>
        </w:rPr>
        <w:t xml:space="preserve"> </w:t>
      </w:r>
      <w:r w:rsidR="00D0348E" w:rsidRPr="00D95F87">
        <w:rPr>
          <w:rStyle w:val="af3"/>
          <w:rFonts w:hint="cs"/>
          <w:rtl/>
        </w:rPr>
        <w:t xml:space="preserve">(ועי' לעיל כי לדעת הגר"א שינפלד ניתן לנהוג כך אף כאשר החיוב אינו מכח פשרה, </w:t>
      </w:r>
      <w:r w:rsidR="00AA6A54">
        <w:rPr>
          <w:rStyle w:val="af3"/>
          <w:rFonts w:hint="cs"/>
          <w:rtl/>
        </w:rPr>
        <w:t xml:space="preserve">לפי הנתונים בכל מקרה, </w:t>
      </w:r>
      <w:r w:rsidR="00D0348E" w:rsidRPr="00D95F87">
        <w:rPr>
          <w:rStyle w:val="af3"/>
          <w:rFonts w:hint="cs"/>
          <w:rtl/>
        </w:rPr>
        <w:t>ולדעת הגר"ב בארי אצל דיין המסופק הלכתית בדין זה ניתן לטעון קים לי ביחס לחיוב הכתובה,</w:t>
      </w:r>
      <w:r w:rsidR="00925B46">
        <w:rPr>
          <w:rStyle w:val="af3"/>
          <w:rFonts w:hint="cs"/>
          <w:rtl/>
        </w:rPr>
        <w:t xml:space="preserve"> גם אם חיוב הכתובה הוא ודאי. </w:t>
      </w:r>
      <w:r w:rsidR="00D0348E" w:rsidRPr="00D95F87">
        <w:rPr>
          <w:rStyle w:val="af3"/>
          <w:rFonts w:hint="cs"/>
          <w:rtl/>
        </w:rPr>
        <w:t>מאידך לדעת הגר"מ בלייכר במקום פשרה ניתן אף להעלות את סכום פשרת הכתובה אם האשה השקיעה בדירה יותר)</w:t>
      </w:r>
      <w:r w:rsidRPr="00C13275">
        <w:rPr>
          <w:b/>
          <w:bCs/>
          <w:rtl/>
        </w:rPr>
        <w:t>.</w:t>
      </w:r>
    </w:p>
    <w:p w14:paraId="5E164B94" w14:textId="4C9DB47B" w:rsidR="00481A59" w:rsidRDefault="00481A59" w:rsidP="00C13275">
      <w:pPr>
        <w:pStyle w:val="3"/>
        <w:numPr>
          <w:ilvl w:val="0"/>
          <w:numId w:val="42"/>
        </w:numPr>
        <w:ind w:hanging="560"/>
        <w:rPr>
          <w:rtl/>
        </w:rPr>
      </w:pPr>
    </w:p>
    <w:p w14:paraId="5E164B94" w14:textId="4C9DB47B" w:rsidR="00EA16AD" w:rsidRPr="009049A8" w:rsidRDefault="00EA16AD" w:rsidP="00C13275">
      <w:pPr>
        <w:pStyle w:val="3"/>
        <w:numPr>
          <w:ilvl w:val="0"/>
          <w:numId w:val="42"/>
        </w:numPr>
        <w:ind w:hanging="560"/>
        <w:rPr>
          <w:rtl/>
        </w:rPr>
      </w:pPr>
    </w:p>
    <w:sectPr w:rsidR="00EA16AD" w:rsidRPr="009049A8" w:rsidSect="00232A8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4D707" w14:textId="77777777" w:rsidR="00E572FC" w:rsidRDefault="00E572FC">
      <w:pPr>
        <w:spacing w:after="0" w:line="240" w:lineRule="auto"/>
      </w:pPr>
      <w:r>
        <w:separator/>
      </w:r>
    </w:p>
  </w:endnote>
  <w:endnote w:type="continuationSeparator" w:id="0">
    <w:p w14:paraId="1F7DD1EB" w14:textId="77777777" w:rsidR="00E572FC" w:rsidRDefault="00E572FC">
      <w:pPr>
        <w:spacing w:after="0" w:line="240" w:lineRule="auto"/>
      </w:pPr>
      <w:r>
        <w:continuationSeparator/>
      </w:r>
    </w:p>
  </w:endnote>
  <w:endnote w:type="continuationNotice" w:id="1">
    <w:p w14:paraId="253C27F0" w14:textId="77777777" w:rsidR="00E572FC" w:rsidRDefault="00E572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Ruehl">
    <w:panose1 w:val="020E05030601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uttman Mantova">
    <w:panose1 w:val="02010401010101010101"/>
    <w:charset w:val="B1"/>
    <w:family w:val="auto"/>
    <w:pitch w:val="variable"/>
    <w:sig w:usb0="00000801" w:usb1="40000000" w:usb2="00000000" w:usb3="00000000" w:csb0="00000020" w:csb1="00000000"/>
  </w:font>
  <w:font w:name="Miriam">
    <w:panose1 w:val="020B0502050101010101"/>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color w:val="auto"/>
        <w:sz w:val="28"/>
        <w:szCs w:val="28"/>
        <w:rtl/>
        <w:cs/>
        <w:lang w:val="he-IL"/>
      </w:rPr>
      <w:id w:val="1289394675"/>
      <w:docPartObj>
        <w:docPartGallery w:val="Page Numbers (Bottom of Page)"/>
        <w:docPartUnique/>
      </w:docPartObj>
    </w:sdtPr>
    <w:sdtEndPr/>
    <w:sdtContent>
      <w:p w14:paraId="35BCD2EA" w14:textId="3F87D308" w:rsidR="00872DD9" w:rsidRPr="0046395A" w:rsidRDefault="00872DD9" w:rsidP="0046395A">
        <w:pPr>
          <w:pStyle w:val="aa"/>
          <w:jc w:val="center"/>
          <w:rPr>
            <w:rFonts w:asciiTheme="majorHAnsi" w:eastAsiaTheme="majorEastAsia" w:hAnsiTheme="majorHAnsi" w:cstheme="majorBidi"/>
            <w:color w:val="auto"/>
            <w:sz w:val="28"/>
            <w:szCs w:val="28"/>
          </w:rPr>
        </w:pPr>
        <w:r w:rsidRPr="0046395A">
          <w:rPr>
            <w:rFonts w:asciiTheme="majorHAnsi" w:eastAsiaTheme="majorEastAsia" w:hAnsiTheme="majorHAnsi" w:cstheme="majorBidi"/>
            <w:color w:val="auto"/>
            <w:sz w:val="28"/>
            <w:szCs w:val="28"/>
            <w:rtl/>
            <w:cs/>
            <w:lang w:val="he-IL"/>
          </w:rPr>
          <w:t xml:space="preserve">~ </w:t>
        </w:r>
        <w:r w:rsidRPr="0046395A">
          <w:rPr>
            <w:rFonts w:eastAsiaTheme="minorEastAsia"/>
            <w:color w:val="auto"/>
          </w:rPr>
          <w:fldChar w:fldCharType="begin"/>
        </w:r>
        <w:r w:rsidRPr="0046395A">
          <w:rPr>
            <w:color w:val="auto"/>
            <w:rtl/>
            <w:cs/>
          </w:rPr>
          <w:instrText>PAGE    \* MERGEFORMAT</w:instrText>
        </w:r>
        <w:r w:rsidRPr="0046395A">
          <w:rPr>
            <w:rFonts w:eastAsiaTheme="minorEastAsia"/>
            <w:color w:val="auto"/>
          </w:rPr>
          <w:fldChar w:fldCharType="separate"/>
        </w:r>
        <w:r w:rsidR="00E572FC" w:rsidRPr="00E572FC">
          <w:rPr>
            <w:rFonts w:asciiTheme="majorHAnsi" w:eastAsiaTheme="majorEastAsia" w:hAnsiTheme="majorHAnsi" w:cstheme="majorBidi"/>
            <w:noProof/>
            <w:color w:val="auto"/>
            <w:sz w:val="28"/>
            <w:szCs w:val="28"/>
            <w:rtl/>
            <w:lang w:val="he-IL"/>
          </w:rPr>
          <w:t>1</w:t>
        </w:r>
        <w:r w:rsidRPr="0046395A">
          <w:rPr>
            <w:rFonts w:asciiTheme="majorHAnsi" w:eastAsiaTheme="majorEastAsia" w:hAnsiTheme="majorHAnsi" w:cstheme="majorBidi"/>
            <w:color w:val="auto"/>
            <w:sz w:val="28"/>
            <w:szCs w:val="28"/>
          </w:rPr>
          <w:fldChar w:fldCharType="end"/>
        </w:r>
        <w:r w:rsidRPr="0046395A">
          <w:rPr>
            <w:rFonts w:asciiTheme="majorHAnsi" w:eastAsiaTheme="majorEastAsia" w:hAnsiTheme="majorHAnsi" w:cstheme="majorBidi"/>
            <w:color w:val="auto"/>
            <w:sz w:val="28"/>
            <w:szCs w:val="28"/>
            <w:rtl/>
            <w:cs/>
            <w:lang w:val="he-IL"/>
          </w:rPr>
          <w:t xml:space="preserve"> ~</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D2E44" w14:textId="77777777" w:rsidR="00E572FC" w:rsidRDefault="00E572FC">
      <w:pPr>
        <w:spacing w:after="0" w:line="240" w:lineRule="auto"/>
      </w:pPr>
      <w:r>
        <w:separator/>
      </w:r>
    </w:p>
  </w:footnote>
  <w:footnote w:type="continuationSeparator" w:id="0">
    <w:p w14:paraId="28F26976" w14:textId="77777777" w:rsidR="00E572FC" w:rsidRDefault="00E572FC">
      <w:pPr>
        <w:spacing w:after="0" w:line="240" w:lineRule="auto"/>
      </w:pPr>
      <w:r>
        <w:continuationSeparator/>
      </w:r>
    </w:p>
  </w:footnote>
  <w:footnote w:type="continuationNotice" w:id="1">
    <w:p w14:paraId="70743F81" w14:textId="77777777" w:rsidR="00E572FC" w:rsidRDefault="00E572FC">
      <w:pPr>
        <w:spacing w:after="0" w:line="240" w:lineRule="auto"/>
      </w:pPr>
    </w:p>
  </w:footnote>
  <w:footnote w:id="2">
    <w:p w14:paraId="110E68CF" w14:textId="77777777" w:rsidR="00481A59" w:rsidRPr="00AC744C" w:rsidRDefault="00481A59" w:rsidP="00C73A7B">
      <w:pPr>
        <w:pStyle w:val="30"/>
        <w:rPr>
          <w:sz w:val="22"/>
          <w:szCs w:val="22"/>
          <w:rtl/>
        </w:rPr>
      </w:pPr>
      <w:r w:rsidRPr="00AC744C">
        <w:rPr>
          <w:rStyle w:val="aff8"/>
        </w:rPr>
        <w:footnoteRef/>
      </w:r>
      <w:r w:rsidRPr="00AC744C">
        <w:rPr>
          <w:rtl/>
        </w:rPr>
        <w:t xml:space="preserve"> </w:t>
      </w:r>
      <w:r w:rsidRPr="00AC744C">
        <w:rPr>
          <w:rFonts w:hint="cs"/>
          <w:sz w:val="22"/>
          <w:szCs w:val="22"/>
          <w:rtl/>
        </w:rPr>
        <w:t xml:space="preserve">היה מקום לפלפל ולומר </w:t>
      </w:r>
      <w:r>
        <w:rPr>
          <w:rFonts w:hint="cs"/>
          <w:sz w:val="22"/>
          <w:szCs w:val="22"/>
          <w:rtl/>
        </w:rPr>
        <w:t xml:space="preserve">כי </w:t>
      </w:r>
      <w:r w:rsidRPr="00AC744C">
        <w:rPr>
          <w:rFonts w:hint="cs"/>
          <w:sz w:val="22"/>
          <w:szCs w:val="22"/>
          <w:rtl/>
        </w:rPr>
        <w:t>שני הנידונים אכן תלויים אחד בשני, לא משום הסברות, אלא משום מקור הדינים.</w:t>
      </w:r>
    </w:p>
    <w:p w14:paraId="70D77702" w14:textId="77777777" w:rsidR="00481A59" w:rsidRPr="00AC744C" w:rsidRDefault="00481A59" w:rsidP="00C73A7B">
      <w:pPr>
        <w:pStyle w:val="30"/>
        <w:rPr>
          <w:sz w:val="22"/>
          <w:szCs w:val="22"/>
          <w:rtl/>
        </w:rPr>
      </w:pPr>
      <w:r w:rsidRPr="00AC744C">
        <w:rPr>
          <w:rFonts w:hint="cs"/>
          <w:sz w:val="22"/>
          <w:szCs w:val="22"/>
          <w:rtl/>
        </w:rPr>
        <w:t xml:space="preserve">דהנה הרשב"א בתשובה </w:t>
      </w:r>
      <w:r w:rsidRPr="00AC744C">
        <w:rPr>
          <w:rStyle w:val="af3"/>
          <w:rFonts w:hint="cs"/>
          <w:sz w:val="14"/>
          <w:szCs w:val="16"/>
          <w:rtl/>
        </w:rPr>
        <w:t>(ח"א סי' תקעא)</w:t>
      </w:r>
      <w:r w:rsidRPr="00AC744C">
        <w:rPr>
          <w:rFonts w:hint="cs"/>
          <w:sz w:val="22"/>
          <w:szCs w:val="22"/>
          <w:rtl/>
        </w:rPr>
        <w:t xml:space="preserve"> הביא מעשה באשה שמסרה את בעלה לשלטונות, וגרמה לו הפסד ממון. הבעל רצה להיפטר מחיוב הכתובה, מכיוון שהאשה חייבת לו תשלומי נזיקין, אלא שאין עדים כמה היה הנזק, ופסק הרשב"א שהבעל חייב לשלם לה את כתובתה. וביאר, שאעפ"י שהגמ' בב"ק </w:t>
      </w:r>
      <w:r w:rsidRPr="00AC744C">
        <w:rPr>
          <w:rStyle w:val="af3"/>
          <w:rFonts w:hint="cs"/>
          <w:sz w:val="14"/>
          <w:szCs w:val="16"/>
          <w:rtl/>
        </w:rPr>
        <w:t>(סב, א)</w:t>
      </w:r>
      <w:r w:rsidRPr="00AC744C">
        <w:rPr>
          <w:rFonts w:hint="cs"/>
          <w:sz w:val="22"/>
          <w:szCs w:val="22"/>
          <w:rtl/>
        </w:rPr>
        <w:t xml:space="preserve"> הסתפקה האם עשו תקנת נגזל במוסר, כלומר האם נאמן הניזק בשבועה לומר כמה ה</w:t>
      </w:r>
      <w:r>
        <w:rPr>
          <w:rFonts w:hint="cs"/>
          <w:sz w:val="22"/>
          <w:szCs w:val="22"/>
          <w:rtl/>
        </w:rPr>
        <w:t>יה הנזק</w:t>
      </w:r>
      <w:r w:rsidRPr="00AC744C">
        <w:rPr>
          <w:rFonts w:hint="cs"/>
          <w:sz w:val="22"/>
          <w:szCs w:val="22"/>
          <w:rtl/>
        </w:rPr>
        <w:t xml:space="preserve">, ונשארה הגמ' בתיקו, </w:t>
      </w:r>
      <w:r>
        <w:rPr>
          <w:rFonts w:hint="cs"/>
          <w:sz w:val="22"/>
          <w:szCs w:val="22"/>
          <w:rtl/>
        </w:rPr>
        <w:t>לא יוכל הבעל</w:t>
      </w:r>
      <w:r w:rsidRPr="00AC744C">
        <w:rPr>
          <w:rFonts w:hint="cs"/>
          <w:sz w:val="22"/>
          <w:szCs w:val="22"/>
          <w:rtl/>
        </w:rPr>
        <w:t xml:space="preserve"> לתפוס ולעכב את תשלום הכתובה, עבור טענתו על חוב נזיקין, וצריך ביאור מדוע לא מועילה תפיסה זו מספק.</w:t>
      </w:r>
    </w:p>
    <w:p w14:paraId="14FD6F35" w14:textId="77777777" w:rsidR="00481A59" w:rsidRPr="00AC744C" w:rsidRDefault="00481A59" w:rsidP="00C73A7B">
      <w:pPr>
        <w:pStyle w:val="30"/>
        <w:rPr>
          <w:sz w:val="22"/>
          <w:szCs w:val="22"/>
        </w:rPr>
      </w:pPr>
      <w:r w:rsidRPr="00AC744C">
        <w:rPr>
          <w:rFonts w:hint="cs"/>
          <w:sz w:val="22"/>
          <w:szCs w:val="22"/>
          <w:rtl/>
        </w:rPr>
        <w:t xml:space="preserve">בנתיה"מ </w:t>
      </w:r>
      <w:r w:rsidRPr="00AC744C">
        <w:rPr>
          <w:rStyle w:val="af3"/>
          <w:rFonts w:hint="cs"/>
          <w:sz w:val="14"/>
          <w:szCs w:val="16"/>
          <w:rtl/>
        </w:rPr>
        <w:t>(דיני תפיסה יב-יג)</w:t>
      </w:r>
      <w:r w:rsidRPr="00AC744C">
        <w:rPr>
          <w:rFonts w:hint="cs"/>
          <w:sz w:val="22"/>
          <w:szCs w:val="22"/>
          <w:rtl/>
        </w:rPr>
        <w:t xml:space="preserve"> הסביר לפי שיטתו</w:t>
      </w:r>
      <w:r>
        <w:rPr>
          <w:rFonts w:hint="cs"/>
          <w:sz w:val="22"/>
          <w:szCs w:val="22"/>
          <w:rtl/>
        </w:rPr>
        <w:t xml:space="preserve"> </w:t>
      </w:r>
      <w:r w:rsidRPr="00C902C3">
        <w:rPr>
          <w:rStyle w:val="af3"/>
          <w:rFonts w:hint="cs"/>
          <w:sz w:val="14"/>
          <w:szCs w:val="16"/>
          <w:rtl/>
        </w:rPr>
        <w:t>(המובאת לעיל)</w:t>
      </w:r>
      <w:r w:rsidRPr="00AC744C">
        <w:rPr>
          <w:rFonts w:hint="cs"/>
          <w:sz w:val="22"/>
          <w:szCs w:val="22"/>
          <w:rtl/>
        </w:rPr>
        <w:t>, שהסיבה שלא הועיל הבעל בתפיסתו, היא בגלל שחוב הכתובה הוא חוב בשטר, ולא מועילה תפיסת חוב שיש עליו</w:t>
      </w:r>
      <w:r>
        <w:rPr>
          <w:rFonts w:hint="cs"/>
          <w:sz w:val="22"/>
          <w:szCs w:val="22"/>
          <w:rtl/>
        </w:rPr>
        <w:t xml:space="preserve"> שטר, </w:t>
      </w:r>
      <w:r w:rsidRPr="00AC744C">
        <w:rPr>
          <w:rFonts w:hint="cs"/>
          <w:sz w:val="22"/>
          <w:szCs w:val="22"/>
          <w:rtl/>
        </w:rPr>
        <w:t>עבור טענות על חוב אחר.</w:t>
      </w:r>
    </w:p>
    <w:p w14:paraId="599FF1E2" w14:textId="77777777" w:rsidR="00481A59" w:rsidRPr="00AC744C" w:rsidRDefault="00481A59" w:rsidP="00C73A7B">
      <w:pPr>
        <w:pStyle w:val="30"/>
        <w:rPr>
          <w:sz w:val="22"/>
          <w:szCs w:val="22"/>
          <w:rtl/>
        </w:rPr>
      </w:pPr>
      <w:r w:rsidRPr="00AC744C">
        <w:rPr>
          <w:rFonts w:hint="cs"/>
          <w:sz w:val="22"/>
          <w:szCs w:val="22"/>
          <w:rtl/>
        </w:rPr>
        <w:t>ו</w:t>
      </w:r>
      <w:r>
        <w:rPr>
          <w:rFonts w:hint="cs"/>
          <w:sz w:val="22"/>
          <w:szCs w:val="22"/>
          <w:rtl/>
        </w:rPr>
        <w:t xml:space="preserve">לכאורה </w:t>
      </w:r>
      <w:r w:rsidRPr="00AC744C">
        <w:rPr>
          <w:rFonts w:hint="cs"/>
          <w:sz w:val="22"/>
          <w:szCs w:val="22"/>
          <w:rtl/>
        </w:rPr>
        <w:t>לשיטת התומים החולק על דין זה, וסובר כי תפיסת חוב מועילה למרות שיש על החוב הזה שטר, הרי בהכרח יתפרש, כי טעמו של הרשב"א, אשר פסק כי הבעל לא יכול לתפוס את חוב הכתובה, עבור טענתו על חוב הנזיקין, היא משום שחוב הכתובה ברור, והפטור בגלל שהזיקה אותו אינו אלא ספק. ויוכח מכאן כשיטתו שכנגד חוב ברור, לא מועיל ספק פרעון.</w:t>
      </w:r>
    </w:p>
    <w:p w14:paraId="680F5CB1" w14:textId="77777777" w:rsidR="00481A59" w:rsidRPr="00AC744C" w:rsidRDefault="00481A59" w:rsidP="00C73A7B">
      <w:pPr>
        <w:pStyle w:val="30"/>
        <w:rPr>
          <w:sz w:val="22"/>
          <w:szCs w:val="22"/>
          <w:rtl/>
        </w:rPr>
      </w:pPr>
      <w:r>
        <w:rPr>
          <w:rFonts w:hint="cs"/>
          <w:sz w:val="22"/>
          <w:szCs w:val="22"/>
          <w:rtl/>
        </w:rPr>
        <w:t>ו</w:t>
      </w:r>
      <w:r w:rsidRPr="00AC744C">
        <w:rPr>
          <w:rFonts w:hint="cs"/>
          <w:sz w:val="22"/>
          <w:szCs w:val="22"/>
          <w:rtl/>
        </w:rPr>
        <w:t>לפי זה</w:t>
      </w:r>
      <w:r>
        <w:rPr>
          <w:rFonts w:hint="cs"/>
          <w:sz w:val="22"/>
          <w:szCs w:val="22"/>
          <w:rtl/>
        </w:rPr>
        <w:t xml:space="preserve"> יצא</w:t>
      </w:r>
      <w:r w:rsidRPr="00AC744C">
        <w:rPr>
          <w:rFonts w:hint="cs"/>
          <w:sz w:val="22"/>
          <w:szCs w:val="22"/>
          <w:rtl/>
        </w:rPr>
        <w:t>, כי שני המחלוקות אכן תלויים זה בזה, ולדעת התומים שמועיל תפיסה בשטר, צריך ליישב את שיטת הרשב"א שלא הועילה התפיסה משום שהחוב ברור. ולדעת הנתי</w:t>
      </w:r>
      <w:r>
        <w:rPr>
          <w:rFonts w:hint="cs"/>
          <w:sz w:val="22"/>
          <w:szCs w:val="22"/>
          <w:rtl/>
        </w:rPr>
        <w:t>ה</w:t>
      </w:r>
      <w:r w:rsidRPr="00AC744C">
        <w:rPr>
          <w:rFonts w:hint="cs"/>
          <w:sz w:val="22"/>
          <w:szCs w:val="22"/>
          <w:rtl/>
        </w:rPr>
        <w:t>"מ והש"ך, אפשר ליישב את הרשב"א שלא הועילה התפיסה בגלל שיש על החוב שטר.</w:t>
      </w:r>
    </w:p>
    <w:p w14:paraId="3063DA3A" w14:textId="77777777" w:rsidR="00481A59" w:rsidRPr="00AC744C" w:rsidRDefault="00481A59" w:rsidP="00C73A7B">
      <w:pPr>
        <w:pStyle w:val="30"/>
        <w:rPr>
          <w:sz w:val="22"/>
          <w:szCs w:val="22"/>
          <w:rtl/>
        </w:rPr>
      </w:pPr>
      <w:r w:rsidRPr="00AC744C">
        <w:rPr>
          <w:rFonts w:hint="cs"/>
          <w:sz w:val="22"/>
          <w:szCs w:val="22"/>
          <w:rtl/>
        </w:rPr>
        <w:t>אלא שתליה זו נסתרת מ</w:t>
      </w:r>
      <w:r>
        <w:rPr>
          <w:rFonts w:hint="cs"/>
          <w:sz w:val="22"/>
          <w:szCs w:val="22"/>
          <w:rtl/>
        </w:rPr>
        <w:t>דברי</w:t>
      </w:r>
      <w:r w:rsidRPr="00AC744C">
        <w:rPr>
          <w:rFonts w:hint="cs"/>
          <w:sz w:val="22"/>
          <w:szCs w:val="22"/>
          <w:rtl/>
        </w:rPr>
        <w:t xml:space="preserve"> הקונטרס הספיקות שהבאנו בפנים</w:t>
      </w:r>
      <w:r>
        <w:rPr>
          <w:rFonts w:hint="cs"/>
          <w:sz w:val="22"/>
          <w:szCs w:val="22"/>
          <w:rtl/>
        </w:rPr>
        <w:t>,</w:t>
      </w:r>
      <w:r w:rsidRPr="00AC744C">
        <w:rPr>
          <w:sz w:val="22"/>
          <w:szCs w:val="22"/>
          <w:rtl/>
        </w:rPr>
        <w:t xml:space="preserve"> </w:t>
      </w:r>
      <w:r w:rsidRPr="00AC744C">
        <w:rPr>
          <w:rFonts w:hint="eastAsia"/>
          <w:sz w:val="22"/>
          <w:szCs w:val="22"/>
          <w:rtl/>
        </w:rPr>
        <w:t>כי</w:t>
      </w:r>
      <w:r w:rsidRPr="00AC744C">
        <w:rPr>
          <w:sz w:val="22"/>
          <w:szCs w:val="22"/>
          <w:rtl/>
        </w:rPr>
        <w:t xml:space="preserve"> </w:t>
      </w:r>
      <w:r w:rsidRPr="00AC744C">
        <w:rPr>
          <w:rFonts w:hint="eastAsia"/>
          <w:sz w:val="22"/>
          <w:szCs w:val="22"/>
          <w:rtl/>
        </w:rPr>
        <w:t>במחלוקת</w:t>
      </w:r>
      <w:r w:rsidRPr="00AC744C">
        <w:rPr>
          <w:sz w:val="22"/>
          <w:szCs w:val="22"/>
          <w:rtl/>
        </w:rPr>
        <w:t xml:space="preserve"> </w:t>
      </w:r>
      <w:r w:rsidRPr="00AC744C">
        <w:rPr>
          <w:rFonts w:hint="eastAsia"/>
          <w:sz w:val="22"/>
          <w:szCs w:val="22"/>
          <w:rtl/>
        </w:rPr>
        <w:t>הראשונה</w:t>
      </w:r>
      <w:r w:rsidRPr="00AC744C">
        <w:rPr>
          <w:sz w:val="22"/>
          <w:szCs w:val="22"/>
          <w:rtl/>
        </w:rPr>
        <w:t xml:space="preserve"> </w:t>
      </w:r>
      <w:r w:rsidRPr="00AC744C">
        <w:rPr>
          <w:rFonts w:hint="eastAsia"/>
          <w:sz w:val="22"/>
          <w:szCs w:val="22"/>
          <w:rtl/>
        </w:rPr>
        <w:t>דעתו</w:t>
      </w:r>
      <w:r w:rsidRPr="00AC744C">
        <w:rPr>
          <w:sz w:val="22"/>
          <w:szCs w:val="22"/>
          <w:rtl/>
        </w:rPr>
        <w:t xml:space="preserve"> </w:t>
      </w:r>
      <w:r w:rsidRPr="00AC744C">
        <w:rPr>
          <w:rFonts w:hint="eastAsia"/>
          <w:sz w:val="22"/>
          <w:szCs w:val="22"/>
          <w:rtl/>
        </w:rPr>
        <w:t>כשיטת</w:t>
      </w:r>
      <w:r w:rsidRPr="00AC744C">
        <w:rPr>
          <w:sz w:val="22"/>
          <w:szCs w:val="22"/>
          <w:rtl/>
        </w:rPr>
        <w:t xml:space="preserve"> </w:t>
      </w:r>
      <w:r w:rsidRPr="00AC744C">
        <w:rPr>
          <w:rFonts w:hint="eastAsia"/>
          <w:sz w:val="22"/>
          <w:szCs w:val="22"/>
          <w:rtl/>
        </w:rPr>
        <w:t>התומים</w:t>
      </w:r>
      <w:r w:rsidRPr="00AC744C">
        <w:rPr>
          <w:sz w:val="22"/>
          <w:szCs w:val="22"/>
          <w:rtl/>
        </w:rPr>
        <w:t>,</w:t>
      </w:r>
      <w:r w:rsidRPr="00AC744C">
        <w:rPr>
          <w:rFonts w:hint="cs"/>
          <w:sz w:val="22"/>
          <w:szCs w:val="22"/>
          <w:rtl/>
        </w:rPr>
        <w:t xml:space="preserve"> שאין מקום לחלק בין תפיסת חוב עם שטר לחוב בלי שטר, </w:t>
      </w:r>
      <w:r w:rsidRPr="00AC744C">
        <w:rPr>
          <w:rFonts w:hint="eastAsia"/>
          <w:sz w:val="22"/>
          <w:szCs w:val="22"/>
          <w:rtl/>
        </w:rPr>
        <w:t>ו</w:t>
      </w:r>
      <w:r w:rsidRPr="00AC744C">
        <w:rPr>
          <w:rFonts w:hint="cs"/>
          <w:sz w:val="22"/>
          <w:szCs w:val="22"/>
          <w:rtl/>
        </w:rPr>
        <w:t>מאידך גיסא חלק</w:t>
      </w:r>
      <w:r w:rsidRPr="00AC744C">
        <w:rPr>
          <w:sz w:val="22"/>
          <w:szCs w:val="22"/>
          <w:rtl/>
        </w:rPr>
        <w:t xml:space="preserve"> </w:t>
      </w:r>
      <w:r w:rsidRPr="00AC744C">
        <w:rPr>
          <w:rFonts w:hint="eastAsia"/>
          <w:sz w:val="22"/>
          <w:szCs w:val="22"/>
          <w:rtl/>
        </w:rPr>
        <w:t>על</w:t>
      </w:r>
      <w:r w:rsidRPr="00AC744C">
        <w:rPr>
          <w:sz w:val="22"/>
          <w:szCs w:val="22"/>
          <w:rtl/>
        </w:rPr>
        <w:t xml:space="preserve"> </w:t>
      </w:r>
      <w:r w:rsidRPr="00AC744C">
        <w:rPr>
          <w:rFonts w:hint="eastAsia"/>
          <w:sz w:val="22"/>
          <w:szCs w:val="22"/>
          <w:rtl/>
        </w:rPr>
        <w:t>דברי</w:t>
      </w:r>
      <w:r w:rsidRPr="00AC744C">
        <w:rPr>
          <w:sz w:val="22"/>
          <w:szCs w:val="22"/>
          <w:rtl/>
        </w:rPr>
        <w:t xml:space="preserve"> </w:t>
      </w:r>
      <w:r w:rsidRPr="00AC744C">
        <w:rPr>
          <w:rFonts w:hint="eastAsia"/>
          <w:sz w:val="22"/>
          <w:szCs w:val="22"/>
          <w:rtl/>
        </w:rPr>
        <w:t>התומים</w:t>
      </w:r>
      <w:r w:rsidRPr="00AC744C">
        <w:rPr>
          <w:sz w:val="22"/>
          <w:szCs w:val="22"/>
          <w:rtl/>
        </w:rPr>
        <w:t xml:space="preserve"> </w:t>
      </w:r>
      <w:r w:rsidRPr="00AC744C">
        <w:rPr>
          <w:rFonts w:hint="eastAsia"/>
          <w:sz w:val="22"/>
          <w:szCs w:val="22"/>
          <w:rtl/>
        </w:rPr>
        <w:t>שחידש</w:t>
      </w:r>
      <w:r w:rsidRPr="00AC744C">
        <w:rPr>
          <w:sz w:val="22"/>
          <w:szCs w:val="22"/>
          <w:rtl/>
        </w:rPr>
        <w:t xml:space="preserve"> </w:t>
      </w:r>
      <w:r w:rsidRPr="00AC744C">
        <w:rPr>
          <w:rFonts w:hint="eastAsia"/>
          <w:sz w:val="22"/>
          <w:szCs w:val="22"/>
          <w:rtl/>
        </w:rPr>
        <w:t>כי</w:t>
      </w:r>
      <w:r w:rsidRPr="00AC744C">
        <w:rPr>
          <w:sz w:val="22"/>
          <w:szCs w:val="22"/>
          <w:rtl/>
        </w:rPr>
        <w:t xml:space="preserve"> </w:t>
      </w:r>
      <w:r w:rsidRPr="00AC744C">
        <w:rPr>
          <w:rFonts w:hint="eastAsia"/>
          <w:sz w:val="22"/>
          <w:szCs w:val="22"/>
          <w:rtl/>
        </w:rPr>
        <w:t>תפיסת</w:t>
      </w:r>
      <w:r w:rsidRPr="00AC744C">
        <w:rPr>
          <w:sz w:val="22"/>
          <w:szCs w:val="22"/>
          <w:rtl/>
        </w:rPr>
        <w:t xml:space="preserve"> </w:t>
      </w:r>
      <w:r w:rsidRPr="00AC744C">
        <w:rPr>
          <w:rFonts w:hint="eastAsia"/>
          <w:sz w:val="22"/>
          <w:szCs w:val="22"/>
          <w:rtl/>
        </w:rPr>
        <w:t>חוב</w:t>
      </w:r>
      <w:r w:rsidRPr="00AC744C">
        <w:rPr>
          <w:sz w:val="22"/>
          <w:szCs w:val="22"/>
          <w:rtl/>
        </w:rPr>
        <w:t xml:space="preserve"> </w:t>
      </w:r>
      <w:r w:rsidRPr="00AC744C">
        <w:rPr>
          <w:rFonts w:hint="eastAsia"/>
          <w:sz w:val="22"/>
          <w:szCs w:val="22"/>
          <w:rtl/>
        </w:rPr>
        <w:t>כנגד</w:t>
      </w:r>
      <w:r w:rsidRPr="00AC744C">
        <w:rPr>
          <w:sz w:val="22"/>
          <w:szCs w:val="22"/>
          <w:rtl/>
        </w:rPr>
        <w:t xml:space="preserve"> </w:t>
      </w:r>
      <w:r w:rsidRPr="00AC744C">
        <w:rPr>
          <w:rFonts w:hint="eastAsia"/>
          <w:sz w:val="22"/>
          <w:szCs w:val="22"/>
          <w:rtl/>
        </w:rPr>
        <w:t>חוב</w:t>
      </w:r>
      <w:r w:rsidRPr="00AC744C">
        <w:rPr>
          <w:sz w:val="22"/>
          <w:szCs w:val="22"/>
          <w:rtl/>
        </w:rPr>
        <w:t xml:space="preserve"> </w:t>
      </w:r>
      <w:r w:rsidRPr="00AC744C">
        <w:rPr>
          <w:rFonts w:hint="eastAsia"/>
          <w:sz w:val="22"/>
          <w:szCs w:val="22"/>
          <w:rtl/>
        </w:rPr>
        <w:t>לא</w:t>
      </w:r>
      <w:r w:rsidRPr="00AC744C">
        <w:rPr>
          <w:sz w:val="22"/>
          <w:szCs w:val="22"/>
          <w:rtl/>
        </w:rPr>
        <w:t xml:space="preserve"> </w:t>
      </w:r>
      <w:r w:rsidRPr="00AC744C">
        <w:rPr>
          <w:rFonts w:hint="eastAsia"/>
          <w:sz w:val="22"/>
          <w:szCs w:val="22"/>
          <w:rtl/>
        </w:rPr>
        <w:t>מועילה</w:t>
      </w:r>
      <w:r w:rsidRPr="00AC744C">
        <w:rPr>
          <w:sz w:val="22"/>
          <w:szCs w:val="22"/>
          <w:rtl/>
        </w:rPr>
        <w:t xml:space="preserve"> </w:t>
      </w:r>
      <w:r w:rsidRPr="00AC744C">
        <w:rPr>
          <w:rFonts w:hint="eastAsia"/>
          <w:sz w:val="22"/>
          <w:szCs w:val="22"/>
          <w:rtl/>
        </w:rPr>
        <w:t>בטענת</w:t>
      </w:r>
      <w:r w:rsidRPr="00AC744C">
        <w:rPr>
          <w:sz w:val="22"/>
          <w:szCs w:val="22"/>
          <w:rtl/>
        </w:rPr>
        <w:t xml:space="preserve"> </w:t>
      </w:r>
      <w:r w:rsidRPr="00AC744C">
        <w:rPr>
          <w:rFonts w:hint="eastAsia"/>
          <w:sz w:val="22"/>
          <w:szCs w:val="22"/>
          <w:rtl/>
        </w:rPr>
        <w:t>שמא</w:t>
      </w:r>
      <w:r w:rsidRPr="00AC744C">
        <w:rPr>
          <w:rFonts w:hint="cs"/>
          <w:sz w:val="22"/>
          <w:szCs w:val="22"/>
          <w:rtl/>
        </w:rPr>
        <w:t>, ו</w:t>
      </w:r>
      <w:r>
        <w:rPr>
          <w:rFonts w:hint="cs"/>
          <w:sz w:val="22"/>
          <w:szCs w:val="22"/>
          <w:rtl/>
        </w:rPr>
        <w:t>מבואר להדיא</w:t>
      </w:r>
      <w:r w:rsidRPr="00AC744C">
        <w:rPr>
          <w:rFonts w:hint="cs"/>
          <w:sz w:val="22"/>
          <w:szCs w:val="22"/>
          <w:rtl/>
        </w:rPr>
        <w:t xml:space="preserve"> ש</w:t>
      </w:r>
      <w:r w:rsidRPr="00AC744C">
        <w:rPr>
          <w:rFonts w:hint="eastAsia"/>
          <w:sz w:val="22"/>
          <w:szCs w:val="22"/>
          <w:rtl/>
        </w:rPr>
        <w:t>אין</w:t>
      </w:r>
      <w:r w:rsidRPr="00AC744C">
        <w:rPr>
          <w:sz w:val="22"/>
          <w:szCs w:val="22"/>
          <w:rtl/>
        </w:rPr>
        <w:t xml:space="preserve"> </w:t>
      </w:r>
      <w:r w:rsidRPr="00AC744C">
        <w:rPr>
          <w:rFonts w:hint="eastAsia"/>
          <w:sz w:val="22"/>
          <w:szCs w:val="22"/>
          <w:rtl/>
        </w:rPr>
        <w:t>ש</w:t>
      </w:r>
      <w:r w:rsidRPr="00AC744C">
        <w:rPr>
          <w:rFonts w:hint="cs"/>
          <w:sz w:val="22"/>
          <w:szCs w:val="22"/>
          <w:rtl/>
        </w:rPr>
        <w:t>נ</w:t>
      </w:r>
      <w:r w:rsidRPr="00AC744C">
        <w:rPr>
          <w:rFonts w:hint="eastAsia"/>
          <w:sz w:val="22"/>
          <w:szCs w:val="22"/>
          <w:rtl/>
        </w:rPr>
        <w:t>י</w:t>
      </w:r>
      <w:r w:rsidRPr="00AC744C">
        <w:rPr>
          <w:sz w:val="22"/>
          <w:szCs w:val="22"/>
          <w:rtl/>
        </w:rPr>
        <w:t xml:space="preserve"> </w:t>
      </w:r>
      <w:r w:rsidRPr="00AC744C">
        <w:rPr>
          <w:rFonts w:hint="eastAsia"/>
          <w:sz w:val="22"/>
          <w:szCs w:val="22"/>
          <w:rtl/>
        </w:rPr>
        <w:t>המחלוקות</w:t>
      </w:r>
      <w:r w:rsidRPr="00AC744C">
        <w:rPr>
          <w:sz w:val="22"/>
          <w:szCs w:val="22"/>
          <w:rtl/>
        </w:rPr>
        <w:t xml:space="preserve"> </w:t>
      </w:r>
      <w:r w:rsidRPr="00AC744C">
        <w:rPr>
          <w:rFonts w:hint="eastAsia"/>
          <w:sz w:val="22"/>
          <w:szCs w:val="22"/>
          <w:rtl/>
        </w:rPr>
        <w:t>תלויות</w:t>
      </w:r>
      <w:r w:rsidRPr="00AC744C">
        <w:rPr>
          <w:sz w:val="22"/>
          <w:szCs w:val="22"/>
          <w:rtl/>
        </w:rPr>
        <w:t xml:space="preserve"> </w:t>
      </w:r>
      <w:r w:rsidRPr="00AC744C">
        <w:rPr>
          <w:rFonts w:hint="eastAsia"/>
          <w:sz w:val="22"/>
          <w:szCs w:val="22"/>
          <w:rtl/>
        </w:rPr>
        <w:t>זה</w:t>
      </w:r>
      <w:r w:rsidRPr="00AC744C">
        <w:rPr>
          <w:sz w:val="22"/>
          <w:szCs w:val="22"/>
          <w:rtl/>
        </w:rPr>
        <w:t xml:space="preserve"> </w:t>
      </w:r>
      <w:r w:rsidRPr="00AC744C">
        <w:rPr>
          <w:rFonts w:hint="eastAsia"/>
          <w:sz w:val="22"/>
          <w:szCs w:val="22"/>
          <w:rtl/>
        </w:rPr>
        <w:t>בזה</w:t>
      </w:r>
      <w:r w:rsidRPr="00AC744C">
        <w:rPr>
          <w:sz w:val="22"/>
          <w:szCs w:val="22"/>
          <w:rtl/>
        </w:rPr>
        <w:t xml:space="preserve">, </w:t>
      </w:r>
      <w:r w:rsidRPr="00AC744C">
        <w:rPr>
          <w:rFonts w:hint="eastAsia"/>
          <w:sz w:val="22"/>
          <w:szCs w:val="22"/>
          <w:rtl/>
        </w:rPr>
        <w:t>ולכן</w:t>
      </w:r>
      <w:r w:rsidRPr="00AC744C">
        <w:rPr>
          <w:sz w:val="22"/>
          <w:szCs w:val="22"/>
          <w:rtl/>
        </w:rPr>
        <w:t xml:space="preserve"> </w:t>
      </w:r>
      <w:r w:rsidRPr="00AC744C">
        <w:rPr>
          <w:rFonts w:hint="eastAsia"/>
          <w:sz w:val="22"/>
          <w:szCs w:val="22"/>
          <w:rtl/>
        </w:rPr>
        <w:t>גם</w:t>
      </w:r>
      <w:r w:rsidRPr="00AC744C">
        <w:rPr>
          <w:sz w:val="22"/>
          <w:szCs w:val="22"/>
          <w:rtl/>
        </w:rPr>
        <w:t xml:space="preserve"> </w:t>
      </w:r>
      <w:r w:rsidRPr="00AC744C">
        <w:rPr>
          <w:rFonts w:hint="eastAsia"/>
          <w:sz w:val="22"/>
          <w:szCs w:val="22"/>
          <w:rtl/>
        </w:rPr>
        <w:t>תפיסת</w:t>
      </w:r>
      <w:r w:rsidRPr="00AC744C">
        <w:rPr>
          <w:sz w:val="22"/>
          <w:szCs w:val="22"/>
          <w:rtl/>
        </w:rPr>
        <w:t xml:space="preserve"> </w:t>
      </w:r>
      <w:r w:rsidRPr="00AC744C">
        <w:rPr>
          <w:rFonts w:hint="eastAsia"/>
          <w:sz w:val="22"/>
          <w:szCs w:val="22"/>
          <w:rtl/>
        </w:rPr>
        <w:t>חוב</w:t>
      </w:r>
      <w:r w:rsidRPr="00AC744C">
        <w:rPr>
          <w:sz w:val="22"/>
          <w:szCs w:val="22"/>
          <w:rtl/>
        </w:rPr>
        <w:t xml:space="preserve"> </w:t>
      </w:r>
      <w:r w:rsidRPr="00AC744C">
        <w:rPr>
          <w:rFonts w:hint="eastAsia"/>
          <w:sz w:val="22"/>
          <w:szCs w:val="22"/>
          <w:rtl/>
        </w:rPr>
        <w:t>שבשטר</w:t>
      </w:r>
      <w:r w:rsidRPr="00AC744C">
        <w:rPr>
          <w:sz w:val="22"/>
          <w:szCs w:val="22"/>
          <w:rtl/>
        </w:rPr>
        <w:t xml:space="preserve">, </w:t>
      </w:r>
      <w:r w:rsidRPr="00AC744C">
        <w:rPr>
          <w:rFonts w:hint="eastAsia"/>
          <w:sz w:val="22"/>
          <w:szCs w:val="22"/>
          <w:rtl/>
        </w:rPr>
        <w:t>עבור</w:t>
      </w:r>
      <w:r w:rsidRPr="00AC744C">
        <w:rPr>
          <w:sz w:val="22"/>
          <w:szCs w:val="22"/>
          <w:rtl/>
        </w:rPr>
        <w:t xml:space="preserve"> </w:t>
      </w:r>
      <w:r w:rsidRPr="00AC744C">
        <w:rPr>
          <w:rFonts w:hint="eastAsia"/>
          <w:sz w:val="22"/>
          <w:szCs w:val="22"/>
          <w:rtl/>
        </w:rPr>
        <w:t>ספק</w:t>
      </w:r>
      <w:r w:rsidRPr="00AC744C">
        <w:rPr>
          <w:sz w:val="22"/>
          <w:szCs w:val="22"/>
          <w:rtl/>
        </w:rPr>
        <w:t xml:space="preserve"> </w:t>
      </w:r>
      <w:r w:rsidRPr="00AC744C">
        <w:rPr>
          <w:rFonts w:hint="eastAsia"/>
          <w:sz w:val="22"/>
          <w:szCs w:val="22"/>
          <w:rtl/>
        </w:rPr>
        <w:t>חוב</w:t>
      </w:r>
      <w:r w:rsidRPr="00AC744C">
        <w:rPr>
          <w:sz w:val="22"/>
          <w:szCs w:val="22"/>
          <w:rtl/>
        </w:rPr>
        <w:t xml:space="preserve"> </w:t>
      </w:r>
      <w:r w:rsidRPr="00AC744C">
        <w:rPr>
          <w:rFonts w:hint="eastAsia"/>
          <w:sz w:val="22"/>
          <w:szCs w:val="22"/>
          <w:rtl/>
        </w:rPr>
        <w:t>אחר</w:t>
      </w:r>
      <w:r w:rsidRPr="00AC744C">
        <w:rPr>
          <w:sz w:val="22"/>
          <w:szCs w:val="22"/>
          <w:rtl/>
        </w:rPr>
        <w:t xml:space="preserve"> </w:t>
      </w:r>
      <w:r w:rsidRPr="00AC744C">
        <w:rPr>
          <w:rFonts w:hint="eastAsia"/>
          <w:sz w:val="22"/>
          <w:szCs w:val="22"/>
          <w:rtl/>
        </w:rPr>
        <w:t>בטענת</w:t>
      </w:r>
      <w:r w:rsidRPr="00AC744C">
        <w:rPr>
          <w:sz w:val="22"/>
          <w:szCs w:val="22"/>
          <w:rtl/>
        </w:rPr>
        <w:t xml:space="preserve"> </w:t>
      </w:r>
      <w:r w:rsidRPr="00AC744C">
        <w:rPr>
          <w:rFonts w:hint="eastAsia"/>
          <w:sz w:val="22"/>
          <w:szCs w:val="22"/>
          <w:rtl/>
        </w:rPr>
        <w:t>שמא</w:t>
      </w:r>
      <w:r w:rsidRPr="00AC744C">
        <w:rPr>
          <w:sz w:val="22"/>
          <w:szCs w:val="22"/>
          <w:rtl/>
        </w:rPr>
        <w:t xml:space="preserve">, </w:t>
      </w:r>
      <w:r w:rsidRPr="00AC744C">
        <w:rPr>
          <w:rFonts w:hint="eastAsia"/>
          <w:sz w:val="22"/>
          <w:szCs w:val="22"/>
          <w:rtl/>
        </w:rPr>
        <w:t>עדיין</w:t>
      </w:r>
      <w:r w:rsidRPr="00AC744C">
        <w:rPr>
          <w:sz w:val="22"/>
          <w:szCs w:val="22"/>
          <w:rtl/>
        </w:rPr>
        <w:t xml:space="preserve"> </w:t>
      </w:r>
      <w:r w:rsidRPr="00AC744C">
        <w:rPr>
          <w:rFonts w:hint="eastAsia"/>
          <w:sz w:val="22"/>
          <w:szCs w:val="22"/>
          <w:rtl/>
        </w:rPr>
        <w:t>דינו</w:t>
      </w:r>
      <w:r w:rsidRPr="00AC744C">
        <w:rPr>
          <w:sz w:val="22"/>
          <w:szCs w:val="22"/>
          <w:rtl/>
        </w:rPr>
        <w:t xml:space="preserve"> </w:t>
      </w:r>
      <w:r w:rsidRPr="00AC744C">
        <w:rPr>
          <w:rFonts w:hint="eastAsia"/>
          <w:sz w:val="22"/>
          <w:szCs w:val="22"/>
          <w:rtl/>
        </w:rPr>
        <w:t>שנוי</w:t>
      </w:r>
      <w:r w:rsidRPr="00AC744C">
        <w:rPr>
          <w:sz w:val="22"/>
          <w:szCs w:val="22"/>
          <w:rtl/>
        </w:rPr>
        <w:t xml:space="preserve"> </w:t>
      </w:r>
      <w:r w:rsidRPr="00AC744C">
        <w:rPr>
          <w:rFonts w:hint="eastAsia"/>
          <w:sz w:val="22"/>
          <w:szCs w:val="22"/>
          <w:rtl/>
        </w:rPr>
        <w:t>במחלוקת</w:t>
      </w:r>
      <w:r w:rsidRPr="00AC744C">
        <w:rPr>
          <w:rFonts w:hint="cs"/>
          <w:sz w:val="22"/>
          <w:szCs w:val="22"/>
          <w:rtl/>
        </w:rPr>
        <w:t>, ו</w:t>
      </w:r>
      <w:r>
        <w:rPr>
          <w:rFonts w:hint="cs"/>
          <w:sz w:val="22"/>
          <w:szCs w:val="22"/>
          <w:rtl/>
        </w:rPr>
        <w:t>דלא כמו שרצינו לומר,</w:t>
      </w:r>
      <w:r w:rsidRPr="00AC744C">
        <w:rPr>
          <w:rFonts w:hint="cs"/>
          <w:sz w:val="22"/>
          <w:szCs w:val="22"/>
          <w:rtl/>
        </w:rPr>
        <w:t xml:space="preserve"> </w:t>
      </w:r>
      <w:r>
        <w:rPr>
          <w:rFonts w:hint="cs"/>
          <w:sz w:val="22"/>
          <w:szCs w:val="22"/>
          <w:rtl/>
        </w:rPr>
        <w:t>שמ</w:t>
      </w:r>
      <w:r w:rsidRPr="00AC744C">
        <w:rPr>
          <w:rFonts w:hint="cs"/>
          <w:sz w:val="22"/>
          <w:szCs w:val="22"/>
          <w:rtl/>
        </w:rPr>
        <w:t>דברי הרשב"א יש הכרח לסבור ולקבל, לפחות אחד משני חידושים אלה</w:t>
      </w:r>
      <w:r w:rsidRPr="00AC744C">
        <w:rPr>
          <w:sz w:val="22"/>
          <w:szCs w:val="22"/>
          <w:rtl/>
        </w:rPr>
        <w:t>.</w:t>
      </w:r>
    </w:p>
    <w:p w14:paraId="01B7BA71" w14:textId="77777777" w:rsidR="00481A59" w:rsidRPr="00AC744C" w:rsidRDefault="00481A59" w:rsidP="00C73A7B">
      <w:pPr>
        <w:pStyle w:val="30"/>
        <w:rPr>
          <w:sz w:val="22"/>
          <w:szCs w:val="22"/>
          <w:rtl/>
        </w:rPr>
      </w:pPr>
      <w:r w:rsidRPr="00AC744C">
        <w:rPr>
          <w:rFonts w:hint="cs"/>
          <w:sz w:val="22"/>
          <w:szCs w:val="22"/>
          <w:rtl/>
        </w:rPr>
        <w:t>אלא שכאשר נעיין עוד, נ</w:t>
      </w:r>
      <w:r>
        <w:rPr>
          <w:rFonts w:hint="cs"/>
          <w:sz w:val="22"/>
          <w:szCs w:val="22"/>
          <w:rtl/>
        </w:rPr>
        <w:t>ראה ש</w:t>
      </w:r>
      <w:r w:rsidRPr="00AC744C">
        <w:rPr>
          <w:rFonts w:hint="cs"/>
          <w:sz w:val="22"/>
          <w:szCs w:val="22"/>
          <w:rtl/>
        </w:rPr>
        <w:t>התומים עצמו ב</w:t>
      </w:r>
      <w:r w:rsidRPr="00AC744C">
        <w:rPr>
          <w:sz w:val="22"/>
          <w:szCs w:val="22"/>
          <w:rtl/>
        </w:rPr>
        <w:t>ת</w:t>
      </w:r>
      <w:r w:rsidRPr="00AC744C">
        <w:rPr>
          <w:rFonts w:hint="cs"/>
          <w:sz w:val="22"/>
          <w:szCs w:val="22"/>
          <w:rtl/>
        </w:rPr>
        <w:t>קפו כהן סימן</w:t>
      </w:r>
      <w:r w:rsidRPr="00AC744C">
        <w:rPr>
          <w:sz w:val="22"/>
          <w:szCs w:val="22"/>
          <w:rtl/>
        </w:rPr>
        <w:t xml:space="preserve"> סא-סב</w:t>
      </w:r>
      <w:r w:rsidRPr="00AC744C">
        <w:rPr>
          <w:rFonts w:hint="cs"/>
          <w:sz w:val="22"/>
          <w:szCs w:val="22"/>
          <w:rtl/>
        </w:rPr>
        <w:t xml:space="preserve"> דן במפורש בתשובתו של הרשב"א, </w:t>
      </w:r>
      <w:r w:rsidRPr="00AC744C">
        <w:rPr>
          <w:sz w:val="22"/>
          <w:szCs w:val="22"/>
          <w:rtl/>
        </w:rPr>
        <w:t xml:space="preserve">ולא </w:t>
      </w:r>
      <w:r w:rsidRPr="00AC744C">
        <w:rPr>
          <w:rFonts w:hint="cs"/>
          <w:sz w:val="22"/>
          <w:szCs w:val="22"/>
          <w:rtl/>
        </w:rPr>
        <w:t>פירש על פי</w:t>
      </w:r>
      <w:r w:rsidRPr="00AC744C">
        <w:rPr>
          <w:sz w:val="22"/>
          <w:szCs w:val="22"/>
          <w:rtl/>
        </w:rPr>
        <w:t xml:space="preserve"> יסודו ה</w:t>
      </w:r>
      <w:r w:rsidRPr="00AC744C">
        <w:rPr>
          <w:rFonts w:hint="cs"/>
          <w:sz w:val="22"/>
          <w:szCs w:val="22"/>
          <w:rtl/>
        </w:rPr>
        <w:t>נ"ל,</w:t>
      </w:r>
      <w:r w:rsidRPr="00AC744C">
        <w:rPr>
          <w:sz w:val="22"/>
          <w:szCs w:val="22"/>
          <w:rtl/>
        </w:rPr>
        <w:t xml:space="preserve"> שצריך </w:t>
      </w:r>
      <w:r w:rsidRPr="00AC744C">
        <w:rPr>
          <w:rFonts w:hint="cs"/>
          <w:sz w:val="22"/>
          <w:szCs w:val="22"/>
          <w:rtl/>
        </w:rPr>
        <w:t xml:space="preserve">טענת </w:t>
      </w:r>
      <w:r w:rsidRPr="00AC744C">
        <w:rPr>
          <w:sz w:val="22"/>
          <w:szCs w:val="22"/>
          <w:rtl/>
        </w:rPr>
        <w:t>ברי כדי לתפוס חוב</w:t>
      </w:r>
      <w:r w:rsidRPr="00AC744C">
        <w:rPr>
          <w:rFonts w:hint="cs"/>
          <w:sz w:val="22"/>
          <w:szCs w:val="22"/>
          <w:rtl/>
        </w:rPr>
        <w:t>,</w:t>
      </w:r>
      <w:r w:rsidRPr="00AC744C">
        <w:rPr>
          <w:sz w:val="22"/>
          <w:szCs w:val="22"/>
          <w:rtl/>
        </w:rPr>
        <w:t xml:space="preserve"> שאת זה כתב בסי</w:t>
      </w:r>
      <w:r w:rsidRPr="00AC744C">
        <w:rPr>
          <w:rFonts w:hint="cs"/>
          <w:sz w:val="22"/>
          <w:szCs w:val="22"/>
          <w:rtl/>
        </w:rPr>
        <w:t>מן</w:t>
      </w:r>
      <w:r w:rsidRPr="00AC744C">
        <w:rPr>
          <w:sz w:val="22"/>
          <w:szCs w:val="22"/>
          <w:rtl/>
        </w:rPr>
        <w:t xml:space="preserve"> כג-מג, אלא הסכים עם </w:t>
      </w:r>
      <w:r w:rsidRPr="00AC744C">
        <w:rPr>
          <w:rFonts w:hint="cs"/>
          <w:sz w:val="22"/>
          <w:szCs w:val="22"/>
          <w:rtl/>
        </w:rPr>
        <w:t xml:space="preserve">מה שכתב </w:t>
      </w:r>
      <w:r w:rsidRPr="00AC744C">
        <w:rPr>
          <w:sz w:val="22"/>
          <w:szCs w:val="22"/>
          <w:rtl/>
        </w:rPr>
        <w:t>הש"ך בת</w:t>
      </w:r>
      <w:r w:rsidRPr="00AC744C">
        <w:rPr>
          <w:rFonts w:hint="cs"/>
          <w:sz w:val="22"/>
          <w:szCs w:val="22"/>
          <w:rtl/>
        </w:rPr>
        <w:t>קפו כהן</w:t>
      </w:r>
      <w:r w:rsidRPr="00AC744C">
        <w:rPr>
          <w:sz w:val="22"/>
          <w:szCs w:val="22"/>
          <w:rtl/>
        </w:rPr>
        <w:t xml:space="preserve"> </w:t>
      </w:r>
      <w:r w:rsidRPr="00AC744C">
        <w:rPr>
          <w:rStyle w:val="af3"/>
          <w:rFonts w:hint="cs"/>
          <w:sz w:val="14"/>
          <w:szCs w:val="16"/>
          <w:rtl/>
        </w:rPr>
        <w:t xml:space="preserve">(סי' </w:t>
      </w:r>
      <w:r w:rsidRPr="00AC744C">
        <w:rPr>
          <w:rStyle w:val="af3"/>
          <w:sz w:val="14"/>
          <w:szCs w:val="16"/>
          <w:rtl/>
        </w:rPr>
        <w:t>קל</w:t>
      </w:r>
      <w:r w:rsidRPr="00AC744C">
        <w:rPr>
          <w:rStyle w:val="af3"/>
          <w:rFonts w:hint="cs"/>
          <w:sz w:val="14"/>
          <w:szCs w:val="16"/>
          <w:rtl/>
        </w:rPr>
        <w:t>)</w:t>
      </w:r>
      <w:r w:rsidRPr="00AC744C">
        <w:rPr>
          <w:sz w:val="22"/>
          <w:szCs w:val="22"/>
          <w:rtl/>
        </w:rPr>
        <w:t xml:space="preserve"> שהרשב"א </w:t>
      </w:r>
      <w:r w:rsidRPr="00AC744C">
        <w:rPr>
          <w:rFonts w:hint="cs"/>
          <w:sz w:val="22"/>
          <w:szCs w:val="22"/>
          <w:rtl/>
        </w:rPr>
        <w:t>כאן הוא לשיטתו,</w:t>
      </w:r>
      <w:r w:rsidRPr="00AC744C">
        <w:rPr>
          <w:sz w:val="22"/>
          <w:szCs w:val="22"/>
          <w:rtl/>
        </w:rPr>
        <w:t xml:space="preserve"> </w:t>
      </w:r>
      <w:r w:rsidRPr="00AC744C">
        <w:rPr>
          <w:rFonts w:hint="cs"/>
          <w:sz w:val="22"/>
          <w:szCs w:val="22"/>
          <w:rtl/>
        </w:rPr>
        <w:t xml:space="preserve">כדעת הסוברים </w:t>
      </w:r>
      <w:r w:rsidRPr="00AC744C">
        <w:rPr>
          <w:sz w:val="22"/>
          <w:szCs w:val="22"/>
          <w:rtl/>
        </w:rPr>
        <w:t>שתפיסה לא מועילה ב</w:t>
      </w:r>
      <w:r w:rsidRPr="00AC744C">
        <w:rPr>
          <w:rFonts w:hint="cs"/>
          <w:sz w:val="22"/>
          <w:szCs w:val="22"/>
          <w:rtl/>
        </w:rPr>
        <w:t>ספק שעלה בגמ' ב</w:t>
      </w:r>
      <w:r w:rsidRPr="00AC744C">
        <w:rPr>
          <w:sz w:val="22"/>
          <w:szCs w:val="22"/>
          <w:rtl/>
        </w:rPr>
        <w:t>תיקו</w:t>
      </w:r>
      <w:r>
        <w:rPr>
          <w:rFonts w:hint="cs"/>
          <w:sz w:val="22"/>
          <w:szCs w:val="22"/>
          <w:rtl/>
        </w:rPr>
        <w:t>.</w:t>
      </w:r>
      <w:r w:rsidRPr="00AC744C">
        <w:rPr>
          <w:sz w:val="22"/>
          <w:szCs w:val="22"/>
          <w:rtl/>
        </w:rPr>
        <w:t xml:space="preserve"> </w:t>
      </w:r>
      <w:r w:rsidRPr="00AC744C">
        <w:rPr>
          <w:rFonts w:hint="cs"/>
          <w:sz w:val="22"/>
          <w:szCs w:val="22"/>
          <w:rtl/>
        </w:rPr>
        <w:t>ולכן בנידון של מסור</w:t>
      </w:r>
      <w:r>
        <w:rPr>
          <w:rFonts w:hint="cs"/>
          <w:sz w:val="22"/>
          <w:szCs w:val="22"/>
          <w:rtl/>
        </w:rPr>
        <w:t>,</w:t>
      </w:r>
      <w:r w:rsidRPr="00AC744C">
        <w:rPr>
          <w:rFonts w:hint="cs"/>
          <w:sz w:val="22"/>
          <w:szCs w:val="22"/>
          <w:rtl/>
        </w:rPr>
        <w:t xml:space="preserve"> אם הנמסר נשבע ונוטל, שנשארה הגמ' </w:t>
      </w:r>
      <w:r w:rsidRPr="00AC744C">
        <w:rPr>
          <w:rStyle w:val="af3"/>
          <w:rFonts w:hint="cs"/>
          <w:sz w:val="14"/>
          <w:szCs w:val="16"/>
          <w:rtl/>
        </w:rPr>
        <w:t>(ב"ק סב, א)</w:t>
      </w:r>
      <w:r w:rsidRPr="00AC744C">
        <w:rPr>
          <w:rFonts w:hint="cs"/>
          <w:sz w:val="22"/>
          <w:szCs w:val="22"/>
          <w:rtl/>
        </w:rPr>
        <w:t xml:space="preserve"> בתיקו, לא מועילה תפיסה</w:t>
      </w:r>
      <w:r>
        <w:rPr>
          <w:rFonts w:hint="cs"/>
          <w:sz w:val="22"/>
          <w:szCs w:val="22"/>
          <w:rtl/>
        </w:rPr>
        <w:t>.</w:t>
      </w:r>
      <w:r w:rsidRPr="00AC744C">
        <w:rPr>
          <w:rFonts w:hint="cs"/>
          <w:sz w:val="22"/>
          <w:szCs w:val="22"/>
          <w:rtl/>
        </w:rPr>
        <w:t xml:space="preserve"> </w:t>
      </w:r>
      <w:r w:rsidRPr="00AC744C">
        <w:rPr>
          <w:sz w:val="22"/>
          <w:szCs w:val="22"/>
          <w:rtl/>
        </w:rPr>
        <w:t>אלא שעדיין קשה שיועיל מדין תפיסה ברשות שמועיל</w:t>
      </w:r>
      <w:r>
        <w:rPr>
          <w:rFonts w:hint="cs"/>
          <w:sz w:val="22"/>
          <w:szCs w:val="22"/>
          <w:rtl/>
        </w:rPr>
        <w:t>ה</w:t>
      </w:r>
      <w:r w:rsidRPr="00AC744C">
        <w:rPr>
          <w:sz w:val="22"/>
          <w:szCs w:val="22"/>
          <w:rtl/>
        </w:rPr>
        <w:t xml:space="preserve"> גם ל</w:t>
      </w:r>
      <w:r>
        <w:rPr>
          <w:rFonts w:hint="cs"/>
          <w:sz w:val="22"/>
          <w:szCs w:val="22"/>
          <w:rtl/>
        </w:rPr>
        <w:t>שיטת ה</w:t>
      </w:r>
      <w:r w:rsidRPr="00AC744C">
        <w:rPr>
          <w:sz w:val="22"/>
          <w:szCs w:val="22"/>
          <w:rtl/>
        </w:rPr>
        <w:t>רשב"א, ובנקודה זו נחלקו הש"ך והתומים, שהש"ך תירץ שלא מועילה תפיסה נגד שטר, והתומים הוכיח מזה שחוב לא נחשב תפיסה ברשות</w:t>
      </w:r>
      <w:r w:rsidRPr="00AC744C">
        <w:rPr>
          <w:rFonts w:hint="cs"/>
          <w:sz w:val="22"/>
          <w:szCs w:val="22"/>
          <w:rtl/>
        </w:rPr>
        <w:t>.</w:t>
      </w:r>
    </w:p>
    <w:p w14:paraId="00782C97" w14:textId="77777777" w:rsidR="00481A59" w:rsidRPr="00AC744C" w:rsidRDefault="00481A59" w:rsidP="00C73A7B">
      <w:pPr>
        <w:pStyle w:val="30"/>
        <w:rPr>
          <w:sz w:val="22"/>
          <w:szCs w:val="22"/>
          <w:rtl/>
        </w:rPr>
      </w:pPr>
      <w:r w:rsidRPr="00AC744C">
        <w:rPr>
          <w:sz w:val="22"/>
          <w:szCs w:val="22"/>
          <w:rtl/>
        </w:rPr>
        <w:t>ו</w:t>
      </w:r>
      <w:r w:rsidRPr="00AC744C">
        <w:rPr>
          <w:rFonts w:hint="cs"/>
          <w:sz w:val="22"/>
          <w:szCs w:val="22"/>
          <w:rtl/>
        </w:rPr>
        <w:t xml:space="preserve">אכן גם הקונטרס הספיקות </w:t>
      </w:r>
      <w:r w:rsidRPr="00AC744C">
        <w:rPr>
          <w:sz w:val="22"/>
          <w:szCs w:val="22"/>
          <w:rtl/>
        </w:rPr>
        <w:t>בכלל ז</w:t>
      </w:r>
      <w:r w:rsidRPr="00AC744C">
        <w:rPr>
          <w:rFonts w:hint="cs"/>
          <w:sz w:val="22"/>
          <w:szCs w:val="22"/>
          <w:rtl/>
        </w:rPr>
        <w:t xml:space="preserve"> </w:t>
      </w:r>
      <w:r w:rsidRPr="00AC744C">
        <w:rPr>
          <w:rStyle w:val="af3"/>
          <w:rFonts w:hint="cs"/>
          <w:sz w:val="14"/>
          <w:szCs w:val="16"/>
          <w:rtl/>
        </w:rPr>
        <w:t>(אות</w:t>
      </w:r>
      <w:r w:rsidRPr="00AC744C">
        <w:rPr>
          <w:rStyle w:val="af3"/>
          <w:sz w:val="14"/>
          <w:szCs w:val="16"/>
          <w:rtl/>
        </w:rPr>
        <w:t xml:space="preserve"> ב</w:t>
      </w:r>
      <w:r w:rsidRPr="00AC744C">
        <w:rPr>
          <w:rStyle w:val="af3"/>
          <w:rFonts w:hint="cs"/>
          <w:sz w:val="14"/>
          <w:szCs w:val="16"/>
          <w:rtl/>
        </w:rPr>
        <w:t>)</w:t>
      </w:r>
      <w:r w:rsidRPr="00AC744C">
        <w:rPr>
          <w:sz w:val="22"/>
          <w:szCs w:val="22"/>
          <w:rtl/>
        </w:rPr>
        <w:t xml:space="preserve"> הסכים עם התומים בביאור</w:t>
      </w:r>
      <w:r w:rsidRPr="00AC744C">
        <w:rPr>
          <w:rFonts w:hint="cs"/>
          <w:sz w:val="22"/>
          <w:szCs w:val="22"/>
          <w:rtl/>
        </w:rPr>
        <w:t xml:space="preserve"> דברי</w:t>
      </w:r>
      <w:r w:rsidRPr="00AC744C">
        <w:rPr>
          <w:sz w:val="22"/>
          <w:szCs w:val="22"/>
          <w:rtl/>
        </w:rPr>
        <w:t xml:space="preserve"> הרשב"א.</w:t>
      </w:r>
    </w:p>
    <w:p w14:paraId="1D533E6E" w14:textId="77777777" w:rsidR="00481A59" w:rsidRPr="00AC744C" w:rsidRDefault="00481A59" w:rsidP="00C73A7B">
      <w:pPr>
        <w:pStyle w:val="30"/>
        <w:rPr>
          <w:sz w:val="22"/>
          <w:szCs w:val="22"/>
        </w:rPr>
      </w:pPr>
      <w:r w:rsidRPr="00AC744C">
        <w:rPr>
          <w:rFonts w:hint="cs"/>
          <w:sz w:val="22"/>
          <w:szCs w:val="22"/>
          <w:rtl/>
        </w:rPr>
        <w:t>והטעם שאכן לא ביאר התומים את הרשב"א, על פי שיטתו שצריך תפיסה בטענת ברי, הוא משום שבאמת הרשב"א מדבר בבעל הטוען טענת ברי, כי האשה הזיקה אותו בסכום הגבוה מכתובתה, אלא שאין לו ראיה ל</w:t>
      </w:r>
      <w:r>
        <w:rPr>
          <w:rFonts w:hint="cs"/>
          <w:sz w:val="22"/>
          <w:szCs w:val="22"/>
          <w:rtl/>
        </w:rPr>
        <w:t>כך</w:t>
      </w:r>
      <w:r w:rsidRPr="00AC744C">
        <w:rPr>
          <w:rFonts w:hint="cs"/>
          <w:sz w:val="22"/>
          <w:szCs w:val="22"/>
          <w:rtl/>
        </w:rPr>
        <w:t xml:space="preserve">, ויש כאן ספק שלא נפשט ועלה בתיקו, </w:t>
      </w:r>
      <w:r>
        <w:rPr>
          <w:rFonts w:hint="cs"/>
          <w:sz w:val="22"/>
          <w:szCs w:val="22"/>
          <w:rtl/>
        </w:rPr>
        <w:t>ה</w:t>
      </w:r>
      <w:r w:rsidRPr="00AC744C">
        <w:rPr>
          <w:rFonts w:hint="cs"/>
          <w:sz w:val="22"/>
          <w:szCs w:val="22"/>
          <w:rtl/>
        </w:rPr>
        <w:t xml:space="preserve">אם </w:t>
      </w:r>
      <w:r>
        <w:rPr>
          <w:rFonts w:hint="cs"/>
          <w:sz w:val="22"/>
          <w:szCs w:val="22"/>
          <w:rtl/>
        </w:rPr>
        <w:t>נאמן הוא להשבע וליטול</w:t>
      </w:r>
      <w:r w:rsidRPr="00AC744C">
        <w:rPr>
          <w:rFonts w:hint="cs"/>
          <w:sz w:val="22"/>
          <w:szCs w:val="22"/>
          <w:rtl/>
        </w:rPr>
        <w:t xml:space="preserve">, ולשיטת הרשב"א לא מועילה תפיסה בספק שנשאר בגמרא בתיקו, אלא אם כן הוא תפיסה ברשות, וחוב לא נחשב כתפיסה ברשות, </w:t>
      </w:r>
      <w:r>
        <w:rPr>
          <w:rFonts w:hint="cs"/>
          <w:sz w:val="22"/>
          <w:szCs w:val="22"/>
          <w:rtl/>
        </w:rPr>
        <w:t>ו</w:t>
      </w:r>
      <w:r w:rsidRPr="00AC744C">
        <w:rPr>
          <w:rFonts w:hint="cs"/>
          <w:sz w:val="22"/>
          <w:szCs w:val="22"/>
          <w:rtl/>
        </w:rPr>
        <w:t>כמו שביאר שם התומים.</w:t>
      </w:r>
    </w:p>
    <w:p w14:paraId="1D8EB476" w14:textId="77777777" w:rsidR="00481A59" w:rsidRPr="00AC744C" w:rsidRDefault="00481A59" w:rsidP="00C73A7B">
      <w:pPr>
        <w:pStyle w:val="30"/>
        <w:rPr>
          <w:sz w:val="22"/>
          <w:szCs w:val="22"/>
          <w:rtl/>
        </w:rPr>
      </w:pPr>
      <w:r w:rsidRPr="00AC744C">
        <w:rPr>
          <w:sz w:val="22"/>
          <w:szCs w:val="22"/>
          <w:rtl/>
        </w:rPr>
        <w:t>ונמצא שלדברי התומים שם, הרשב"א שנקט שלא מועילה התפיסה</w:t>
      </w:r>
      <w:r w:rsidRPr="00AC744C">
        <w:rPr>
          <w:rFonts w:hint="cs"/>
          <w:sz w:val="22"/>
          <w:szCs w:val="22"/>
          <w:rtl/>
        </w:rPr>
        <w:t>,</w:t>
      </w:r>
      <w:r w:rsidRPr="00AC744C">
        <w:rPr>
          <w:sz w:val="22"/>
          <w:szCs w:val="22"/>
          <w:rtl/>
        </w:rPr>
        <w:t xml:space="preserve"> הוא</w:t>
      </w:r>
      <w:r w:rsidRPr="00AC744C">
        <w:rPr>
          <w:rFonts w:hint="cs"/>
          <w:sz w:val="22"/>
          <w:szCs w:val="22"/>
          <w:rtl/>
        </w:rPr>
        <w:t xml:space="preserve"> רק משום</w:t>
      </w:r>
      <w:r w:rsidRPr="00AC744C">
        <w:rPr>
          <w:sz w:val="22"/>
          <w:szCs w:val="22"/>
          <w:rtl/>
        </w:rPr>
        <w:t xml:space="preserve"> </w:t>
      </w:r>
      <w:r w:rsidRPr="00AC744C">
        <w:rPr>
          <w:rFonts w:hint="cs"/>
          <w:sz w:val="22"/>
          <w:szCs w:val="22"/>
          <w:rtl/>
        </w:rPr>
        <w:t>ש</w:t>
      </w:r>
      <w:r w:rsidRPr="00AC744C">
        <w:rPr>
          <w:sz w:val="22"/>
          <w:szCs w:val="22"/>
          <w:rtl/>
        </w:rPr>
        <w:t>לשיטתו אין תפיסה בתיקו, ולהלכה שיש תפיסה בתיקו, תועיל התפיסה. וכן בכל מקום שתפיסה מועילה וא</w:t>
      </w:r>
      <w:r w:rsidRPr="00AC744C">
        <w:rPr>
          <w:rFonts w:hint="cs"/>
          <w:sz w:val="22"/>
          <w:szCs w:val="22"/>
          <w:rtl/>
        </w:rPr>
        <w:t>ין צורך ב</w:t>
      </w:r>
      <w:r w:rsidRPr="00AC744C">
        <w:rPr>
          <w:sz w:val="22"/>
          <w:szCs w:val="22"/>
          <w:rtl/>
        </w:rPr>
        <w:t>תפיסה ברשות.</w:t>
      </w:r>
      <w:r>
        <w:rPr>
          <w:rFonts w:hint="cs"/>
          <w:sz w:val="22"/>
          <w:szCs w:val="22"/>
          <w:rtl/>
        </w:rPr>
        <w:t xml:space="preserve"> </w:t>
      </w:r>
      <w:r w:rsidRPr="00AC744C">
        <w:rPr>
          <w:rFonts w:hint="cs"/>
          <w:sz w:val="22"/>
          <w:szCs w:val="22"/>
          <w:rtl/>
        </w:rPr>
        <w:t>ואי</w:t>
      </w:r>
      <w:r>
        <w:rPr>
          <w:rFonts w:hint="cs"/>
          <w:sz w:val="22"/>
          <w:szCs w:val="22"/>
          <w:rtl/>
        </w:rPr>
        <w:t>ן הדבר</w:t>
      </w:r>
      <w:r w:rsidRPr="00AC744C">
        <w:rPr>
          <w:rFonts w:hint="cs"/>
          <w:sz w:val="22"/>
          <w:szCs w:val="22"/>
          <w:rtl/>
        </w:rPr>
        <w:t xml:space="preserve"> נוגע </w:t>
      </w:r>
      <w:r w:rsidRPr="00AC744C">
        <w:rPr>
          <w:sz w:val="22"/>
          <w:szCs w:val="22"/>
          <w:rtl/>
        </w:rPr>
        <w:t>ליסודו</w:t>
      </w:r>
      <w:r w:rsidRPr="00AC744C">
        <w:rPr>
          <w:rFonts w:hint="cs"/>
          <w:sz w:val="22"/>
          <w:szCs w:val="22"/>
          <w:rtl/>
        </w:rPr>
        <w:t xml:space="preserve"> של התומים</w:t>
      </w:r>
      <w:r w:rsidRPr="00AC744C">
        <w:rPr>
          <w:sz w:val="22"/>
          <w:szCs w:val="22"/>
          <w:rtl/>
        </w:rPr>
        <w:t xml:space="preserve"> שגם כאשר מועילה תפיסת חוב, זה </w:t>
      </w:r>
      <w:r w:rsidRPr="00AC744C">
        <w:rPr>
          <w:rFonts w:hint="cs"/>
          <w:sz w:val="22"/>
          <w:szCs w:val="22"/>
          <w:rtl/>
        </w:rPr>
        <w:t>אך ורק בתנאי שהתופס בא</w:t>
      </w:r>
      <w:r w:rsidRPr="00AC744C">
        <w:rPr>
          <w:sz w:val="22"/>
          <w:szCs w:val="22"/>
          <w:rtl/>
        </w:rPr>
        <w:t xml:space="preserve"> בטענת ברי, </w:t>
      </w:r>
      <w:r w:rsidRPr="00AC744C">
        <w:rPr>
          <w:rFonts w:hint="cs"/>
          <w:sz w:val="22"/>
          <w:szCs w:val="22"/>
          <w:rtl/>
        </w:rPr>
        <w:t>משום שאם אינו ברי, הרי טענת חוב נגדי היא כטענת פרעון, והבא בטענת ספק חוב נגדי, נחשב כטוען איני יודע אם פרעתיך, שחייב לשלם</w:t>
      </w:r>
      <w:r w:rsidRPr="00AC744C">
        <w:rPr>
          <w:sz w:val="22"/>
          <w:szCs w:val="22"/>
          <w:rtl/>
        </w:rPr>
        <w:t>.</w:t>
      </w:r>
    </w:p>
    <w:p w14:paraId="06ADC389" w14:textId="77777777" w:rsidR="00481A59" w:rsidRPr="00AC744C" w:rsidRDefault="00481A59" w:rsidP="00C73A7B">
      <w:pPr>
        <w:pStyle w:val="30"/>
        <w:rPr>
          <w:rtl/>
        </w:rPr>
      </w:pPr>
      <w:r w:rsidRPr="00AC744C">
        <w:rPr>
          <w:rFonts w:hint="cs"/>
          <w:sz w:val="22"/>
          <w:szCs w:val="22"/>
          <w:rtl/>
        </w:rPr>
        <w:t>ובאמת גם הנתיה"מ עצמו שפירש את דברי הרשב"א על פי שיטת הש"ך, שאי אפשר לתפוס חוב שיש עליו שטר, עבור ספק חוב אחר, כתב בהמשך דרך נוספת בביאור טעמו של הרשב"א, וזאת על פי חידושו אשר יובא להלן, שאי אפשר לתפוס חפץ עבור חוב, ודימה דין כתובה לדין חפץ לענין זה. הדברים יובאו להלן בהרחבה, אך שוב נמצא שאין הכרח לקשר בין המחלוקות, ודברי הרשב"א יכולים להתפרש בדרכים רבות.</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91747"/>
    <w:multiLevelType w:val="hybridMultilevel"/>
    <w:tmpl w:val="560A14E2"/>
    <w:lvl w:ilvl="0" w:tplc="1F50B556">
      <w:numFmt w:val="bullet"/>
      <w:lvlText w:val="-"/>
      <w:lvlJc w:val="left"/>
      <w:pPr>
        <w:ind w:left="720" w:hanging="360"/>
      </w:pPr>
      <w:rPr>
        <w:rFonts w:ascii="FrankRuehl" w:eastAsia="Calibri" w:hAnsi="FrankRuehl" w:cs="FrankRueh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015F7"/>
    <w:multiLevelType w:val="hybridMultilevel"/>
    <w:tmpl w:val="B92AEF9A"/>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B493F"/>
    <w:multiLevelType w:val="hybridMultilevel"/>
    <w:tmpl w:val="B7863E08"/>
    <w:lvl w:ilvl="0" w:tplc="0E5C2016">
      <w:start w:val="1"/>
      <w:numFmt w:val="hebrew1"/>
      <w:lvlText w:val="%1."/>
      <w:lvlJc w:val="left"/>
      <w:pPr>
        <w:ind w:left="757" w:hanging="360"/>
      </w:pPr>
      <w:rPr>
        <w:rFonts w:hint="default"/>
        <w:b/>
        <w:bCs/>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15:restartNumberingAfterBreak="0">
    <w:nsid w:val="092F7B30"/>
    <w:multiLevelType w:val="hybridMultilevel"/>
    <w:tmpl w:val="BA164F72"/>
    <w:lvl w:ilvl="0" w:tplc="40486A84">
      <w:start w:val="1"/>
      <w:numFmt w:val="hebrew1"/>
      <w:lvlText w:val="%1."/>
      <w:lvlJc w:val="left"/>
      <w:pPr>
        <w:ind w:left="757" w:hanging="360"/>
      </w:p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start w:val="1"/>
      <w:numFmt w:val="lowerLetter"/>
      <w:lvlText w:val="%5."/>
      <w:lvlJc w:val="left"/>
      <w:pPr>
        <w:ind w:left="3637" w:hanging="360"/>
      </w:pPr>
    </w:lvl>
    <w:lvl w:ilvl="5" w:tplc="0409001B">
      <w:start w:val="1"/>
      <w:numFmt w:val="lowerRoman"/>
      <w:lvlText w:val="%6."/>
      <w:lvlJc w:val="right"/>
      <w:pPr>
        <w:ind w:left="4357" w:hanging="180"/>
      </w:pPr>
    </w:lvl>
    <w:lvl w:ilvl="6" w:tplc="0409000F">
      <w:start w:val="1"/>
      <w:numFmt w:val="decimal"/>
      <w:lvlText w:val="%7."/>
      <w:lvlJc w:val="left"/>
      <w:pPr>
        <w:ind w:left="5077" w:hanging="360"/>
      </w:pPr>
    </w:lvl>
    <w:lvl w:ilvl="7" w:tplc="04090019">
      <w:start w:val="1"/>
      <w:numFmt w:val="lowerLetter"/>
      <w:lvlText w:val="%8."/>
      <w:lvlJc w:val="left"/>
      <w:pPr>
        <w:ind w:left="5797" w:hanging="360"/>
      </w:pPr>
    </w:lvl>
    <w:lvl w:ilvl="8" w:tplc="0409001B">
      <w:start w:val="1"/>
      <w:numFmt w:val="lowerRoman"/>
      <w:lvlText w:val="%9."/>
      <w:lvlJc w:val="right"/>
      <w:pPr>
        <w:ind w:left="6517" w:hanging="180"/>
      </w:pPr>
    </w:lvl>
  </w:abstractNum>
  <w:abstractNum w:abstractNumId="4" w15:restartNumberingAfterBreak="0">
    <w:nsid w:val="0A131FB9"/>
    <w:multiLevelType w:val="multilevel"/>
    <w:tmpl w:val="5D32D914"/>
    <w:lvl w:ilvl="0">
      <w:start w:val="1"/>
      <w:numFmt w:val="hebrew1"/>
      <w:pStyle w:val="4"/>
      <w:lvlText w:val="%1."/>
      <w:lvlJc w:val="center"/>
      <w:pPr>
        <w:ind w:left="360" w:hanging="360"/>
      </w:pPr>
      <w:rPr>
        <w:rFonts w:hint="default"/>
      </w:rPr>
    </w:lvl>
    <w:lvl w:ilvl="1">
      <w:start w:val="1"/>
      <w:numFmt w:val="decimal"/>
      <w:lvlText w:val="%1.%2."/>
      <w:lvlJc w:val="center"/>
      <w:pPr>
        <w:ind w:left="720" w:hanging="360"/>
      </w:pPr>
      <w:rPr>
        <w:rFonts w:hint="default"/>
      </w:rPr>
    </w:lvl>
    <w:lvl w:ilvl="2">
      <w:start w:val="1"/>
      <w:numFmt w:val="hebrew1"/>
      <w:lvlText w:val="%1.%2.%3."/>
      <w:lvlJc w:val="center"/>
      <w:pPr>
        <w:ind w:left="1080" w:hanging="360"/>
      </w:pPr>
      <w:rPr>
        <w:rFonts w:hint="default"/>
      </w:rPr>
    </w:lvl>
    <w:lvl w:ilvl="3">
      <w:start w:val="1"/>
      <w:numFmt w:val="decimal"/>
      <w:lvlText w:val="%1.%2.%3.%4."/>
      <w:lvlJc w:val="center"/>
      <w:pPr>
        <w:ind w:left="1440" w:hanging="360"/>
      </w:pPr>
      <w:rPr>
        <w:rFonts w:hint="default"/>
      </w:rPr>
    </w:lvl>
    <w:lvl w:ilvl="4">
      <w:start w:val="1"/>
      <w:numFmt w:val="hebrew1"/>
      <w:lvlText w:val="%1.%2.%3.%4.%5."/>
      <w:lvlJc w:val="center"/>
      <w:pPr>
        <w:ind w:left="1800" w:hanging="360"/>
      </w:pPr>
      <w:rPr>
        <w:rFonts w:hint="default"/>
      </w:rPr>
    </w:lvl>
    <w:lvl w:ilvl="5">
      <w:start w:val="1"/>
      <w:numFmt w:val="decimal"/>
      <w:lvlText w:val="%1.%2.%3.%4.%5.%6."/>
      <w:lvlJc w:val="center"/>
      <w:pPr>
        <w:ind w:left="2160" w:hanging="360"/>
      </w:pPr>
      <w:rPr>
        <w:rFonts w:hint="default"/>
      </w:rPr>
    </w:lvl>
    <w:lvl w:ilvl="6">
      <w:start w:val="1"/>
      <w:numFmt w:val="hebrew1"/>
      <w:lvlText w:val="%1.%2.%3.%4.%5.%6.%7."/>
      <w:lvlJc w:val="center"/>
      <w:pPr>
        <w:ind w:left="2520" w:hanging="360"/>
      </w:pPr>
      <w:rPr>
        <w:rFonts w:hint="default"/>
      </w:rPr>
    </w:lvl>
    <w:lvl w:ilvl="7">
      <w:start w:val="1"/>
      <w:numFmt w:val="decimal"/>
      <w:lvlText w:val="%1.%2.%3.%4.%5.%6.%7.%8."/>
      <w:lvlJc w:val="center"/>
      <w:pPr>
        <w:ind w:left="2880" w:hanging="360"/>
      </w:pPr>
      <w:rPr>
        <w:rFonts w:hint="default"/>
      </w:rPr>
    </w:lvl>
    <w:lvl w:ilvl="8">
      <w:start w:val="1"/>
      <w:numFmt w:val="hebrew1"/>
      <w:lvlText w:val="%1.%2.%3.%4.%5.%6.%7.%8.%9."/>
      <w:lvlJc w:val="center"/>
      <w:pPr>
        <w:ind w:left="3240" w:hanging="360"/>
      </w:pPr>
      <w:rPr>
        <w:rFonts w:hint="default"/>
      </w:rPr>
    </w:lvl>
  </w:abstractNum>
  <w:abstractNum w:abstractNumId="5" w15:restartNumberingAfterBreak="0">
    <w:nsid w:val="12A32026"/>
    <w:multiLevelType w:val="hybridMultilevel"/>
    <w:tmpl w:val="D7C2D248"/>
    <w:lvl w:ilvl="0" w:tplc="4A52AF68">
      <w:start w:val="1"/>
      <w:numFmt w:val="hebrew1"/>
      <w:lvlText w:val="%1)"/>
      <w:lvlJc w:val="left"/>
      <w:pPr>
        <w:ind w:left="19" w:hanging="360"/>
      </w:pPr>
      <w:rPr>
        <w:rFonts w:hint="default"/>
      </w:rPr>
    </w:lvl>
    <w:lvl w:ilvl="1" w:tplc="04090019" w:tentative="1">
      <w:start w:val="1"/>
      <w:numFmt w:val="lowerLetter"/>
      <w:lvlText w:val="%2."/>
      <w:lvlJc w:val="left"/>
      <w:pPr>
        <w:ind w:left="739" w:hanging="360"/>
      </w:pPr>
    </w:lvl>
    <w:lvl w:ilvl="2" w:tplc="0409001B" w:tentative="1">
      <w:start w:val="1"/>
      <w:numFmt w:val="lowerRoman"/>
      <w:lvlText w:val="%3."/>
      <w:lvlJc w:val="right"/>
      <w:pPr>
        <w:ind w:left="1459" w:hanging="180"/>
      </w:pPr>
    </w:lvl>
    <w:lvl w:ilvl="3" w:tplc="0409000F" w:tentative="1">
      <w:start w:val="1"/>
      <w:numFmt w:val="decimal"/>
      <w:lvlText w:val="%4."/>
      <w:lvlJc w:val="left"/>
      <w:pPr>
        <w:ind w:left="2179" w:hanging="360"/>
      </w:pPr>
    </w:lvl>
    <w:lvl w:ilvl="4" w:tplc="04090019" w:tentative="1">
      <w:start w:val="1"/>
      <w:numFmt w:val="lowerLetter"/>
      <w:lvlText w:val="%5."/>
      <w:lvlJc w:val="left"/>
      <w:pPr>
        <w:ind w:left="2899" w:hanging="360"/>
      </w:pPr>
    </w:lvl>
    <w:lvl w:ilvl="5" w:tplc="0409001B" w:tentative="1">
      <w:start w:val="1"/>
      <w:numFmt w:val="lowerRoman"/>
      <w:lvlText w:val="%6."/>
      <w:lvlJc w:val="right"/>
      <w:pPr>
        <w:ind w:left="3619" w:hanging="180"/>
      </w:pPr>
    </w:lvl>
    <w:lvl w:ilvl="6" w:tplc="0409000F" w:tentative="1">
      <w:start w:val="1"/>
      <w:numFmt w:val="decimal"/>
      <w:lvlText w:val="%7."/>
      <w:lvlJc w:val="left"/>
      <w:pPr>
        <w:ind w:left="4339" w:hanging="360"/>
      </w:pPr>
    </w:lvl>
    <w:lvl w:ilvl="7" w:tplc="04090019" w:tentative="1">
      <w:start w:val="1"/>
      <w:numFmt w:val="lowerLetter"/>
      <w:lvlText w:val="%8."/>
      <w:lvlJc w:val="left"/>
      <w:pPr>
        <w:ind w:left="5059" w:hanging="360"/>
      </w:pPr>
    </w:lvl>
    <w:lvl w:ilvl="8" w:tplc="0409001B" w:tentative="1">
      <w:start w:val="1"/>
      <w:numFmt w:val="lowerRoman"/>
      <w:lvlText w:val="%9."/>
      <w:lvlJc w:val="right"/>
      <w:pPr>
        <w:ind w:left="5779" w:hanging="180"/>
      </w:pPr>
    </w:lvl>
  </w:abstractNum>
  <w:abstractNum w:abstractNumId="6" w15:restartNumberingAfterBreak="0">
    <w:nsid w:val="169B6984"/>
    <w:multiLevelType w:val="hybridMultilevel"/>
    <w:tmpl w:val="E30A86C0"/>
    <w:lvl w:ilvl="0" w:tplc="9B5453A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124DC9"/>
    <w:multiLevelType w:val="hybridMultilevel"/>
    <w:tmpl w:val="DAB6FB7E"/>
    <w:lvl w:ilvl="0" w:tplc="B4DCD294">
      <w:start w:val="1"/>
      <w:numFmt w:val="hebrew1"/>
      <w:pStyle w:val="2"/>
      <w:lvlText w:val="%1."/>
      <w:lvlJc w:val="center"/>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 w15:restartNumberingAfterBreak="0">
    <w:nsid w:val="1A740646"/>
    <w:multiLevelType w:val="hybridMultilevel"/>
    <w:tmpl w:val="BA164F72"/>
    <w:lvl w:ilvl="0" w:tplc="40486A84">
      <w:start w:val="1"/>
      <w:numFmt w:val="hebrew1"/>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1CAF281C"/>
    <w:multiLevelType w:val="hybridMultilevel"/>
    <w:tmpl w:val="DBA841CC"/>
    <w:lvl w:ilvl="0" w:tplc="A9C21EF4">
      <w:start w:val="1"/>
      <w:numFmt w:val="decimal"/>
      <w:pStyle w:val="6"/>
      <w:lvlText w:val="%1."/>
      <w:lvlJc w:val="left"/>
      <w:pPr>
        <w:ind w:left="1911" w:hanging="360"/>
      </w:pPr>
      <w:rPr>
        <w:rFonts w:hint="default"/>
      </w:rPr>
    </w:lvl>
    <w:lvl w:ilvl="1" w:tplc="04090019">
      <w:start w:val="1"/>
      <w:numFmt w:val="lowerLetter"/>
      <w:lvlText w:val="%2."/>
      <w:lvlJc w:val="left"/>
      <w:pPr>
        <w:ind w:left="2631" w:hanging="360"/>
      </w:pPr>
    </w:lvl>
    <w:lvl w:ilvl="2" w:tplc="0409001B" w:tentative="1">
      <w:start w:val="1"/>
      <w:numFmt w:val="lowerRoman"/>
      <w:lvlText w:val="%3."/>
      <w:lvlJc w:val="right"/>
      <w:pPr>
        <w:ind w:left="3351" w:hanging="180"/>
      </w:pPr>
    </w:lvl>
    <w:lvl w:ilvl="3" w:tplc="0409000F" w:tentative="1">
      <w:start w:val="1"/>
      <w:numFmt w:val="decimal"/>
      <w:lvlText w:val="%4."/>
      <w:lvlJc w:val="left"/>
      <w:pPr>
        <w:ind w:left="4071" w:hanging="360"/>
      </w:pPr>
    </w:lvl>
    <w:lvl w:ilvl="4" w:tplc="04090019" w:tentative="1">
      <w:start w:val="1"/>
      <w:numFmt w:val="lowerLetter"/>
      <w:lvlText w:val="%5."/>
      <w:lvlJc w:val="left"/>
      <w:pPr>
        <w:ind w:left="4791" w:hanging="360"/>
      </w:pPr>
    </w:lvl>
    <w:lvl w:ilvl="5" w:tplc="0409001B" w:tentative="1">
      <w:start w:val="1"/>
      <w:numFmt w:val="lowerRoman"/>
      <w:lvlText w:val="%6."/>
      <w:lvlJc w:val="right"/>
      <w:pPr>
        <w:ind w:left="5511" w:hanging="180"/>
      </w:pPr>
    </w:lvl>
    <w:lvl w:ilvl="6" w:tplc="0409000F" w:tentative="1">
      <w:start w:val="1"/>
      <w:numFmt w:val="decimal"/>
      <w:lvlText w:val="%7."/>
      <w:lvlJc w:val="left"/>
      <w:pPr>
        <w:ind w:left="6231" w:hanging="360"/>
      </w:pPr>
    </w:lvl>
    <w:lvl w:ilvl="7" w:tplc="04090019" w:tentative="1">
      <w:start w:val="1"/>
      <w:numFmt w:val="lowerLetter"/>
      <w:lvlText w:val="%8."/>
      <w:lvlJc w:val="left"/>
      <w:pPr>
        <w:ind w:left="6951" w:hanging="360"/>
      </w:pPr>
    </w:lvl>
    <w:lvl w:ilvl="8" w:tplc="0409001B" w:tentative="1">
      <w:start w:val="1"/>
      <w:numFmt w:val="lowerRoman"/>
      <w:lvlText w:val="%9."/>
      <w:lvlJc w:val="right"/>
      <w:pPr>
        <w:ind w:left="7671" w:hanging="180"/>
      </w:pPr>
    </w:lvl>
  </w:abstractNum>
  <w:abstractNum w:abstractNumId="10" w15:restartNumberingAfterBreak="0">
    <w:nsid w:val="1E140A0F"/>
    <w:multiLevelType w:val="hybridMultilevel"/>
    <w:tmpl w:val="CB9E1A96"/>
    <w:lvl w:ilvl="0" w:tplc="6714C0D4">
      <w:start w:val="1"/>
      <w:numFmt w:val="hebrew1"/>
      <w:pStyle w:val="3"/>
      <w:lvlText w:val="%1."/>
      <w:lvlJc w:val="left"/>
      <w:pPr>
        <w:ind w:left="644" w:hanging="360"/>
      </w:pPr>
      <w:rPr>
        <w:rFonts w:ascii="David" w:hAnsi="David" w:cs="David" w:hint="default"/>
        <w:b/>
        <w:bCs/>
        <w:iCs w:val="0"/>
        <w:sz w:val="28"/>
        <w:szCs w:val="24"/>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03C50D8"/>
    <w:multiLevelType w:val="multilevel"/>
    <w:tmpl w:val="CA42D256"/>
    <w:lvl w:ilvl="0">
      <w:start w:val="1"/>
      <w:numFmt w:val="hebrew1"/>
      <w:pStyle w:val="a"/>
      <w:lvlText w:val="%1."/>
      <w:lvlJc w:val="left"/>
      <w:pPr>
        <w:ind w:left="646" w:hanging="362"/>
      </w:pPr>
      <w:rPr>
        <w:rFonts w:hint="default"/>
      </w:rPr>
    </w:lvl>
    <w:lvl w:ilvl="1">
      <w:start w:val="1"/>
      <w:numFmt w:val="decimal"/>
      <w:lvlText w:val="(%2)"/>
      <w:lvlJc w:val="left"/>
      <w:pPr>
        <w:ind w:left="930" w:hanging="362"/>
      </w:pPr>
      <w:rPr>
        <w:rFonts w:cs="FrankRuehl" w:hint="cs"/>
        <w:szCs w:val="26"/>
      </w:rPr>
    </w:lvl>
    <w:lvl w:ilvl="2">
      <w:start w:val="1"/>
      <w:numFmt w:val="hebrew1"/>
      <w:lvlText w:val="(%3)"/>
      <w:lvlJc w:val="left"/>
      <w:pPr>
        <w:ind w:left="1214" w:hanging="362"/>
      </w:pPr>
      <w:rPr>
        <w:rFonts w:hint="default"/>
      </w:rPr>
    </w:lvl>
    <w:lvl w:ilvl="3">
      <w:start w:val="1"/>
      <w:numFmt w:val="decimal"/>
      <w:lvlText w:val="%4."/>
      <w:lvlJc w:val="left"/>
      <w:pPr>
        <w:ind w:left="1498" w:hanging="362"/>
      </w:pPr>
      <w:rPr>
        <w:rFonts w:hint="default"/>
      </w:rPr>
    </w:lvl>
    <w:lvl w:ilvl="4">
      <w:start w:val="1"/>
      <w:numFmt w:val="lowerLetter"/>
      <w:lvlText w:val="%5."/>
      <w:lvlJc w:val="left"/>
      <w:pPr>
        <w:ind w:left="1782" w:hanging="362"/>
      </w:pPr>
      <w:rPr>
        <w:rFonts w:hint="default"/>
      </w:rPr>
    </w:lvl>
    <w:lvl w:ilvl="5">
      <w:start w:val="1"/>
      <w:numFmt w:val="lowerRoman"/>
      <w:lvlText w:val="%6."/>
      <w:lvlJc w:val="right"/>
      <w:pPr>
        <w:ind w:left="2066" w:hanging="362"/>
      </w:pPr>
      <w:rPr>
        <w:rFonts w:hint="default"/>
      </w:rPr>
    </w:lvl>
    <w:lvl w:ilvl="6">
      <w:start w:val="1"/>
      <w:numFmt w:val="decimal"/>
      <w:lvlText w:val="%7."/>
      <w:lvlJc w:val="left"/>
      <w:pPr>
        <w:ind w:left="2350" w:hanging="362"/>
      </w:pPr>
      <w:rPr>
        <w:rFonts w:hint="default"/>
      </w:rPr>
    </w:lvl>
    <w:lvl w:ilvl="7">
      <w:start w:val="1"/>
      <w:numFmt w:val="lowerLetter"/>
      <w:lvlText w:val="%8."/>
      <w:lvlJc w:val="left"/>
      <w:pPr>
        <w:ind w:left="2634" w:hanging="362"/>
      </w:pPr>
      <w:rPr>
        <w:rFonts w:hint="default"/>
      </w:rPr>
    </w:lvl>
    <w:lvl w:ilvl="8">
      <w:start w:val="1"/>
      <w:numFmt w:val="lowerRoman"/>
      <w:lvlText w:val="%9."/>
      <w:lvlJc w:val="right"/>
      <w:pPr>
        <w:ind w:left="2918" w:hanging="362"/>
      </w:pPr>
      <w:rPr>
        <w:rFonts w:hint="default"/>
      </w:rPr>
    </w:lvl>
  </w:abstractNum>
  <w:abstractNum w:abstractNumId="12" w15:restartNumberingAfterBreak="0">
    <w:nsid w:val="28870AEA"/>
    <w:multiLevelType w:val="multilevel"/>
    <w:tmpl w:val="E1E484A2"/>
    <w:styleLink w:val="20"/>
    <w:lvl w:ilvl="0">
      <w:start w:val="9"/>
      <w:numFmt w:val="hebrew1"/>
      <w:lvlText w:val="%1."/>
      <w:lvlJc w:val="left"/>
      <w:pPr>
        <w:ind w:left="1911" w:hanging="360"/>
      </w:pPr>
      <w:rPr>
        <w:rFonts w:hint="default"/>
      </w:rPr>
    </w:lvl>
    <w:lvl w:ilvl="1">
      <w:start w:val="1"/>
      <w:numFmt w:val="lowerLetter"/>
      <w:lvlText w:val="%2."/>
      <w:lvlJc w:val="left"/>
      <w:pPr>
        <w:ind w:left="2631" w:hanging="360"/>
      </w:pPr>
    </w:lvl>
    <w:lvl w:ilvl="2">
      <w:start w:val="1"/>
      <w:numFmt w:val="lowerRoman"/>
      <w:lvlText w:val="%3."/>
      <w:lvlJc w:val="right"/>
      <w:pPr>
        <w:ind w:left="3351" w:hanging="180"/>
      </w:pPr>
    </w:lvl>
    <w:lvl w:ilvl="3">
      <w:start w:val="1"/>
      <w:numFmt w:val="decimal"/>
      <w:lvlText w:val="%4."/>
      <w:lvlJc w:val="left"/>
      <w:pPr>
        <w:ind w:left="4071" w:hanging="360"/>
      </w:pPr>
    </w:lvl>
    <w:lvl w:ilvl="4">
      <w:start w:val="1"/>
      <w:numFmt w:val="lowerLetter"/>
      <w:lvlText w:val="%5."/>
      <w:lvlJc w:val="left"/>
      <w:pPr>
        <w:ind w:left="4791" w:hanging="360"/>
      </w:pPr>
    </w:lvl>
    <w:lvl w:ilvl="5">
      <w:start w:val="1"/>
      <w:numFmt w:val="lowerRoman"/>
      <w:lvlText w:val="%6."/>
      <w:lvlJc w:val="right"/>
      <w:pPr>
        <w:ind w:left="5511" w:hanging="180"/>
      </w:pPr>
    </w:lvl>
    <w:lvl w:ilvl="6">
      <w:start w:val="1"/>
      <w:numFmt w:val="decimal"/>
      <w:lvlText w:val="%7."/>
      <w:lvlJc w:val="left"/>
      <w:pPr>
        <w:ind w:left="6231" w:hanging="360"/>
      </w:pPr>
    </w:lvl>
    <w:lvl w:ilvl="7">
      <w:start w:val="1"/>
      <w:numFmt w:val="lowerLetter"/>
      <w:lvlText w:val="%8."/>
      <w:lvlJc w:val="left"/>
      <w:pPr>
        <w:ind w:left="6951" w:hanging="360"/>
      </w:pPr>
    </w:lvl>
    <w:lvl w:ilvl="8">
      <w:start w:val="1"/>
      <w:numFmt w:val="lowerRoman"/>
      <w:lvlText w:val="%9."/>
      <w:lvlJc w:val="right"/>
      <w:pPr>
        <w:ind w:left="7671" w:hanging="180"/>
      </w:pPr>
    </w:lvl>
  </w:abstractNum>
  <w:abstractNum w:abstractNumId="13" w15:restartNumberingAfterBreak="0">
    <w:nsid w:val="327A41C4"/>
    <w:multiLevelType w:val="hybridMultilevel"/>
    <w:tmpl w:val="17D4A0A8"/>
    <w:lvl w:ilvl="0" w:tplc="F2DC9E84">
      <w:start w:val="1"/>
      <w:numFmt w:val="hebrew1"/>
      <w:pStyle w:val="5"/>
      <w:lvlText w:val="%1."/>
      <w:lvlJc w:val="left"/>
      <w:pPr>
        <w:ind w:left="720" w:hanging="360"/>
      </w:pPr>
      <w:rPr>
        <w:rFonts w:ascii="David" w:hAnsi="David" w:cs="David" w:hint="default"/>
        <w:b/>
        <w:bCs/>
        <w:iCs w:val="0"/>
        <w:sz w:val="28"/>
        <w:szCs w:val="24"/>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32F5160"/>
    <w:multiLevelType w:val="multilevel"/>
    <w:tmpl w:val="4D260C74"/>
    <w:lvl w:ilvl="0">
      <w:start w:val="1"/>
      <w:numFmt w:val="hebrew1"/>
      <w:lvlText w:val="%1."/>
      <w:lvlJc w:val="center"/>
      <w:pPr>
        <w:ind w:left="360" w:hanging="360"/>
      </w:pPr>
      <w:rPr>
        <w:rFonts w:hint="default"/>
      </w:rPr>
    </w:lvl>
    <w:lvl w:ilvl="1">
      <w:start w:val="1"/>
      <w:numFmt w:val="hebrew1"/>
      <w:lvlText w:val="%2."/>
      <w:lvlJc w:val="center"/>
      <w:pPr>
        <w:ind w:left="720" w:hanging="360"/>
      </w:pPr>
      <w:rPr>
        <w:rFonts w:hint="default"/>
      </w:rPr>
    </w:lvl>
    <w:lvl w:ilvl="2">
      <w:start w:val="1"/>
      <w:numFmt w:val="hebrew1"/>
      <w:lvlText w:val="%1.%2.%3."/>
      <w:lvlJc w:val="center"/>
      <w:pPr>
        <w:ind w:left="1080" w:hanging="360"/>
      </w:pPr>
      <w:rPr>
        <w:rFonts w:hint="default"/>
      </w:rPr>
    </w:lvl>
    <w:lvl w:ilvl="3">
      <w:start w:val="1"/>
      <w:numFmt w:val="decimal"/>
      <w:lvlText w:val="%1.%2.%3.%4."/>
      <w:lvlJc w:val="center"/>
      <w:pPr>
        <w:ind w:left="1440" w:hanging="360"/>
      </w:pPr>
      <w:rPr>
        <w:rFonts w:hint="default"/>
      </w:rPr>
    </w:lvl>
    <w:lvl w:ilvl="4">
      <w:start w:val="1"/>
      <w:numFmt w:val="hebrew1"/>
      <w:lvlText w:val="%1.%2.%3.%4.%5."/>
      <w:lvlJc w:val="center"/>
      <w:pPr>
        <w:ind w:left="1800" w:hanging="360"/>
      </w:pPr>
      <w:rPr>
        <w:rFonts w:hint="default"/>
      </w:rPr>
    </w:lvl>
    <w:lvl w:ilvl="5">
      <w:start w:val="1"/>
      <w:numFmt w:val="decimal"/>
      <w:lvlText w:val="%1.%2.%3.%4.%5.%6."/>
      <w:lvlJc w:val="center"/>
      <w:pPr>
        <w:ind w:left="2160" w:hanging="360"/>
      </w:pPr>
      <w:rPr>
        <w:rFonts w:hint="default"/>
      </w:rPr>
    </w:lvl>
    <w:lvl w:ilvl="6">
      <w:start w:val="1"/>
      <w:numFmt w:val="hebrew1"/>
      <w:lvlText w:val="%1.%2.%3.%4.%5.%6.%7."/>
      <w:lvlJc w:val="center"/>
      <w:pPr>
        <w:ind w:left="2520" w:hanging="360"/>
      </w:pPr>
      <w:rPr>
        <w:rFonts w:hint="default"/>
      </w:rPr>
    </w:lvl>
    <w:lvl w:ilvl="7">
      <w:start w:val="1"/>
      <w:numFmt w:val="decimal"/>
      <w:lvlText w:val="%1.%2.%3.%4.%5.%6.%7.%8."/>
      <w:lvlJc w:val="center"/>
      <w:pPr>
        <w:ind w:left="2880" w:hanging="360"/>
      </w:pPr>
      <w:rPr>
        <w:rFonts w:hint="default"/>
      </w:rPr>
    </w:lvl>
    <w:lvl w:ilvl="8">
      <w:start w:val="1"/>
      <w:numFmt w:val="hebrew1"/>
      <w:lvlText w:val="%1.%2.%3.%4.%5.%6.%7.%8.%9."/>
      <w:lvlJc w:val="center"/>
      <w:pPr>
        <w:ind w:left="3240" w:hanging="360"/>
      </w:pPr>
      <w:rPr>
        <w:rFonts w:hint="default"/>
      </w:rPr>
    </w:lvl>
  </w:abstractNum>
  <w:abstractNum w:abstractNumId="15" w15:restartNumberingAfterBreak="0">
    <w:nsid w:val="34141F68"/>
    <w:multiLevelType w:val="hybridMultilevel"/>
    <w:tmpl w:val="2F0EAF34"/>
    <w:lvl w:ilvl="0" w:tplc="69AA11EE">
      <w:start w:val="1"/>
      <w:numFmt w:val="decimal"/>
      <w:lvlText w:val="%1."/>
      <w:lvlJc w:val="left"/>
      <w:pPr>
        <w:ind w:left="757" w:hanging="360"/>
      </w:pPr>
      <w:rPr>
        <w:rFonts w:cs="Times New Roman" w:hint="default"/>
      </w:rPr>
    </w:lvl>
    <w:lvl w:ilvl="1" w:tplc="04090019" w:tentative="1">
      <w:start w:val="1"/>
      <w:numFmt w:val="lowerLetter"/>
      <w:lvlText w:val="%2."/>
      <w:lvlJc w:val="left"/>
      <w:pPr>
        <w:ind w:left="1477" w:hanging="360"/>
      </w:pPr>
      <w:rPr>
        <w:rFonts w:cs="Times New Roman"/>
      </w:rPr>
    </w:lvl>
    <w:lvl w:ilvl="2" w:tplc="0409001B" w:tentative="1">
      <w:start w:val="1"/>
      <w:numFmt w:val="lowerRoman"/>
      <w:lvlText w:val="%3."/>
      <w:lvlJc w:val="right"/>
      <w:pPr>
        <w:ind w:left="2197" w:hanging="180"/>
      </w:pPr>
      <w:rPr>
        <w:rFonts w:cs="Times New Roman"/>
      </w:rPr>
    </w:lvl>
    <w:lvl w:ilvl="3" w:tplc="0409000F" w:tentative="1">
      <w:start w:val="1"/>
      <w:numFmt w:val="decimal"/>
      <w:lvlText w:val="%4."/>
      <w:lvlJc w:val="left"/>
      <w:pPr>
        <w:ind w:left="2917" w:hanging="360"/>
      </w:pPr>
      <w:rPr>
        <w:rFonts w:cs="Times New Roman"/>
      </w:rPr>
    </w:lvl>
    <w:lvl w:ilvl="4" w:tplc="04090019" w:tentative="1">
      <w:start w:val="1"/>
      <w:numFmt w:val="lowerLetter"/>
      <w:lvlText w:val="%5."/>
      <w:lvlJc w:val="left"/>
      <w:pPr>
        <w:ind w:left="3637" w:hanging="360"/>
      </w:pPr>
      <w:rPr>
        <w:rFonts w:cs="Times New Roman"/>
      </w:rPr>
    </w:lvl>
    <w:lvl w:ilvl="5" w:tplc="0409001B" w:tentative="1">
      <w:start w:val="1"/>
      <w:numFmt w:val="lowerRoman"/>
      <w:lvlText w:val="%6."/>
      <w:lvlJc w:val="right"/>
      <w:pPr>
        <w:ind w:left="4357" w:hanging="180"/>
      </w:pPr>
      <w:rPr>
        <w:rFonts w:cs="Times New Roman"/>
      </w:rPr>
    </w:lvl>
    <w:lvl w:ilvl="6" w:tplc="0409000F" w:tentative="1">
      <w:start w:val="1"/>
      <w:numFmt w:val="decimal"/>
      <w:lvlText w:val="%7."/>
      <w:lvlJc w:val="left"/>
      <w:pPr>
        <w:ind w:left="5077" w:hanging="360"/>
      </w:pPr>
      <w:rPr>
        <w:rFonts w:cs="Times New Roman"/>
      </w:rPr>
    </w:lvl>
    <w:lvl w:ilvl="7" w:tplc="04090019" w:tentative="1">
      <w:start w:val="1"/>
      <w:numFmt w:val="lowerLetter"/>
      <w:lvlText w:val="%8."/>
      <w:lvlJc w:val="left"/>
      <w:pPr>
        <w:ind w:left="5797" w:hanging="360"/>
      </w:pPr>
      <w:rPr>
        <w:rFonts w:cs="Times New Roman"/>
      </w:rPr>
    </w:lvl>
    <w:lvl w:ilvl="8" w:tplc="0409001B" w:tentative="1">
      <w:start w:val="1"/>
      <w:numFmt w:val="lowerRoman"/>
      <w:lvlText w:val="%9."/>
      <w:lvlJc w:val="right"/>
      <w:pPr>
        <w:ind w:left="6517" w:hanging="180"/>
      </w:pPr>
      <w:rPr>
        <w:rFonts w:cs="Times New Roman"/>
      </w:rPr>
    </w:lvl>
  </w:abstractNum>
  <w:abstractNum w:abstractNumId="16" w15:restartNumberingAfterBreak="0">
    <w:nsid w:val="36BF0DB3"/>
    <w:multiLevelType w:val="multilevel"/>
    <w:tmpl w:val="0E66DBD2"/>
    <w:lvl w:ilvl="0">
      <w:start w:val="1"/>
      <w:numFmt w:val="decimal"/>
      <w:pStyle w:val="11"/>
      <w:lvlText w:val="%1."/>
      <w:lvlJc w:val="left"/>
      <w:pPr>
        <w:tabs>
          <w:tab w:val="num" w:pos="720"/>
        </w:tabs>
        <w:ind w:left="720" w:hanging="720"/>
      </w:pPr>
    </w:lvl>
    <w:lvl w:ilvl="1">
      <w:start w:val="1"/>
      <w:numFmt w:val="hebrew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hebrew1"/>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7F159C6"/>
    <w:multiLevelType w:val="hybridMultilevel"/>
    <w:tmpl w:val="4D5AEE8E"/>
    <w:lvl w:ilvl="0" w:tplc="0F9AFF72">
      <w:start w:val="1"/>
      <w:numFmt w:val="hebrew1"/>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8710E0E"/>
    <w:multiLevelType w:val="hybridMultilevel"/>
    <w:tmpl w:val="D47659D8"/>
    <w:lvl w:ilvl="0" w:tplc="948E964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4847C3"/>
    <w:multiLevelType w:val="hybridMultilevel"/>
    <w:tmpl w:val="A97EC168"/>
    <w:lvl w:ilvl="0" w:tplc="4DCE41E0">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F4B5EBE"/>
    <w:multiLevelType w:val="hybridMultilevel"/>
    <w:tmpl w:val="558EB822"/>
    <w:lvl w:ilvl="0" w:tplc="1FEAC006">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15:restartNumberingAfterBreak="0">
    <w:nsid w:val="402C0C42"/>
    <w:multiLevelType w:val="hybridMultilevel"/>
    <w:tmpl w:val="ABF0BDA6"/>
    <w:lvl w:ilvl="0" w:tplc="B75E22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8D6D8C"/>
    <w:multiLevelType w:val="hybridMultilevel"/>
    <w:tmpl w:val="B1BAA0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552B01"/>
    <w:multiLevelType w:val="hybridMultilevel"/>
    <w:tmpl w:val="9A1003C4"/>
    <w:lvl w:ilvl="0" w:tplc="0466000F">
      <w:start w:val="7"/>
      <w:numFmt w:val="decimal"/>
      <w:lvlText w:val="%1."/>
      <w:lvlJc w:val="left"/>
      <w:pPr>
        <w:ind w:left="1080" w:hanging="360"/>
      </w:pPr>
      <w:rPr>
        <w:rFonts w:hint="default"/>
      </w:rPr>
    </w:lvl>
    <w:lvl w:ilvl="1" w:tplc="04660019" w:tentative="1">
      <w:start w:val="1"/>
      <w:numFmt w:val="lowerLetter"/>
      <w:lvlText w:val="%2."/>
      <w:lvlJc w:val="left"/>
      <w:pPr>
        <w:ind w:left="1800" w:hanging="360"/>
      </w:pPr>
    </w:lvl>
    <w:lvl w:ilvl="2" w:tplc="0466001B" w:tentative="1">
      <w:start w:val="1"/>
      <w:numFmt w:val="lowerRoman"/>
      <w:lvlText w:val="%3."/>
      <w:lvlJc w:val="right"/>
      <w:pPr>
        <w:ind w:left="2520" w:hanging="180"/>
      </w:pPr>
    </w:lvl>
    <w:lvl w:ilvl="3" w:tplc="0466000F" w:tentative="1">
      <w:start w:val="1"/>
      <w:numFmt w:val="decimal"/>
      <w:lvlText w:val="%4."/>
      <w:lvlJc w:val="left"/>
      <w:pPr>
        <w:ind w:left="3240" w:hanging="360"/>
      </w:pPr>
    </w:lvl>
    <w:lvl w:ilvl="4" w:tplc="04660019" w:tentative="1">
      <w:start w:val="1"/>
      <w:numFmt w:val="lowerLetter"/>
      <w:lvlText w:val="%5."/>
      <w:lvlJc w:val="left"/>
      <w:pPr>
        <w:ind w:left="3960" w:hanging="360"/>
      </w:pPr>
    </w:lvl>
    <w:lvl w:ilvl="5" w:tplc="0466001B" w:tentative="1">
      <w:start w:val="1"/>
      <w:numFmt w:val="lowerRoman"/>
      <w:lvlText w:val="%6."/>
      <w:lvlJc w:val="right"/>
      <w:pPr>
        <w:ind w:left="4680" w:hanging="180"/>
      </w:pPr>
    </w:lvl>
    <w:lvl w:ilvl="6" w:tplc="0466000F" w:tentative="1">
      <w:start w:val="1"/>
      <w:numFmt w:val="decimal"/>
      <w:lvlText w:val="%7."/>
      <w:lvlJc w:val="left"/>
      <w:pPr>
        <w:ind w:left="5400" w:hanging="360"/>
      </w:pPr>
    </w:lvl>
    <w:lvl w:ilvl="7" w:tplc="04660019" w:tentative="1">
      <w:start w:val="1"/>
      <w:numFmt w:val="lowerLetter"/>
      <w:lvlText w:val="%8."/>
      <w:lvlJc w:val="left"/>
      <w:pPr>
        <w:ind w:left="6120" w:hanging="360"/>
      </w:pPr>
    </w:lvl>
    <w:lvl w:ilvl="8" w:tplc="0466001B" w:tentative="1">
      <w:start w:val="1"/>
      <w:numFmt w:val="lowerRoman"/>
      <w:lvlText w:val="%9."/>
      <w:lvlJc w:val="right"/>
      <w:pPr>
        <w:ind w:left="6840" w:hanging="180"/>
      </w:pPr>
    </w:lvl>
  </w:abstractNum>
  <w:abstractNum w:abstractNumId="24" w15:restartNumberingAfterBreak="0">
    <w:nsid w:val="4AB37405"/>
    <w:multiLevelType w:val="hybridMultilevel"/>
    <w:tmpl w:val="859088AE"/>
    <w:lvl w:ilvl="0" w:tplc="04090013">
      <w:start w:val="1"/>
      <w:numFmt w:val="hebrew1"/>
      <w:lvlText w:val="%1."/>
      <w:lvlJc w:val="center"/>
      <w:pPr>
        <w:ind w:left="1080" w:hanging="360"/>
      </w:pPr>
    </w:lvl>
    <w:lvl w:ilvl="1" w:tplc="04660019" w:tentative="1">
      <w:start w:val="1"/>
      <w:numFmt w:val="lowerLetter"/>
      <w:lvlText w:val="%2."/>
      <w:lvlJc w:val="left"/>
      <w:pPr>
        <w:ind w:left="1800" w:hanging="360"/>
      </w:pPr>
    </w:lvl>
    <w:lvl w:ilvl="2" w:tplc="0466001B" w:tentative="1">
      <w:start w:val="1"/>
      <w:numFmt w:val="lowerRoman"/>
      <w:lvlText w:val="%3."/>
      <w:lvlJc w:val="right"/>
      <w:pPr>
        <w:ind w:left="2520" w:hanging="180"/>
      </w:pPr>
    </w:lvl>
    <w:lvl w:ilvl="3" w:tplc="0466000F" w:tentative="1">
      <w:start w:val="1"/>
      <w:numFmt w:val="decimal"/>
      <w:lvlText w:val="%4."/>
      <w:lvlJc w:val="left"/>
      <w:pPr>
        <w:ind w:left="3240" w:hanging="360"/>
      </w:pPr>
    </w:lvl>
    <w:lvl w:ilvl="4" w:tplc="04660019" w:tentative="1">
      <w:start w:val="1"/>
      <w:numFmt w:val="lowerLetter"/>
      <w:lvlText w:val="%5."/>
      <w:lvlJc w:val="left"/>
      <w:pPr>
        <w:ind w:left="3960" w:hanging="360"/>
      </w:pPr>
    </w:lvl>
    <w:lvl w:ilvl="5" w:tplc="0466001B" w:tentative="1">
      <w:start w:val="1"/>
      <w:numFmt w:val="lowerRoman"/>
      <w:lvlText w:val="%6."/>
      <w:lvlJc w:val="right"/>
      <w:pPr>
        <w:ind w:left="4680" w:hanging="180"/>
      </w:pPr>
    </w:lvl>
    <w:lvl w:ilvl="6" w:tplc="0466000F" w:tentative="1">
      <w:start w:val="1"/>
      <w:numFmt w:val="decimal"/>
      <w:lvlText w:val="%7."/>
      <w:lvlJc w:val="left"/>
      <w:pPr>
        <w:ind w:left="5400" w:hanging="360"/>
      </w:pPr>
    </w:lvl>
    <w:lvl w:ilvl="7" w:tplc="04660019" w:tentative="1">
      <w:start w:val="1"/>
      <w:numFmt w:val="lowerLetter"/>
      <w:lvlText w:val="%8."/>
      <w:lvlJc w:val="left"/>
      <w:pPr>
        <w:ind w:left="6120" w:hanging="360"/>
      </w:pPr>
    </w:lvl>
    <w:lvl w:ilvl="8" w:tplc="0466001B" w:tentative="1">
      <w:start w:val="1"/>
      <w:numFmt w:val="lowerRoman"/>
      <w:lvlText w:val="%9."/>
      <w:lvlJc w:val="right"/>
      <w:pPr>
        <w:ind w:left="6840" w:hanging="180"/>
      </w:pPr>
    </w:lvl>
  </w:abstractNum>
  <w:abstractNum w:abstractNumId="25" w15:restartNumberingAfterBreak="0">
    <w:nsid w:val="4C90739E"/>
    <w:multiLevelType w:val="hybridMultilevel"/>
    <w:tmpl w:val="7E480F32"/>
    <w:lvl w:ilvl="0" w:tplc="65C0F43E">
      <w:start w:val="1"/>
      <w:numFmt w:val="decimal"/>
      <w:lvlText w:val="%1."/>
      <w:lvlJc w:val="left"/>
      <w:pPr>
        <w:ind w:left="757" w:hanging="360"/>
      </w:pPr>
      <w:rPr>
        <w:rFonts w:cs="Times New Roman" w:hint="default"/>
      </w:rPr>
    </w:lvl>
    <w:lvl w:ilvl="1" w:tplc="04090019" w:tentative="1">
      <w:start w:val="1"/>
      <w:numFmt w:val="lowerLetter"/>
      <w:lvlText w:val="%2."/>
      <w:lvlJc w:val="left"/>
      <w:pPr>
        <w:ind w:left="1477" w:hanging="360"/>
      </w:pPr>
      <w:rPr>
        <w:rFonts w:cs="Times New Roman"/>
      </w:rPr>
    </w:lvl>
    <w:lvl w:ilvl="2" w:tplc="0409001B" w:tentative="1">
      <w:start w:val="1"/>
      <w:numFmt w:val="lowerRoman"/>
      <w:lvlText w:val="%3."/>
      <w:lvlJc w:val="right"/>
      <w:pPr>
        <w:ind w:left="2197" w:hanging="180"/>
      </w:pPr>
      <w:rPr>
        <w:rFonts w:cs="Times New Roman"/>
      </w:rPr>
    </w:lvl>
    <w:lvl w:ilvl="3" w:tplc="0409000F" w:tentative="1">
      <w:start w:val="1"/>
      <w:numFmt w:val="decimal"/>
      <w:lvlText w:val="%4."/>
      <w:lvlJc w:val="left"/>
      <w:pPr>
        <w:ind w:left="2917" w:hanging="360"/>
      </w:pPr>
      <w:rPr>
        <w:rFonts w:cs="Times New Roman"/>
      </w:rPr>
    </w:lvl>
    <w:lvl w:ilvl="4" w:tplc="04090019" w:tentative="1">
      <w:start w:val="1"/>
      <w:numFmt w:val="lowerLetter"/>
      <w:lvlText w:val="%5."/>
      <w:lvlJc w:val="left"/>
      <w:pPr>
        <w:ind w:left="3637" w:hanging="360"/>
      </w:pPr>
      <w:rPr>
        <w:rFonts w:cs="Times New Roman"/>
      </w:rPr>
    </w:lvl>
    <w:lvl w:ilvl="5" w:tplc="0409001B" w:tentative="1">
      <w:start w:val="1"/>
      <w:numFmt w:val="lowerRoman"/>
      <w:lvlText w:val="%6."/>
      <w:lvlJc w:val="right"/>
      <w:pPr>
        <w:ind w:left="4357" w:hanging="180"/>
      </w:pPr>
      <w:rPr>
        <w:rFonts w:cs="Times New Roman"/>
      </w:rPr>
    </w:lvl>
    <w:lvl w:ilvl="6" w:tplc="0409000F" w:tentative="1">
      <w:start w:val="1"/>
      <w:numFmt w:val="decimal"/>
      <w:lvlText w:val="%7."/>
      <w:lvlJc w:val="left"/>
      <w:pPr>
        <w:ind w:left="5077" w:hanging="360"/>
      </w:pPr>
      <w:rPr>
        <w:rFonts w:cs="Times New Roman"/>
      </w:rPr>
    </w:lvl>
    <w:lvl w:ilvl="7" w:tplc="04090019" w:tentative="1">
      <w:start w:val="1"/>
      <w:numFmt w:val="lowerLetter"/>
      <w:lvlText w:val="%8."/>
      <w:lvlJc w:val="left"/>
      <w:pPr>
        <w:ind w:left="5797" w:hanging="360"/>
      </w:pPr>
      <w:rPr>
        <w:rFonts w:cs="Times New Roman"/>
      </w:rPr>
    </w:lvl>
    <w:lvl w:ilvl="8" w:tplc="0409001B" w:tentative="1">
      <w:start w:val="1"/>
      <w:numFmt w:val="lowerRoman"/>
      <w:lvlText w:val="%9."/>
      <w:lvlJc w:val="right"/>
      <w:pPr>
        <w:ind w:left="6517" w:hanging="180"/>
      </w:pPr>
      <w:rPr>
        <w:rFonts w:cs="Times New Roman"/>
      </w:rPr>
    </w:lvl>
  </w:abstractNum>
  <w:abstractNum w:abstractNumId="26" w15:restartNumberingAfterBreak="0">
    <w:nsid w:val="61247732"/>
    <w:multiLevelType w:val="multilevel"/>
    <w:tmpl w:val="C024A742"/>
    <w:lvl w:ilvl="0">
      <w:start w:val="1"/>
      <w:numFmt w:val="hebrew1"/>
      <w:pStyle w:val="1"/>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hebrew1"/>
      <w:lvlText w:val="(%3)"/>
      <w:lvlJc w:val="left"/>
      <w:pPr>
        <w:tabs>
          <w:tab w:val="num" w:pos="1361"/>
        </w:tabs>
        <w:ind w:left="1191" w:hanging="397"/>
      </w:pPr>
      <w:rPr>
        <w:rFonts w:hint="default"/>
      </w:rPr>
    </w:lvl>
    <w:lvl w:ilvl="3">
      <w:start w:val="1"/>
      <w:numFmt w:val="decimal"/>
      <w:lvlText w:val="(%4)"/>
      <w:lvlJc w:val="left"/>
      <w:pPr>
        <w:tabs>
          <w:tab w:val="num" w:pos="1758"/>
        </w:tabs>
        <w:ind w:left="1588" w:hanging="397"/>
      </w:pPr>
      <w:rPr>
        <w:rFonts w:hint="default"/>
      </w:rPr>
    </w:lvl>
    <w:lvl w:ilvl="4">
      <w:start w:val="1"/>
      <w:numFmt w:val="decimal"/>
      <w:lvlText w:val="(%3)%4.%5."/>
      <w:lvlJc w:val="left"/>
      <w:pPr>
        <w:tabs>
          <w:tab w:val="num" w:pos="1928"/>
        </w:tabs>
        <w:ind w:left="1985" w:hanging="397"/>
      </w:pPr>
      <w:rPr>
        <w:rFonts w:hint="default"/>
      </w:rPr>
    </w:lvl>
    <w:lvl w:ilvl="5">
      <w:start w:val="1"/>
      <w:numFmt w:val="decimal"/>
      <w:lvlText w:val="(%3)%4.%5.%6."/>
      <w:lvlJc w:val="left"/>
      <w:pPr>
        <w:tabs>
          <w:tab w:val="num" w:pos="2325"/>
        </w:tabs>
        <w:ind w:left="2382" w:hanging="397"/>
      </w:pPr>
      <w:rPr>
        <w:rFonts w:hint="default"/>
      </w:rPr>
    </w:lvl>
    <w:lvl w:ilvl="6">
      <w:start w:val="1"/>
      <w:numFmt w:val="decimal"/>
      <w:lvlText w:val="(%3)%4.%5.%6.%7."/>
      <w:lvlJc w:val="left"/>
      <w:pPr>
        <w:tabs>
          <w:tab w:val="num" w:pos="2722"/>
        </w:tabs>
        <w:ind w:left="2779" w:hanging="397"/>
      </w:pPr>
      <w:rPr>
        <w:rFonts w:hint="default"/>
      </w:rPr>
    </w:lvl>
    <w:lvl w:ilvl="7">
      <w:start w:val="1"/>
      <w:numFmt w:val="decimal"/>
      <w:lvlText w:val="(%3)%4.%5.%6.%7.%8."/>
      <w:lvlJc w:val="left"/>
      <w:pPr>
        <w:tabs>
          <w:tab w:val="num" w:pos="3119"/>
        </w:tabs>
        <w:ind w:left="3176" w:hanging="397"/>
      </w:pPr>
      <w:rPr>
        <w:rFonts w:hint="default"/>
      </w:rPr>
    </w:lvl>
    <w:lvl w:ilvl="8">
      <w:start w:val="1"/>
      <w:numFmt w:val="decimal"/>
      <w:lvlText w:val="(%3)%4.%5.%6.%7.%8.%9."/>
      <w:lvlJc w:val="left"/>
      <w:pPr>
        <w:tabs>
          <w:tab w:val="num" w:pos="3516"/>
        </w:tabs>
        <w:ind w:left="3573" w:hanging="397"/>
      </w:pPr>
      <w:rPr>
        <w:rFonts w:hint="default"/>
      </w:rPr>
    </w:lvl>
  </w:abstractNum>
  <w:abstractNum w:abstractNumId="27" w15:restartNumberingAfterBreak="0">
    <w:nsid w:val="65B059AA"/>
    <w:multiLevelType w:val="hybridMultilevel"/>
    <w:tmpl w:val="9A44B792"/>
    <w:lvl w:ilvl="0" w:tplc="26561456">
      <w:start w:val="1"/>
      <w:numFmt w:val="hebrew1"/>
      <w:lvlText w:val="%1 -"/>
      <w:lvlJc w:val="left"/>
      <w:pPr>
        <w:ind w:left="19" w:hanging="360"/>
      </w:pPr>
      <w:rPr>
        <w:rFonts w:hint="default"/>
      </w:rPr>
    </w:lvl>
    <w:lvl w:ilvl="1" w:tplc="04090019" w:tentative="1">
      <w:start w:val="1"/>
      <w:numFmt w:val="lowerLetter"/>
      <w:lvlText w:val="%2."/>
      <w:lvlJc w:val="left"/>
      <w:pPr>
        <w:ind w:left="739" w:hanging="360"/>
      </w:pPr>
    </w:lvl>
    <w:lvl w:ilvl="2" w:tplc="0409001B" w:tentative="1">
      <w:start w:val="1"/>
      <w:numFmt w:val="lowerRoman"/>
      <w:lvlText w:val="%3."/>
      <w:lvlJc w:val="right"/>
      <w:pPr>
        <w:ind w:left="1459" w:hanging="180"/>
      </w:pPr>
    </w:lvl>
    <w:lvl w:ilvl="3" w:tplc="0409000F" w:tentative="1">
      <w:start w:val="1"/>
      <w:numFmt w:val="decimal"/>
      <w:lvlText w:val="%4."/>
      <w:lvlJc w:val="left"/>
      <w:pPr>
        <w:ind w:left="2179" w:hanging="360"/>
      </w:pPr>
    </w:lvl>
    <w:lvl w:ilvl="4" w:tplc="04090019" w:tentative="1">
      <w:start w:val="1"/>
      <w:numFmt w:val="lowerLetter"/>
      <w:lvlText w:val="%5."/>
      <w:lvlJc w:val="left"/>
      <w:pPr>
        <w:ind w:left="2899" w:hanging="360"/>
      </w:pPr>
    </w:lvl>
    <w:lvl w:ilvl="5" w:tplc="0409001B" w:tentative="1">
      <w:start w:val="1"/>
      <w:numFmt w:val="lowerRoman"/>
      <w:lvlText w:val="%6."/>
      <w:lvlJc w:val="right"/>
      <w:pPr>
        <w:ind w:left="3619" w:hanging="180"/>
      </w:pPr>
    </w:lvl>
    <w:lvl w:ilvl="6" w:tplc="0409000F" w:tentative="1">
      <w:start w:val="1"/>
      <w:numFmt w:val="decimal"/>
      <w:lvlText w:val="%7."/>
      <w:lvlJc w:val="left"/>
      <w:pPr>
        <w:ind w:left="4339" w:hanging="360"/>
      </w:pPr>
    </w:lvl>
    <w:lvl w:ilvl="7" w:tplc="04090019" w:tentative="1">
      <w:start w:val="1"/>
      <w:numFmt w:val="lowerLetter"/>
      <w:lvlText w:val="%8."/>
      <w:lvlJc w:val="left"/>
      <w:pPr>
        <w:ind w:left="5059" w:hanging="360"/>
      </w:pPr>
    </w:lvl>
    <w:lvl w:ilvl="8" w:tplc="0409001B" w:tentative="1">
      <w:start w:val="1"/>
      <w:numFmt w:val="lowerRoman"/>
      <w:lvlText w:val="%9."/>
      <w:lvlJc w:val="right"/>
      <w:pPr>
        <w:ind w:left="5779" w:hanging="180"/>
      </w:pPr>
    </w:lvl>
  </w:abstractNum>
  <w:abstractNum w:abstractNumId="28" w15:restartNumberingAfterBreak="0">
    <w:nsid w:val="67E510DF"/>
    <w:multiLevelType w:val="multilevel"/>
    <w:tmpl w:val="B29E0AE8"/>
    <w:lvl w:ilvl="0">
      <w:start w:val="1"/>
      <w:numFmt w:val="hebrew1"/>
      <w:pStyle w:val="a0"/>
      <w:lvlText w:val="%1."/>
      <w:lvlJc w:val="left"/>
      <w:pPr>
        <w:tabs>
          <w:tab w:val="num" w:pos="360"/>
        </w:tabs>
        <w:ind w:left="360" w:hanging="360"/>
      </w:pPr>
      <w:rPr>
        <w:rFonts w:cs="Narkisim" w:hint="cs"/>
        <w:bCs/>
        <w:iCs w:val="0"/>
        <w:szCs w:val="24"/>
      </w:rPr>
    </w:lvl>
    <w:lvl w:ilvl="1">
      <w:start w:val="1"/>
      <w:numFmt w:val="hebrew1"/>
      <w:pStyle w:val="a1"/>
      <w:lvlText w:val="%2."/>
      <w:lvlJc w:val="left"/>
      <w:pPr>
        <w:tabs>
          <w:tab w:val="num" w:pos="794"/>
        </w:tabs>
        <w:ind w:left="397" w:hanging="397"/>
      </w:pPr>
      <w:rPr>
        <w:rFonts w:cs="Narkisim" w:hint="cs"/>
        <w:bCs/>
        <w:iCs w:val="0"/>
        <w:szCs w:val="24"/>
      </w:rPr>
    </w:lvl>
    <w:lvl w:ilvl="2">
      <w:start w:val="1"/>
      <w:numFmt w:val="decimal"/>
      <w:pStyle w:val="10"/>
      <w:lvlText w:val="(%3)"/>
      <w:lvlJc w:val="left"/>
      <w:pPr>
        <w:tabs>
          <w:tab w:val="num" w:pos="397"/>
        </w:tabs>
        <w:ind w:left="0" w:firstLine="0"/>
      </w:pPr>
      <w:rPr>
        <w:rFonts w:cs="Narkisim" w:hint="cs"/>
        <w:bCs/>
        <w:i/>
        <w:iCs w:val="0"/>
        <w:szCs w:val="22"/>
      </w:rPr>
    </w:lvl>
    <w:lvl w:ilvl="3">
      <w:start w:val="1"/>
      <w:numFmt w:val="hebrew1"/>
      <w:pStyle w:val="a2"/>
      <w:lvlText w:val="(%4)"/>
      <w:lvlJc w:val="left"/>
      <w:pPr>
        <w:tabs>
          <w:tab w:val="num" w:pos="397"/>
        </w:tabs>
        <w:ind w:left="0" w:firstLine="0"/>
      </w:pPr>
      <w:rPr>
        <w:rFonts w:hint="default"/>
        <w:bCs w:val="0"/>
        <w:iCs w:val="0"/>
        <w:szCs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BD358BF"/>
    <w:multiLevelType w:val="hybridMultilevel"/>
    <w:tmpl w:val="B4AEF068"/>
    <w:lvl w:ilvl="0" w:tplc="04090003">
      <w:start w:val="1"/>
      <w:numFmt w:val="bullet"/>
      <w:lvlText w:val="o"/>
      <w:lvlJc w:val="left"/>
      <w:pPr>
        <w:ind w:left="379" w:hanging="360"/>
      </w:pPr>
      <w:rPr>
        <w:rFonts w:ascii="Courier New" w:hAnsi="Courier New" w:cs="Courier New" w:hint="default"/>
      </w:rPr>
    </w:lvl>
    <w:lvl w:ilvl="1" w:tplc="04090003" w:tentative="1">
      <w:start w:val="1"/>
      <w:numFmt w:val="bullet"/>
      <w:lvlText w:val="o"/>
      <w:lvlJc w:val="left"/>
      <w:pPr>
        <w:ind w:left="1099" w:hanging="360"/>
      </w:pPr>
      <w:rPr>
        <w:rFonts w:ascii="Courier New" w:hAnsi="Courier New" w:cs="Courier New" w:hint="default"/>
      </w:rPr>
    </w:lvl>
    <w:lvl w:ilvl="2" w:tplc="04090005" w:tentative="1">
      <w:start w:val="1"/>
      <w:numFmt w:val="bullet"/>
      <w:lvlText w:val=""/>
      <w:lvlJc w:val="left"/>
      <w:pPr>
        <w:ind w:left="1819" w:hanging="360"/>
      </w:pPr>
      <w:rPr>
        <w:rFonts w:ascii="Wingdings" w:hAnsi="Wingdings" w:hint="default"/>
      </w:rPr>
    </w:lvl>
    <w:lvl w:ilvl="3" w:tplc="04090001" w:tentative="1">
      <w:start w:val="1"/>
      <w:numFmt w:val="bullet"/>
      <w:lvlText w:val=""/>
      <w:lvlJc w:val="left"/>
      <w:pPr>
        <w:ind w:left="2539" w:hanging="360"/>
      </w:pPr>
      <w:rPr>
        <w:rFonts w:ascii="Symbol" w:hAnsi="Symbol" w:hint="default"/>
      </w:rPr>
    </w:lvl>
    <w:lvl w:ilvl="4" w:tplc="04090003" w:tentative="1">
      <w:start w:val="1"/>
      <w:numFmt w:val="bullet"/>
      <w:lvlText w:val="o"/>
      <w:lvlJc w:val="left"/>
      <w:pPr>
        <w:ind w:left="3259" w:hanging="360"/>
      </w:pPr>
      <w:rPr>
        <w:rFonts w:ascii="Courier New" w:hAnsi="Courier New" w:cs="Courier New" w:hint="default"/>
      </w:rPr>
    </w:lvl>
    <w:lvl w:ilvl="5" w:tplc="04090005" w:tentative="1">
      <w:start w:val="1"/>
      <w:numFmt w:val="bullet"/>
      <w:lvlText w:val=""/>
      <w:lvlJc w:val="left"/>
      <w:pPr>
        <w:ind w:left="3979" w:hanging="360"/>
      </w:pPr>
      <w:rPr>
        <w:rFonts w:ascii="Wingdings" w:hAnsi="Wingdings" w:hint="default"/>
      </w:rPr>
    </w:lvl>
    <w:lvl w:ilvl="6" w:tplc="04090001" w:tentative="1">
      <w:start w:val="1"/>
      <w:numFmt w:val="bullet"/>
      <w:lvlText w:val=""/>
      <w:lvlJc w:val="left"/>
      <w:pPr>
        <w:ind w:left="4699" w:hanging="360"/>
      </w:pPr>
      <w:rPr>
        <w:rFonts w:ascii="Symbol" w:hAnsi="Symbol" w:hint="default"/>
      </w:rPr>
    </w:lvl>
    <w:lvl w:ilvl="7" w:tplc="04090003" w:tentative="1">
      <w:start w:val="1"/>
      <w:numFmt w:val="bullet"/>
      <w:lvlText w:val="o"/>
      <w:lvlJc w:val="left"/>
      <w:pPr>
        <w:ind w:left="5419" w:hanging="360"/>
      </w:pPr>
      <w:rPr>
        <w:rFonts w:ascii="Courier New" w:hAnsi="Courier New" w:cs="Courier New" w:hint="default"/>
      </w:rPr>
    </w:lvl>
    <w:lvl w:ilvl="8" w:tplc="04090005" w:tentative="1">
      <w:start w:val="1"/>
      <w:numFmt w:val="bullet"/>
      <w:lvlText w:val=""/>
      <w:lvlJc w:val="left"/>
      <w:pPr>
        <w:ind w:left="6139" w:hanging="360"/>
      </w:pPr>
      <w:rPr>
        <w:rFonts w:ascii="Wingdings" w:hAnsi="Wingdings" w:hint="default"/>
      </w:rPr>
    </w:lvl>
  </w:abstractNum>
  <w:abstractNum w:abstractNumId="30" w15:restartNumberingAfterBreak="0">
    <w:nsid w:val="74007BEF"/>
    <w:multiLevelType w:val="hybridMultilevel"/>
    <w:tmpl w:val="EBB05DDE"/>
    <w:lvl w:ilvl="0" w:tplc="86423230">
      <w:start w:val="1"/>
      <w:numFmt w:val="decimal"/>
      <w:lvlText w:val="%1."/>
      <w:lvlJc w:val="left"/>
      <w:pPr>
        <w:ind w:left="757" w:hanging="360"/>
      </w:pPr>
      <w:rPr>
        <w:rFonts w:cs="Times New Roman" w:hint="default"/>
      </w:rPr>
    </w:lvl>
    <w:lvl w:ilvl="1" w:tplc="04090019" w:tentative="1">
      <w:start w:val="1"/>
      <w:numFmt w:val="lowerLetter"/>
      <w:lvlText w:val="%2."/>
      <w:lvlJc w:val="left"/>
      <w:pPr>
        <w:ind w:left="1477" w:hanging="360"/>
      </w:pPr>
      <w:rPr>
        <w:rFonts w:cs="Times New Roman"/>
      </w:rPr>
    </w:lvl>
    <w:lvl w:ilvl="2" w:tplc="0409001B" w:tentative="1">
      <w:start w:val="1"/>
      <w:numFmt w:val="lowerRoman"/>
      <w:lvlText w:val="%3."/>
      <w:lvlJc w:val="right"/>
      <w:pPr>
        <w:ind w:left="2197" w:hanging="180"/>
      </w:pPr>
      <w:rPr>
        <w:rFonts w:cs="Times New Roman"/>
      </w:rPr>
    </w:lvl>
    <w:lvl w:ilvl="3" w:tplc="0409000F" w:tentative="1">
      <w:start w:val="1"/>
      <w:numFmt w:val="decimal"/>
      <w:lvlText w:val="%4."/>
      <w:lvlJc w:val="left"/>
      <w:pPr>
        <w:ind w:left="2917" w:hanging="360"/>
      </w:pPr>
      <w:rPr>
        <w:rFonts w:cs="Times New Roman"/>
      </w:rPr>
    </w:lvl>
    <w:lvl w:ilvl="4" w:tplc="04090019" w:tentative="1">
      <w:start w:val="1"/>
      <w:numFmt w:val="lowerLetter"/>
      <w:lvlText w:val="%5."/>
      <w:lvlJc w:val="left"/>
      <w:pPr>
        <w:ind w:left="3637" w:hanging="360"/>
      </w:pPr>
      <w:rPr>
        <w:rFonts w:cs="Times New Roman"/>
      </w:rPr>
    </w:lvl>
    <w:lvl w:ilvl="5" w:tplc="0409001B" w:tentative="1">
      <w:start w:val="1"/>
      <w:numFmt w:val="lowerRoman"/>
      <w:lvlText w:val="%6."/>
      <w:lvlJc w:val="right"/>
      <w:pPr>
        <w:ind w:left="4357" w:hanging="180"/>
      </w:pPr>
      <w:rPr>
        <w:rFonts w:cs="Times New Roman"/>
      </w:rPr>
    </w:lvl>
    <w:lvl w:ilvl="6" w:tplc="0409000F" w:tentative="1">
      <w:start w:val="1"/>
      <w:numFmt w:val="decimal"/>
      <w:lvlText w:val="%7."/>
      <w:lvlJc w:val="left"/>
      <w:pPr>
        <w:ind w:left="5077" w:hanging="360"/>
      </w:pPr>
      <w:rPr>
        <w:rFonts w:cs="Times New Roman"/>
      </w:rPr>
    </w:lvl>
    <w:lvl w:ilvl="7" w:tplc="04090019" w:tentative="1">
      <w:start w:val="1"/>
      <w:numFmt w:val="lowerLetter"/>
      <w:lvlText w:val="%8."/>
      <w:lvlJc w:val="left"/>
      <w:pPr>
        <w:ind w:left="5797" w:hanging="360"/>
      </w:pPr>
      <w:rPr>
        <w:rFonts w:cs="Times New Roman"/>
      </w:rPr>
    </w:lvl>
    <w:lvl w:ilvl="8" w:tplc="0409001B" w:tentative="1">
      <w:start w:val="1"/>
      <w:numFmt w:val="lowerRoman"/>
      <w:lvlText w:val="%9."/>
      <w:lvlJc w:val="right"/>
      <w:pPr>
        <w:ind w:left="6517" w:hanging="180"/>
      </w:pPr>
      <w:rPr>
        <w:rFonts w:cs="Times New Roman"/>
      </w:rPr>
    </w:lvl>
  </w:abstractNum>
  <w:abstractNum w:abstractNumId="31" w15:restartNumberingAfterBreak="0">
    <w:nsid w:val="75C96749"/>
    <w:multiLevelType w:val="hybridMultilevel"/>
    <w:tmpl w:val="10FCF1B2"/>
    <w:lvl w:ilvl="0" w:tplc="42369E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5966A0"/>
    <w:multiLevelType w:val="hybridMultilevel"/>
    <w:tmpl w:val="60867E94"/>
    <w:lvl w:ilvl="0" w:tplc="50509756">
      <w:start w:val="1"/>
      <w:numFmt w:val="hebrew1"/>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B302D42"/>
    <w:multiLevelType w:val="hybridMultilevel"/>
    <w:tmpl w:val="AF840FF4"/>
    <w:lvl w:ilvl="0" w:tplc="67F0BD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15:restartNumberingAfterBreak="0">
    <w:nsid w:val="7E9B4FD4"/>
    <w:multiLevelType w:val="hybridMultilevel"/>
    <w:tmpl w:val="6D32A8F8"/>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abstractNumId w:val="13"/>
  </w:num>
  <w:num w:numId="2">
    <w:abstractNumId w:val="7"/>
  </w:num>
  <w:num w:numId="3">
    <w:abstractNumId w:val="9"/>
  </w:num>
  <w:num w:numId="4">
    <w:abstractNumId w:val="12"/>
  </w:num>
  <w:num w:numId="5">
    <w:abstractNumId w:val="4"/>
  </w:num>
  <w:num w:numId="6">
    <w:abstractNumId w:val="10"/>
  </w:num>
  <w:num w:numId="7">
    <w:abstractNumId w:val="10"/>
    <w:lvlOverride w:ilvl="0">
      <w:startOverride w:val="1"/>
    </w:lvlOverride>
  </w:num>
  <w:num w:numId="8">
    <w:abstractNumId w:val="14"/>
  </w:num>
  <w:num w:numId="9">
    <w:abstractNumId w:val="26"/>
  </w:num>
  <w:num w:numId="10">
    <w:abstractNumId w:val="28"/>
  </w:num>
  <w:num w:numId="11">
    <w:abstractNumId w:val="16"/>
    <w:lvlOverride w:ilvl="0">
      <w:lvl w:ilvl="0">
        <w:start w:val="1"/>
        <w:numFmt w:val="decimal"/>
        <w:pStyle w:val="11"/>
        <w:lvlText w:val="%1."/>
        <w:lvlJc w:val="left"/>
        <w:pPr>
          <w:tabs>
            <w:tab w:val="num" w:pos="397"/>
          </w:tabs>
          <w:ind w:left="397" w:hanging="397"/>
        </w:pPr>
        <w:rPr>
          <w:rFonts w:hint="default"/>
        </w:rPr>
      </w:lvl>
    </w:lvlOverride>
    <w:lvlOverride w:ilvl="1">
      <w:lvl w:ilvl="1">
        <w:start w:val="1"/>
        <w:numFmt w:val="hebrew1"/>
        <w:lvlText w:val="(%2)"/>
        <w:lvlJc w:val="left"/>
        <w:pPr>
          <w:tabs>
            <w:tab w:val="num" w:pos="964"/>
          </w:tabs>
          <w:ind w:left="794" w:hanging="397"/>
        </w:pPr>
        <w:rPr>
          <w:rFonts w:hint="default"/>
        </w:rPr>
      </w:lvl>
    </w:lvlOverride>
    <w:lvlOverride w:ilvl="2">
      <w:lvl w:ilvl="2">
        <w:start w:val="1"/>
        <w:numFmt w:val="decimal"/>
        <w:lvlText w:val="(%3)"/>
        <w:lvlJc w:val="left"/>
        <w:pPr>
          <w:tabs>
            <w:tab w:val="num" w:pos="1361"/>
          </w:tabs>
          <w:ind w:left="1191" w:hanging="397"/>
        </w:pPr>
        <w:rPr>
          <w:rFonts w:hint="default"/>
        </w:rPr>
      </w:lvl>
    </w:lvlOverride>
    <w:lvlOverride w:ilvl="3">
      <w:lvl w:ilvl="3">
        <w:start w:val="1"/>
        <w:numFmt w:val="hebrew1"/>
        <w:lvlText w:val="(%4)"/>
        <w:lvlJc w:val="left"/>
        <w:pPr>
          <w:tabs>
            <w:tab w:val="num" w:pos="1758"/>
          </w:tabs>
          <w:ind w:left="1588" w:hanging="397"/>
        </w:pPr>
        <w:rPr>
          <w:rFonts w:hint="default"/>
        </w:rPr>
      </w:lvl>
    </w:lvlOverride>
    <w:lvlOverride w:ilvl="4">
      <w:lvl w:ilvl="4">
        <w:start w:val="1"/>
        <w:numFmt w:val="decimal"/>
        <w:lvlText w:val="%5."/>
        <w:lvlJc w:val="left"/>
        <w:pPr>
          <w:tabs>
            <w:tab w:val="num" w:pos="2155"/>
          </w:tabs>
          <w:ind w:left="1985" w:hanging="397"/>
        </w:pPr>
        <w:rPr>
          <w:rFonts w:hint="default"/>
        </w:rPr>
      </w:lvl>
    </w:lvlOverride>
    <w:lvlOverride w:ilvl="5">
      <w:lvl w:ilvl="5">
        <w:start w:val="1"/>
        <w:numFmt w:val="decimal"/>
        <w:lvlText w:val="%6."/>
        <w:lvlJc w:val="left"/>
        <w:pPr>
          <w:tabs>
            <w:tab w:val="num" w:pos="2552"/>
          </w:tabs>
          <w:ind w:left="2382" w:hanging="397"/>
        </w:pPr>
        <w:rPr>
          <w:rFonts w:hint="default"/>
        </w:rPr>
      </w:lvl>
    </w:lvlOverride>
    <w:lvlOverride w:ilvl="6">
      <w:lvl w:ilvl="6">
        <w:start w:val="1"/>
        <w:numFmt w:val="decimal"/>
        <w:lvlText w:val="%7."/>
        <w:lvlJc w:val="left"/>
        <w:pPr>
          <w:tabs>
            <w:tab w:val="num" w:pos="2949"/>
          </w:tabs>
          <w:ind w:left="2779" w:hanging="397"/>
        </w:pPr>
        <w:rPr>
          <w:rFonts w:hint="default"/>
        </w:rPr>
      </w:lvl>
    </w:lvlOverride>
    <w:lvlOverride w:ilvl="7">
      <w:lvl w:ilvl="7">
        <w:start w:val="1"/>
        <w:numFmt w:val="decimal"/>
        <w:lvlText w:val="%8."/>
        <w:lvlJc w:val="left"/>
        <w:pPr>
          <w:tabs>
            <w:tab w:val="num" w:pos="3346"/>
          </w:tabs>
          <w:ind w:left="3176" w:hanging="397"/>
        </w:pPr>
        <w:rPr>
          <w:rFonts w:hint="default"/>
        </w:rPr>
      </w:lvl>
    </w:lvlOverride>
    <w:lvlOverride w:ilvl="8">
      <w:lvl w:ilvl="8">
        <w:start w:val="1"/>
        <w:numFmt w:val="decimal"/>
        <w:lvlText w:val="%9."/>
        <w:lvlJc w:val="left"/>
        <w:pPr>
          <w:tabs>
            <w:tab w:val="num" w:pos="3743"/>
          </w:tabs>
          <w:ind w:left="3573" w:hanging="397"/>
        </w:pPr>
        <w:rPr>
          <w:rFonts w:hint="default"/>
        </w:rPr>
      </w:lvl>
    </w:lvlOverride>
  </w:num>
  <w:num w:numId="12">
    <w:abstractNumId w:val="11"/>
  </w:num>
  <w:num w:numId="13">
    <w:abstractNumId w:val="27"/>
  </w:num>
  <w:num w:numId="14">
    <w:abstractNumId w:val="5"/>
  </w:num>
  <w:num w:numId="15">
    <w:abstractNumId w:val="29"/>
  </w:num>
  <w:num w:numId="16">
    <w:abstractNumId w:val="1"/>
  </w:num>
  <w:num w:numId="17">
    <w:abstractNumId w:val="8"/>
  </w:num>
  <w:num w:numId="18">
    <w:abstractNumId w:val="20"/>
  </w:num>
  <w:num w:numId="19">
    <w:abstractNumId w:val="19"/>
  </w:num>
  <w:num w:numId="20">
    <w:abstractNumId w:val="0"/>
  </w:num>
  <w:num w:numId="21">
    <w:abstractNumId w:val="18"/>
  </w:num>
  <w:num w:numId="22">
    <w:abstractNumId w:val="21"/>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22"/>
  </w:num>
  <w:num w:numId="29">
    <w:abstractNumId w:val="23"/>
  </w:num>
  <w:num w:numId="30">
    <w:abstractNumId w:val="24"/>
  </w:num>
  <w:num w:numId="31">
    <w:abstractNumId w:val="2"/>
  </w:num>
  <w:num w:numId="32">
    <w:abstractNumId w:val="25"/>
  </w:num>
  <w:num w:numId="33">
    <w:abstractNumId w:val="15"/>
  </w:num>
  <w:num w:numId="34">
    <w:abstractNumId w:val="30"/>
  </w:num>
  <w:num w:numId="35">
    <w:abstractNumId w:val="32"/>
  </w:num>
  <w:num w:numId="36">
    <w:abstractNumId w:val="34"/>
  </w:num>
  <w:num w:numId="37">
    <w:abstractNumId w:val="17"/>
  </w:num>
  <w:num w:numId="38">
    <w:abstractNumId w:val="10"/>
    <w:lvlOverride w:ilvl="0">
      <w:startOverride w:val="1"/>
    </w:lvlOverride>
  </w:num>
  <w:num w:numId="39">
    <w:abstractNumId w:val="7"/>
    <w:lvlOverride w:ilvl="0">
      <w:startOverride w:val="1"/>
    </w:lvlOverride>
  </w:num>
  <w:num w:numId="40">
    <w:abstractNumId w:val="6"/>
  </w:num>
  <w:num w:numId="41">
    <w:abstractNumId w:val="31"/>
  </w:num>
  <w:num w:numId="42">
    <w:abstractNumId w:val="10"/>
    <w:lvlOverride w:ilvl="0">
      <w:startOverride w:val="1"/>
    </w:lvlOverride>
  </w:num>
  <w:num w:numId="43">
    <w:abstractNumId w:val="10"/>
    <w:lvlOverride w:ilvl="0">
      <w:startOverride w:val="1"/>
    </w:lvlOverride>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1361"/>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7E3"/>
    <w:rsid w:val="000000E4"/>
    <w:rsid w:val="00000AB9"/>
    <w:rsid w:val="00000B2C"/>
    <w:rsid w:val="000013D8"/>
    <w:rsid w:val="0000149C"/>
    <w:rsid w:val="000022CB"/>
    <w:rsid w:val="000027E1"/>
    <w:rsid w:val="00002C4B"/>
    <w:rsid w:val="00002F03"/>
    <w:rsid w:val="000031E1"/>
    <w:rsid w:val="000041F0"/>
    <w:rsid w:val="00004367"/>
    <w:rsid w:val="00004BB2"/>
    <w:rsid w:val="00004C20"/>
    <w:rsid w:val="0000527A"/>
    <w:rsid w:val="00005605"/>
    <w:rsid w:val="000057C8"/>
    <w:rsid w:val="00005B33"/>
    <w:rsid w:val="00005EDE"/>
    <w:rsid w:val="00006C1B"/>
    <w:rsid w:val="00006C8C"/>
    <w:rsid w:val="00007435"/>
    <w:rsid w:val="00007573"/>
    <w:rsid w:val="00007B95"/>
    <w:rsid w:val="00010533"/>
    <w:rsid w:val="0001058D"/>
    <w:rsid w:val="00011923"/>
    <w:rsid w:val="00011D4E"/>
    <w:rsid w:val="00011FA8"/>
    <w:rsid w:val="00012EFF"/>
    <w:rsid w:val="00012F1E"/>
    <w:rsid w:val="000130DE"/>
    <w:rsid w:val="00013175"/>
    <w:rsid w:val="0001446F"/>
    <w:rsid w:val="00014487"/>
    <w:rsid w:val="00014698"/>
    <w:rsid w:val="00014881"/>
    <w:rsid w:val="0001555D"/>
    <w:rsid w:val="00015FB4"/>
    <w:rsid w:val="0001633F"/>
    <w:rsid w:val="00016677"/>
    <w:rsid w:val="00016B68"/>
    <w:rsid w:val="0001764D"/>
    <w:rsid w:val="0002004A"/>
    <w:rsid w:val="00020199"/>
    <w:rsid w:val="00020278"/>
    <w:rsid w:val="00020481"/>
    <w:rsid w:val="00020913"/>
    <w:rsid w:val="00021316"/>
    <w:rsid w:val="000213A3"/>
    <w:rsid w:val="000218BB"/>
    <w:rsid w:val="00021AE4"/>
    <w:rsid w:val="00022BCF"/>
    <w:rsid w:val="00022E09"/>
    <w:rsid w:val="00023309"/>
    <w:rsid w:val="000238C8"/>
    <w:rsid w:val="000239BF"/>
    <w:rsid w:val="00023F2E"/>
    <w:rsid w:val="00024332"/>
    <w:rsid w:val="00024443"/>
    <w:rsid w:val="00024A81"/>
    <w:rsid w:val="00025E48"/>
    <w:rsid w:val="00025EB4"/>
    <w:rsid w:val="00026E4D"/>
    <w:rsid w:val="00027803"/>
    <w:rsid w:val="00027925"/>
    <w:rsid w:val="00027C37"/>
    <w:rsid w:val="00027C58"/>
    <w:rsid w:val="00027EDC"/>
    <w:rsid w:val="00030882"/>
    <w:rsid w:val="00030EA1"/>
    <w:rsid w:val="00031574"/>
    <w:rsid w:val="000316C2"/>
    <w:rsid w:val="00032A06"/>
    <w:rsid w:val="0003306E"/>
    <w:rsid w:val="00033422"/>
    <w:rsid w:val="0003393E"/>
    <w:rsid w:val="00033CD6"/>
    <w:rsid w:val="000340A6"/>
    <w:rsid w:val="0003497E"/>
    <w:rsid w:val="00034F6A"/>
    <w:rsid w:val="00035293"/>
    <w:rsid w:val="0003565E"/>
    <w:rsid w:val="0003626D"/>
    <w:rsid w:val="000367EC"/>
    <w:rsid w:val="00036F2F"/>
    <w:rsid w:val="00036F77"/>
    <w:rsid w:val="00037BD8"/>
    <w:rsid w:val="00040374"/>
    <w:rsid w:val="00040650"/>
    <w:rsid w:val="00040A56"/>
    <w:rsid w:val="0004133D"/>
    <w:rsid w:val="000416B9"/>
    <w:rsid w:val="00042820"/>
    <w:rsid w:val="000428CC"/>
    <w:rsid w:val="00042A88"/>
    <w:rsid w:val="00042CBF"/>
    <w:rsid w:val="0004368E"/>
    <w:rsid w:val="00043CCD"/>
    <w:rsid w:val="00043E2D"/>
    <w:rsid w:val="000443B6"/>
    <w:rsid w:val="0004442D"/>
    <w:rsid w:val="000448FB"/>
    <w:rsid w:val="0004552B"/>
    <w:rsid w:val="00045666"/>
    <w:rsid w:val="00045F20"/>
    <w:rsid w:val="0004630E"/>
    <w:rsid w:val="00047297"/>
    <w:rsid w:val="0004729A"/>
    <w:rsid w:val="00047FD7"/>
    <w:rsid w:val="00050320"/>
    <w:rsid w:val="0005035F"/>
    <w:rsid w:val="000525C0"/>
    <w:rsid w:val="0005328F"/>
    <w:rsid w:val="00053DB2"/>
    <w:rsid w:val="000549E4"/>
    <w:rsid w:val="00055097"/>
    <w:rsid w:val="00055188"/>
    <w:rsid w:val="000551AE"/>
    <w:rsid w:val="0005538F"/>
    <w:rsid w:val="000564D9"/>
    <w:rsid w:val="00056960"/>
    <w:rsid w:val="00056D24"/>
    <w:rsid w:val="000575E1"/>
    <w:rsid w:val="0005761E"/>
    <w:rsid w:val="00060283"/>
    <w:rsid w:val="00060BE2"/>
    <w:rsid w:val="00061F90"/>
    <w:rsid w:val="000621D6"/>
    <w:rsid w:val="000622D9"/>
    <w:rsid w:val="00062476"/>
    <w:rsid w:val="00062B75"/>
    <w:rsid w:val="00062B97"/>
    <w:rsid w:val="000650CA"/>
    <w:rsid w:val="00066122"/>
    <w:rsid w:val="00066144"/>
    <w:rsid w:val="00066726"/>
    <w:rsid w:val="00066E9A"/>
    <w:rsid w:val="000674DB"/>
    <w:rsid w:val="000675DC"/>
    <w:rsid w:val="000700EB"/>
    <w:rsid w:val="00071AA4"/>
    <w:rsid w:val="000726A6"/>
    <w:rsid w:val="0007281E"/>
    <w:rsid w:val="00073B0B"/>
    <w:rsid w:val="000757FB"/>
    <w:rsid w:val="00075AE6"/>
    <w:rsid w:val="00075E0F"/>
    <w:rsid w:val="000761EF"/>
    <w:rsid w:val="000767D0"/>
    <w:rsid w:val="00076ED7"/>
    <w:rsid w:val="00076EE4"/>
    <w:rsid w:val="000804D0"/>
    <w:rsid w:val="00080AD6"/>
    <w:rsid w:val="00080E08"/>
    <w:rsid w:val="0008123B"/>
    <w:rsid w:val="00081353"/>
    <w:rsid w:val="00081784"/>
    <w:rsid w:val="00081BCA"/>
    <w:rsid w:val="000821B1"/>
    <w:rsid w:val="0008279B"/>
    <w:rsid w:val="00083251"/>
    <w:rsid w:val="000837BF"/>
    <w:rsid w:val="00083803"/>
    <w:rsid w:val="000842FA"/>
    <w:rsid w:val="00085551"/>
    <w:rsid w:val="00085753"/>
    <w:rsid w:val="00085C3C"/>
    <w:rsid w:val="00085CD7"/>
    <w:rsid w:val="00086AE6"/>
    <w:rsid w:val="000874E6"/>
    <w:rsid w:val="00090402"/>
    <w:rsid w:val="000912E3"/>
    <w:rsid w:val="0009193F"/>
    <w:rsid w:val="00091AD1"/>
    <w:rsid w:val="00091CE2"/>
    <w:rsid w:val="000923B6"/>
    <w:rsid w:val="00092C03"/>
    <w:rsid w:val="000957C1"/>
    <w:rsid w:val="00095DB2"/>
    <w:rsid w:val="00096EAC"/>
    <w:rsid w:val="00097AE3"/>
    <w:rsid w:val="00097CA6"/>
    <w:rsid w:val="00097FD4"/>
    <w:rsid w:val="000A00B9"/>
    <w:rsid w:val="000A074C"/>
    <w:rsid w:val="000A11D5"/>
    <w:rsid w:val="000A1380"/>
    <w:rsid w:val="000A155C"/>
    <w:rsid w:val="000A1A52"/>
    <w:rsid w:val="000A3165"/>
    <w:rsid w:val="000A3B33"/>
    <w:rsid w:val="000A3D47"/>
    <w:rsid w:val="000A5BD4"/>
    <w:rsid w:val="000A61A9"/>
    <w:rsid w:val="000A74AF"/>
    <w:rsid w:val="000B00FF"/>
    <w:rsid w:val="000B06A3"/>
    <w:rsid w:val="000B0FE3"/>
    <w:rsid w:val="000B1451"/>
    <w:rsid w:val="000B3299"/>
    <w:rsid w:val="000B3937"/>
    <w:rsid w:val="000B3EA9"/>
    <w:rsid w:val="000B5215"/>
    <w:rsid w:val="000B5575"/>
    <w:rsid w:val="000B5630"/>
    <w:rsid w:val="000B57BB"/>
    <w:rsid w:val="000B63D0"/>
    <w:rsid w:val="000B6581"/>
    <w:rsid w:val="000B666B"/>
    <w:rsid w:val="000B668B"/>
    <w:rsid w:val="000B6A13"/>
    <w:rsid w:val="000B6B7E"/>
    <w:rsid w:val="000B71CD"/>
    <w:rsid w:val="000B722C"/>
    <w:rsid w:val="000B7F50"/>
    <w:rsid w:val="000B7F84"/>
    <w:rsid w:val="000C1E10"/>
    <w:rsid w:val="000C1F12"/>
    <w:rsid w:val="000C2ACB"/>
    <w:rsid w:val="000C341D"/>
    <w:rsid w:val="000C3547"/>
    <w:rsid w:val="000C3745"/>
    <w:rsid w:val="000C4D53"/>
    <w:rsid w:val="000C540C"/>
    <w:rsid w:val="000C6023"/>
    <w:rsid w:val="000C73AE"/>
    <w:rsid w:val="000C7902"/>
    <w:rsid w:val="000D025D"/>
    <w:rsid w:val="000D0335"/>
    <w:rsid w:val="000D241E"/>
    <w:rsid w:val="000D2EDD"/>
    <w:rsid w:val="000D2F28"/>
    <w:rsid w:val="000D305F"/>
    <w:rsid w:val="000D3080"/>
    <w:rsid w:val="000D46A5"/>
    <w:rsid w:val="000D483C"/>
    <w:rsid w:val="000D558F"/>
    <w:rsid w:val="000D5EB2"/>
    <w:rsid w:val="000D6D9E"/>
    <w:rsid w:val="000D6E6E"/>
    <w:rsid w:val="000D7177"/>
    <w:rsid w:val="000E08E0"/>
    <w:rsid w:val="000E12D4"/>
    <w:rsid w:val="000E16FA"/>
    <w:rsid w:val="000E1E94"/>
    <w:rsid w:val="000E2026"/>
    <w:rsid w:val="000E2DE1"/>
    <w:rsid w:val="000E366E"/>
    <w:rsid w:val="000E373A"/>
    <w:rsid w:val="000E4692"/>
    <w:rsid w:val="000E4AA8"/>
    <w:rsid w:val="000E4E11"/>
    <w:rsid w:val="000E4F9A"/>
    <w:rsid w:val="000E5236"/>
    <w:rsid w:val="000E5D39"/>
    <w:rsid w:val="000E6FFB"/>
    <w:rsid w:val="000E7319"/>
    <w:rsid w:val="000E7500"/>
    <w:rsid w:val="000E7AEA"/>
    <w:rsid w:val="000F0C5C"/>
    <w:rsid w:val="000F13BD"/>
    <w:rsid w:val="000F23FE"/>
    <w:rsid w:val="000F2403"/>
    <w:rsid w:val="000F276C"/>
    <w:rsid w:val="000F2E55"/>
    <w:rsid w:val="000F31D7"/>
    <w:rsid w:val="000F323C"/>
    <w:rsid w:val="000F33B9"/>
    <w:rsid w:val="000F36DC"/>
    <w:rsid w:val="000F3898"/>
    <w:rsid w:val="000F3C4F"/>
    <w:rsid w:val="000F3F55"/>
    <w:rsid w:val="000F532E"/>
    <w:rsid w:val="000F5494"/>
    <w:rsid w:val="000F5A6F"/>
    <w:rsid w:val="000F5F11"/>
    <w:rsid w:val="000F687F"/>
    <w:rsid w:val="000F6882"/>
    <w:rsid w:val="000F6FD5"/>
    <w:rsid w:val="000F7C41"/>
    <w:rsid w:val="00100309"/>
    <w:rsid w:val="00100776"/>
    <w:rsid w:val="00100AA0"/>
    <w:rsid w:val="00100D07"/>
    <w:rsid w:val="00100E61"/>
    <w:rsid w:val="00101943"/>
    <w:rsid w:val="001019EB"/>
    <w:rsid w:val="00101B7C"/>
    <w:rsid w:val="00101E09"/>
    <w:rsid w:val="0010208B"/>
    <w:rsid w:val="001032AC"/>
    <w:rsid w:val="00103CA3"/>
    <w:rsid w:val="00103FD4"/>
    <w:rsid w:val="00103FD7"/>
    <w:rsid w:val="001045E6"/>
    <w:rsid w:val="001048C0"/>
    <w:rsid w:val="0010510C"/>
    <w:rsid w:val="001058CC"/>
    <w:rsid w:val="0010630A"/>
    <w:rsid w:val="001067A5"/>
    <w:rsid w:val="00107351"/>
    <w:rsid w:val="0010740F"/>
    <w:rsid w:val="001076A5"/>
    <w:rsid w:val="00107775"/>
    <w:rsid w:val="001079C7"/>
    <w:rsid w:val="00107ABA"/>
    <w:rsid w:val="0011006B"/>
    <w:rsid w:val="00110A00"/>
    <w:rsid w:val="00111784"/>
    <w:rsid w:val="0011211B"/>
    <w:rsid w:val="0011247D"/>
    <w:rsid w:val="00112C8C"/>
    <w:rsid w:val="001138AD"/>
    <w:rsid w:val="00113A9C"/>
    <w:rsid w:val="00113D83"/>
    <w:rsid w:val="00114192"/>
    <w:rsid w:val="00114270"/>
    <w:rsid w:val="001143EA"/>
    <w:rsid w:val="00114CB8"/>
    <w:rsid w:val="00117A4B"/>
    <w:rsid w:val="00117DCA"/>
    <w:rsid w:val="00117F59"/>
    <w:rsid w:val="001203ED"/>
    <w:rsid w:val="0012084D"/>
    <w:rsid w:val="00120CB3"/>
    <w:rsid w:val="00120D0B"/>
    <w:rsid w:val="0012217E"/>
    <w:rsid w:val="00122B1D"/>
    <w:rsid w:val="0012339C"/>
    <w:rsid w:val="00123957"/>
    <w:rsid w:val="0012404B"/>
    <w:rsid w:val="001242FA"/>
    <w:rsid w:val="001249E0"/>
    <w:rsid w:val="00124AF9"/>
    <w:rsid w:val="001265D1"/>
    <w:rsid w:val="00126CAF"/>
    <w:rsid w:val="00126E09"/>
    <w:rsid w:val="00131FD9"/>
    <w:rsid w:val="00133786"/>
    <w:rsid w:val="0013393A"/>
    <w:rsid w:val="0013431D"/>
    <w:rsid w:val="00134AA3"/>
    <w:rsid w:val="00135480"/>
    <w:rsid w:val="0013548F"/>
    <w:rsid w:val="001365AD"/>
    <w:rsid w:val="00136E28"/>
    <w:rsid w:val="00137745"/>
    <w:rsid w:val="00137BD5"/>
    <w:rsid w:val="00140A5A"/>
    <w:rsid w:val="00140D90"/>
    <w:rsid w:val="00141137"/>
    <w:rsid w:val="00141782"/>
    <w:rsid w:val="00141CFA"/>
    <w:rsid w:val="00142243"/>
    <w:rsid w:val="0014241D"/>
    <w:rsid w:val="00142BB6"/>
    <w:rsid w:val="00142C71"/>
    <w:rsid w:val="00143241"/>
    <w:rsid w:val="0014329B"/>
    <w:rsid w:val="0014342A"/>
    <w:rsid w:val="001434DD"/>
    <w:rsid w:val="001434F4"/>
    <w:rsid w:val="00144068"/>
    <w:rsid w:val="001445BB"/>
    <w:rsid w:val="00144772"/>
    <w:rsid w:val="00145000"/>
    <w:rsid w:val="00145559"/>
    <w:rsid w:val="001456FA"/>
    <w:rsid w:val="00145C3F"/>
    <w:rsid w:val="0014697E"/>
    <w:rsid w:val="00146DAC"/>
    <w:rsid w:val="00147E9F"/>
    <w:rsid w:val="00147F3B"/>
    <w:rsid w:val="00150A3C"/>
    <w:rsid w:val="00150D71"/>
    <w:rsid w:val="001514F5"/>
    <w:rsid w:val="00151AB9"/>
    <w:rsid w:val="00151CFE"/>
    <w:rsid w:val="00152561"/>
    <w:rsid w:val="001528AD"/>
    <w:rsid w:val="00152E5D"/>
    <w:rsid w:val="00152E81"/>
    <w:rsid w:val="00153375"/>
    <w:rsid w:val="001537CE"/>
    <w:rsid w:val="00153B9C"/>
    <w:rsid w:val="001545B2"/>
    <w:rsid w:val="00154842"/>
    <w:rsid w:val="00155009"/>
    <w:rsid w:val="001553A8"/>
    <w:rsid w:val="0015595B"/>
    <w:rsid w:val="00155B1E"/>
    <w:rsid w:val="00155C69"/>
    <w:rsid w:val="00155CDA"/>
    <w:rsid w:val="001574FE"/>
    <w:rsid w:val="001602EA"/>
    <w:rsid w:val="0016034A"/>
    <w:rsid w:val="0016052F"/>
    <w:rsid w:val="00161129"/>
    <w:rsid w:val="00161574"/>
    <w:rsid w:val="001617BD"/>
    <w:rsid w:val="00161A7A"/>
    <w:rsid w:val="00162216"/>
    <w:rsid w:val="001626F0"/>
    <w:rsid w:val="00163548"/>
    <w:rsid w:val="001640E8"/>
    <w:rsid w:val="00164655"/>
    <w:rsid w:val="00165489"/>
    <w:rsid w:val="00165716"/>
    <w:rsid w:val="00166574"/>
    <w:rsid w:val="00166B0A"/>
    <w:rsid w:val="00166ED3"/>
    <w:rsid w:val="00167600"/>
    <w:rsid w:val="00167DDD"/>
    <w:rsid w:val="00170795"/>
    <w:rsid w:val="001714AD"/>
    <w:rsid w:val="001714B3"/>
    <w:rsid w:val="00171DA3"/>
    <w:rsid w:val="001731FF"/>
    <w:rsid w:val="00173C47"/>
    <w:rsid w:val="00174617"/>
    <w:rsid w:val="00175361"/>
    <w:rsid w:val="0017565F"/>
    <w:rsid w:val="001758F2"/>
    <w:rsid w:val="00176950"/>
    <w:rsid w:val="00177542"/>
    <w:rsid w:val="00177B78"/>
    <w:rsid w:val="0018030D"/>
    <w:rsid w:val="0018042E"/>
    <w:rsid w:val="00180731"/>
    <w:rsid w:val="00181AF7"/>
    <w:rsid w:val="00181D94"/>
    <w:rsid w:val="00182053"/>
    <w:rsid w:val="001820E8"/>
    <w:rsid w:val="00182533"/>
    <w:rsid w:val="001828CE"/>
    <w:rsid w:val="00182B25"/>
    <w:rsid w:val="0018385A"/>
    <w:rsid w:val="001838D3"/>
    <w:rsid w:val="00184B06"/>
    <w:rsid w:val="0018564A"/>
    <w:rsid w:val="00185A52"/>
    <w:rsid w:val="00185F1D"/>
    <w:rsid w:val="00186198"/>
    <w:rsid w:val="001864B4"/>
    <w:rsid w:val="001864E9"/>
    <w:rsid w:val="001865CD"/>
    <w:rsid w:val="001869C2"/>
    <w:rsid w:val="00186BCA"/>
    <w:rsid w:val="00186D34"/>
    <w:rsid w:val="001870AA"/>
    <w:rsid w:val="001870EA"/>
    <w:rsid w:val="001900DE"/>
    <w:rsid w:val="00190F5E"/>
    <w:rsid w:val="00191691"/>
    <w:rsid w:val="00191A55"/>
    <w:rsid w:val="001924E7"/>
    <w:rsid w:val="001928D6"/>
    <w:rsid w:val="00193184"/>
    <w:rsid w:val="00193577"/>
    <w:rsid w:val="0019366B"/>
    <w:rsid w:val="00193916"/>
    <w:rsid w:val="00193EBC"/>
    <w:rsid w:val="00193FAA"/>
    <w:rsid w:val="00194050"/>
    <w:rsid w:val="0019453F"/>
    <w:rsid w:val="00196453"/>
    <w:rsid w:val="001970E7"/>
    <w:rsid w:val="00197686"/>
    <w:rsid w:val="001977EB"/>
    <w:rsid w:val="00197899"/>
    <w:rsid w:val="00197E9D"/>
    <w:rsid w:val="001A0BDB"/>
    <w:rsid w:val="001A1780"/>
    <w:rsid w:val="001A1997"/>
    <w:rsid w:val="001A1A68"/>
    <w:rsid w:val="001A2534"/>
    <w:rsid w:val="001A2B15"/>
    <w:rsid w:val="001A2E15"/>
    <w:rsid w:val="001A3B60"/>
    <w:rsid w:val="001A4090"/>
    <w:rsid w:val="001A4EBF"/>
    <w:rsid w:val="001A599B"/>
    <w:rsid w:val="001A5FE3"/>
    <w:rsid w:val="001A60E9"/>
    <w:rsid w:val="001A6C6E"/>
    <w:rsid w:val="001A793D"/>
    <w:rsid w:val="001A7DCB"/>
    <w:rsid w:val="001B008B"/>
    <w:rsid w:val="001B1A05"/>
    <w:rsid w:val="001B3297"/>
    <w:rsid w:val="001B34B5"/>
    <w:rsid w:val="001B366D"/>
    <w:rsid w:val="001B3F49"/>
    <w:rsid w:val="001B4874"/>
    <w:rsid w:val="001B4A3E"/>
    <w:rsid w:val="001B4E7F"/>
    <w:rsid w:val="001B5259"/>
    <w:rsid w:val="001B5600"/>
    <w:rsid w:val="001B693A"/>
    <w:rsid w:val="001B6F4D"/>
    <w:rsid w:val="001B76B2"/>
    <w:rsid w:val="001B76BE"/>
    <w:rsid w:val="001B7A2C"/>
    <w:rsid w:val="001B7D72"/>
    <w:rsid w:val="001B7FE0"/>
    <w:rsid w:val="001C048D"/>
    <w:rsid w:val="001C088B"/>
    <w:rsid w:val="001C0AF1"/>
    <w:rsid w:val="001C1246"/>
    <w:rsid w:val="001C1BED"/>
    <w:rsid w:val="001C22AE"/>
    <w:rsid w:val="001C2382"/>
    <w:rsid w:val="001C3DCF"/>
    <w:rsid w:val="001C43EA"/>
    <w:rsid w:val="001C466A"/>
    <w:rsid w:val="001C4932"/>
    <w:rsid w:val="001C4976"/>
    <w:rsid w:val="001C618C"/>
    <w:rsid w:val="001C6304"/>
    <w:rsid w:val="001C7423"/>
    <w:rsid w:val="001C7997"/>
    <w:rsid w:val="001C7B2C"/>
    <w:rsid w:val="001C7F4F"/>
    <w:rsid w:val="001D1402"/>
    <w:rsid w:val="001D1880"/>
    <w:rsid w:val="001D1931"/>
    <w:rsid w:val="001D1965"/>
    <w:rsid w:val="001D1C30"/>
    <w:rsid w:val="001D2018"/>
    <w:rsid w:val="001D2B28"/>
    <w:rsid w:val="001D31F9"/>
    <w:rsid w:val="001D32AB"/>
    <w:rsid w:val="001D3B7D"/>
    <w:rsid w:val="001D3CCB"/>
    <w:rsid w:val="001D3D62"/>
    <w:rsid w:val="001D3EA1"/>
    <w:rsid w:val="001D3F7F"/>
    <w:rsid w:val="001D3FEE"/>
    <w:rsid w:val="001D42CD"/>
    <w:rsid w:val="001D45B4"/>
    <w:rsid w:val="001D45D0"/>
    <w:rsid w:val="001D5319"/>
    <w:rsid w:val="001D584A"/>
    <w:rsid w:val="001D58DB"/>
    <w:rsid w:val="001D5ED9"/>
    <w:rsid w:val="001D5F3B"/>
    <w:rsid w:val="001D6082"/>
    <w:rsid w:val="001D60A6"/>
    <w:rsid w:val="001D6143"/>
    <w:rsid w:val="001D639F"/>
    <w:rsid w:val="001D6BC0"/>
    <w:rsid w:val="001E0099"/>
    <w:rsid w:val="001E0300"/>
    <w:rsid w:val="001E0902"/>
    <w:rsid w:val="001E0D53"/>
    <w:rsid w:val="001E0D74"/>
    <w:rsid w:val="001E0FEF"/>
    <w:rsid w:val="001E1EE1"/>
    <w:rsid w:val="001E2656"/>
    <w:rsid w:val="001E2F5D"/>
    <w:rsid w:val="001E355B"/>
    <w:rsid w:val="001E3E24"/>
    <w:rsid w:val="001E4826"/>
    <w:rsid w:val="001E5186"/>
    <w:rsid w:val="001E526A"/>
    <w:rsid w:val="001E5B01"/>
    <w:rsid w:val="001E5C15"/>
    <w:rsid w:val="001E7982"/>
    <w:rsid w:val="001F0055"/>
    <w:rsid w:val="001F0579"/>
    <w:rsid w:val="001F08D1"/>
    <w:rsid w:val="001F08D7"/>
    <w:rsid w:val="001F149F"/>
    <w:rsid w:val="001F16D8"/>
    <w:rsid w:val="001F179E"/>
    <w:rsid w:val="001F1FC1"/>
    <w:rsid w:val="001F2454"/>
    <w:rsid w:val="001F2CB9"/>
    <w:rsid w:val="001F3360"/>
    <w:rsid w:val="001F4567"/>
    <w:rsid w:val="001F6418"/>
    <w:rsid w:val="001F73BD"/>
    <w:rsid w:val="002014AC"/>
    <w:rsid w:val="00201721"/>
    <w:rsid w:val="00201FCC"/>
    <w:rsid w:val="00202752"/>
    <w:rsid w:val="00202A3C"/>
    <w:rsid w:val="002030B9"/>
    <w:rsid w:val="0020378A"/>
    <w:rsid w:val="00203D24"/>
    <w:rsid w:val="0020418B"/>
    <w:rsid w:val="0020429C"/>
    <w:rsid w:val="00204302"/>
    <w:rsid w:val="002044E8"/>
    <w:rsid w:val="00204592"/>
    <w:rsid w:val="00204CCF"/>
    <w:rsid w:val="00204DD7"/>
    <w:rsid w:val="0020600F"/>
    <w:rsid w:val="0020657D"/>
    <w:rsid w:val="002075AF"/>
    <w:rsid w:val="00207673"/>
    <w:rsid w:val="002079A5"/>
    <w:rsid w:val="00207E86"/>
    <w:rsid w:val="0021032A"/>
    <w:rsid w:val="002106E0"/>
    <w:rsid w:val="002106EE"/>
    <w:rsid w:val="00211161"/>
    <w:rsid w:val="00211753"/>
    <w:rsid w:val="00211D85"/>
    <w:rsid w:val="00212A14"/>
    <w:rsid w:val="00212E5A"/>
    <w:rsid w:val="00212EA4"/>
    <w:rsid w:val="002136B3"/>
    <w:rsid w:val="002139C7"/>
    <w:rsid w:val="00213B94"/>
    <w:rsid w:val="00214144"/>
    <w:rsid w:val="0021416A"/>
    <w:rsid w:val="002142FE"/>
    <w:rsid w:val="00214A1D"/>
    <w:rsid w:val="00214DDC"/>
    <w:rsid w:val="002152A0"/>
    <w:rsid w:val="002156C8"/>
    <w:rsid w:val="00215913"/>
    <w:rsid w:val="002176CC"/>
    <w:rsid w:val="00217956"/>
    <w:rsid w:val="00220A14"/>
    <w:rsid w:val="002214BB"/>
    <w:rsid w:val="00222073"/>
    <w:rsid w:val="002220CC"/>
    <w:rsid w:val="0022217C"/>
    <w:rsid w:val="002222CF"/>
    <w:rsid w:val="00222784"/>
    <w:rsid w:val="00222B5E"/>
    <w:rsid w:val="00222D18"/>
    <w:rsid w:val="00223071"/>
    <w:rsid w:val="00223585"/>
    <w:rsid w:val="0022360D"/>
    <w:rsid w:val="00225110"/>
    <w:rsid w:val="00225A0B"/>
    <w:rsid w:val="00225A67"/>
    <w:rsid w:val="00226071"/>
    <w:rsid w:val="002265EB"/>
    <w:rsid w:val="00226C62"/>
    <w:rsid w:val="00227E04"/>
    <w:rsid w:val="002308E7"/>
    <w:rsid w:val="0023178A"/>
    <w:rsid w:val="00231B2C"/>
    <w:rsid w:val="00232A88"/>
    <w:rsid w:val="00232F4F"/>
    <w:rsid w:val="002338A3"/>
    <w:rsid w:val="00233A97"/>
    <w:rsid w:val="00233EBE"/>
    <w:rsid w:val="00234026"/>
    <w:rsid w:val="0023427E"/>
    <w:rsid w:val="0023478B"/>
    <w:rsid w:val="00234DFF"/>
    <w:rsid w:val="00235336"/>
    <w:rsid w:val="00236D8E"/>
    <w:rsid w:val="00237551"/>
    <w:rsid w:val="00237B55"/>
    <w:rsid w:val="00241459"/>
    <w:rsid w:val="00241BB3"/>
    <w:rsid w:val="00242835"/>
    <w:rsid w:val="00242C92"/>
    <w:rsid w:val="00243873"/>
    <w:rsid w:val="0024425A"/>
    <w:rsid w:val="00244453"/>
    <w:rsid w:val="0024448A"/>
    <w:rsid w:val="00244A3E"/>
    <w:rsid w:val="00244BFC"/>
    <w:rsid w:val="00245076"/>
    <w:rsid w:val="0024589E"/>
    <w:rsid w:val="002458D1"/>
    <w:rsid w:val="00245EA5"/>
    <w:rsid w:val="00245EEC"/>
    <w:rsid w:val="00246556"/>
    <w:rsid w:val="00246A60"/>
    <w:rsid w:val="00247E6A"/>
    <w:rsid w:val="00251BFF"/>
    <w:rsid w:val="00251ECF"/>
    <w:rsid w:val="00251F69"/>
    <w:rsid w:val="00252425"/>
    <w:rsid w:val="0025285E"/>
    <w:rsid w:val="00254F22"/>
    <w:rsid w:val="00255719"/>
    <w:rsid w:val="002566E4"/>
    <w:rsid w:val="0025711F"/>
    <w:rsid w:val="002573DF"/>
    <w:rsid w:val="00257438"/>
    <w:rsid w:val="0025745C"/>
    <w:rsid w:val="002607F9"/>
    <w:rsid w:val="0026259C"/>
    <w:rsid w:val="0026290D"/>
    <w:rsid w:val="00262971"/>
    <w:rsid w:val="00262A74"/>
    <w:rsid w:val="00263ED6"/>
    <w:rsid w:val="00263EF5"/>
    <w:rsid w:val="00264163"/>
    <w:rsid w:val="002646A1"/>
    <w:rsid w:val="00264F79"/>
    <w:rsid w:val="002657ED"/>
    <w:rsid w:val="00265B8D"/>
    <w:rsid w:val="00265DC0"/>
    <w:rsid w:val="00265E49"/>
    <w:rsid w:val="002665E7"/>
    <w:rsid w:val="002666FC"/>
    <w:rsid w:val="0026672A"/>
    <w:rsid w:val="00266DFB"/>
    <w:rsid w:val="00266E1B"/>
    <w:rsid w:val="00266F4D"/>
    <w:rsid w:val="00266FF9"/>
    <w:rsid w:val="00267550"/>
    <w:rsid w:val="00267880"/>
    <w:rsid w:val="00267E21"/>
    <w:rsid w:val="0027026A"/>
    <w:rsid w:val="0027173C"/>
    <w:rsid w:val="00272462"/>
    <w:rsid w:val="0027356E"/>
    <w:rsid w:val="00274228"/>
    <w:rsid w:val="00274D52"/>
    <w:rsid w:val="002751AD"/>
    <w:rsid w:val="00275238"/>
    <w:rsid w:val="00275371"/>
    <w:rsid w:val="0027580E"/>
    <w:rsid w:val="00276005"/>
    <w:rsid w:val="002760D4"/>
    <w:rsid w:val="00276A23"/>
    <w:rsid w:val="00277024"/>
    <w:rsid w:val="00277FBE"/>
    <w:rsid w:val="002802B5"/>
    <w:rsid w:val="00281101"/>
    <w:rsid w:val="0028159C"/>
    <w:rsid w:val="0028170E"/>
    <w:rsid w:val="00281DBD"/>
    <w:rsid w:val="00282616"/>
    <w:rsid w:val="00282831"/>
    <w:rsid w:val="00282FA3"/>
    <w:rsid w:val="00283112"/>
    <w:rsid w:val="0028331E"/>
    <w:rsid w:val="00283987"/>
    <w:rsid w:val="00283C0C"/>
    <w:rsid w:val="00284277"/>
    <w:rsid w:val="0028454F"/>
    <w:rsid w:val="00284DCC"/>
    <w:rsid w:val="00285315"/>
    <w:rsid w:val="00286683"/>
    <w:rsid w:val="00286BF7"/>
    <w:rsid w:val="00286EED"/>
    <w:rsid w:val="00286F3F"/>
    <w:rsid w:val="00287FCF"/>
    <w:rsid w:val="002904FD"/>
    <w:rsid w:val="00290708"/>
    <w:rsid w:val="00290C9F"/>
    <w:rsid w:val="00291048"/>
    <w:rsid w:val="00291247"/>
    <w:rsid w:val="00291E18"/>
    <w:rsid w:val="002922C5"/>
    <w:rsid w:val="00292AD1"/>
    <w:rsid w:val="00292C77"/>
    <w:rsid w:val="00292D47"/>
    <w:rsid w:val="00293018"/>
    <w:rsid w:val="002936AB"/>
    <w:rsid w:val="002943A4"/>
    <w:rsid w:val="002946E5"/>
    <w:rsid w:val="002949BB"/>
    <w:rsid w:val="00294BC2"/>
    <w:rsid w:val="00294E0E"/>
    <w:rsid w:val="00295DA3"/>
    <w:rsid w:val="00295DB8"/>
    <w:rsid w:val="0029606E"/>
    <w:rsid w:val="002974C4"/>
    <w:rsid w:val="00297907"/>
    <w:rsid w:val="00297B12"/>
    <w:rsid w:val="00297B15"/>
    <w:rsid w:val="002A072F"/>
    <w:rsid w:val="002A09B0"/>
    <w:rsid w:val="002A0B78"/>
    <w:rsid w:val="002A0B7F"/>
    <w:rsid w:val="002A138E"/>
    <w:rsid w:val="002A19E9"/>
    <w:rsid w:val="002A2627"/>
    <w:rsid w:val="002A2CEA"/>
    <w:rsid w:val="002A2FF8"/>
    <w:rsid w:val="002A3616"/>
    <w:rsid w:val="002A3A88"/>
    <w:rsid w:val="002A3ED7"/>
    <w:rsid w:val="002A461C"/>
    <w:rsid w:val="002A4A52"/>
    <w:rsid w:val="002A5BC8"/>
    <w:rsid w:val="002A6218"/>
    <w:rsid w:val="002A6ECB"/>
    <w:rsid w:val="002A722C"/>
    <w:rsid w:val="002B079A"/>
    <w:rsid w:val="002B0910"/>
    <w:rsid w:val="002B0E23"/>
    <w:rsid w:val="002B1559"/>
    <w:rsid w:val="002B173F"/>
    <w:rsid w:val="002B1914"/>
    <w:rsid w:val="002B1B26"/>
    <w:rsid w:val="002B1BFB"/>
    <w:rsid w:val="002B25A8"/>
    <w:rsid w:val="002B2853"/>
    <w:rsid w:val="002B4121"/>
    <w:rsid w:val="002B45F0"/>
    <w:rsid w:val="002B47AD"/>
    <w:rsid w:val="002B4B66"/>
    <w:rsid w:val="002B4C0E"/>
    <w:rsid w:val="002B62C7"/>
    <w:rsid w:val="002B65E3"/>
    <w:rsid w:val="002B69D6"/>
    <w:rsid w:val="002B77F3"/>
    <w:rsid w:val="002B787D"/>
    <w:rsid w:val="002B7AF4"/>
    <w:rsid w:val="002B7DEA"/>
    <w:rsid w:val="002C04CD"/>
    <w:rsid w:val="002C131A"/>
    <w:rsid w:val="002C1655"/>
    <w:rsid w:val="002C1BF7"/>
    <w:rsid w:val="002C2347"/>
    <w:rsid w:val="002C25F3"/>
    <w:rsid w:val="002C2A13"/>
    <w:rsid w:val="002C2DE1"/>
    <w:rsid w:val="002C34E0"/>
    <w:rsid w:val="002C384B"/>
    <w:rsid w:val="002C4151"/>
    <w:rsid w:val="002C453D"/>
    <w:rsid w:val="002C48F3"/>
    <w:rsid w:val="002C643D"/>
    <w:rsid w:val="002C6632"/>
    <w:rsid w:val="002C6736"/>
    <w:rsid w:val="002C6B5E"/>
    <w:rsid w:val="002C7931"/>
    <w:rsid w:val="002C7DDA"/>
    <w:rsid w:val="002D01B1"/>
    <w:rsid w:val="002D02B5"/>
    <w:rsid w:val="002D0467"/>
    <w:rsid w:val="002D058E"/>
    <w:rsid w:val="002D0A31"/>
    <w:rsid w:val="002D0C14"/>
    <w:rsid w:val="002D22E7"/>
    <w:rsid w:val="002D22FC"/>
    <w:rsid w:val="002D31E0"/>
    <w:rsid w:val="002D3982"/>
    <w:rsid w:val="002D436B"/>
    <w:rsid w:val="002D4535"/>
    <w:rsid w:val="002D4F74"/>
    <w:rsid w:val="002D5F53"/>
    <w:rsid w:val="002D63FC"/>
    <w:rsid w:val="002D6B8A"/>
    <w:rsid w:val="002D7FF7"/>
    <w:rsid w:val="002E1484"/>
    <w:rsid w:val="002E1ED9"/>
    <w:rsid w:val="002E1FC0"/>
    <w:rsid w:val="002E2233"/>
    <w:rsid w:val="002E2549"/>
    <w:rsid w:val="002E320A"/>
    <w:rsid w:val="002E36EA"/>
    <w:rsid w:val="002E3D7F"/>
    <w:rsid w:val="002E3DCB"/>
    <w:rsid w:val="002E4A14"/>
    <w:rsid w:val="002E4DE3"/>
    <w:rsid w:val="002E5491"/>
    <w:rsid w:val="002E5FF3"/>
    <w:rsid w:val="002E68A6"/>
    <w:rsid w:val="002E6B7B"/>
    <w:rsid w:val="002F0839"/>
    <w:rsid w:val="002F093F"/>
    <w:rsid w:val="002F1147"/>
    <w:rsid w:val="002F170A"/>
    <w:rsid w:val="002F253B"/>
    <w:rsid w:val="002F3A22"/>
    <w:rsid w:val="002F3AD3"/>
    <w:rsid w:val="002F3B98"/>
    <w:rsid w:val="002F3D5A"/>
    <w:rsid w:val="002F4D28"/>
    <w:rsid w:val="002F58D0"/>
    <w:rsid w:val="002F5FD6"/>
    <w:rsid w:val="002F5FD8"/>
    <w:rsid w:val="002F63C4"/>
    <w:rsid w:val="002F70A0"/>
    <w:rsid w:val="002F734D"/>
    <w:rsid w:val="002F7E4E"/>
    <w:rsid w:val="00300587"/>
    <w:rsid w:val="0030112A"/>
    <w:rsid w:val="0030112B"/>
    <w:rsid w:val="003016C5"/>
    <w:rsid w:val="00301817"/>
    <w:rsid w:val="0030248A"/>
    <w:rsid w:val="00302555"/>
    <w:rsid w:val="00302F82"/>
    <w:rsid w:val="003031A7"/>
    <w:rsid w:val="003034D9"/>
    <w:rsid w:val="003035D1"/>
    <w:rsid w:val="003043A1"/>
    <w:rsid w:val="003044EE"/>
    <w:rsid w:val="00305A24"/>
    <w:rsid w:val="00306C9C"/>
    <w:rsid w:val="00306D65"/>
    <w:rsid w:val="003075E9"/>
    <w:rsid w:val="00307CDE"/>
    <w:rsid w:val="00307D23"/>
    <w:rsid w:val="00307FD9"/>
    <w:rsid w:val="003105F6"/>
    <w:rsid w:val="00310AA1"/>
    <w:rsid w:val="003112EF"/>
    <w:rsid w:val="00311A3E"/>
    <w:rsid w:val="00311A8F"/>
    <w:rsid w:val="00311DF4"/>
    <w:rsid w:val="00312007"/>
    <w:rsid w:val="003123AB"/>
    <w:rsid w:val="0031243F"/>
    <w:rsid w:val="00313688"/>
    <w:rsid w:val="0031372F"/>
    <w:rsid w:val="00313C82"/>
    <w:rsid w:val="0031400F"/>
    <w:rsid w:val="003141A7"/>
    <w:rsid w:val="00314888"/>
    <w:rsid w:val="00314C85"/>
    <w:rsid w:val="00316863"/>
    <w:rsid w:val="00316EF5"/>
    <w:rsid w:val="0031742A"/>
    <w:rsid w:val="00317F02"/>
    <w:rsid w:val="003200C6"/>
    <w:rsid w:val="00320296"/>
    <w:rsid w:val="003207CB"/>
    <w:rsid w:val="00320A2C"/>
    <w:rsid w:val="00320DFD"/>
    <w:rsid w:val="00320E49"/>
    <w:rsid w:val="00321644"/>
    <w:rsid w:val="00322C3B"/>
    <w:rsid w:val="0032360A"/>
    <w:rsid w:val="00323B29"/>
    <w:rsid w:val="00323E8E"/>
    <w:rsid w:val="003240FC"/>
    <w:rsid w:val="00324235"/>
    <w:rsid w:val="003242AE"/>
    <w:rsid w:val="003243F0"/>
    <w:rsid w:val="003247B2"/>
    <w:rsid w:val="003252C9"/>
    <w:rsid w:val="00325766"/>
    <w:rsid w:val="00325E02"/>
    <w:rsid w:val="00326172"/>
    <w:rsid w:val="0032734E"/>
    <w:rsid w:val="003278F9"/>
    <w:rsid w:val="00327BE8"/>
    <w:rsid w:val="0033097D"/>
    <w:rsid w:val="00330BD9"/>
    <w:rsid w:val="003316D7"/>
    <w:rsid w:val="003317B9"/>
    <w:rsid w:val="00331F39"/>
    <w:rsid w:val="0033282E"/>
    <w:rsid w:val="00332D3D"/>
    <w:rsid w:val="003330ED"/>
    <w:rsid w:val="003333C9"/>
    <w:rsid w:val="003338B1"/>
    <w:rsid w:val="003338E0"/>
    <w:rsid w:val="00333937"/>
    <w:rsid w:val="00333A42"/>
    <w:rsid w:val="00333ECF"/>
    <w:rsid w:val="00334105"/>
    <w:rsid w:val="0033445C"/>
    <w:rsid w:val="00334767"/>
    <w:rsid w:val="003355C4"/>
    <w:rsid w:val="0033599A"/>
    <w:rsid w:val="003360E7"/>
    <w:rsid w:val="003362CC"/>
    <w:rsid w:val="003368AC"/>
    <w:rsid w:val="00336DB2"/>
    <w:rsid w:val="0033776C"/>
    <w:rsid w:val="00337CBA"/>
    <w:rsid w:val="00337D48"/>
    <w:rsid w:val="00337E8E"/>
    <w:rsid w:val="00340469"/>
    <w:rsid w:val="00340553"/>
    <w:rsid w:val="00340595"/>
    <w:rsid w:val="003411DC"/>
    <w:rsid w:val="0034196B"/>
    <w:rsid w:val="00341FE3"/>
    <w:rsid w:val="0034367E"/>
    <w:rsid w:val="0034384B"/>
    <w:rsid w:val="003439DD"/>
    <w:rsid w:val="00343DCC"/>
    <w:rsid w:val="00343F29"/>
    <w:rsid w:val="003440CD"/>
    <w:rsid w:val="00344BB1"/>
    <w:rsid w:val="00344F0B"/>
    <w:rsid w:val="0034568D"/>
    <w:rsid w:val="00345AFA"/>
    <w:rsid w:val="00345B5B"/>
    <w:rsid w:val="003463CB"/>
    <w:rsid w:val="003469F1"/>
    <w:rsid w:val="00346CE0"/>
    <w:rsid w:val="00346D77"/>
    <w:rsid w:val="00346EB2"/>
    <w:rsid w:val="00347E77"/>
    <w:rsid w:val="00350C6D"/>
    <w:rsid w:val="00350EB6"/>
    <w:rsid w:val="0035126F"/>
    <w:rsid w:val="0035172A"/>
    <w:rsid w:val="00351A73"/>
    <w:rsid w:val="00352474"/>
    <w:rsid w:val="0035286A"/>
    <w:rsid w:val="003528FB"/>
    <w:rsid w:val="00352A5C"/>
    <w:rsid w:val="00352BD8"/>
    <w:rsid w:val="003534EB"/>
    <w:rsid w:val="00353554"/>
    <w:rsid w:val="0035385D"/>
    <w:rsid w:val="00353973"/>
    <w:rsid w:val="00353C4C"/>
    <w:rsid w:val="0035476F"/>
    <w:rsid w:val="003547B4"/>
    <w:rsid w:val="0035511A"/>
    <w:rsid w:val="0035554E"/>
    <w:rsid w:val="00355760"/>
    <w:rsid w:val="00355BAA"/>
    <w:rsid w:val="00355DEA"/>
    <w:rsid w:val="00355F28"/>
    <w:rsid w:val="00356165"/>
    <w:rsid w:val="00356324"/>
    <w:rsid w:val="00356665"/>
    <w:rsid w:val="00356942"/>
    <w:rsid w:val="00356DA4"/>
    <w:rsid w:val="003572A8"/>
    <w:rsid w:val="0035744F"/>
    <w:rsid w:val="00357F17"/>
    <w:rsid w:val="00360A2B"/>
    <w:rsid w:val="00360BAB"/>
    <w:rsid w:val="00361704"/>
    <w:rsid w:val="00361A94"/>
    <w:rsid w:val="0036226C"/>
    <w:rsid w:val="003624D3"/>
    <w:rsid w:val="00363C30"/>
    <w:rsid w:val="0036503C"/>
    <w:rsid w:val="00365474"/>
    <w:rsid w:val="00365EF8"/>
    <w:rsid w:val="0036622C"/>
    <w:rsid w:val="003662EB"/>
    <w:rsid w:val="00366913"/>
    <w:rsid w:val="0036750C"/>
    <w:rsid w:val="003678E7"/>
    <w:rsid w:val="00367C6F"/>
    <w:rsid w:val="003705BE"/>
    <w:rsid w:val="00370786"/>
    <w:rsid w:val="00370865"/>
    <w:rsid w:val="00370A9A"/>
    <w:rsid w:val="00370F8D"/>
    <w:rsid w:val="00371D9A"/>
    <w:rsid w:val="00373700"/>
    <w:rsid w:val="00373A9F"/>
    <w:rsid w:val="003757DE"/>
    <w:rsid w:val="00375F8A"/>
    <w:rsid w:val="00376A40"/>
    <w:rsid w:val="00376E17"/>
    <w:rsid w:val="003777B5"/>
    <w:rsid w:val="00377AF0"/>
    <w:rsid w:val="00377FDA"/>
    <w:rsid w:val="0038006A"/>
    <w:rsid w:val="00380446"/>
    <w:rsid w:val="00380AC4"/>
    <w:rsid w:val="00381D8E"/>
    <w:rsid w:val="003821F4"/>
    <w:rsid w:val="003822F5"/>
    <w:rsid w:val="003826F0"/>
    <w:rsid w:val="003831D5"/>
    <w:rsid w:val="00383B1D"/>
    <w:rsid w:val="00383B79"/>
    <w:rsid w:val="00383E3C"/>
    <w:rsid w:val="003841C5"/>
    <w:rsid w:val="003844B9"/>
    <w:rsid w:val="003850D1"/>
    <w:rsid w:val="00385551"/>
    <w:rsid w:val="00385D93"/>
    <w:rsid w:val="003864E4"/>
    <w:rsid w:val="00386AB0"/>
    <w:rsid w:val="00386D0C"/>
    <w:rsid w:val="00390880"/>
    <w:rsid w:val="00390C99"/>
    <w:rsid w:val="00390D30"/>
    <w:rsid w:val="00390EFF"/>
    <w:rsid w:val="0039112D"/>
    <w:rsid w:val="00391B30"/>
    <w:rsid w:val="00391FD3"/>
    <w:rsid w:val="00392775"/>
    <w:rsid w:val="00392C46"/>
    <w:rsid w:val="00392F32"/>
    <w:rsid w:val="003936E5"/>
    <w:rsid w:val="00393907"/>
    <w:rsid w:val="00394124"/>
    <w:rsid w:val="00394EF6"/>
    <w:rsid w:val="0039544A"/>
    <w:rsid w:val="00396318"/>
    <w:rsid w:val="0039635D"/>
    <w:rsid w:val="003963BD"/>
    <w:rsid w:val="00396C6F"/>
    <w:rsid w:val="00396FF3"/>
    <w:rsid w:val="00397239"/>
    <w:rsid w:val="003973BC"/>
    <w:rsid w:val="0039745B"/>
    <w:rsid w:val="00397AB7"/>
    <w:rsid w:val="003A0300"/>
    <w:rsid w:val="003A0DAA"/>
    <w:rsid w:val="003A161D"/>
    <w:rsid w:val="003A1AB6"/>
    <w:rsid w:val="003A1DEC"/>
    <w:rsid w:val="003A1EB1"/>
    <w:rsid w:val="003A2178"/>
    <w:rsid w:val="003A254F"/>
    <w:rsid w:val="003A25A0"/>
    <w:rsid w:val="003A292B"/>
    <w:rsid w:val="003A2975"/>
    <w:rsid w:val="003A2ABA"/>
    <w:rsid w:val="003A2E5D"/>
    <w:rsid w:val="003A435B"/>
    <w:rsid w:val="003A4DEF"/>
    <w:rsid w:val="003A4E13"/>
    <w:rsid w:val="003A4F1C"/>
    <w:rsid w:val="003A4FF3"/>
    <w:rsid w:val="003A5940"/>
    <w:rsid w:val="003A5A51"/>
    <w:rsid w:val="003A620E"/>
    <w:rsid w:val="003A66D5"/>
    <w:rsid w:val="003A6DD1"/>
    <w:rsid w:val="003A7171"/>
    <w:rsid w:val="003A71C7"/>
    <w:rsid w:val="003B0232"/>
    <w:rsid w:val="003B03AC"/>
    <w:rsid w:val="003B0501"/>
    <w:rsid w:val="003B0750"/>
    <w:rsid w:val="003B11F4"/>
    <w:rsid w:val="003B2512"/>
    <w:rsid w:val="003B253F"/>
    <w:rsid w:val="003B27A0"/>
    <w:rsid w:val="003B2C53"/>
    <w:rsid w:val="003B2EF2"/>
    <w:rsid w:val="003B30D5"/>
    <w:rsid w:val="003B361F"/>
    <w:rsid w:val="003B41FA"/>
    <w:rsid w:val="003B44A9"/>
    <w:rsid w:val="003B478A"/>
    <w:rsid w:val="003B566C"/>
    <w:rsid w:val="003B60A3"/>
    <w:rsid w:val="003C094F"/>
    <w:rsid w:val="003C128D"/>
    <w:rsid w:val="003C27D3"/>
    <w:rsid w:val="003C2B1C"/>
    <w:rsid w:val="003C3420"/>
    <w:rsid w:val="003C415B"/>
    <w:rsid w:val="003C4226"/>
    <w:rsid w:val="003C4B18"/>
    <w:rsid w:val="003C4B61"/>
    <w:rsid w:val="003C4E12"/>
    <w:rsid w:val="003C508A"/>
    <w:rsid w:val="003C61AC"/>
    <w:rsid w:val="003C63C0"/>
    <w:rsid w:val="003C64DA"/>
    <w:rsid w:val="003C6CA2"/>
    <w:rsid w:val="003C7396"/>
    <w:rsid w:val="003C7450"/>
    <w:rsid w:val="003C758C"/>
    <w:rsid w:val="003C7676"/>
    <w:rsid w:val="003C789A"/>
    <w:rsid w:val="003D0DE7"/>
    <w:rsid w:val="003D153B"/>
    <w:rsid w:val="003D17C4"/>
    <w:rsid w:val="003D21E1"/>
    <w:rsid w:val="003D27B8"/>
    <w:rsid w:val="003D33FF"/>
    <w:rsid w:val="003D36FD"/>
    <w:rsid w:val="003D3802"/>
    <w:rsid w:val="003D3953"/>
    <w:rsid w:val="003D463B"/>
    <w:rsid w:val="003D4856"/>
    <w:rsid w:val="003D49BE"/>
    <w:rsid w:val="003D4A69"/>
    <w:rsid w:val="003D4E10"/>
    <w:rsid w:val="003D4F68"/>
    <w:rsid w:val="003D587A"/>
    <w:rsid w:val="003D6271"/>
    <w:rsid w:val="003D681F"/>
    <w:rsid w:val="003D6BC3"/>
    <w:rsid w:val="003D7528"/>
    <w:rsid w:val="003D7937"/>
    <w:rsid w:val="003D79C1"/>
    <w:rsid w:val="003D7A25"/>
    <w:rsid w:val="003E06DA"/>
    <w:rsid w:val="003E0A7B"/>
    <w:rsid w:val="003E1763"/>
    <w:rsid w:val="003E1D38"/>
    <w:rsid w:val="003E1F09"/>
    <w:rsid w:val="003E2219"/>
    <w:rsid w:val="003E30A4"/>
    <w:rsid w:val="003E3CD0"/>
    <w:rsid w:val="003E4297"/>
    <w:rsid w:val="003E4D4E"/>
    <w:rsid w:val="003E4FEC"/>
    <w:rsid w:val="003E58EF"/>
    <w:rsid w:val="003E61E5"/>
    <w:rsid w:val="003E66FA"/>
    <w:rsid w:val="003E6A8C"/>
    <w:rsid w:val="003E6CED"/>
    <w:rsid w:val="003E6DA1"/>
    <w:rsid w:val="003E743A"/>
    <w:rsid w:val="003E758D"/>
    <w:rsid w:val="003E7F84"/>
    <w:rsid w:val="003F0306"/>
    <w:rsid w:val="003F04F6"/>
    <w:rsid w:val="003F0F5B"/>
    <w:rsid w:val="003F11CF"/>
    <w:rsid w:val="003F18A7"/>
    <w:rsid w:val="003F19C4"/>
    <w:rsid w:val="003F1B17"/>
    <w:rsid w:val="003F1CAF"/>
    <w:rsid w:val="003F2448"/>
    <w:rsid w:val="003F26E9"/>
    <w:rsid w:val="003F272A"/>
    <w:rsid w:val="003F305C"/>
    <w:rsid w:val="003F3512"/>
    <w:rsid w:val="003F3B82"/>
    <w:rsid w:val="003F4310"/>
    <w:rsid w:val="003F443D"/>
    <w:rsid w:val="003F49A9"/>
    <w:rsid w:val="003F5BA0"/>
    <w:rsid w:val="003F6152"/>
    <w:rsid w:val="003F6A55"/>
    <w:rsid w:val="003F6E8E"/>
    <w:rsid w:val="003F70CA"/>
    <w:rsid w:val="003F728B"/>
    <w:rsid w:val="003F73BC"/>
    <w:rsid w:val="004009D4"/>
    <w:rsid w:val="00400E71"/>
    <w:rsid w:val="00400FD8"/>
    <w:rsid w:val="004017C1"/>
    <w:rsid w:val="00401B63"/>
    <w:rsid w:val="004026D8"/>
    <w:rsid w:val="00403969"/>
    <w:rsid w:val="00404835"/>
    <w:rsid w:val="00404A5B"/>
    <w:rsid w:val="00404DB9"/>
    <w:rsid w:val="0040528B"/>
    <w:rsid w:val="0040575E"/>
    <w:rsid w:val="004057D4"/>
    <w:rsid w:val="00406E13"/>
    <w:rsid w:val="004103D0"/>
    <w:rsid w:val="0041066B"/>
    <w:rsid w:val="00410E55"/>
    <w:rsid w:val="0041134B"/>
    <w:rsid w:val="00411CFB"/>
    <w:rsid w:val="00411FC8"/>
    <w:rsid w:val="0041263F"/>
    <w:rsid w:val="00413416"/>
    <w:rsid w:val="0041428E"/>
    <w:rsid w:val="00415455"/>
    <w:rsid w:val="004154B7"/>
    <w:rsid w:val="004163CE"/>
    <w:rsid w:val="004165EF"/>
    <w:rsid w:val="00417302"/>
    <w:rsid w:val="004178D4"/>
    <w:rsid w:val="00417C25"/>
    <w:rsid w:val="00420AA0"/>
    <w:rsid w:val="0042101A"/>
    <w:rsid w:val="004210A6"/>
    <w:rsid w:val="004218F0"/>
    <w:rsid w:val="00421BBD"/>
    <w:rsid w:val="004220C0"/>
    <w:rsid w:val="00422179"/>
    <w:rsid w:val="00422248"/>
    <w:rsid w:val="004222FB"/>
    <w:rsid w:val="004227E1"/>
    <w:rsid w:val="00422F8B"/>
    <w:rsid w:val="00423022"/>
    <w:rsid w:val="0042379C"/>
    <w:rsid w:val="00423F10"/>
    <w:rsid w:val="004244AD"/>
    <w:rsid w:val="004245BC"/>
    <w:rsid w:val="0042468E"/>
    <w:rsid w:val="00424F5A"/>
    <w:rsid w:val="0042523F"/>
    <w:rsid w:val="004258B4"/>
    <w:rsid w:val="004258F7"/>
    <w:rsid w:val="00425B4C"/>
    <w:rsid w:val="00426867"/>
    <w:rsid w:val="0042727D"/>
    <w:rsid w:val="00427349"/>
    <w:rsid w:val="00427B4C"/>
    <w:rsid w:val="00427B59"/>
    <w:rsid w:val="00427D87"/>
    <w:rsid w:val="004300D1"/>
    <w:rsid w:val="00430D23"/>
    <w:rsid w:val="004317ED"/>
    <w:rsid w:val="00432553"/>
    <w:rsid w:val="00432A9B"/>
    <w:rsid w:val="00432D1C"/>
    <w:rsid w:val="00432FCC"/>
    <w:rsid w:val="004343EE"/>
    <w:rsid w:val="0043442F"/>
    <w:rsid w:val="0043443F"/>
    <w:rsid w:val="00434BDE"/>
    <w:rsid w:val="00435068"/>
    <w:rsid w:val="00436721"/>
    <w:rsid w:val="004367EF"/>
    <w:rsid w:val="00436F76"/>
    <w:rsid w:val="004371FE"/>
    <w:rsid w:val="004372F0"/>
    <w:rsid w:val="0043771F"/>
    <w:rsid w:val="004400DE"/>
    <w:rsid w:val="0044033A"/>
    <w:rsid w:val="0044054A"/>
    <w:rsid w:val="00440844"/>
    <w:rsid w:val="00441C2B"/>
    <w:rsid w:val="004423B3"/>
    <w:rsid w:val="0044304F"/>
    <w:rsid w:val="00443627"/>
    <w:rsid w:val="0044373D"/>
    <w:rsid w:val="00443837"/>
    <w:rsid w:val="004438B9"/>
    <w:rsid w:val="00443999"/>
    <w:rsid w:val="00443B2C"/>
    <w:rsid w:val="00443D60"/>
    <w:rsid w:val="00444188"/>
    <w:rsid w:val="0044543D"/>
    <w:rsid w:val="00445A64"/>
    <w:rsid w:val="00445A73"/>
    <w:rsid w:val="00445BD2"/>
    <w:rsid w:val="00446AD6"/>
    <w:rsid w:val="00446DDA"/>
    <w:rsid w:val="00446FA0"/>
    <w:rsid w:val="004476CF"/>
    <w:rsid w:val="00447CD9"/>
    <w:rsid w:val="00447DCA"/>
    <w:rsid w:val="004502DC"/>
    <w:rsid w:val="004507A0"/>
    <w:rsid w:val="004508E3"/>
    <w:rsid w:val="00450A69"/>
    <w:rsid w:val="0045131A"/>
    <w:rsid w:val="004516A5"/>
    <w:rsid w:val="004518FD"/>
    <w:rsid w:val="004526D1"/>
    <w:rsid w:val="00452BF7"/>
    <w:rsid w:val="00452E9E"/>
    <w:rsid w:val="004533D6"/>
    <w:rsid w:val="00453652"/>
    <w:rsid w:val="00453C98"/>
    <w:rsid w:val="0045429A"/>
    <w:rsid w:val="00454644"/>
    <w:rsid w:val="004546F8"/>
    <w:rsid w:val="004549E3"/>
    <w:rsid w:val="00454CD0"/>
    <w:rsid w:val="004553C3"/>
    <w:rsid w:val="004557AD"/>
    <w:rsid w:val="0045613C"/>
    <w:rsid w:val="0045638F"/>
    <w:rsid w:val="0045796F"/>
    <w:rsid w:val="00457BD9"/>
    <w:rsid w:val="0046011D"/>
    <w:rsid w:val="00460500"/>
    <w:rsid w:val="00460651"/>
    <w:rsid w:val="00460725"/>
    <w:rsid w:val="004616CF"/>
    <w:rsid w:val="00462258"/>
    <w:rsid w:val="00463322"/>
    <w:rsid w:val="004635C4"/>
    <w:rsid w:val="00463643"/>
    <w:rsid w:val="0046395A"/>
    <w:rsid w:val="00464512"/>
    <w:rsid w:val="00464CF9"/>
    <w:rsid w:val="0046502F"/>
    <w:rsid w:val="0046579E"/>
    <w:rsid w:val="00466186"/>
    <w:rsid w:val="004662F7"/>
    <w:rsid w:val="00466F8B"/>
    <w:rsid w:val="00467A96"/>
    <w:rsid w:val="00467C31"/>
    <w:rsid w:val="00467C4A"/>
    <w:rsid w:val="00467DAF"/>
    <w:rsid w:val="00470369"/>
    <w:rsid w:val="0047072C"/>
    <w:rsid w:val="004713AD"/>
    <w:rsid w:val="0047144C"/>
    <w:rsid w:val="00471647"/>
    <w:rsid w:val="00471712"/>
    <w:rsid w:val="00471A6D"/>
    <w:rsid w:val="00471DED"/>
    <w:rsid w:val="004725C1"/>
    <w:rsid w:val="00472ED8"/>
    <w:rsid w:val="004734CF"/>
    <w:rsid w:val="0047397B"/>
    <w:rsid w:val="00473FF8"/>
    <w:rsid w:val="00474556"/>
    <w:rsid w:val="00474E8F"/>
    <w:rsid w:val="0047514C"/>
    <w:rsid w:val="0047588B"/>
    <w:rsid w:val="004762AC"/>
    <w:rsid w:val="004764CC"/>
    <w:rsid w:val="004766C8"/>
    <w:rsid w:val="004768DD"/>
    <w:rsid w:val="00476FFB"/>
    <w:rsid w:val="004771EB"/>
    <w:rsid w:val="00477C05"/>
    <w:rsid w:val="004804B4"/>
    <w:rsid w:val="0048051B"/>
    <w:rsid w:val="00480AFB"/>
    <w:rsid w:val="004817A6"/>
    <w:rsid w:val="00481A59"/>
    <w:rsid w:val="00482305"/>
    <w:rsid w:val="00482548"/>
    <w:rsid w:val="00482CF9"/>
    <w:rsid w:val="0048314E"/>
    <w:rsid w:val="004832FA"/>
    <w:rsid w:val="0048379D"/>
    <w:rsid w:val="00483BDF"/>
    <w:rsid w:val="00484895"/>
    <w:rsid w:val="00484928"/>
    <w:rsid w:val="0048567D"/>
    <w:rsid w:val="00486176"/>
    <w:rsid w:val="00486953"/>
    <w:rsid w:val="00486EC5"/>
    <w:rsid w:val="00487625"/>
    <w:rsid w:val="00487C23"/>
    <w:rsid w:val="00490008"/>
    <w:rsid w:val="004910B5"/>
    <w:rsid w:val="00491ACC"/>
    <w:rsid w:val="00491B6A"/>
    <w:rsid w:val="004923A6"/>
    <w:rsid w:val="004924AE"/>
    <w:rsid w:val="0049285D"/>
    <w:rsid w:val="00492BD6"/>
    <w:rsid w:val="004935EB"/>
    <w:rsid w:val="00493E31"/>
    <w:rsid w:val="00494ADA"/>
    <w:rsid w:val="00494B5E"/>
    <w:rsid w:val="00494D21"/>
    <w:rsid w:val="00494E07"/>
    <w:rsid w:val="0049501A"/>
    <w:rsid w:val="00496270"/>
    <w:rsid w:val="00496CBD"/>
    <w:rsid w:val="00497242"/>
    <w:rsid w:val="004974EB"/>
    <w:rsid w:val="00497E3E"/>
    <w:rsid w:val="004A1868"/>
    <w:rsid w:val="004A2166"/>
    <w:rsid w:val="004A26C6"/>
    <w:rsid w:val="004A2AA8"/>
    <w:rsid w:val="004A2EFE"/>
    <w:rsid w:val="004A3018"/>
    <w:rsid w:val="004A3E3D"/>
    <w:rsid w:val="004A4867"/>
    <w:rsid w:val="004A4952"/>
    <w:rsid w:val="004A4DD2"/>
    <w:rsid w:val="004A526E"/>
    <w:rsid w:val="004A5AEB"/>
    <w:rsid w:val="004A5D10"/>
    <w:rsid w:val="004A5D83"/>
    <w:rsid w:val="004A5EF9"/>
    <w:rsid w:val="004A6710"/>
    <w:rsid w:val="004A6C6D"/>
    <w:rsid w:val="004A6D8E"/>
    <w:rsid w:val="004A6FC6"/>
    <w:rsid w:val="004A7161"/>
    <w:rsid w:val="004A7CAC"/>
    <w:rsid w:val="004B01A1"/>
    <w:rsid w:val="004B0217"/>
    <w:rsid w:val="004B08D1"/>
    <w:rsid w:val="004B0ECA"/>
    <w:rsid w:val="004B19F0"/>
    <w:rsid w:val="004B1B45"/>
    <w:rsid w:val="004B254E"/>
    <w:rsid w:val="004B2C79"/>
    <w:rsid w:val="004B32A6"/>
    <w:rsid w:val="004B3BA3"/>
    <w:rsid w:val="004B4448"/>
    <w:rsid w:val="004B4687"/>
    <w:rsid w:val="004B4BF0"/>
    <w:rsid w:val="004B5011"/>
    <w:rsid w:val="004B5416"/>
    <w:rsid w:val="004B5597"/>
    <w:rsid w:val="004B629F"/>
    <w:rsid w:val="004B6D0E"/>
    <w:rsid w:val="004B742A"/>
    <w:rsid w:val="004C0221"/>
    <w:rsid w:val="004C0468"/>
    <w:rsid w:val="004C07EA"/>
    <w:rsid w:val="004C234C"/>
    <w:rsid w:val="004C2A9D"/>
    <w:rsid w:val="004C3377"/>
    <w:rsid w:val="004C3724"/>
    <w:rsid w:val="004C38B5"/>
    <w:rsid w:val="004C4425"/>
    <w:rsid w:val="004C4527"/>
    <w:rsid w:val="004C4FE5"/>
    <w:rsid w:val="004C51D3"/>
    <w:rsid w:val="004C5239"/>
    <w:rsid w:val="004C56D9"/>
    <w:rsid w:val="004C6160"/>
    <w:rsid w:val="004C6A29"/>
    <w:rsid w:val="004C6D0B"/>
    <w:rsid w:val="004C6EDC"/>
    <w:rsid w:val="004C717A"/>
    <w:rsid w:val="004C742A"/>
    <w:rsid w:val="004D0DE2"/>
    <w:rsid w:val="004D1FAC"/>
    <w:rsid w:val="004D212B"/>
    <w:rsid w:val="004D2765"/>
    <w:rsid w:val="004D2A05"/>
    <w:rsid w:val="004D2B25"/>
    <w:rsid w:val="004D2C48"/>
    <w:rsid w:val="004D2D25"/>
    <w:rsid w:val="004D3446"/>
    <w:rsid w:val="004D3807"/>
    <w:rsid w:val="004D3966"/>
    <w:rsid w:val="004D3C65"/>
    <w:rsid w:val="004D3F3E"/>
    <w:rsid w:val="004D4120"/>
    <w:rsid w:val="004D41F1"/>
    <w:rsid w:val="004D4517"/>
    <w:rsid w:val="004D482B"/>
    <w:rsid w:val="004D4F9D"/>
    <w:rsid w:val="004D612E"/>
    <w:rsid w:val="004D71B4"/>
    <w:rsid w:val="004D7430"/>
    <w:rsid w:val="004D7C33"/>
    <w:rsid w:val="004E0282"/>
    <w:rsid w:val="004E0945"/>
    <w:rsid w:val="004E09FA"/>
    <w:rsid w:val="004E14DB"/>
    <w:rsid w:val="004E1573"/>
    <w:rsid w:val="004E2310"/>
    <w:rsid w:val="004E2501"/>
    <w:rsid w:val="004E3980"/>
    <w:rsid w:val="004E3E18"/>
    <w:rsid w:val="004E3F84"/>
    <w:rsid w:val="004E3FEE"/>
    <w:rsid w:val="004E48B5"/>
    <w:rsid w:val="004E4F83"/>
    <w:rsid w:val="004E53AD"/>
    <w:rsid w:val="004E55D6"/>
    <w:rsid w:val="004E560B"/>
    <w:rsid w:val="004E5719"/>
    <w:rsid w:val="004E6491"/>
    <w:rsid w:val="004E6C8D"/>
    <w:rsid w:val="004E754F"/>
    <w:rsid w:val="004F0799"/>
    <w:rsid w:val="004F0DD2"/>
    <w:rsid w:val="004F1D6B"/>
    <w:rsid w:val="004F20D4"/>
    <w:rsid w:val="004F2108"/>
    <w:rsid w:val="004F27DC"/>
    <w:rsid w:val="004F2A15"/>
    <w:rsid w:val="004F2CF8"/>
    <w:rsid w:val="004F2DF5"/>
    <w:rsid w:val="004F4220"/>
    <w:rsid w:val="004F44BE"/>
    <w:rsid w:val="004F4EC2"/>
    <w:rsid w:val="004F5896"/>
    <w:rsid w:val="004F5F29"/>
    <w:rsid w:val="004F5FF7"/>
    <w:rsid w:val="004F660E"/>
    <w:rsid w:val="004F683D"/>
    <w:rsid w:val="004F7087"/>
    <w:rsid w:val="004F7158"/>
    <w:rsid w:val="004F756B"/>
    <w:rsid w:val="004F7DFA"/>
    <w:rsid w:val="004F7EEE"/>
    <w:rsid w:val="005016C2"/>
    <w:rsid w:val="00501995"/>
    <w:rsid w:val="005019B2"/>
    <w:rsid w:val="00502273"/>
    <w:rsid w:val="00502916"/>
    <w:rsid w:val="005029FA"/>
    <w:rsid w:val="00502A0E"/>
    <w:rsid w:val="00503024"/>
    <w:rsid w:val="005032E2"/>
    <w:rsid w:val="005033B4"/>
    <w:rsid w:val="005036D6"/>
    <w:rsid w:val="00503D95"/>
    <w:rsid w:val="005040B2"/>
    <w:rsid w:val="0050488A"/>
    <w:rsid w:val="00504A47"/>
    <w:rsid w:val="00506E0B"/>
    <w:rsid w:val="00506EA2"/>
    <w:rsid w:val="005070B5"/>
    <w:rsid w:val="00507461"/>
    <w:rsid w:val="005074B5"/>
    <w:rsid w:val="005075AA"/>
    <w:rsid w:val="0050781E"/>
    <w:rsid w:val="005079B7"/>
    <w:rsid w:val="00510F58"/>
    <w:rsid w:val="00511CA1"/>
    <w:rsid w:val="00512052"/>
    <w:rsid w:val="00512196"/>
    <w:rsid w:val="00513725"/>
    <w:rsid w:val="005137DA"/>
    <w:rsid w:val="00513C86"/>
    <w:rsid w:val="00514044"/>
    <w:rsid w:val="00514AB1"/>
    <w:rsid w:val="0051532E"/>
    <w:rsid w:val="0051535E"/>
    <w:rsid w:val="00515784"/>
    <w:rsid w:val="00515B93"/>
    <w:rsid w:val="00515F5C"/>
    <w:rsid w:val="0051629E"/>
    <w:rsid w:val="00516534"/>
    <w:rsid w:val="00516B49"/>
    <w:rsid w:val="00516E3C"/>
    <w:rsid w:val="005174A6"/>
    <w:rsid w:val="0051788A"/>
    <w:rsid w:val="00517A99"/>
    <w:rsid w:val="005202A8"/>
    <w:rsid w:val="00520D14"/>
    <w:rsid w:val="00520E25"/>
    <w:rsid w:val="00520E35"/>
    <w:rsid w:val="005210AF"/>
    <w:rsid w:val="005217CE"/>
    <w:rsid w:val="0052260B"/>
    <w:rsid w:val="00522D15"/>
    <w:rsid w:val="00523712"/>
    <w:rsid w:val="0052433B"/>
    <w:rsid w:val="00524DD6"/>
    <w:rsid w:val="00525045"/>
    <w:rsid w:val="00526E13"/>
    <w:rsid w:val="00527148"/>
    <w:rsid w:val="00527822"/>
    <w:rsid w:val="00530026"/>
    <w:rsid w:val="005304CB"/>
    <w:rsid w:val="005308C2"/>
    <w:rsid w:val="00530900"/>
    <w:rsid w:val="00530AB5"/>
    <w:rsid w:val="00530CF5"/>
    <w:rsid w:val="00531757"/>
    <w:rsid w:val="00531D7B"/>
    <w:rsid w:val="00533CF6"/>
    <w:rsid w:val="00533E6A"/>
    <w:rsid w:val="0053418E"/>
    <w:rsid w:val="00534532"/>
    <w:rsid w:val="005345D9"/>
    <w:rsid w:val="0053518B"/>
    <w:rsid w:val="005352DE"/>
    <w:rsid w:val="005364B0"/>
    <w:rsid w:val="0053668D"/>
    <w:rsid w:val="0053712A"/>
    <w:rsid w:val="0053768E"/>
    <w:rsid w:val="00537EEA"/>
    <w:rsid w:val="00540A42"/>
    <w:rsid w:val="00540B3A"/>
    <w:rsid w:val="00540EDC"/>
    <w:rsid w:val="00541901"/>
    <w:rsid w:val="0054198C"/>
    <w:rsid w:val="00541D05"/>
    <w:rsid w:val="00541FEA"/>
    <w:rsid w:val="0054232B"/>
    <w:rsid w:val="00542AFB"/>
    <w:rsid w:val="005431AF"/>
    <w:rsid w:val="00543410"/>
    <w:rsid w:val="00543417"/>
    <w:rsid w:val="00543E19"/>
    <w:rsid w:val="0054426E"/>
    <w:rsid w:val="005443A3"/>
    <w:rsid w:val="00545087"/>
    <w:rsid w:val="005451F2"/>
    <w:rsid w:val="00546D0D"/>
    <w:rsid w:val="00547A4F"/>
    <w:rsid w:val="00547E48"/>
    <w:rsid w:val="005502C4"/>
    <w:rsid w:val="00550C36"/>
    <w:rsid w:val="00551198"/>
    <w:rsid w:val="005513C8"/>
    <w:rsid w:val="00551A54"/>
    <w:rsid w:val="00551DBE"/>
    <w:rsid w:val="005520FB"/>
    <w:rsid w:val="005523F4"/>
    <w:rsid w:val="00553131"/>
    <w:rsid w:val="0055448E"/>
    <w:rsid w:val="0055513B"/>
    <w:rsid w:val="00555864"/>
    <w:rsid w:val="00556345"/>
    <w:rsid w:val="00556490"/>
    <w:rsid w:val="0055662A"/>
    <w:rsid w:val="00557325"/>
    <w:rsid w:val="005574F7"/>
    <w:rsid w:val="00557BCC"/>
    <w:rsid w:val="00560160"/>
    <w:rsid w:val="00560407"/>
    <w:rsid w:val="0056071A"/>
    <w:rsid w:val="00560C07"/>
    <w:rsid w:val="0056116E"/>
    <w:rsid w:val="00561318"/>
    <w:rsid w:val="0056135C"/>
    <w:rsid w:val="00561B32"/>
    <w:rsid w:val="00562265"/>
    <w:rsid w:val="005625C4"/>
    <w:rsid w:val="0056274B"/>
    <w:rsid w:val="0056302F"/>
    <w:rsid w:val="00563528"/>
    <w:rsid w:val="005637DB"/>
    <w:rsid w:val="00563869"/>
    <w:rsid w:val="005639C3"/>
    <w:rsid w:val="00563CCB"/>
    <w:rsid w:val="005646AA"/>
    <w:rsid w:val="00564BA9"/>
    <w:rsid w:val="00565661"/>
    <w:rsid w:val="00565838"/>
    <w:rsid w:val="00565843"/>
    <w:rsid w:val="005672AB"/>
    <w:rsid w:val="005672DD"/>
    <w:rsid w:val="005673A7"/>
    <w:rsid w:val="00567481"/>
    <w:rsid w:val="00567B7F"/>
    <w:rsid w:val="00567FB5"/>
    <w:rsid w:val="005705C3"/>
    <w:rsid w:val="00570C49"/>
    <w:rsid w:val="00570C5F"/>
    <w:rsid w:val="00570EA9"/>
    <w:rsid w:val="005713BB"/>
    <w:rsid w:val="00571879"/>
    <w:rsid w:val="00572864"/>
    <w:rsid w:val="00573514"/>
    <w:rsid w:val="00573F49"/>
    <w:rsid w:val="00575CF7"/>
    <w:rsid w:val="00576169"/>
    <w:rsid w:val="005762A8"/>
    <w:rsid w:val="00576717"/>
    <w:rsid w:val="00576D5E"/>
    <w:rsid w:val="00577317"/>
    <w:rsid w:val="00577A66"/>
    <w:rsid w:val="00580221"/>
    <w:rsid w:val="00580971"/>
    <w:rsid w:val="00580F8C"/>
    <w:rsid w:val="00582A35"/>
    <w:rsid w:val="00582FA4"/>
    <w:rsid w:val="00583204"/>
    <w:rsid w:val="00583282"/>
    <w:rsid w:val="00584C0E"/>
    <w:rsid w:val="00584DA9"/>
    <w:rsid w:val="005851D8"/>
    <w:rsid w:val="0058561F"/>
    <w:rsid w:val="00585867"/>
    <w:rsid w:val="005858BD"/>
    <w:rsid w:val="00585E73"/>
    <w:rsid w:val="00590CBD"/>
    <w:rsid w:val="00591756"/>
    <w:rsid w:val="00591A84"/>
    <w:rsid w:val="005929F7"/>
    <w:rsid w:val="0059322F"/>
    <w:rsid w:val="0059373F"/>
    <w:rsid w:val="0059383D"/>
    <w:rsid w:val="00593880"/>
    <w:rsid w:val="00593B6C"/>
    <w:rsid w:val="005945DF"/>
    <w:rsid w:val="00594915"/>
    <w:rsid w:val="00595108"/>
    <w:rsid w:val="00595133"/>
    <w:rsid w:val="00595470"/>
    <w:rsid w:val="00595AA2"/>
    <w:rsid w:val="0059662E"/>
    <w:rsid w:val="00596A80"/>
    <w:rsid w:val="00596C8C"/>
    <w:rsid w:val="0059733C"/>
    <w:rsid w:val="00597533"/>
    <w:rsid w:val="005979EB"/>
    <w:rsid w:val="00597C7C"/>
    <w:rsid w:val="00597F08"/>
    <w:rsid w:val="005A067F"/>
    <w:rsid w:val="005A0C1E"/>
    <w:rsid w:val="005A1CFE"/>
    <w:rsid w:val="005A2486"/>
    <w:rsid w:val="005A2BBA"/>
    <w:rsid w:val="005A2C97"/>
    <w:rsid w:val="005A3035"/>
    <w:rsid w:val="005A30CC"/>
    <w:rsid w:val="005A36A5"/>
    <w:rsid w:val="005A36D3"/>
    <w:rsid w:val="005A38D6"/>
    <w:rsid w:val="005A4012"/>
    <w:rsid w:val="005A43F8"/>
    <w:rsid w:val="005A441C"/>
    <w:rsid w:val="005A46ED"/>
    <w:rsid w:val="005A49F2"/>
    <w:rsid w:val="005A4D2A"/>
    <w:rsid w:val="005A4F67"/>
    <w:rsid w:val="005A553C"/>
    <w:rsid w:val="005A5771"/>
    <w:rsid w:val="005A5EFD"/>
    <w:rsid w:val="005A62EC"/>
    <w:rsid w:val="005A647E"/>
    <w:rsid w:val="005A73C0"/>
    <w:rsid w:val="005A7707"/>
    <w:rsid w:val="005A7782"/>
    <w:rsid w:val="005A7935"/>
    <w:rsid w:val="005A795B"/>
    <w:rsid w:val="005B06DD"/>
    <w:rsid w:val="005B0763"/>
    <w:rsid w:val="005B0A2C"/>
    <w:rsid w:val="005B1061"/>
    <w:rsid w:val="005B115C"/>
    <w:rsid w:val="005B123B"/>
    <w:rsid w:val="005B2242"/>
    <w:rsid w:val="005B3356"/>
    <w:rsid w:val="005B3739"/>
    <w:rsid w:val="005B3A9C"/>
    <w:rsid w:val="005B3B30"/>
    <w:rsid w:val="005B3B9D"/>
    <w:rsid w:val="005B451E"/>
    <w:rsid w:val="005B51F4"/>
    <w:rsid w:val="005B5A96"/>
    <w:rsid w:val="005B69FF"/>
    <w:rsid w:val="005B70F3"/>
    <w:rsid w:val="005B73D5"/>
    <w:rsid w:val="005B746E"/>
    <w:rsid w:val="005B756F"/>
    <w:rsid w:val="005C037F"/>
    <w:rsid w:val="005C11AD"/>
    <w:rsid w:val="005C1600"/>
    <w:rsid w:val="005C1608"/>
    <w:rsid w:val="005C1931"/>
    <w:rsid w:val="005C1F2F"/>
    <w:rsid w:val="005C2A79"/>
    <w:rsid w:val="005C312D"/>
    <w:rsid w:val="005C3420"/>
    <w:rsid w:val="005C37A8"/>
    <w:rsid w:val="005C3C44"/>
    <w:rsid w:val="005C41C5"/>
    <w:rsid w:val="005C41E6"/>
    <w:rsid w:val="005C4AAF"/>
    <w:rsid w:val="005C5101"/>
    <w:rsid w:val="005C53A6"/>
    <w:rsid w:val="005C53F8"/>
    <w:rsid w:val="005C55F6"/>
    <w:rsid w:val="005C59FA"/>
    <w:rsid w:val="005C5B47"/>
    <w:rsid w:val="005C5BCB"/>
    <w:rsid w:val="005C5CF9"/>
    <w:rsid w:val="005C624F"/>
    <w:rsid w:val="005C65DC"/>
    <w:rsid w:val="005C6AB5"/>
    <w:rsid w:val="005C7CFE"/>
    <w:rsid w:val="005D130A"/>
    <w:rsid w:val="005D13F5"/>
    <w:rsid w:val="005D3473"/>
    <w:rsid w:val="005D51A6"/>
    <w:rsid w:val="005D5BE8"/>
    <w:rsid w:val="005D5FD5"/>
    <w:rsid w:val="005D63BD"/>
    <w:rsid w:val="005D6F31"/>
    <w:rsid w:val="005D6FDB"/>
    <w:rsid w:val="005D71D0"/>
    <w:rsid w:val="005D74E7"/>
    <w:rsid w:val="005D78A3"/>
    <w:rsid w:val="005D7FA0"/>
    <w:rsid w:val="005D7FAC"/>
    <w:rsid w:val="005E08D7"/>
    <w:rsid w:val="005E08F4"/>
    <w:rsid w:val="005E1644"/>
    <w:rsid w:val="005E172A"/>
    <w:rsid w:val="005E1966"/>
    <w:rsid w:val="005E1BA3"/>
    <w:rsid w:val="005E1CA7"/>
    <w:rsid w:val="005E1FCD"/>
    <w:rsid w:val="005E22B0"/>
    <w:rsid w:val="005E2793"/>
    <w:rsid w:val="005E29FA"/>
    <w:rsid w:val="005E2E94"/>
    <w:rsid w:val="005E342B"/>
    <w:rsid w:val="005E35EA"/>
    <w:rsid w:val="005E3776"/>
    <w:rsid w:val="005E527E"/>
    <w:rsid w:val="005E56F7"/>
    <w:rsid w:val="005E5934"/>
    <w:rsid w:val="005E5C36"/>
    <w:rsid w:val="005E5C96"/>
    <w:rsid w:val="005E5FA1"/>
    <w:rsid w:val="005E639C"/>
    <w:rsid w:val="005E76E1"/>
    <w:rsid w:val="005E7826"/>
    <w:rsid w:val="005E7A98"/>
    <w:rsid w:val="005F014F"/>
    <w:rsid w:val="005F01E4"/>
    <w:rsid w:val="005F06AF"/>
    <w:rsid w:val="005F0769"/>
    <w:rsid w:val="005F08B3"/>
    <w:rsid w:val="005F0D31"/>
    <w:rsid w:val="005F0DA8"/>
    <w:rsid w:val="005F1B7E"/>
    <w:rsid w:val="005F1C06"/>
    <w:rsid w:val="005F1E5C"/>
    <w:rsid w:val="005F1EDD"/>
    <w:rsid w:val="005F1FD2"/>
    <w:rsid w:val="005F2C40"/>
    <w:rsid w:val="005F3441"/>
    <w:rsid w:val="005F3902"/>
    <w:rsid w:val="005F5E1C"/>
    <w:rsid w:val="005F63E3"/>
    <w:rsid w:val="005F66EE"/>
    <w:rsid w:val="005F67A9"/>
    <w:rsid w:val="005F6F2E"/>
    <w:rsid w:val="0060046E"/>
    <w:rsid w:val="00600C78"/>
    <w:rsid w:val="00601490"/>
    <w:rsid w:val="00601813"/>
    <w:rsid w:val="00601925"/>
    <w:rsid w:val="00601B79"/>
    <w:rsid w:val="00602460"/>
    <w:rsid w:val="0060251D"/>
    <w:rsid w:val="00602940"/>
    <w:rsid w:val="006033C9"/>
    <w:rsid w:val="006039F2"/>
    <w:rsid w:val="00603AB5"/>
    <w:rsid w:val="00604EAA"/>
    <w:rsid w:val="006052D7"/>
    <w:rsid w:val="00605755"/>
    <w:rsid w:val="00605D55"/>
    <w:rsid w:val="0060606B"/>
    <w:rsid w:val="006063D5"/>
    <w:rsid w:val="00606B34"/>
    <w:rsid w:val="00606F81"/>
    <w:rsid w:val="00607172"/>
    <w:rsid w:val="006071DF"/>
    <w:rsid w:val="0060776F"/>
    <w:rsid w:val="00607C32"/>
    <w:rsid w:val="006106E7"/>
    <w:rsid w:val="00610874"/>
    <w:rsid w:val="0061159E"/>
    <w:rsid w:val="006118B0"/>
    <w:rsid w:val="006119B4"/>
    <w:rsid w:val="00612596"/>
    <w:rsid w:val="006126B4"/>
    <w:rsid w:val="00612C2D"/>
    <w:rsid w:val="00613168"/>
    <w:rsid w:val="006135A7"/>
    <w:rsid w:val="006137E3"/>
    <w:rsid w:val="00613A12"/>
    <w:rsid w:val="0061424D"/>
    <w:rsid w:val="00614A1E"/>
    <w:rsid w:val="00614DC0"/>
    <w:rsid w:val="00614DD2"/>
    <w:rsid w:val="006153BE"/>
    <w:rsid w:val="00616288"/>
    <w:rsid w:val="00616B4F"/>
    <w:rsid w:val="00616DB6"/>
    <w:rsid w:val="006176EF"/>
    <w:rsid w:val="006209EE"/>
    <w:rsid w:val="00621190"/>
    <w:rsid w:val="006213E9"/>
    <w:rsid w:val="00621682"/>
    <w:rsid w:val="0062175A"/>
    <w:rsid w:val="00621F60"/>
    <w:rsid w:val="0062209B"/>
    <w:rsid w:val="00622383"/>
    <w:rsid w:val="00622870"/>
    <w:rsid w:val="006229EE"/>
    <w:rsid w:val="00623571"/>
    <w:rsid w:val="00623633"/>
    <w:rsid w:val="0062384C"/>
    <w:rsid w:val="00623C59"/>
    <w:rsid w:val="0062409D"/>
    <w:rsid w:val="0062499F"/>
    <w:rsid w:val="00625083"/>
    <w:rsid w:val="00625101"/>
    <w:rsid w:val="00625323"/>
    <w:rsid w:val="0062532D"/>
    <w:rsid w:val="006261EF"/>
    <w:rsid w:val="00627630"/>
    <w:rsid w:val="00627848"/>
    <w:rsid w:val="00627DF3"/>
    <w:rsid w:val="00627E38"/>
    <w:rsid w:val="00630797"/>
    <w:rsid w:val="006316A9"/>
    <w:rsid w:val="00631829"/>
    <w:rsid w:val="00632FDC"/>
    <w:rsid w:val="006333D3"/>
    <w:rsid w:val="00633404"/>
    <w:rsid w:val="00633A25"/>
    <w:rsid w:val="0063444D"/>
    <w:rsid w:val="00634B5B"/>
    <w:rsid w:val="0063508D"/>
    <w:rsid w:val="00635465"/>
    <w:rsid w:val="006358CC"/>
    <w:rsid w:val="00635B4B"/>
    <w:rsid w:val="00635DEC"/>
    <w:rsid w:val="00636676"/>
    <w:rsid w:val="006370FA"/>
    <w:rsid w:val="0063756F"/>
    <w:rsid w:val="00640720"/>
    <w:rsid w:val="00640868"/>
    <w:rsid w:val="00640A2A"/>
    <w:rsid w:val="00641455"/>
    <w:rsid w:val="00642F3C"/>
    <w:rsid w:val="00643132"/>
    <w:rsid w:val="006432F4"/>
    <w:rsid w:val="00643453"/>
    <w:rsid w:val="00644754"/>
    <w:rsid w:val="00645911"/>
    <w:rsid w:val="00645FF3"/>
    <w:rsid w:val="00646049"/>
    <w:rsid w:val="0064641B"/>
    <w:rsid w:val="006465BD"/>
    <w:rsid w:val="00647F56"/>
    <w:rsid w:val="006501D4"/>
    <w:rsid w:val="00650ABD"/>
    <w:rsid w:val="006519CD"/>
    <w:rsid w:val="006519E8"/>
    <w:rsid w:val="00651A3A"/>
    <w:rsid w:val="00651BD5"/>
    <w:rsid w:val="00652561"/>
    <w:rsid w:val="0065262C"/>
    <w:rsid w:val="00652B71"/>
    <w:rsid w:val="00652C8C"/>
    <w:rsid w:val="00652DD5"/>
    <w:rsid w:val="00653985"/>
    <w:rsid w:val="00653B5F"/>
    <w:rsid w:val="00653C02"/>
    <w:rsid w:val="00653C68"/>
    <w:rsid w:val="0065480D"/>
    <w:rsid w:val="006549E0"/>
    <w:rsid w:val="006549FB"/>
    <w:rsid w:val="00654D6D"/>
    <w:rsid w:val="0065536A"/>
    <w:rsid w:val="00655680"/>
    <w:rsid w:val="0065573B"/>
    <w:rsid w:val="00655BD7"/>
    <w:rsid w:val="00655EB8"/>
    <w:rsid w:val="0065607D"/>
    <w:rsid w:val="00657A1F"/>
    <w:rsid w:val="00660015"/>
    <w:rsid w:val="00660407"/>
    <w:rsid w:val="006606BE"/>
    <w:rsid w:val="00660810"/>
    <w:rsid w:val="006610C8"/>
    <w:rsid w:val="00661300"/>
    <w:rsid w:val="0066143D"/>
    <w:rsid w:val="006617FC"/>
    <w:rsid w:val="00661B79"/>
    <w:rsid w:val="00662335"/>
    <w:rsid w:val="006628CD"/>
    <w:rsid w:val="00662EB0"/>
    <w:rsid w:val="00662EB8"/>
    <w:rsid w:val="00663219"/>
    <w:rsid w:val="00663422"/>
    <w:rsid w:val="006634AE"/>
    <w:rsid w:val="00663557"/>
    <w:rsid w:val="00663A85"/>
    <w:rsid w:val="00663A88"/>
    <w:rsid w:val="00663BA9"/>
    <w:rsid w:val="0066411D"/>
    <w:rsid w:val="00664459"/>
    <w:rsid w:val="006645E3"/>
    <w:rsid w:val="00664811"/>
    <w:rsid w:val="00664F76"/>
    <w:rsid w:val="0066586B"/>
    <w:rsid w:val="00667214"/>
    <w:rsid w:val="0066726B"/>
    <w:rsid w:val="00667270"/>
    <w:rsid w:val="00667279"/>
    <w:rsid w:val="006672F9"/>
    <w:rsid w:val="006678C7"/>
    <w:rsid w:val="00667E8B"/>
    <w:rsid w:val="00670392"/>
    <w:rsid w:val="0067048F"/>
    <w:rsid w:val="00670643"/>
    <w:rsid w:val="00670980"/>
    <w:rsid w:val="00670A0C"/>
    <w:rsid w:val="00671474"/>
    <w:rsid w:val="00671A1E"/>
    <w:rsid w:val="00671ADA"/>
    <w:rsid w:val="00671C64"/>
    <w:rsid w:val="006720B7"/>
    <w:rsid w:val="00672B64"/>
    <w:rsid w:val="00672C05"/>
    <w:rsid w:val="0067306D"/>
    <w:rsid w:val="00673082"/>
    <w:rsid w:val="0067345A"/>
    <w:rsid w:val="00673572"/>
    <w:rsid w:val="0067373A"/>
    <w:rsid w:val="006739A7"/>
    <w:rsid w:val="006748EE"/>
    <w:rsid w:val="00674B4C"/>
    <w:rsid w:val="00674F21"/>
    <w:rsid w:val="00675132"/>
    <w:rsid w:val="00675C09"/>
    <w:rsid w:val="0067603D"/>
    <w:rsid w:val="00676153"/>
    <w:rsid w:val="006761D1"/>
    <w:rsid w:val="00676213"/>
    <w:rsid w:val="00681651"/>
    <w:rsid w:val="0068170C"/>
    <w:rsid w:val="00681D3D"/>
    <w:rsid w:val="0068239C"/>
    <w:rsid w:val="006823B5"/>
    <w:rsid w:val="00682543"/>
    <w:rsid w:val="00682834"/>
    <w:rsid w:val="00682EE1"/>
    <w:rsid w:val="00683DA9"/>
    <w:rsid w:val="00683E77"/>
    <w:rsid w:val="00690271"/>
    <w:rsid w:val="006911D0"/>
    <w:rsid w:val="006913C6"/>
    <w:rsid w:val="00691D05"/>
    <w:rsid w:val="0069244A"/>
    <w:rsid w:val="006928D6"/>
    <w:rsid w:val="006932B6"/>
    <w:rsid w:val="00693A95"/>
    <w:rsid w:val="00693CBD"/>
    <w:rsid w:val="0069485A"/>
    <w:rsid w:val="00694E77"/>
    <w:rsid w:val="00695DD6"/>
    <w:rsid w:val="00695F32"/>
    <w:rsid w:val="00696181"/>
    <w:rsid w:val="006964AD"/>
    <w:rsid w:val="006964D0"/>
    <w:rsid w:val="006966E5"/>
    <w:rsid w:val="00696D55"/>
    <w:rsid w:val="006970F4"/>
    <w:rsid w:val="00697383"/>
    <w:rsid w:val="006A15FD"/>
    <w:rsid w:val="006A1B25"/>
    <w:rsid w:val="006A220C"/>
    <w:rsid w:val="006A2370"/>
    <w:rsid w:val="006A2595"/>
    <w:rsid w:val="006A2D80"/>
    <w:rsid w:val="006A3078"/>
    <w:rsid w:val="006A3195"/>
    <w:rsid w:val="006A359E"/>
    <w:rsid w:val="006A3AEB"/>
    <w:rsid w:val="006A457A"/>
    <w:rsid w:val="006A46CA"/>
    <w:rsid w:val="006A4F41"/>
    <w:rsid w:val="006A529B"/>
    <w:rsid w:val="006A56F1"/>
    <w:rsid w:val="006A61A8"/>
    <w:rsid w:val="006A6435"/>
    <w:rsid w:val="006A653B"/>
    <w:rsid w:val="006A661C"/>
    <w:rsid w:val="006A67F8"/>
    <w:rsid w:val="006A6BB6"/>
    <w:rsid w:val="006A6C8D"/>
    <w:rsid w:val="006A7405"/>
    <w:rsid w:val="006A768A"/>
    <w:rsid w:val="006B1AD6"/>
    <w:rsid w:val="006B296B"/>
    <w:rsid w:val="006B3B28"/>
    <w:rsid w:val="006B3D00"/>
    <w:rsid w:val="006B4CBE"/>
    <w:rsid w:val="006B55E3"/>
    <w:rsid w:val="006B604E"/>
    <w:rsid w:val="006B65E7"/>
    <w:rsid w:val="006B675C"/>
    <w:rsid w:val="006C0268"/>
    <w:rsid w:val="006C07F4"/>
    <w:rsid w:val="006C1B1B"/>
    <w:rsid w:val="006C1E1D"/>
    <w:rsid w:val="006C224E"/>
    <w:rsid w:val="006C2F6D"/>
    <w:rsid w:val="006C30DB"/>
    <w:rsid w:val="006C323D"/>
    <w:rsid w:val="006C3676"/>
    <w:rsid w:val="006C3C41"/>
    <w:rsid w:val="006C3E9B"/>
    <w:rsid w:val="006C4159"/>
    <w:rsid w:val="006C4C21"/>
    <w:rsid w:val="006C55AA"/>
    <w:rsid w:val="006C58BE"/>
    <w:rsid w:val="006C5978"/>
    <w:rsid w:val="006C651F"/>
    <w:rsid w:val="006C6D49"/>
    <w:rsid w:val="006C6DFB"/>
    <w:rsid w:val="006C6FE8"/>
    <w:rsid w:val="006C7877"/>
    <w:rsid w:val="006C78D2"/>
    <w:rsid w:val="006C7D21"/>
    <w:rsid w:val="006D0039"/>
    <w:rsid w:val="006D07D3"/>
    <w:rsid w:val="006D20AF"/>
    <w:rsid w:val="006D2574"/>
    <w:rsid w:val="006D2AAD"/>
    <w:rsid w:val="006D3035"/>
    <w:rsid w:val="006D3063"/>
    <w:rsid w:val="006D3B0A"/>
    <w:rsid w:val="006D42A4"/>
    <w:rsid w:val="006D436B"/>
    <w:rsid w:val="006D4D5D"/>
    <w:rsid w:val="006D51D5"/>
    <w:rsid w:val="006D56D0"/>
    <w:rsid w:val="006D58A0"/>
    <w:rsid w:val="006D5BF3"/>
    <w:rsid w:val="006D5CDB"/>
    <w:rsid w:val="006D6C25"/>
    <w:rsid w:val="006D6C59"/>
    <w:rsid w:val="006D6FC1"/>
    <w:rsid w:val="006D7395"/>
    <w:rsid w:val="006E0258"/>
    <w:rsid w:val="006E0334"/>
    <w:rsid w:val="006E05A9"/>
    <w:rsid w:val="006E0657"/>
    <w:rsid w:val="006E093F"/>
    <w:rsid w:val="006E10F2"/>
    <w:rsid w:val="006E2D18"/>
    <w:rsid w:val="006E309C"/>
    <w:rsid w:val="006E3991"/>
    <w:rsid w:val="006E3A72"/>
    <w:rsid w:val="006E3EA0"/>
    <w:rsid w:val="006E46B7"/>
    <w:rsid w:val="006E4853"/>
    <w:rsid w:val="006E4A31"/>
    <w:rsid w:val="006E5278"/>
    <w:rsid w:val="006E5486"/>
    <w:rsid w:val="006E55AC"/>
    <w:rsid w:val="006E67BF"/>
    <w:rsid w:val="006E692F"/>
    <w:rsid w:val="006E69F8"/>
    <w:rsid w:val="006E73F5"/>
    <w:rsid w:val="006F0BEB"/>
    <w:rsid w:val="006F0EAD"/>
    <w:rsid w:val="006F1AA1"/>
    <w:rsid w:val="006F1DAB"/>
    <w:rsid w:val="006F1E86"/>
    <w:rsid w:val="006F258A"/>
    <w:rsid w:val="006F25FB"/>
    <w:rsid w:val="006F2CF4"/>
    <w:rsid w:val="006F317E"/>
    <w:rsid w:val="006F3436"/>
    <w:rsid w:val="006F399D"/>
    <w:rsid w:val="006F4262"/>
    <w:rsid w:val="006F4305"/>
    <w:rsid w:val="006F4F42"/>
    <w:rsid w:val="006F60BA"/>
    <w:rsid w:val="006F75DF"/>
    <w:rsid w:val="006F7787"/>
    <w:rsid w:val="006F7E97"/>
    <w:rsid w:val="006F7EC9"/>
    <w:rsid w:val="00700166"/>
    <w:rsid w:val="00700C77"/>
    <w:rsid w:val="00701124"/>
    <w:rsid w:val="00701186"/>
    <w:rsid w:val="0070134E"/>
    <w:rsid w:val="00701653"/>
    <w:rsid w:val="007016FC"/>
    <w:rsid w:val="00702258"/>
    <w:rsid w:val="00702A20"/>
    <w:rsid w:val="00702B92"/>
    <w:rsid w:val="00703BD4"/>
    <w:rsid w:val="00703EE7"/>
    <w:rsid w:val="007054C0"/>
    <w:rsid w:val="007056F0"/>
    <w:rsid w:val="00706415"/>
    <w:rsid w:val="0070646C"/>
    <w:rsid w:val="00706945"/>
    <w:rsid w:val="00706BCA"/>
    <w:rsid w:val="00707BB9"/>
    <w:rsid w:val="00707E7A"/>
    <w:rsid w:val="00710001"/>
    <w:rsid w:val="00710140"/>
    <w:rsid w:val="007104EF"/>
    <w:rsid w:val="007115CA"/>
    <w:rsid w:val="00711631"/>
    <w:rsid w:val="00711A8B"/>
    <w:rsid w:val="00711AC1"/>
    <w:rsid w:val="0071208F"/>
    <w:rsid w:val="0071248C"/>
    <w:rsid w:val="00712768"/>
    <w:rsid w:val="0071300B"/>
    <w:rsid w:val="00713A81"/>
    <w:rsid w:val="00713AE6"/>
    <w:rsid w:val="00714164"/>
    <w:rsid w:val="00714D50"/>
    <w:rsid w:val="00715329"/>
    <w:rsid w:val="007157DA"/>
    <w:rsid w:val="00715D28"/>
    <w:rsid w:val="00716D12"/>
    <w:rsid w:val="0071710C"/>
    <w:rsid w:val="0072025E"/>
    <w:rsid w:val="00720586"/>
    <w:rsid w:val="0072067A"/>
    <w:rsid w:val="00720C8D"/>
    <w:rsid w:val="00721928"/>
    <w:rsid w:val="00721A6C"/>
    <w:rsid w:val="00721E97"/>
    <w:rsid w:val="007221AF"/>
    <w:rsid w:val="00722853"/>
    <w:rsid w:val="00722FC2"/>
    <w:rsid w:val="00723037"/>
    <w:rsid w:val="0072382E"/>
    <w:rsid w:val="007238A6"/>
    <w:rsid w:val="00724478"/>
    <w:rsid w:val="007246CC"/>
    <w:rsid w:val="007248A4"/>
    <w:rsid w:val="007248F8"/>
    <w:rsid w:val="00724992"/>
    <w:rsid w:val="00724EBB"/>
    <w:rsid w:val="00725183"/>
    <w:rsid w:val="0072523D"/>
    <w:rsid w:val="007255D5"/>
    <w:rsid w:val="0072580E"/>
    <w:rsid w:val="00725E8E"/>
    <w:rsid w:val="00726916"/>
    <w:rsid w:val="00726DEE"/>
    <w:rsid w:val="00726EDD"/>
    <w:rsid w:val="00730423"/>
    <w:rsid w:val="007305C6"/>
    <w:rsid w:val="00730919"/>
    <w:rsid w:val="00731048"/>
    <w:rsid w:val="007310D0"/>
    <w:rsid w:val="007321D3"/>
    <w:rsid w:val="007330F3"/>
    <w:rsid w:val="00733975"/>
    <w:rsid w:val="00734A6F"/>
    <w:rsid w:val="007354C1"/>
    <w:rsid w:val="007355B0"/>
    <w:rsid w:val="0073591F"/>
    <w:rsid w:val="00735BA6"/>
    <w:rsid w:val="00736313"/>
    <w:rsid w:val="0073652D"/>
    <w:rsid w:val="00737D68"/>
    <w:rsid w:val="00740F4B"/>
    <w:rsid w:val="00741383"/>
    <w:rsid w:val="00742AEC"/>
    <w:rsid w:val="00742CA3"/>
    <w:rsid w:val="00742E1A"/>
    <w:rsid w:val="00743110"/>
    <w:rsid w:val="0074410C"/>
    <w:rsid w:val="00744457"/>
    <w:rsid w:val="00744513"/>
    <w:rsid w:val="00744B46"/>
    <w:rsid w:val="00744F75"/>
    <w:rsid w:val="007457D9"/>
    <w:rsid w:val="00745AA3"/>
    <w:rsid w:val="00745FCD"/>
    <w:rsid w:val="0074609D"/>
    <w:rsid w:val="00746B91"/>
    <w:rsid w:val="00747380"/>
    <w:rsid w:val="0074740C"/>
    <w:rsid w:val="00747591"/>
    <w:rsid w:val="00750838"/>
    <w:rsid w:val="00750954"/>
    <w:rsid w:val="00751A09"/>
    <w:rsid w:val="00752672"/>
    <w:rsid w:val="00752818"/>
    <w:rsid w:val="00752835"/>
    <w:rsid w:val="00752AD5"/>
    <w:rsid w:val="007535F5"/>
    <w:rsid w:val="00753741"/>
    <w:rsid w:val="007537C1"/>
    <w:rsid w:val="00753982"/>
    <w:rsid w:val="00754993"/>
    <w:rsid w:val="00754CE5"/>
    <w:rsid w:val="00754EEC"/>
    <w:rsid w:val="0075597B"/>
    <w:rsid w:val="00755F3F"/>
    <w:rsid w:val="00756410"/>
    <w:rsid w:val="00756849"/>
    <w:rsid w:val="00756A56"/>
    <w:rsid w:val="007571A2"/>
    <w:rsid w:val="00757625"/>
    <w:rsid w:val="00757AF1"/>
    <w:rsid w:val="007600FA"/>
    <w:rsid w:val="00760BCA"/>
    <w:rsid w:val="00760F3D"/>
    <w:rsid w:val="00761310"/>
    <w:rsid w:val="00761438"/>
    <w:rsid w:val="00761452"/>
    <w:rsid w:val="00761680"/>
    <w:rsid w:val="0076239C"/>
    <w:rsid w:val="007624A2"/>
    <w:rsid w:val="007624C9"/>
    <w:rsid w:val="00763681"/>
    <w:rsid w:val="00763712"/>
    <w:rsid w:val="00763F70"/>
    <w:rsid w:val="0076438F"/>
    <w:rsid w:val="007646BB"/>
    <w:rsid w:val="00764C1F"/>
    <w:rsid w:val="00764F44"/>
    <w:rsid w:val="00765137"/>
    <w:rsid w:val="007652C8"/>
    <w:rsid w:val="00765599"/>
    <w:rsid w:val="0076568D"/>
    <w:rsid w:val="007657F9"/>
    <w:rsid w:val="00765E1C"/>
    <w:rsid w:val="007665A9"/>
    <w:rsid w:val="0076663E"/>
    <w:rsid w:val="00766D96"/>
    <w:rsid w:val="00766DFB"/>
    <w:rsid w:val="00766FAD"/>
    <w:rsid w:val="0076720F"/>
    <w:rsid w:val="007673DB"/>
    <w:rsid w:val="007707E8"/>
    <w:rsid w:val="00770A10"/>
    <w:rsid w:val="00770FF6"/>
    <w:rsid w:val="007717B6"/>
    <w:rsid w:val="0077237F"/>
    <w:rsid w:val="007723AB"/>
    <w:rsid w:val="00772CAE"/>
    <w:rsid w:val="00773B46"/>
    <w:rsid w:val="0077409D"/>
    <w:rsid w:val="0077418A"/>
    <w:rsid w:val="00774945"/>
    <w:rsid w:val="00774D5E"/>
    <w:rsid w:val="00774F58"/>
    <w:rsid w:val="00775382"/>
    <w:rsid w:val="007755DD"/>
    <w:rsid w:val="00775C86"/>
    <w:rsid w:val="00775D14"/>
    <w:rsid w:val="007767FE"/>
    <w:rsid w:val="00776A6A"/>
    <w:rsid w:val="0077743B"/>
    <w:rsid w:val="00777F7B"/>
    <w:rsid w:val="00780F0B"/>
    <w:rsid w:val="007816C3"/>
    <w:rsid w:val="00781CE0"/>
    <w:rsid w:val="00781DF1"/>
    <w:rsid w:val="007820AB"/>
    <w:rsid w:val="00782262"/>
    <w:rsid w:val="00782A2A"/>
    <w:rsid w:val="00782E19"/>
    <w:rsid w:val="007832D9"/>
    <w:rsid w:val="0078357F"/>
    <w:rsid w:val="00784C49"/>
    <w:rsid w:val="007850B7"/>
    <w:rsid w:val="00785403"/>
    <w:rsid w:val="00785A01"/>
    <w:rsid w:val="00785F21"/>
    <w:rsid w:val="00786193"/>
    <w:rsid w:val="007861B5"/>
    <w:rsid w:val="0078668C"/>
    <w:rsid w:val="00786726"/>
    <w:rsid w:val="00786A56"/>
    <w:rsid w:val="0078758C"/>
    <w:rsid w:val="007877C9"/>
    <w:rsid w:val="00787F55"/>
    <w:rsid w:val="007906D9"/>
    <w:rsid w:val="00790705"/>
    <w:rsid w:val="00790C19"/>
    <w:rsid w:val="00790CBA"/>
    <w:rsid w:val="00791186"/>
    <w:rsid w:val="0079174A"/>
    <w:rsid w:val="00791901"/>
    <w:rsid w:val="007922F7"/>
    <w:rsid w:val="00792596"/>
    <w:rsid w:val="0079271F"/>
    <w:rsid w:val="00793601"/>
    <w:rsid w:val="00793A0C"/>
    <w:rsid w:val="007940C9"/>
    <w:rsid w:val="00794469"/>
    <w:rsid w:val="007947D3"/>
    <w:rsid w:val="007957DB"/>
    <w:rsid w:val="00795E1D"/>
    <w:rsid w:val="007A0473"/>
    <w:rsid w:val="007A10B7"/>
    <w:rsid w:val="007A1BB3"/>
    <w:rsid w:val="007A1FE3"/>
    <w:rsid w:val="007A25AD"/>
    <w:rsid w:val="007A2AFC"/>
    <w:rsid w:val="007A2D9D"/>
    <w:rsid w:val="007A368C"/>
    <w:rsid w:val="007A4143"/>
    <w:rsid w:val="007A46B7"/>
    <w:rsid w:val="007A5194"/>
    <w:rsid w:val="007A51B5"/>
    <w:rsid w:val="007A5F6F"/>
    <w:rsid w:val="007A5FFD"/>
    <w:rsid w:val="007A68A7"/>
    <w:rsid w:val="007A6D5F"/>
    <w:rsid w:val="007A6EB8"/>
    <w:rsid w:val="007A7249"/>
    <w:rsid w:val="007A7716"/>
    <w:rsid w:val="007A7800"/>
    <w:rsid w:val="007A7BAF"/>
    <w:rsid w:val="007B014E"/>
    <w:rsid w:val="007B05BB"/>
    <w:rsid w:val="007B12AE"/>
    <w:rsid w:val="007B13CC"/>
    <w:rsid w:val="007B14F8"/>
    <w:rsid w:val="007B1738"/>
    <w:rsid w:val="007B200A"/>
    <w:rsid w:val="007B28F8"/>
    <w:rsid w:val="007B2C1A"/>
    <w:rsid w:val="007B2FDC"/>
    <w:rsid w:val="007B489D"/>
    <w:rsid w:val="007B4955"/>
    <w:rsid w:val="007B591D"/>
    <w:rsid w:val="007B63B8"/>
    <w:rsid w:val="007B65A0"/>
    <w:rsid w:val="007B67E9"/>
    <w:rsid w:val="007B73E7"/>
    <w:rsid w:val="007B7862"/>
    <w:rsid w:val="007B7A20"/>
    <w:rsid w:val="007B7EAA"/>
    <w:rsid w:val="007C0078"/>
    <w:rsid w:val="007C01A2"/>
    <w:rsid w:val="007C0436"/>
    <w:rsid w:val="007C0888"/>
    <w:rsid w:val="007C1757"/>
    <w:rsid w:val="007C1ABD"/>
    <w:rsid w:val="007C2DAD"/>
    <w:rsid w:val="007C2FFD"/>
    <w:rsid w:val="007C3416"/>
    <w:rsid w:val="007C397F"/>
    <w:rsid w:val="007C3FEB"/>
    <w:rsid w:val="007C425F"/>
    <w:rsid w:val="007C4569"/>
    <w:rsid w:val="007C4631"/>
    <w:rsid w:val="007C4836"/>
    <w:rsid w:val="007C499C"/>
    <w:rsid w:val="007C4D38"/>
    <w:rsid w:val="007C5085"/>
    <w:rsid w:val="007C52CD"/>
    <w:rsid w:val="007C55E3"/>
    <w:rsid w:val="007C6009"/>
    <w:rsid w:val="007C6064"/>
    <w:rsid w:val="007C62C4"/>
    <w:rsid w:val="007C666B"/>
    <w:rsid w:val="007C775A"/>
    <w:rsid w:val="007C7E1F"/>
    <w:rsid w:val="007D0940"/>
    <w:rsid w:val="007D145E"/>
    <w:rsid w:val="007D217C"/>
    <w:rsid w:val="007D224E"/>
    <w:rsid w:val="007D2C1F"/>
    <w:rsid w:val="007D2EC2"/>
    <w:rsid w:val="007D31BD"/>
    <w:rsid w:val="007D3907"/>
    <w:rsid w:val="007D3BAC"/>
    <w:rsid w:val="007D3CA9"/>
    <w:rsid w:val="007D4C42"/>
    <w:rsid w:val="007D4F1F"/>
    <w:rsid w:val="007D60D8"/>
    <w:rsid w:val="007D79BE"/>
    <w:rsid w:val="007D7A27"/>
    <w:rsid w:val="007D7E9E"/>
    <w:rsid w:val="007E0012"/>
    <w:rsid w:val="007E010E"/>
    <w:rsid w:val="007E0685"/>
    <w:rsid w:val="007E06CC"/>
    <w:rsid w:val="007E150D"/>
    <w:rsid w:val="007E179B"/>
    <w:rsid w:val="007E194A"/>
    <w:rsid w:val="007E1C13"/>
    <w:rsid w:val="007E27CC"/>
    <w:rsid w:val="007E29D2"/>
    <w:rsid w:val="007E2C83"/>
    <w:rsid w:val="007E36DA"/>
    <w:rsid w:val="007E382C"/>
    <w:rsid w:val="007E3CF1"/>
    <w:rsid w:val="007E5534"/>
    <w:rsid w:val="007E5AE0"/>
    <w:rsid w:val="007E5AEE"/>
    <w:rsid w:val="007E63CE"/>
    <w:rsid w:val="007E7268"/>
    <w:rsid w:val="007E732B"/>
    <w:rsid w:val="007E74B4"/>
    <w:rsid w:val="007E7A97"/>
    <w:rsid w:val="007F0112"/>
    <w:rsid w:val="007F0644"/>
    <w:rsid w:val="007F11ED"/>
    <w:rsid w:val="007F1309"/>
    <w:rsid w:val="007F2628"/>
    <w:rsid w:val="007F27E3"/>
    <w:rsid w:val="007F2BB5"/>
    <w:rsid w:val="007F2C0A"/>
    <w:rsid w:val="007F2F0E"/>
    <w:rsid w:val="007F35D1"/>
    <w:rsid w:val="007F4128"/>
    <w:rsid w:val="007F4E4E"/>
    <w:rsid w:val="007F5A45"/>
    <w:rsid w:val="007F7374"/>
    <w:rsid w:val="007F7782"/>
    <w:rsid w:val="00800224"/>
    <w:rsid w:val="008004C8"/>
    <w:rsid w:val="00800A52"/>
    <w:rsid w:val="00800BA2"/>
    <w:rsid w:val="0080126E"/>
    <w:rsid w:val="00801EB5"/>
    <w:rsid w:val="00802F95"/>
    <w:rsid w:val="0080320B"/>
    <w:rsid w:val="0080356D"/>
    <w:rsid w:val="00803765"/>
    <w:rsid w:val="00804458"/>
    <w:rsid w:val="0080445C"/>
    <w:rsid w:val="00804FE1"/>
    <w:rsid w:val="00805423"/>
    <w:rsid w:val="0080667C"/>
    <w:rsid w:val="008067FB"/>
    <w:rsid w:val="00807654"/>
    <w:rsid w:val="00807927"/>
    <w:rsid w:val="00810872"/>
    <w:rsid w:val="00810ACE"/>
    <w:rsid w:val="00810FB9"/>
    <w:rsid w:val="0081106A"/>
    <w:rsid w:val="00811740"/>
    <w:rsid w:val="008118EC"/>
    <w:rsid w:val="00811C16"/>
    <w:rsid w:val="0081238B"/>
    <w:rsid w:val="0081253B"/>
    <w:rsid w:val="008138BD"/>
    <w:rsid w:val="008139A4"/>
    <w:rsid w:val="00814366"/>
    <w:rsid w:val="00814CCA"/>
    <w:rsid w:val="00815A53"/>
    <w:rsid w:val="00815E40"/>
    <w:rsid w:val="00816339"/>
    <w:rsid w:val="00816D26"/>
    <w:rsid w:val="00816D2D"/>
    <w:rsid w:val="00817766"/>
    <w:rsid w:val="00820695"/>
    <w:rsid w:val="00820AD7"/>
    <w:rsid w:val="008213EB"/>
    <w:rsid w:val="00822AEC"/>
    <w:rsid w:val="00822EA0"/>
    <w:rsid w:val="008235E0"/>
    <w:rsid w:val="00823781"/>
    <w:rsid w:val="0082392C"/>
    <w:rsid w:val="00823CA9"/>
    <w:rsid w:val="00823EEF"/>
    <w:rsid w:val="00824CE3"/>
    <w:rsid w:val="0082530F"/>
    <w:rsid w:val="00825678"/>
    <w:rsid w:val="0082583C"/>
    <w:rsid w:val="008258B9"/>
    <w:rsid w:val="00825E86"/>
    <w:rsid w:val="00826390"/>
    <w:rsid w:val="00826F3E"/>
    <w:rsid w:val="008273DC"/>
    <w:rsid w:val="00827DDE"/>
    <w:rsid w:val="0083116A"/>
    <w:rsid w:val="00831435"/>
    <w:rsid w:val="00831514"/>
    <w:rsid w:val="008323B6"/>
    <w:rsid w:val="008327CE"/>
    <w:rsid w:val="00832BD1"/>
    <w:rsid w:val="008338FE"/>
    <w:rsid w:val="00833AC4"/>
    <w:rsid w:val="00833ECC"/>
    <w:rsid w:val="0083402E"/>
    <w:rsid w:val="008347AE"/>
    <w:rsid w:val="00835075"/>
    <w:rsid w:val="00835B8C"/>
    <w:rsid w:val="008361CA"/>
    <w:rsid w:val="00836E36"/>
    <w:rsid w:val="00836F44"/>
    <w:rsid w:val="00837F93"/>
    <w:rsid w:val="00840C02"/>
    <w:rsid w:val="00840D7C"/>
    <w:rsid w:val="008416B1"/>
    <w:rsid w:val="00842D9A"/>
    <w:rsid w:val="00843279"/>
    <w:rsid w:val="00843760"/>
    <w:rsid w:val="0084385A"/>
    <w:rsid w:val="00844850"/>
    <w:rsid w:val="00845370"/>
    <w:rsid w:val="0084591F"/>
    <w:rsid w:val="0084603E"/>
    <w:rsid w:val="00846E3C"/>
    <w:rsid w:val="00846EBE"/>
    <w:rsid w:val="008474BC"/>
    <w:rsid w:val="0085028D"/>
    <w:rsid w:val="00851AB2"/>
    <w:rsid w:val="00851C77"/>
    <w:rsid w:val="00851D82"/>
    <w:rsid w:val="0085204A"/>
    <w:rsid w:val="00852270"/>
    <w:rsid w:val="00852F84"/>
    <w:rsid w:val="00854040"/>
    <w:rsid w:val="00855A01"/>
    <w:rsid w:val="00855B11"/>
    <w:rsid w:val="00855EB8"/>
    <w:rsid w:val="0085638A"/>
    <w:rsid w:val="0085644B"/>
    <w:rsid w:val="008565C9"/>
    <w:rsid w:val="00856796"/>
    <w:rsid w:val="00857061"/>
    <w:rsid w:val="008574FE"/>
    <w:rsid w:val="00857C23"/>
    <w:rsid w:val="00860596"/>
    <w:rsid w:val="008606F0"/>
    <w:rsid w:val="008625BF"/>
    <w:rsid w:val="00862929"/>
    <w:rsid w:val="00862B87"/>
    <w:rsid w:val="00862FED"/>
    <w:rsid w:val="00863191"/>
    <w:rsid w:val="00863700"/>
    <w:rsid w:val="0086388B"/>
    <w:rsid w:val="00863AD4"/>
    <w:rsid w:val="0086475F"/>
    <w:rsid w:val="0086482E"/>
    <w:rsid w:val="00864BD3"/>
    <w:rsid w:val="008652B1"/>
    <w:rsid w:val="008654C3"/>
    <w:rsid w:val="008657FF"/>
    <w:rsid w:val="008658DD"/>
    <w:rsid w:val="008659F7"/>
    <w:rsid w:val="00866305"/>
    <w:rsid w:val="0086647A"/>
    <w:rsid w:val="0086749A"/>
    <w:rsid w:val="008678D5"/>
    <w:rsid w:val="00867916"/>
    <w:rsid w:val="00870A5A"/>
    <w:rsid w:val="00870A66"/>
    <w:rsid w:val="00870B88"/>
    <w:rsid w:val="00871432"/>
    <w:rsid w:val="008726EA"/>
    <w:rsid w:val="00872A2E"/>
    <w:rsid w:val="00872DD9"/>
    <w:rsid w:val="00872E0A"/>
    <w:rsid w:val="00873233"/>
    <w:rsid w:val="00873779"/>
    <w:rsid w:val="008738AE"/>
    <w:rsid w:val="0087397F"/>
    <w:rsid w:val="008750EA"/>
    <w:rsid w:val="0087579F"/>
    <w:rsid w:val="00875939"/>
    <w:rsid w:val="00875D33"/>
    <w:rsid w:val="008765F7"/>
    <w:rsid w:val="00876C58"/>
    <w:rsid w:val="00877535"/>
    <w:rsid w:val="00877BF4"/>
    <w:rsid w:val="008804B4"/>
    <w:rsid w:val="00880524"/>
    <w:rsid w:val="008805AF"/>
    <w:rsid w:val="00881097"/>
    <w:rsid w:val="008812F3"/>
    <w:rsid w:val="00881386"/>
    <w:rsid w:val="00881E4E"/>
    <w:rsid w:val="00882785"/>
    <w:rsid w:val="00882908"/>
    <w:rsid w:val="00882B1B"/>
    <w:rsid w:val="00882D37"/>
    <w:rsid w:val="00883976"/>
    <w:rsid w:val="00883C0F"/>
    <w:rsid w:val="008844FD"/>
    <w:rsid w:val="008845D6"/>
    <w:rsid w:val="00884729"/>
    <w:rsid w:val="00884981"/>
    <w:rsid w:val="00884B45"/>
    <w:rsid w:val="008850FD"/>
    <w:rsid w:val="008853A0"/>
    <w:rsid w:val="00886238"/>
    <w:rsid w:val="0088633D"/>
    <w:rsid w:val="00886425"/>
    <w:rsid w:val="0088733F"/>
    <w:rsid w:val="0088754A"/>
    <w:rsid w:val="00887D88"/>
    <w:rsid w:val="0089093C"/>
    <w:rsid w:val="00891238"/>
    <w:rsid w:val="0089474B"/>
    <w:rsid w:val="008949F2"/>
    <w:rsid w:val="008951C7"/>
    <w:rsid w:val="008952DE"/>
    <w:rsid w:val="008952EC"/>
    <w:rsid w:val="008953A2"/>
    <w:rsid w:val="008954BB"/>
    <w:rsid w:val="00895B18"/>
    <w:rsid w:val="00895B7A"/>
    <w:rsid w:val="00895B90"/>
    <w:rsid w:val="008962C7"/>
    <w:rsid w:val="00896424"/>
    <w:rsid w:val="00897430"/>
    <w:rsid w:val="0089743B"/>
    <w:rsid w:val="008974DB"/>
    <w:rsid w:val="008A04F8"/>
    <w:rsid w:val="008A11E7"/>
    <w:rsid w:val="008A1AA6"/>
    <w:rsid w:val="008A1AD8"/>
    <w:rsid w:val="008A1F8F"/>
    <w:rsid w:val="008A39C4"/>
    <w:rsid w:val="008A3E72"/>
    <w:rsid w:val="008A450B"/>
    <w:rsid w:val="008A4704"/>
    <w:rsid w:val="008A4FEB"/>
    <w:rsid w:val="008A5AE6"/>
    <w:rsid w:val="008A661A"/>
    <w:rsid w:val="008A6D50"/>
    <w:rsid w:val="008A6DC3"/>
    <w:rsid w:val="008A792A"/>
    <w:rsid w:val="008B0D52"/>
    <w:rsid w:val="008B0E1D"/>
    <w:rsid w:val="008B11A7"/>
    <w:rsid w:val="008B1293"/>
    <w:rsid w:val="008B16A1"/>
    <w:rsid w:val="008B21AE"/>
    <w:rsid w:val="008B21E2"/>
    <w:rsid w:val="008B2853"/>
    <w:rsid w:val="008B3597"/>
    <w:rsid w:val="008B3699"/>
    <w:rsid w:val="008B43E4"/>
    <w:rsid w:val="008B4601"/>
    <w:rsid w:val="008B4686"/>
    <w:rsid w:val="008B484F"/>
    <w:rsid w:val="008B57C7"/>
    <w:rsid w:val="008B5DBA"/>
    <w:rsid w:val="008B6D61"/>
    <w:rsid w:val="008B7015"/>
    <w:rsid w:val="008B775D"/>
    <w:rsid w:val="008B7D30"/>
    <w:rsid w:val="008B7EAB"/>
    <w:rsid w:val="008B7F7E"/>
    <w:rsid w:val="008C1019"/>
    <w:rsid w:val="008C1C08"/>
    <w:rsid w:val="008C2E83"/>
    <w:rsid w:val="008C3332"/>
    <w:rsid w:val="008C33C0"/>
    <w:rsid w:val="008C3504"/>
    <w:rsid w:val="008C3545"/>
    <w:rsid w:val="008C384A"/>
    <w:rsid w:val="008C3C0E"/>
    <w:rsid w:val="008C3DA9"/>
    <w:rsid w:val="008C46F4"/>
    <w:rsid w:val="008C4871"/>
    <w:rsid w:val="008C4925"/>
    <w:rsid w:val="008C4A7E"/>
    <w:rsid w:val="008C4FFF"/>
    <w:rsid w:val="008C55F6"/>
    <w:rsid w:val="008C5C64"/>
    <w:rsid w:val="008C60B3"/>
    <w:rsid w:val="008C6835"/>
    <w:rsid w:val="008C6B13"/>
    <w:rsid w:val="008C701C"/>
    <w:rsid w:val="008C73AD"/>
    <w:rsid w:val="008C78BF"/>
    <w:rsid w:val="008C7B18"/>
    <w:rsid w:val="008C7C56"/>
    <w:rsid w:val="008C7EC4"/>
    <w:rsid w:val="008D130E"/>
    <w:rsid w:val="008D1877"/>
    <w:rsid w:val="008D19DF"/>
    <w:rsid w:val="008D235E"/>
    <w:rsid w:val="008D28C5"/>
    <w:rsid w:val="008D2D8F"/>
    <w:rsid w:val="008D3499"/>
    <w:rsid w:val="008D3B2F"/>
    <w:rsid w:val="008D4258"/>
    <w:rsid w:val="008D42DC"/>
    <w:rsid w:val="008D479B"/>
    <w:rsid w:val="008D47F0"/>
    <w:rsid w:val="008D5648"/>
    <w:rsid w:val="008D5A57"/>
    <w:rsid w:val="008D709B"/>
    <w:rsid w:val="008D72A5"/>
    <w:rsid w:val="008D7629"/>
    <w:rsid w:val="008D77C4"/>
    <w:rsid w:val="008D7CAD"/>
    <w:rsid w:val="008E0EF5"/>
    <w:rsid w:val="008E12B0"/>
    <w:rsid w:val="008E18A2"/>
    <w:rsid w:val="008E1B69"/>
    <w:rsid w:val="008E24F0"/>
    <w:rsid w:val="008E28A7"/>
    <w:rsid w:val="008E28BE"/>
    <w:rsid w:val="008E2BA9"/>
    <w:rsid w:val="008E2BE0"/>
    <w:rsid w:val="008E4538"/>
    <w:rsid w:val="008E4A48"/>
    <w:rsid w:val="008E609F"/>
    <w:rsid w:val="008E69BE"/>
    <w:rsid w:val="008E6C76"/>
    <w:rsid w:val="008E7008"/>
    <w:rsid w:val="008E76DD"/>
    <w:rsid w:val="008E797B"/>
    <w:rsid w:val="008F01DA"/>
    <w:rsid w:val="008F03BB"/>
    <w:rsid w:val="008F06D8"/>
    <w:rsid w:val="008F3C93"/>
    <w:rsid w:val="008F3E79"/>
    <w:rsid w:val="008F4FE5"/>
    <w:rsid w:val="008F53F1"/>
    <w:rsid w:val="008F5C1D"/>
    <w:rsid w:val="008F682C"/>
    <w:rsid w:val="008F6A6D"/>
    <w:rsid w:val="008F6D59"/>
    <w:rsid w:val="008F7398"/>
    <w:rsid w:val="008F7434"/>
    <w:rsid w:val="008F75B6"/>
    <w:rsid w:val="008F79ED"/>
    <w:rsid w:val="00900DB7"/>
    <w:rsid w:val="00901065"/>
    <w:rsid w:val="00901B69"/>
    <w:rsid w:val="00901B7B"/>
    <w:rsid w:val="00902842"/>
    <w:rsid w:val="00902B52"/>
    <w:rsid w:val="00903616"/>
    <w:rsid w:val="0090395D"/>
    <w:rsid w:val="00903AE4"/>
    <w:rsid w:val="00903EF2"/>
    <w:rsid w:val="00904451"/>
    <w:rsid w:val="009049A8"/>
    <w:rsid w:val="00904DE7"/>
    <w:rsid w:val="00904E2A"/>
    <w:rsid w:val="00905403"/>
    <w:rsid w:val="00907211"/>
    <w:rsid w:val="00907476"/>
    <w:rsid w:val="009078FF"/>
    <w:rsid w:val="00910000"/>
    <w:rsid w:val="009107CB"/>
    <w:rsid w:val="00910FE5"/>
    <w:rsid w:val="00911262"/>
    <w:rsid w:val="00911264"/>
    <w:rsid w:val="0091152C"/>
    <w:rsid w:val="009115F9"/>
    <w:rsid w:val="00911674"/>
    <w:rsid w:val="00912034"/>
    <w:rsid w:val="0091252B"/>
    <w:rsid w:val="009126C3"/>
    <w:rsid w:val="00912F62"/>
    <w:rsid w:val="009134A0"/>
    <w:rsid w:val="00913B6E"/>
    <w:rsid w:val="00913E31"/>
    <w:rsid w:val="00914178"/>
    <w:rsid w:val="00914370"/>
    <w:rsid w:val="009144A6"/>
    <w:rsid w:val="009167AA"/>
    <w:rsid w:val="009168DB"/>
    <w:rsid w:val="00917B27"/>
    <w:rsid w:val="00917B40"/>
    <w:rsid w:val="00917D62"/>
    <w:rsid w:val="00917E00"/>
    <w:rsid w:val="00920018"/>
    <w:rsid w:val="009205DF"/>
    <w:rsid w:val="00921034"/>
    <w:rsid w:val="00921176"/>
    <w:rsid w:val="00921422"/>
    <w:rsid w:val="00921AB1"/>
    <w:rsid w:val="00922107"/>
    <w:rsid w:val="00922277"/>
    <w:rsid w:val="009222FC"/>
    <w:rsid w:val="00922739"/>
    <w:rsid w:val="009231AC"/>
    <w:rsid w:val="00923F0F"/>
    <w:rsid w:val="009240C1"/>
    <w:rsid w:val="009246CA"/>
    <w:rsid w:val="00925408"/>
    <w:rsid w:val="00925B46"/>
    <w:rsid w:val="00925C74"/>
    <w:rsid w:val="00925C7F"/>
    <w:rsid w:val="00925CAD"/>
    <w:rsid w:val="009263C7"/>
    <w:rsid w:val="00926A1C"/>
    <w:rsid w:val="00926AF5"/>
    <w:rsid w:val="0092757F"/>
    <w:rsid w:val="009278E4"/>
    <w:rsid w:val="00930390"/>
    <w:rsid w:val="00930DDA"/>
    <w:rsid w:val="00931146"/>
    <w:rsid w:val="00931691"/>
    <w:rsid w:val="009320CC"/>
    <w:rsid w:val="00932546"/>
    <w:rsid w:val="00932626"/>
    <w:rsid w:val="00932EB8"/>
    <w:rsid w:val="0093387D"/>
    <w:rsid w:val="00933BE1"/>
    <w:rsid w:val="009342F6"/>
    <w:rsid w:val="00934E83"/>
    <w:rsid w:val="00935383"/>
    <w:rsid w:val="00935878"/>
    <w:rsid w:val="00935A35"/>
    <w:rsid w:val="009364DF"/>
    <w:rsid w:val="009364F8"/>
    <w:rsid w:val="00937E3C"/>
    <w:rsid w:val="00937E64"/>
    <w:rsid w:val="0094000F"/>
    <w:rsid w:val="009405E0"/>
    <w:rsid w:val="00940727"/>
    <w:rsid w:val="00941060"/>
    <w:rsid w:val="009418BC"/>
    <w:rsid w:val="00941B00"/>
    <w:rsid w:val="009420B4"/>
    <w:rsid w:val="009430B4"/>
    <w:rsid w:val="00943151"/>
    <w:rsid w:val="00943AE7"/>
    <w:rsid w:val="00943CF9"/>
    <w:rsid w:val="009444DB"/>
    <w:rsid w:val="00945009"/>
    <w:rsid w:val="00945349"/>
    <w:rsid w:val="009462A8"/>
    <w:rsid w:val="00946576"/>
    <w:rsid w:val="00947B7C"/>
    <w:rsid w:val="0095009F"/>
    <w:rsid w:val="009502EE"/>
    <w:rsid w:val="0095134C"/>
    <w:rsid w:val="009513C2"/>
    <w:rsid w:val="00951DB7"/>
    <w:rsid w:val="00952026"/>
    <w:rsid w:val="00952609"/>
    <w:rsid w:val="0095277C"/>
    <w:rsid w:val="009531A4"/>
    <w:rsid w:val="00954D4A"/>
    <w:rsid w:val="00954EC7"/>
    <w:rsid w:val="00954EE5"/>
    <w:rsid w:val="00954EF5"/>
    <w:rsid w:val="00955127"/>
    <w:rsid w:val="0095518E"/>
    <w:rsid w:val="00955281"/>
    <w:rsid w:val="00956026"/>
    <w:rsid w:val="009567C1"/>
    <w:rsid w:val="0095680E"/>
    <w:rsid w:val="00956C8A"/>
    <w:rsid w:val="009579B4"/>
    <w:rsid w:val="00957C22"/>
    <w:rsid w:val="00957E57"/>
    <w:rsid w:val="009604B5"/>
    <w:rsid w:val="00960676"/>
    <w:rsid w:val="00960B67"/>
    <w:rsid w:val="00960E29"/>
    <w:rsid w:val="0096154D"/>
    <w:rsid w:val="009624A1"/>
    <w:rsid w:val="00962B09"/>
    <w:rsid w:val="00962B6E"/>
    <w:rsid w:val="00963359"/>
    <w:rsid w:val="00963409"/>
    <w:rsid w:val="009634E8"/>
    <w:rsid w:val="0096380F"/>
    <w:rsid w:val="009639B8"/>
    <w:rsid w:val="00963C01"/>
    <w:rsid w:val="009642DE"/>
    <w:rsid w:val="0096437F"/>
    <w:rsid w:val="009655F2"/>
    <w:rsid w:val="0096575F"/>
    <w:rsid w:val="009667BF"/>
    <w:rsid w:val="00967105"/>
    <w:rsid w:val="0096739A"/>
    <w:rsid w:val="0096754D"/>
    <w:rsid w:val="009678D6"/>
    <w:rsid w:val="00967E3D"/>
    <w:rsid w:val="009702C0"/>
    <w:rsid w:val="00970538"/>
    <w:rsid w:val="00970810"/>
    <w:rsid w:val="00971C62"/>
    <w:rsid w:val="00971FDE"/>
    <w:rsid w:val="009721A4"/>
    <w:rsid w:val="0097250A"/>
    <w:rsid w:val="00972622"/>
    <w:rsid w:val="00972C03"/>
    <w:rsid w:val="00972F27"/>
    <w:rsid w:val="009730DF"/>
    <w:rsid w:val="00974558"/>
    <w:rsid w:val="00974717"/>
    <w:rsid w:val="00975080"/>
    <w:rsid w:val="00975A72"/>
    <w:rsid w:val="00976B84"/>
    <w:rsid w:val="009819AC"/>
    <w:rsid w:val="0098268E"/>
    <w:rsid w:val="00982779"/>
    <w:rsid w:val="00982DBD"/>
    <w:rsid w:val="00983213"/>
    <w:rsid w:val="00983CF1"/>
    <w:rsid w:val="00984090"/>
    <w:rsid w:val="00984839"/>
    <w:rsid w:val="00984855"/>
    <w:rsid w:val="00984EC4"/>
    <w:rsid w:val="00985CB9"/>
    <w:rsid w:val="009861BF"/>
    <w:rsid w:val="00986820"/>
    <w:rsid w:val="0098754C"/>
    <w:rsid w:val="0098758B"/>
    <w:rsid w:val="00990ABC"/>
    <w:rsid w:val="00990B3D"/>
    <w:rsid w:val="00990CA8"/>
    <w:rsid w:val="009913FC"/>
    <w:rsid w:val="00992413"/>
    <w:rsid w:val="00992D4A"/>
    <w:rsid w:val="0099375E"/>
    <w:rsid w:val="00993774"/>
    <w:rsid w:val="009941E9"/>
    <w:rsid w:val="00995615"/>
    <w:rsid w:val="00995D90"/>
    <w:rsid w:val="0099668E"/>
    <w:rsid w:val="009966A4"/>
    <w:rsid w:val="00996A50"/>
    <w:rsid w:val="00996EF7"/>
    <w:rsid w:val="00996FD0"/>
    <w:rsid w:val="00997BA6"/>
    <w:rsid w:val="00997C65"/>
    <w:rsid w:val="009A047D"/>
    <w:rsid w:val="009A18E2"/>
    <w:rsid w:val="009A1FAC"/>
    <w:rsid w:val="009A2DEB"/>
    <w:rsid w:val="009A3CF0"/>
    <w:rsid w:val="009A4146"/>
    <w:rsid w:val="009A4289"/>
    <w:rsid w:val="009A4981"/>
    <w:rsid w:val="009A5A40"/>
    <w:rsid w:val="009A5A47"/>
    <w:rsid w:val="009A6459"/>
    <w:rsid w:val="009A7C66"/>
    <w:rsid w:val="009B0C4C"/>
    <w:rsid w:val="009B0C6A"/>
    <w:rsid w:val="009B13AB"/>
    <w:rsid w:val="009B1A3F"/>
    <w:rsid w:val="009B1FBD"/>
    <w:rsid w:val="009B2110"/>
    <w:rsid w:val="009B29D6"/>
    <w:rsid w:val="009B2CEC"/>
    <w:rsid w:val="009B31D3"/>
    <w:rsid w:val="009B34F0"/>
    <w:rsid w:val="009B41B7"/>
    <w:rsid w:val="009B432C"/>
    <w:rsid w:val="009B4C66"/>
    <w:rsid w:val="009B58D8"/>
    <w:rsid w:val="009B58F1"/>
    <w:rsid w:val="009B6A84"/>
    <w:rsid w:val="009B6B11"/>
    <w:rsid w:val="009B6D4E"/>
    <w:rsid w:val="009B7BE3"/>
    <w:rsid w:val="009B7E22"/>
    <w:rsid w:val="009C0680"/>
    <w:rsid w:val="009C0EA4"/>
    <w:rsid w:val="009C1B8C"/>
    <w:rsid w:val="009C22DB"/>
    <w:rsid w:val="009C23F8"/>
    <w:rsid w:val="009C2E4F"/>
    <w:rsid w:val="009C3806"/>
    <w:rsid w:val="009C3D96"/>
    <w:rsid w:val="009C4DD0"/>
    <w:rsid w:val="009C5099"/>
    <w:rsid w:val="009C559D"/>
    <w:rsid w:val="009C5C21"/>
    <w:rsid w:val="009C5C7A"/>
    <w:rsid w:val="009C6471"/>
    <w:rsid w:val="009C6A2C"/>
    <w:rsid w:val="009C6B39"/>
    <w:rsid w:val="009C768D"/>
    <w:rsid w:val="009C78EE"/>
    <w:rsid w:val="009C7A3D"/>
    <w:rsid w:val="009D01E9"/>
    <w:rsid w:val="009D0D08"/>
    <w:rsid w:val="009D0EE4"/>
    <w:rsid w:val="009D0F21"/>
    <w:rsid w:val="009D0F83"/>
    <w:rsid w:val="009D1657"/>
    <w:rsid w:val="009D195E"/>
    <w:rsid w:val="009D1960"/>
    <w:rsid w:val="009D19D0"/>
    <w:rsid w:val="009D1C79"/>
    <w:rsid w:val="009D26BC"/>
    <w:rsid w:val="009D3783"/>
    <w:rsid w:val="009D3ABE"/>
    <w:rsid w:val="009D3B2C"/>
    <w:rsid w:val="009D3BC3"/>
    <w:rsid w:val="009D3D79"/>
    <w:rsid w:val="009D427E"/>
    <w:rsid w:val="009D435B"/>
    <w:rsid w:val="009D4BD6"/>
    <w:rsid w:val="009D4D2B"/>
    <w:rsid w:val="009D5DB4"/>
    <w:rsid w:val="009D5F7A"/>
    <w:rsid w:val="009D6E73"/>
    <w:rsid w:val="009D6FD2"/>
    <w:rsid w:val="009D73A2"/>
    <w:rsid w:val="009D749D"/>
    <w:rsid w:val="009D7A19"/>
    <w:rsid w:val="009D7C37"/>
    <w:rsid w:val="009D7ED4"/>
    <w:rsid w:val="009D7EEC"/>
    <w:rsid w:val="009E0385"/>
    <w:rsid w:val="009E0490"/>
    <w:rsid w:val="009E06C9"/>
    <w:rsid w:val="009E0C20"/>
    <w:rsid w:val="009E1D0B"/>
    <w:rsid w:val="009E1DAD"/>
    <w:rsid w:val="009E20ED"/>
    <w:rsid w:val="009E2CCC"/>
    <w:rsid w:val="009E3327"/>
    <w:rsid w:val="009E33F8"/>
    <w:rsid w:val="009E424D"/>
    <w:rsid w:val="009E459B"/>
    <w:rsid w:val="009E459D"/>
    <w:rsid w:val="009E4E03"/>
    <w:rsid w:val="009E585B"/>
    <w:rsid w:val="009E6318"/>
    <w:rsid w:val="009E665B"/>
    <w:rsid w:val="009F0600"/>
    <w:rsid w:val="009F0906"/>
    <w:rsid w:val="009F0F2E"/>
    <w:rsid w:val="009F1BB4"/>
    <w:rsid w:val="009F2027"/>
    <w:rsid w:val="009F3080"/>
    <w:rsid w:val="009F3D8C"/>
    <w:rsid w:val="009F43F0"/>
    <w:rsid w:val="009F4FE9"/>
    <w:rsid w:val="009F559B"/>
    <w:rsid w:val="009F5C67"/>
    <w:rsid w:val="009F5D76"/>
    <w:rsid w:val="009F6E24"/>
    <w:rsid w:val="009F72DF"/>
    <w:rsid w:val="009F764E"/>
    <w:rsid w:val="00A002A5"/>
    <w:rsid w:val="00A00686"/>
    <w:rsid w:val="00A00D5E"/>
    <w:rsid w:val="00A00F89"/>
    <w:rsid w:val="00A00F9C"/>
    <w:rsid w:val="00A01072"/>
    <w:rsid w:val="00A012CB"/>
    <w:rsid w:val="00A017C8"/>
    <w:rsid w:val="00A01A36"/>
    <w:rsid w:val="00A01B90"/>
    <w:rsid w:val="00A01C43"/>
    <w:rsid w:val="00A02A3C"/>
    <w:rsid w:val="00A02A9A"/>
    <w:rsid w:val="00A03472"/>
    <w:rsid w:val="00A03A65"/>
    <w:rsid w:val="00A05BE5"/>
    <w:rsid w:val="00A05F2C"/>
    <w:rsid w:val="00A06CBF"/>
    <w:rsid w:val="00A06EED"/>
    <w:rsid w:val="00A07000"/>
    <w:rsid w:val="00A07F5F"/>
    <w:rsid w:val="00A07FC2"/>
    <w:rsid w:val="00A10280"/>
    <w:rsid w:val="00A10845"/>
    <w:rsid w:val="00A10D6E"/>
    <w:rsid w:val="00A11650"/>
    <w:rsid w:val="00A118F5"/>
    <w:rsid w:val="00A134AE"/>
    <w:rsid w:val="00A1358C"/>
    <w:rsid w:val="00A1361E"/>
    <w:rsid w:val="00A13650"/>
    <w:rsid w:val="00A14D4E"/>
    <w:rsid w:val="00A15509"/>
    <w:rsid w:val="00A1550F"/>
    <w:rsid w:val="00A15522"/>
    <w:rsid w:val="00A15E80"/>
    <w:rsid w:val="00A15FCE"/>
    <w:rsid w:val="00A16436"/>
    <w:rsid w:val="00A167A7"/>
    <w:rsid w:val="00A16CCF"/>
    <w:rsid w:val="00A17114"/>
    <w:rsid w:val="00A172AE"/>
    <w:rsid w:val="00A1744E"/>
    <w:rsid w:val="00A177DA"/>
    <w:rsid w:val="00A17DCE"/>
    <w:rsid w:val="00A20756"/>
    <w:rsid w:val="00A2117F"/>
    <w:rsid w:val="00A216F8"/>
    <w:rsid w:val="00A21CDB"/>
    <w:rsid w:val="00A2243C"/>
    <w:rsid w:val="00A23EF6"/>
    <w:rsid w:val="00A24A4C"/>
    <w:rsid w:val="00A24F13"/>
    <w:rsid w:val="00A25D33"/>
    <w:rsid w:val="00A26162"/>
    <w:rsid w:val="00A26BF9"/>
    <w:rsid w:val="00A26DFB"/>
    <w:rsid w:val="00A27146"/>
    <w:rsid w:val="00A2724C"/>
    <w:rsid w:val="00A2738E"/>
    <w:rsid w:val="00A27BF6"/>
    <w:rsid w:val="00A27C22"/>
    <w:rsid w:val="00A30469"/>
    <w:rsid w:val="00A30BAD"/>
    <w:rsid w:val="00A313FD"/>
    <w:rsid w:val="00A317F6"/>
    <w:rsid w:val="00A3290A"/>
    <w:rsid w:val="00A346C4"/>
    <w:rsid w:val="00A3487E"/>
    <w:rsid w:val="00A3489D"/>
    <w:rsid w:val="00A348BD"/>
    <w:rsid w:val="00A35355"/>
    <w:rsid w:val="00A35CEB"/>
    <w:rsid w:val="00A3622C"/>
    <w:rsid w:val="00A363C8"/>
    <w:rsid w:val="00A3688D"/>
    <w:rsid w:val="00A3775B"/>
    <w:rsid w:val="00A3789E"/>
    <w:rsid w:val="00A4023C"/>
    <w:rsid w:val="00A405FC"/>
    <w:rsid w:val="00A40D79"/>
    <w:rsid w:val="00A40FF9"/>
    <w:rsid w:val="00A41D47"/>
    <w:rsid w:val="00A42623"/>
    <w:rsid w:val="00A4286C"/>
    <w:rsid w:val="00A431E0"/>
    <w:rsid w:val="00A43538"/>
    <w:rsid w:val="00A439D0"/>
    <w:rsid w:val="00A43B5E"/>
    <w:rsid w:val="00A43D67"/>
    <w:rsid w:val="00A449FD"/>
    <w:rsid w:val="00A45DE6"/>
    <w:rsid w:val="00A4662D"/>
    <w:rsid w:val="00A46B19"/>
    <w:rsid w:val="00A46EEF"/>
    <w:rsid w:val="00A47001"/>
    <w:rsid w:val="00A4788D"/>
    <w:rsid w:val="00A502E0"/>
    <w:rsid w:val="00A50B3D"/>
    <w:rsid w:val="00A5161D"/>
    <w:rsid w:val="00A517BC"/>
    <w:rsid w:val="00A51FD2"/>
    <w:rsid w:val="00A529E0"/>
    <w:rsid w:val="00A52D31"/>
    <w:rsid w:val="00A5388E"/>
    <w:rsid w:val="00A53D01"/>
    <w:rsid w:val="00A53E8A"/>
    <w:rsid w:val="00A53F5B"/>
    <w:rsid w:val="00A53FB8"/>
    <w:rsid w:val="00A56279"/>
    <w:rsid w:val="00A562A2"/>
    <w:rsid w:val="00A56441"/>
    <w:rsid w:val="00A56465"/>
    <w:rsid w:val="00A5690E"/>
    <w:rsid w:val="00A569AF"/>
    <w:rsid w:val="00A5725D"/>
    <w:rsid w:val="00A57276"/>
    <w:rsid w:val="00A572CD"/>
    <w:rsid w:val="00A6103C"/>
    <w:rsid w:val="00A612B9"/>
    <w:rsid w:val="00A616FA"/>
    <w:rsid w:val="00A61B0F"/>
    <w:rsid w:val="00A61C47"/>
    <w:rsid w:val="00A61CAA"/>
    <w:rsid w:val="00A61E6E"/>
    <w:rsid w:val="00A61FC5"/>
    <w:rsid w:val="00A6249B"/>
    <w:rsid w:val="00A627EF"/>
    <w:rsid w:val="00A628CC"/>
    <w:rsid w:val="00A63709"/>
    <w:rsid w:val="00A63887"/>
    <w:rsid w:val="00A63A34"/>
    <w:rsid w:val="00A63F61"/>
    <w:rsid w:val="00A64832"/>
    <w:rsid w:val="00A6649B"/>
    <w:rsid w:val="00A6651A"/>
    <w:rsid w:val="00A666EF"/>
    <w:rsid w:val="00A66A7B"/>
    <w:rsid w:val="00A66FA8"/>
    <w:rsid w:val="00A67BF7"/>
    <w:rsid w:val="00A708E5"/>
    <w:rsid w:val="00A70B0E"/>
    <w:rsid w:val="00A70C88"/>
    <w:rsid w:val="00A70DB6"/>
    <w:rsid w:val="00A70DEB"/>
    <w:rsid w:val="00A70E5C"/>
    <w:rsid w:val="00A71033"/>
    <w:rsid w:val="00A71272"/>
    <w:rsid w:val="00A71903"/>
    <w:rsid w:val="00A7232A"/>
    <w:rsid w:val="00A73827"/>
    <w:rsid w:val="00A739CD"/>
    <w:rsid w:val="00A73A80"/>
    <w:rsid w:val="00A74EE4"/>
    <w:rsid w:val="00A751C2"/>
    <w:rsid w:val="00A76036"/>
    <w:rsid w:val="00A76325"/>
    <w:rsid w:val="00A7693E"/>
    <w:rsid w:val="00A76F19"/>
    <w:rsid w:val="00A77680"/>
    <w:rsid w:val="00A776BB"/>
    <w:rsid w:val="00A77EBF"/>
    <w:rsid w:val="00A81D5F"/>
    <w:rsid w:val="00A8228A"/>
    <w:rsid w:val="00A822F4"/>
    <w:rsid w:val="00A8244C"/>
    <w:rsid w:val="00A82BC4"/>
    <w:rsid w:val="00A83177"/>
    <w:rsid w:val="00A83263"/>
    <w:rsid w:val="00A836C3"/>
    <w:rsid w:val="00A83C8A"/>
    <w:rsid w:val="00A84026"/>
    <w:rsid w:val="00A84C95"/>
    <w:rsid w:val="00A854FA"/>
    <w:rsid w:val="00A860A2"/>
    <w:rsid w:val="00A863B2"/>
    <w:rsid w:val="00A86D30"/>
    <w:rsid w:val="00A87AD9"/>
    <w:rsid w:val="00A903E7"/>
    <w:rsid w:val="00A904BF"/>
    <w:rsid w:val="00A906A6"/>
    <w:rsid w:val="00A90E46"/>
    <w:rsid w:val="00A90FA9"/>
    <w:rsid w:val="00A915B3"/>
    <w:rsid w:val="00A91A30"/>
    <w:rsid w:val="00A91AC4"/>
    <w:rsid w:val="00A91C63"/>
    <w:rsid w:val="00A92CA7"/>
    <w:rsid w:val="00A92CE0"/>
    <w:rsid w:val="00A9404C"/>
    <w:rsid w:val="00A946F9"/>
    <w:rsid w:val="00A94D61"/>
    <w:rsid w:val="00A95169"/>
    <w:rsid w:val="00A952E4"/>
    <w:rsid w:val="00A953CA"/>
    <w:rsid w:val="00A9668D"/>
    <w:rsid w:val="00A9784C"/>
    <w:rsid w:val="00AA01F1"/>
    <w:rsid w:val="00AA0558"/>
    <w:rsid w:val="00AA0AC9"/>
    <w:rsid w:val="00AA16FE"/>
    <w:rsid w:val="00AA18FB"/>
    <w:rsid w:val="00AA1B2E"/>
    <w:rsid w:val="00AA1CBF"/>
    <w:rsid w:val="00AA246F"/>
    <w:rsid w:val="00AA24A9"/>
    <w:rsid w:val="00AA2671"/>
    <w:rsid w:val="00AA28DE"/>
    <w:rsid w:val="00AA372C"/>
    <w:rsid w:val="00AA379A"/>
    <w:rsid w:val="00AA4B64"/>
    <w:rsid w:val="00AA5299"/>
    <w:rsid w:val="00AA54A0"/>
    <w:rsid w:val="00AA5E1F"/>
    <w:rsid w:val="00AA6A54"/>
    <w:rsid w:val="00AA6BBA"/>
    <w:rsid w:val="00AA6E4C"/>
    <w:rsid w:val="00AA7141"/>
    <w:rsid w:val="00AB0349"/>
    <w:rsid w:val="00AB0503"/>
    <w:rsid w:val="00AB0A08"/>
    <w:rsid w:val="00AB0B74"/>
    <w:rsid w:val="00AB1570"/>
    <w:rsid w:val="00AB1B4B"/>
    <w:rsid w:val="00AB1CDD"/>
    <w:rsid w:val="00AB1FBA"/>
    <w:rsid w:val="00AB27FF"/>
    <w:rsid w:val="00AB282C"/>
    <w:rsid w:val="00AB3713"/>
    <w:rsid w:val="00AB4C12"/>
    <w:rsid w:val="00AB56E3"/>
    <w:rsid w:val="00AB576A"/>
    <w:rsid w:val="00AB5B56"/>
    <w:rsid w:val="00AB66CE"/>
    <w:rsid w:val="00AB6768"/>
    <w:rsid w:val="00AB6BB4"/>
    <w:rsid w:val="00AB6C43"/>
    <w:rsid w:val="00AB6CFE"/>
    <w:rsid w:val="00AB7669"/>
    <w:rsid w:val="00AB7835"/>
    <w:rsid w:val="00AB7C7E"/>
    <w:rsid w:val="00AB7CB0"/>
    <w:rsid w:val="00AC0098"/>
    <w:rsid w:val="00AC02D3"/>
    <w:rsid w:val="00AC0305"/>
    <w:rsid w:val="00AC0644"/>
    <w:rsid w:val="00AC077F"/>
    <w:rsid w:val="00AC0C7D"/>
    <w:rsid w:val="00AC10B3"/>
    <w:rsid w:val="00AC174D"/>
    <w:rsid w:val="00AC22FC"/>
    <w:rsid w:val="00AC2897"/>
    <w:rsid w:val="00AC33CE"/>
    <w:rsid w:val="00AC36A1"/>
    <w:rsid w:val="00AC3CA9"/>
    <w:rsid w:val="00AC46EF"/>
    <w:rsid w:val="00AC4C1F"/>
    <w:rsid w:val="00AC4CEA"/>
    <w:rsid w:val="00AC53A0"/>
    <w:rsid w:val="00AC66C1"/>
    <w:rsid w:val="00AC68FF"/>
    <w:rsid w:val="00AC6EB3"/>
    <w:rsid w:val="00AC7309"/>
    <w:rsid w:val="00AC7903"/>
    <w:rsid w:val="00AD0AB8"/>
    <w:rsid w:val="00AD1604"/>
    <w:rsid w:val="00AD1B52"/>
    <w:rsid w:val="00AD1BFD"/>
    <w:rsid w:val="00AD1CEC"/>
    <w:rsid w:val="00AD2279"/>
    <w:rsid w:val="00AD25AB"/>
    <w:rsid w:val="00AD28F6"/>
    <w:rsid w:val="00AD2EC4"/>
    <w:rsid w:val="00AD3574"/>
    <w:rsid w:val="00AD3CEF"/>
    <w:rsid w:val="00AD3D42"/>
    <w:rsid w:val="00AD471E"/>
    <w:rsid w:val="00AD5284"/>
    <w:rsid w:val="00AD5493"/>
    <w:rsid w:val="00AD64FC"/>
    <w:rsid w:val="00AD67E6"/>
    <w:rsid w:val="00AD79A5"/>
    <w:rsid w:val="00AD7A9C"/>
    <w:rsid w:val="00AE0231"/>
    <w:rsid w:val="00AE03EF"/>
    <w:rsid w:val="00AE0624"/>
    <w:rsid w:val="00AE0822"/>
    <w:rsid w:val="00AE0868"/>
    <w:rsid w:val="00AE2E79"/>
    <w:rsid w:val="00AE2F31"/>
    <w:rsid w:val="00AE39B0"/>
    <w:rsid w:val="00AE3BB8"/>
    <w:rsid w:val="00AE4C66"/>
    <w:rsid w:val="00AE4D65"/>
    <w:rsid w:val="00AE5068"/>
    <w:rsid w:val="00AE576F"/>
    <w:rsid w:val="00AE57E5"/>
    <w:rsid w:val="00AE63EA"/>
    <w:rsid w:val="00AE6436"/>
    <w:rsid w:val="00AE6A63"/>
    <w:rsid w:val="00AE7A86"/>
    <w:rsid w:val="00AE7C1A"/>
    <w:rsid w:val="00AF0116"/>
    <w:rsid w:val="00AF054C"/>
    <w:rsid w:val="00AF0BB3"/>
    <w:rsid w:val="00AF0C2C"/>
    <w:rsid w:val="00AF1B66"/>
    <w:rsid w:val="00AF1B80"/>
    <w:rsid w:val="00AF1CA3"/>
    <w:rsid w:val="00AF1F06"/>
    <w:rsid w:val="00AF205A"/>
    <w:rsid w:val="00AF251D"/>
    <w:rsid w:val="00AF2BBA"/>
    <w:rsid w:val="00AF2D7B"/>
    <w:rsid w:val="00AF376C"/>
    <w:rsid w:val="00AF3B81"/>
    <w:rsid w:val="00AF3C98"/>
    <w:rsid w:val="00AF4822"/>
    <w:rsid w:val="00AF4E3B"/>
    <w:rsid w:val="00AF4E9E"/>
    <w:rsid w:val="00AF501C"/>
    <w:rsid w:val="00AF50DF"/>
    <w:rsid w:val="00AF5AF6"/>
    <w:rsid w:val="00AF6733"/>
    <w:rsid w:val="00AF6FA5"/>
    <w:rsid w:val="00AF7461"/>
    <w:rsid w:val="00AF751F"/>
    <w:rsid w:val="00B004BA"/>
    <w:rsid w:val="00B00AAF"/>
    <w:rsid w:val="00B0115F"/>
    <w:rsid w:val="00B017B2"/>
    <w:rsid w:val="00B01CBC"/>
    <w:rsid w:val="00B02F34"/>
    <w:rsid w:val="00B03226"/>
    <w:rsid w:val="00B03D2E"/>
    <w:rsid w:val="00B04086"/>
    <w:rsid w:val="00B04190"/>
    <w:rsid w:val="00B042B9"/>
    <w:rsid w:val="00B04643"/>
    <w:rsid w:val="00B046F8"/>
    <w:rsid w:val="00B04C3C"/>
    <w:rsid w:val="00B056A9"/>
    <w:rsid w:val="00B0579A"/>
    <w:rsid w:val="00B066D1"/>
    <w:rsid w:val="00B06807"/>
    <w:rsid w:val="00B06982"/>
    <w:rsid w:val="00B06B1C"/>
    <w:rsid w:val="00B079EF"/>
    <w:rsid w:val="00B100B1"/>
    <w:rsid w:val="00B100E5"/>
    <w:rsid w:val="00B103DB"/>
    <w:rsid w:val="00B10566"/>
    <w:rsid w:val="00B105CB"/>
    <w:rsid w:val="00B108F3"/>
    <w:rsid w:val="00B10CF2"/>
    <w:rsid w:val="00B1114E"/>
    <w:rsid w:val="00B11295"/>
    <w:rsid w:val="00B11817"/>
    <w:rsid w:val="00B1329C"/>
    <w:rsid w:val="00B13929"/>
    <w:rsid w:val="00B13AD8"/>
    <w:rsid w:val="00B13C4E"/>
    <w:rsid w:val="00B1421C"/>
    <w:rsid w:val="00B1475E"/>
    <w:rsid w:val="00B14A6F"/>
    <w:rsid w:val="00B156EB"/>
    <w:rsid w:val="00B157D4"/>
    <w:rsid w:val="00B15BA0"/>
    <w:rsid w:val="00B15CD2"/>
    <w:rsid w:val="00B16BB6"/>
    <w:rsid w:val="00B17E5A"/>
    <w:rsid w:val="00B20026"/>
    <w:rsid w:val="00B203B3"/>
    <w:rsid w:val="00B210FF"/>
    <w:rsid w:val="00B21FA0"/>
    <w:rsid w:val="00B225B2"/>
    <w:rsid w:val="00B22A46"/>
    <w:rsid w:val="00B22D42"/>
    <w:rsid w:val="00B22E11"/>
    <w:rsid w:val="00B22F14"/>
    <w:rsid w:val="00B2499C"/>
    <w:rsid w:val="00B24FFD"/>
    <w:rsid w:val="00B2512D"/>
    <w:rsid w:val="00B252A8"/>
    <w:rsid w:val="00B25773"/>
    <w:rsid w:val="00B265CC"/>
    <w:rsid w:val="00B271D6"/>
    <w:rsid w:val="00B277CC"/>
    <w:rsid w:val="00B27CE6"/>
    <w:rsid w:val="00B27F56"/>
    <w:rsid w:val="00B30076"/>
    <w:rsid w:val="00B305A5"/>
    <w:rsid w:val="00B306BC"/>
    <w:rsid w:val="00B30704"/>
    <w:rsid w:val="00B31062"/>
    <w:rsid w:val="00B31F3C"/>
    <w:rsid w:val="00B32041"/>
    <w:rsid w:val="00B32248"/>
    <w:rsid w:val="00B32FCA"/>
    <w:rsid w:val="00B33168"/>
    <w:rsid w:val="00B333BB"/>
    <w:rsid w:val="00B33EB9"/>
    <w:rsid w:val="00B3489F"/>
    <w:rsid w:val="00B349D5"/>
    <w:rsid w:val="00B34CBA"/>
    <w:rsid w:val="00B3541D"/>
    <w:rsid w:val="00B3696B"/>
    <w:rsid w:val="00B36A27"/>
    <w:rsid w:val="00B36F66"/>
    <w:rsid w:val="00B371B3"/>
    <w:rsid w:val="00B372AD"/>
    <w:rsid w:val="00B37463"/>
    <w:rsid w:val="00B37A55"/>
    <w:rsid w:val="00B37E86"/>
    <w:rsid w:val="00B40AF0"/>
    <w:rsid w:val="00B40F27"/>
    <w:rsid w:val="00B416DD"/>
    <w:rsid w:val="00B418D8"/>
    <w:rsid w:val="00B42624"/>
    <w:rsid w:val="00B42ADA"/>
    <w:rsid w:val="00B42B90"/>
    <w:rsid w:val="00B42D3B"/>
    <w:rsid w:val="00B44A6A"/>
    <w:rsid w:val="00B44E81"/>
    <w:rsid w:val="00B45068"/>
    <w:rsid w:val="00B45109"/>
    <w:rsid w:val="00B45689"/>
    <w:rsid w:val="00B45777"/>
    <w:rsid w:val="00B45873"/>
    <w:rsid w:val="00B467E0"/>
    <w:rsid w:val="00B46974"/>
    <w:rsid w:val="00B4748A"/>
    <w:rsid w:val="00B47792"/>
    <w:rsid w:val="00B47807"/>
    <w:rsid w:val="00B5077C"/>
    <w:rsid w:val="00B5085E"/>
    <w:rsid w:val="00B51115"/>
    <w:rsid w:val="00B519D3"/>
    <w:rsid w:val="00B51CC5"/>
    <w:rsid w:val="00B51CDD"/>
    <w:rsid w:val="00B52296"/>
    <w:rsid w:val="00B528A7"/>
    <w:rsid w:val="00B52C2D"/>
    <w:rsid w:val="00B52F24"/>
    <w:rsid w:val="00B531B9"/>
    <w:rsid w:val="00B53AAD"/>
    <w:rsid w:val="00B53D7F"/>
    <w:rsid w:val="00B540A8"/>
    <w:rsid w:val="00B54261"/>
    <w:rsid w:val="00B5455B"/>
    <w:rsid w:val="00B54825"/>
    <w:rsid w:val="00B559CE"/>
    <w:rsid w:val="00B55AF1"/>
    <w:rsid w:val="00B56766"/>
    <w:rsid w:val="00B575CD"/>
    <w:rsid w:val="00B57C0D"/>
    <w:rsid w:val="00B60044"/>
    <w:rsid w:val="00B612B0"/>
    <w:rsid w:val="00B61859"/>
    <w:rsid w:val="00B61CCA"/>
    <w:rsid w:val="00B62163"/>
    <w:rsid w:val="00B62B56"/>
    <w:rsid w:val="00B62F26"/>
    <w:rsid w:val="00B63B38"/>
    <w:rsid w:val="00B641D6"/>
    <w:rsid w:val="00B64221"/>
    <w:rsid w:val="00B64276"/>
    <w:rsid w:val="00B64A75"/>
    <w:rsid w:val="00B64CFA"/>
    <w:rsid w:val="00B64DEF"/>
    <w:rsid w:val="00B6531B"/>
    <w:rsid w:val="00B65B86"/>
    <w:rsid w:val="00B66576"/>
    <w:rsid w:val="00B66834"/>
    <w:rsid w:val="00B66CC6"/>
    <w:rsid w:val="00B7013E"/>
    <w:rsid w:val="00B7018D"/>
    <w:rsid w:val="00B70B23"/>
    <w:rsid w:val="00B70BBE"/>
    <w:rsid w:val="00B7113F"/>
    <w:rsid w:val="00B7133B"/>
    <w:rsid w:val="00B71426"/>
    <w:rsid w:val="00B71AEF"/>
    <w:rsid w:val="00B71B29"/>
    <w:rsid w:val="00B72897"/>
    <w:rsid w:val="00B72F71"/>
    <w:rsid w:val="00B733BF"/>
    <w:rsid w:val="00B73AD6"/>
    <w:rsid w:val="00B74000"/>
    <w:rsid w:val="00B7408D"/>
    <w:rsid w:val="00B74A9D"/>
    <w:rsid w:val="00B74E7D"/>
    <w:rsid w:val="00B74EC0"/>
    <w:rsid w:val="00B7512D"/>
    <w:rsid w:val="00B75A3A"/>
    <w:rsid w:val="00B75B80"/>
    <w:rsid w:val="00B76AAC"/>
    <w:rsid w:val="00B76BDD"/>
    <w:rsid w:val="00B76F72"/>
    <w:rsid w:val="00B7781B"/>
    <w:rsid w:val="00B77954"/>
    <w:rsid w:val="00B77D28"/>
    <w:rsid w:val="00B77F79"/>
    <w:rsid w:val="00B80091"/>
    <w:rsid w:val="00B80AF3"/>
    <w:rsid w:val="00B81DF3"/>
    <w:rsid w:val="00B81E17"/>
    <w:rsid w:val="00B81F50"/>
    <w:rsid w:val="00B8283E"/>
    <w:rsid w:val="00B84467"/>
    <w:rsid w:val="00B84665"/>
    <w:rsid w:val="00B849CB"/>
    <w:rsid w:val="00B84AC8"/>
    <w:rsid w:val="00B851B1"/>
    <w:rsid w:val="00B852E9"/>
    <w:rsid w:val="00B86247"/>
    <w:rsid w:val="00B86689"/>
    <w:rsid w:val="00B8669B"/>
    <w:rsid w:val="00B866D5"/>
    <w:rsid w:val="00B86963"/>
    <w:rsid w:val="00B869A9"/>
    <w:rsid w:val="00B87178"/>
    <w:rsid w:val="00B872C8"/>
    <w:rsid w:val="00B87652"/>
    <w:rsid w:val="00B87737"/>
    <w:rsid w:val="00B90393"/>
    <w:rsid w:val="00B91790"/>
    <w:rsid w:val="00B92474"/>
    <w:rsid w:val="00B93490"/>
    <w:rsid w:val="00B9356F"/>
    <w:rsid w:val="00B93757"/>
    <w:rsid w:val="00B93AD1"/>
    <w:rsid w:val="00B944EE"/>
    <w:rsid w:val="00B94951"/>
    <w:rsid w:val="00B95A31"/>
    <w:rsid w:val="00B96901"/>
    <w:rsid w:val="00B96F95"/>
    <w:rsid w:val="00B97057"/>
    <w:rsid w:val="00B970EC"/>
    <w:rsid w:val="00B97472"/>
    <w:rsid w:val="00B97668"/>
    <w:rsid w:val="00B978C7"/>
    <w:rsid w:val="00BA066E"/>
    <w:rsid w:val="00BA0BF6"/>
    <w:rsid w:val="00BA126B"/>
    <w:rsid w:val="00BA2874"/>
    <w:rsid w:val="00BA29DF"/>
    <w:rsid w:val="00BA469F"/>
    <w:rsid w:val="00BA556E"/>
    <w:rsid w:val="00BA5AE4"/>
    <w:rsid w:val="00BA5B75"/>
    <w:rsid w:val="00BA5CC6"/>
    <w:rsid w:val="00BA6094"/>
    <w:rsid w:val="00BA6D48"/>
    <w:rsid w:val="00BA73BB"/>
    <w:rsid w:val="00BB0442"/>
    <w:rsid w:val="00BB05CF"/>
    <w:rsid w:val="00BB31F9"/>
    <w:rsid w:val="00BB37A7"/>
    <w:rsid w:val="00BB3C77"/>
    <w:rsid w:val="00BB4027"/>
    <w:rsid w:val="00BB46B1"/>
    <w:rsid w:val="00BB4716"/>
    <w:rsid w:val="00BB539C"/>
    <w:rsid w:val="00BB560A"/>
    <w:rsid w:val="00BB5DF5"/>
    <w:rsid w:val="00BB600F"/>
    <w:rsid w:val="00BB68B3"/>
    <w:rsid w:val="00BB7F78"/>
    <w:rsid w:val="00BC016E"/>
    <w:rsid w:val="00BC0AF0"/>
    <w:rsid w:val="00BC0D16"/>
    <w:rsid w:val="00BC11D4"/>
    <w:rsid w:val="00BC1245"/>
    <w:rsid w:val="00BC172A"/>
    <w:rsid w:val="00BC1F1E"/>
    <w:rsid w:val="00BC3F87"/>
    <w:rsid w:val="00BC40D3"/>
    <w:rsid w:val="00BC4232"/>
    <w:rsid w:val="00BC4DEE"/>
    <w:rsid w:val="00BC530F"/>
    <w:rsid w:val="00BC55D8"/>
    <w:rsid w:val="00BC563A"/>
    <w:rsid w:val="00BC5B94"/>
    <w:rsid w:val="00BC5FDE"/>
    <w:rsid w:val="00BC600F"/>
    <w:rsid w:val="00BC66CE"/>
    <w:rsid w:val="00BC795A"/>
    <w:rsid w:val="00BD0803"/>
    <w:rsid w:val="00BD085F"/>
    <w:rsid w:val="00BD0FD2"/>
    <w:rsid w:val="00BD11B3"/>
    <w:rsid w:val="00BD1820"/>
    <w:rsid w:val="00BD4218"/>
    <w:rsid w:val="00BD42D3"/>
    <w:rsid w:val="00BD4A15"/>
    <w:rsid w:val="00BD503D"/>
    <w:rsid w:val="00BD508B"/>
    <w:rsid w:val="00BD71A6"/>
    <w:rsid w:val="00BD76DF"/>
    <w:rsid w:val="00BD77F5"/>
    <w:rsid w:val="00BD7AB2"/>
    <w:rsid w:val="00BE00C4"/>
    <w:rsid w:val="00BE03A4"/>
    <w:rsid w:val="00BE04D2"/>
    <w:rsid w:val="00BE0589"/>
    <w:rsid w:val="00BE0610"/>
    <w:rsid w:val="00BE0D8C"/>
    <w:rsid w:val="00BE0DF1"/>
    <w:rsid w:val="00BE15EC"/>
    <w:rsid w:val="00BE1897"/>
    <w:rsid w:val="00BE1A11"/>
    <w:rsid w:val="00BE210E"/>
    <w:rsid w:val="00BE27C9"/>
    <w:rsid w:val="00BE2850"/>
    <w:rsid w:val="00BE2B03"/>
    <w:rsid w:val="00BE300E"/>
    <w:rsid w:val="00BE35B8"/>
    <w:rsid w:val="00BE42E2"/>
    <w:rsid w:val="00BE43BB"/>
    <w:rsid w:val="00BE4DCB"/>
    <w:rsid w:val="00BE50C9"/>
    <w:rsid w:val="00BE5272"/>
    <w:rsid w:val="00BE5570"/>
    <w:rsid w:val="00BE5611"/>
    <w:rsid w:val="00BE657E"/>
    <w:rsid w:val="00BE67BB"/>
    <w:rsid w:val="00BE69A9"/>
    <w:rsid w:val="00BE6CAD"/>
    <w:rsid w:val="00BE72EE"/>
    <w:rsid w:val="00BE731C"/>
    <w:rsid w:val="00BE755C"/>
    <w:rsid w:val="00BE7E7B"/>
    <w:rsid w:val="00BF0663"/>
    <w:rsid w:val="00BF0AC6"/>
    <w:rsid w:val="00BF11E4"/>
    <w:rsid w:val="00BF1318"/>
    <w:rsid w:val="00BF1514"/>
    <w:rsid w:val="00BF15CC"/>
    <w:rsid w:val="00BF2232"/>
    <w:rsid w:val="00BF2362"/>
    <w:rsid w:val="00BF2B3C"/>
    <w:rsid w:val="00BF3748"/>
    <w:rsid w:val="00BF3A58"/>
    <w:rsid w:val="00BF3F5B"/>
    <w:rsid w:val="00BF405A"/>
    <w:rsid w:val="00BF4628"/>
    <w:rsid w:val="00BF4888"/>
    <w:rsid w:val="00BF4C2E"/>
    <w:rsid w:val="00BF4C64"/>
    <w:rsid w:val="00BF4FF8"/>
    <w:rsid w:val="00BF563F"/>
    <w:rsid w:val="00BF5A62"/>
    <w:rsid w:val="00BF5D3D"/>
    <w:rsid w:val="00BF6556"/>
    <w:rsid w:val="00BF6A5C"/>
    <w:rsid w:val="00BF72AF"/>
    <w:rsid w:val="00BF7B69"/>
    <w:rsid w:val="00C0065B"/>
    <w:rsid w:val="00C00A50"/>
    <w:rsid w:val="00C00B19"/>
    <w:rsid w:val="00C01040"/>
    <w:rsid w:val="00C01227"/>
    <w:rsid w:val="00C0183B"/>
    <w:rsid w:val="00C01CA0"/>
    <w:rsid w:val="00C01CF7"/>
    <w:rsid w:val="00C02574"/>
    <w:rsid w:val="00C02CDC"/>
    <w:rsid w:val="00C02DB3"/>
    <w:rsid w:val="00C03C98"/>
    <w:rsid w:val="00C03CE4"/>
    <w:rsid w:val="00C03D17"/>
    <w:rsid w:val="00C03E8D"/>
    <w:rsid w:val="00C04A6A"/>
    <w:rsid w:val="00C05175"/>
    <w:rsid w:val="00C053FB"/>
    <w:rsid w:val="00C056F4"/>
    <w:rsid w:val="00C057B7"/>
    <w:rsid w:val="00C05994"/>
    <w:rsid w:val="00C05DF4"/>
    <w:rsid w:val="00C06146"/>
    <w:rsid w:val="00C0694E"/>
    <w:rsid w:val="00C069BF"/>
    <w:rsid w:val="00C06DF9"/>
    <w:rsid w:val="00C07CA8"/>
    <w:rsid w:val="00C07CDA"/>
    <w:rsid w:val="00C10061"/>
    <w:rsid w:val="00C115AF"/>
    <w:rsid w:val="00C118BF"/>
    <w:rsid w:val="00C11A29"/>
    <w:rsid w:val="00C11D3B"/>
    <w:rsid w:val="00C11FF6"/>
    <w:rsid w:val="00C13275"/>
    <w:rsid w:val="00C133A7"/>
    <w:rsid w:val="00C13C62"/>
    <w:rsid w:val="00C14B02"/>
    <w:rsid w:val="00C150B1"/>
    <w:rsid w:val="00C15899"/>
    <w:rsid w:val="00C15BFE"/>
    <w:rsid w:val="00C15C73"/>
    <w:rsid w:val="00C16C18"/>
    <w:rsid w:val="00C1714E"/>
    <w:rsid w:val="00C172E7"/>
    <w:rsid w:val="00C17D8F"/>
    <w:rsid w:val="00C21212"/>
    <w:rsid w:val="00C235D9"/>
    <w:rsid w:val="00C2382B"/>
    <w:rsid w:val="00C23CD5"/>
    <w:rsid w:val="00C24108"/>
    <w:rsid w:val="00C2474F"/>
    <w:rsid w:val="00C24865"/>
    <w:rsid w:val="00C249C8"/>
    <w:rsid w:val="00C24B90"/>
    <w:rsid w:val="00C2540F"/>
    <w:rsid w:val="00C2595B"/>
    <w:rsid w:val="00C25B35"/>
    <w:rsid w:val="00C2640D"/>
    <w:rsid w:val="00C2672C"/>
    <w:rsid w:val="00C274C1"/>
    <w:rsid w:val="00C27AD9"/>
    <w:rsid w:val="00C27C90"/>
    <w:rsid w:val="00C30AE4"/>
    <w:rsid w:val="00C30EAA"/>
    <w:rsid w:val="00C31031"/>
    <w:rsid w:val="00C31293"/>
    <w:rsid w:val="00C31377"/>
    <w:rsid w:val="00C317BD"/>
    <w:rsid w:val="00C32BDA"/>
    <w:rsid w:val="00C32CBD"/>
    <w:rsid w:val="00C33159"/>
    <w:rsid w:val="00C33FE9"/>
    <w:rsid w:val="00C34007"/>
    <w:rsid w:val="00C3507D"/>
    <w:rsid w:val="00C35A2A"/>
    <w:rsid w:val="00C35AC1"/>
    <w:rsid w:val="00C35C9A"/>
    <w:rsid w:val="00C35E32"/>
    <w:rsid w:val="00C36095"/>
    <w:rsid w:val="00C361CA"/>
    <w:rsid w:val="00C36433"/>
    <w:rsid w:val="00C36A03"/>
    <w:rsid w:val="00C37707"/>
    <w:rsid w:val="00C37B17"/>
    <w:rsid w:val="00C37C26"/>
    <w:rsid w:val="00C40189"/>
    <w:rsid w:val="00C401F3"/>
    <w:rsid w:val="00C40773"/>
    <w:rsid w:val="00C41282"/>
    <w:rsid w:val="00C424DA"/>
    <w:rsid w:val="00C42672"/>
    <w:rsid w:val="00C430C9"/>
    <w:rsid w:val="00C438CD"/>
    <w:rsid w:val="00C43954"/>
    <w:rsid w:val="00C43BFF"/>
    <w:rsid w:val="00C43CCC"/>
    <w:rsid w:val="00C43E63"/>
    <w:rsid w:val="00C45526"/>
    <w:rsid w:val="00C45A13"/>
    <w:rsid w:val="00C469D0"/>
    <w:rsid w:val="00C46B35"/>
    <w:rsid w:val="00C47140"/>
    <w:rsid w:val="00C47429"/>
    <w:rsid w:val="00C47B77"/>
    <w:rsid w:val="00C5000F"/>
    <w:rsid w:val="00C5012C"/>
    <w:rsid w:val="00C50568"/>
    <w:rsid w:val="00C5088D"/>
    <w:rsid w:val="00C5105E"/>
    <w:rsid w:val="00C5179C"/>
    <w:rsid w:val="00C517D5"/>
    <w:rsid w:val="00C5197C"/>
    <w:rsid w:val="00C52C80"/>
    <w:rsid w:val="00C52FD9"/>
    <w:rsid w:val="00C537F9"/>
    <w:rsid w:val="00C545D7"/>
    <w:rsid w:val="00C5460D"/>
    <w:rsid w:val="00C54C9A"/>
    <w:rsid w:val="00C550C9"/>
    <w:rsid w:val="00C55342"/>
    <w:rsid w:val="00C55876"/>
    <w:rsid w:val="00C55F3F"/>
    <w:rsid w:val="00C5635F"/>
    <w:rsid w:val="00C56D44"/>
    <w:rsid w:val="00C56F3E"/>
    <w:rsid w:val="00C60053"/>
    <w:rsid w:val="00C610B6"/>
    <w:rsid w:val="00C61695"/>
    <w:rsid w:val="00C61C01"/>
    <w:rsid w:val="00C622DB"/>
    <w:rsid w:val="00C6243C"/>
    <w:rsid w:val="00C63349"/>
    <w:rsid w:val="00C63F73"/>
    <w:rsid w:val="00C640F9"/>
    <w:rsid w:val="00C647C7"/>
    <w:rsid w:val="00C6480F"/>
    <w:rsid w:val="00C64B84"/>
    <w:rsid w:val="00C6517E"/>
    <w:rsid w:val="00C6627C"/>
    <w:rsid w:val="00C66459"/>
    <w:rsid w:val="00C66AFD"/>
    <w:rsid w:val="00C671DB"/>
    <w:rsid w:val="00C672B4"/>
    <w:rsid w:val="00C67554"/>
    <w:rsid w:val="00C6783A"/>
    <w:rsid w:val="00C701C0"/>
    <w:rsid w:val="00C70316"/>
    <w:rsid w:val="00C70499"/>
    <w:rsid w:val="00C7093C"/>
    <w:rsid w:val="00C70A33"/>
    <w:rsid w:val="00C70DBD"/>
    <w:rsid w:val="00C70E3C"/>
    <w:rsid w:val="00C710AF"/>
    <w:rsid w:val="00C712AF"/>
    <w:rsid w:val="00C712D4"/>
    <w:rsid w:val="00C71834"/>
    <w:rsid w:val="00C71E9A"/>
    <w:rsid w:val="00C72907"/>
    <w:rsid w:val="00C72FF1"/>
    <w:rsid w:val="00C73751"/>
    <w:rsid w:val="00C73A7B"/>
    <w:rsid w:val="00C73FED"/>
    <w:rsid w:val="00C743D0"/>
    <w:rsid w:val="00C748F7"/>
    <w:rsid w:val="00C75B83"/>
    <w:rsid w:val="00C76070"/>
    <w:rsid w:val="00C760E0"/>
    <w:rsid w:val="00C760FC"/>
    <w:rsid w:val="00C763B3"/>
    <w:rsid w:val="00C76439"/>
    <w:rsid w:val="00C773B9"/>
    <w:rsid w:val="00C77777"/>
    <w:rsid w:val="00C80631"/>
    <w:rsid w:val="00C80B9C"/>
    <w:rsid w:val="00C80DB5"/>
    <w:rsid w:val="00C8146F"/>
    <w:rsid w:val="00C815A6"/>
    <w:rsid w:val="00C81913"/>
    <w:rsid w:val="00C82593"/>
    <w:rsid w:val="00C82C43"/>
    <w:rsid w:val="00C82F1F"/>
    <w:rsid w:val="00C83005"/>
    <w:rsid w:val="00C836FE"/>
    <w:rsid w:val="00C83F96"/>
    <w:rsid w:val="00C845AB"/>
    <w:rsid w:val="00C85176"/>
    <w:rsid w:val="00C85D8E"/>
    <w:rsid w:val="00C87A74"/>
    <w:rsid w:val="00C87B0F"/>
    <w:rsid w:val="00C90C08"/>
    <w:rsid w:val="00C9217B"/>
    <w:rsid w:val="00C92C96"/>
    <w:rsid w:val="00C92E6A"/>
    <w:rsid w:val="00C93364"/>
    <w:rsid w:val="00C93FBB"/>
    <w:rsid w:val="00C94630"/>
    <w:rsid w:val="00C94AD7"/>
    <w:rsid w:val="00C94E5C"/>
    <w:rsid w:val="00C94E86"/>
    <w:rsid w:val="00C94F42"/>
    <w:rsid w:val="00C954C5"/>
    <w:rsid w:val="00C955D7"/>
    <w:rsid w:val="00C956AB"/>
    <w:rsid w:val="00C95BC5"/>
    <w:rsid w:val="00C96602"/>
    <w:rsid w:val="00C9693A"/>
    <w:rsid w:val="00C96D2F"/>
    <w:rsid w:val="00C96E7E"/>
    <w:rsid w:val="00C97461"/>
    <w:rsid w:val="00C97870"/>
    <w:rsid w:val="00CA1AD9"/>
    <w:rsid w:val="00CA1E94"/>
    <w:rsid w:val="00CA1F74"/>
    <w:rsid w:val="00CA1FB6"/>
    <w:rsid w:val="00CA278A"/>
    <w:rsid w:val="00CA27F9"/>
    <w:rsid w:val="00CA32D3"/>
    <w:rsid w:val="00CA34CD"/>
    <w:rsid w:val="00CA3EB8"/>
    <w:rsid w:val="00CA4196"/>
    <w:rsid w:val="00CA48B8"/>
    <w:rsid w:val="00CA4A45"/>
    <w:rsid w:val="00CA4AB4"/>
    <w:rsid w:val="00CA5054"/>
    <w:rsid w:val="00CA51AC"/>
    <w:rsid w:val="00CA530D"/>
    <w:rsid w:val="00CA58A0"/>
    <w:rsid w:val="00CA5C4B"/>
    <w:rsid w:val="00CA671E"/>
    <w:rsid w:val="00CA6A9B"/>
    <w:rsid w:val="00CA77FC"/>
    <w:rsid w:val="00CB0C2A"/>
    <w:rsid w:val="00CB0C3E"/>
    <w:rsid w:val="00CB13D6"/>
    <w:rsid w:val="00CB166B"/>
    <w:rsid w:val="00CB1689"/>
    <w:rsid w:val="00CB1C88"/>
    <w:rsid w:val="00CB2046"/>
    <w:rsid w:val="00CB2576"/>
    <w:rsid w:val="00CB25D9"/>
    <w:rsid w:val="00CB2659"/>
    <w:rsid w:val="00CB2B5A"/>
    <w:rsid w:val="00CB2DCB"/>
    <w:rsid w:val="00CB2E92"/>
    <w:rsid w:val="00CB2EAE"/>
    <w:rsid w:val="00CB35F7"/>
    <w:rsid w:val="00CB3E52"/>
    <w:rsid w:val="00CB4418"/>
    <w:rsid w:val="00CB5200"/>
    <w:rsid w:val="00CB5B42"/>
    <w:rsid w:val="00CB6630"/>
    <w:rsid w:val="00CB66AA"/>
    <w:rsid w:val="00CB6949"/>
    <w:rsid w:val="00CB7194"/>
    <w:rsid w:val="00CC03F6"/>
    <w:rsid w:val="00CC0964"/>
    <w:rsid w:val="00CC0AF8"/>
    <w:rsid w:val="00CC1C89"/>
    <w:rsid w:val="00CC1CA7"/>
    <w:rsid w:val="00CC2094"/>
    <w:rsid w:val="00CC2259"/>
    <w:rsid w:val="00CC22E6"/>
    <w:rsid w:val="00CC25CC"/>
    <w:rsid w:val="00CC285A"/>
    <w:rsid w:val="00CC2B17"/>
    <w:rsid w:val="00CC2B9A"/>
    <w:rsid w:val="00CC33DD"/>
    <w:rsid w:val="00CC3F36"/>
    <w:rsid w:val="00CC42B5"/>
    <w:rsid w:val="00CC48A5"/>
    <w:rsid w:val="00CC4E1C"/>
    <w:rsid w:val="00CC5342"/>
    <w:rsid w:val="00CC572D"/>
    <w:rsid w:val="00CC5847"/>
    <w:rsid w:val="00CC5C99"/>
    <w:rsid w:val="00CC6D7B"/>
    <w:rsid w:val="00CC6E58"/>
    <w:rsid w:val="00CC73CF"/>
    <w:rsid w:val="00CC75F4"/>
    <w:rsid w:val="00CC77E1"/>
    <w:rsid w:val="00CC7F51"/>
    <w:rsid w:val="00CD0F10"/>
    <w:rsid w:val="00CD11F4"/>
    <w:rsid w:val="00CD225C"/>
    <w:rsid w:val="00CD23C1"/>
    <w:rsid w:val="00CD264B"/>
    <w:rsid w:val="00CD30D9"/>
    <w:rsid w:val="00CD348F"/>
    <w:rsid w:val="00CD3839"/>
    <w:rsid w:val="00CD3BC7"/>
    <w:rsid w:val="00CD4BD4"/>
    <w:rsid w:val="00CD5039"/>
    <w:rsid w:val="00CD5057"/>
    <w:rsid w:val="00CD5324"/>
    <w:rsid w:val="00CD5863"/>
    <w:rsid w:val="00CD71B1"/>
    <w:rsid w:val="00CD76C3"/>
    <w:rsid w:val="00CD796D"/>
    <w:rsid w:val="00CD7DD9"/>
    <w:rsid w:val="00CD7F69"/>
    <w:rsid w:val="00CE01EF"/>
    <w:rsid w:val="00CE10F8"/>
    <w:rsid w:val="00CE164E"/>
    <w:rsid w:val="00CE18B2"/>
    <w:rsid w:val="00CE1B36"/>
    <w:rsid w:val="00CE1E64"/>
    <w:rsid w:val="00CE1E94"/>
    <w:rsid w:val="00CE1F1E"/>
    <w:rsid w:val="00CE287A"/>
    <w:rsid w:val="00CE2B5A"/>
    <w:rsid w:val="00CE3335"/>
    <w:rsid w:val="00CE3841"/>
    <w:rsid w:val="00CE4413"/>
    <w:rsid w:val="00CE44D0"/>
    <w:rsid w:val="00CE4664"/>
    <w:rsid w:val="00CE5114"/>
    <w:rsid w:val="00CE541F"/>
    <w:rsid w:val="00CE5637"/>
    <w:rsid w:val="00CE5CD0"/>
    <w:rsid w:val="00CE5E85"/>
    <w:rsid w:val="00CE6646"/>
    <w:rsid w:val="00CE6960"/>
    <w:rsid w:val="00CE7BF3"/>
    <w:rsid w:val="00CF052B"/>
    <w:rsid w:val="00CF0C67"/>
    <w:rsid w:val="00CF0C75"/>
    <w:rsid w:val="00CF0D8C"/>
    <w:rsid w:val="00CF259C"/>
    <w:rsid w:val="00CF2771"/>
    <w:rsid w:val="00CF279B"/>
    <w:rsid w:val="00CF40A4"/>
    <w:rsid w:val="00CF4973"/>
    <w:rsid w:val="00CF49E2"/>
    <w:rsid w:val="00CF4E00"/>
    <w:rsid w:val="00CF51E3"/>
    <w:rsid w:val="00CF5ACA"/>
    <w:rsid w:val="00CF6202"/>
    <w:rsid w:val="00CF6857"/>
    <w:rsid w:val="00CF74CB"/>
    <w:rsid w:val="00CF7C24"/>
    <w:rsid w:val="00D00283"/>
    <w:rsid w:val="00D013CF"/>
    <w:rsid w:val="00D016F7"/>
    <w:rsid w:val="00D01CAF"/>
    <w:rsid w:val="00D0202D"/>
    <w:rsid w:val="00D0256E"/>
    <w:rsid w:val="00D02DB2"/>
    <w:rsid w:val="00D02F6D"/>
    <w:rsid w:val="00D0348E"/>
    <w:rsid w:val="00D03806"/>
    <w:rsid w:val="00D03906"/>
    <w:rsid w:val="00D03A66"/>
    <w:rsid w:val="00D03D91"/>
    <w:rsid w:val="00D041F2"/>
    <w:rsid w:val="00D048BC"/>
    <w:rsid w:val="00D048F6"/>
    <w:rsid w:val="00D050EB"/>
    <w:rsid w:val="00D056C7"/>
    <w:rsid w:val="00D05773"/>
    <w:rsid w:val="00D05DAD"/>
    <w:rsid w:val="00D06692"/>
    <w:rsid w:val="00D06881"/>
    <w:rsid w:val="00D06F1B"/>
    <w:rsid w:val="00D0745F"/>
    <w:rsid w:val="00D076B8"/>
    <w:rsid w:val="00D10322"/>
    <w:rsid w:val="00D10487"/>
    <w:rsid w:val="00D10977"/>
    <w:rsid w:val="00D10A7C"/>
    <w:rsid w:val="00D1139F"/>
    <w:rsid w:val="00D116C0"/>
    <w:rsid w:val="00D11D3A"/>
    <w:rsid w:val="00D12879"/>
    <w:rsid w:val="00D12F74"/>
    <w:rsid w:val="00D13038"/>
    <w:rsid w:val="00D13671"/>
    <w:rsid w:val="00D1473F"/>
    <w:rsid w:val="00D152CC"/>
    <w:rsid w:val="00D15B41"/>
    <w:rsid w:val="00D16CEC"/>
    <w:rsid w:val="00D17281"/>
    <w:rsid w:val="00D17A70"/>
    <w:rsid w:val="00D2023A"/>
    <w:rsid w:val="00D203C0"/>
    <w:rsid w:val="00D209AA"/>
    <w:rsid w:val="00D20FAE"/>
    <w:rsid w:val="00D21BEC"/>
    <w:rsid w:val="00D2268F"/>
    <w:rsid w:val="00D22EE7"/>
    <w:rsid w:val="00D238EC"/>
    <w:rsid w:val="00D23B98"/>
    <w:rsid w:val="00D23DAE"/>
    <w:rsid w:val="00D247EE"/>
    <w:rsid w:val="00D24F5B"/>
    <w:rsid w:val="00D2507B"/>
    <w:rsid w:val="00D25270"/>
    <w:rsid w:val="00D2601F"/>
    <w:rsid w:val="00D26109"/>
    <w:rsid w:val="00D270D9"/>
    <w:rsid w:val="00D27AAE"/>
    <w:rsid w:val="00D27C1A"/>
    <w:rsid w:val="00D30305"/>
    <w:rsid w:val="00D303E9"/>
    <w:rsid w:val="00D3061E"/>
    <w:rsid w:val="00D30F67"/>
    <w:rsid w:val="00D3104E"/>
    <w:rsid w:val="00D314DC"/>
    <w:rsid w:val="00D316BE"/>
    <w:rsid w:val="00D31FA5"/>
    <w:rsid w:val="00D31FD6"/>
    <w:rsid w:val="00D325CF"/>
    <w:rsid w:val="00D3296E"/>
    <w:rsid w:val="00D32FFD"/>
    <w:rsid w:val="00D33247"/>
    <w:rsid w:val="00D338E3"/>
    <w:rsid w:val="00D35C6F"/>
    <w:rsid w:val="00D361D0"/>
    <w:rsid w:val="00D36AE6"/>
    <w:rsid w:val="00D37303"/>
    <w:rsid w:val="00D3759D"/>
    <w:rsid w:val="00D378A7"/>
    <w:rsid w:val="00D40F03"/>
    <w:rsid w:val="00D40FD1"/>
    <w:rsid w:val="00D415A0"/>
    <w:rsid w:val="00D42122"/>
    <w:rsid w:val="00D421CB"/>
    <w:rsid w:val="00D4228B"/>
    <w:rsid w:val="00D42535"/>
    <w:rsid w:val="00D427AB"/>
    <w:rsid w:val="00D432DA"/>
    <w:rsid w:val="00D434D0"/>
    <w:rsid w:val="00D4558D"/>
    <w:rsid w:val="00D46B3D"/>
    <w:rsid w:val="00D46B5F"/>
    <w:rsid w:val="00D46F3C"/>
    <w:rsid w:val="00D4743D"/>
    <w:rsid w:val="00D47C01"/>
    <w:rsid w:val="00D47E93"/>
    <w:rsid w:val="00D50525"/>
    <w:rsid w:val="00D506D3"/>
    <w:rsid w:val="00D5225D"/>
    <w:rsid w:val="00D52A47"/>
    <w:rsid w:val="00D52DBF"/>
    <w:rsid w:val="00D52DF6"/>
    <w:rsid w:val="00D5355A"/>
    <w:rsid w:val="00D53F44"/>
    <w:rsid w:val="00D53F8E"/>
    <w:rsid w:val="00D54445"/>
    <w:rsid w:val="00D54FBE"/>
    <w:rsid w:val="00D55362"/>
    <w:rsid w:val="00D5579D"/>
    <w:rsid w:val="00D55E9C"/>
    <w:rsid w:val="00D5644B"/>
    <w:rsid w:val="00D564AA"/>
    <w:rsid w:val="00D56FCF"/>
    <w:rsid w:val="00D60298"/>
    <w:rsid w:val="00D60BCA"/>
    <w:rsid w:val="00D610CA"/>
    <w:rsid w:val="00D61756"/>
    <w:rsid w:val="00D617B0"/>
    <w:rsid w:val="00D62755"/>
    <w:rsid w:val="00D62DF8"/>
    <w:rsid w:val="00D62E1E"/>
    <w:rsid w:val="00D63284"/>
    <w:rsid w:val="00D635F1"/>
    <w:rsid w:val="00D63911"/>
    <w:rsid w:val="00D64095"/>
    <w:rsid w:val="00D64254"/>
    <w:rsid w:val="00D6482A"/>
    <w:rsid w:val="00D65671"/>
    <w:rsid w:val="00D65B4B"/>
    <w:rsid w:val="00D666B7"/>
    <w:rsid w:val="00D66B0E"/>
    <w:rsid w:val="00D66D4D"/>
    <w:rsid w:val="00D67BE6"/>
    <w:rsid w:val="00D70209"/>
    <w:rsid w:val="00D7074F"/>
    <w:rsid w:val="00D707C1"/>
    <w:rsid w:val="00D70D89"/>
    <w:rsid w:val="00D70F45"/>
    <w:rsid w:val="00D713B8"/>
    <w:rsid w:val="00D713C2"/>
    <w:rsid w:val="00D71582"/>
    <w:rsid w:val="00D715FD"/>
    <w:rsid w:val="00D71DC2"/>
    <w:rsid w:val="00D71E1E"/>
    <w:rsid w:val="00D722CC"/>
    <w:rsid w:val="00D729B2"/>
    <w:rsid w:val="00D72AB8"/>
    <w:rsid w:val="00D730D3"/>
    <w:rsid w:val="00D73A38"/>
    <w:rsid w:val="00D73C57"/>
    <w:rsid w:val="00D75585"/>
    <w:rsid w:val="00D75EE5"/>
    <w:rsid w:val="00D7600D"/>
    <w:rsid w:val="00D76026"/>
    <w:rsid w:val="00D7669E"/>
    <w:rsid w:val="00D818A8"/>
    <w:rsid w:val="00D81E79"/>
    <w:rsid w:val="00D82166"/>
    <w:rsid w:val="00D838A8"/>
    <w:rsid w:val="00D83A2B"/>
    <w:rsid w:val="00D83DB9"/>
    <w:rsid w:val="00D84964"/>
    <w:rsid w:val="00D849F2"/>
    <w:rsid w:val="00D85718"/>
    <w:rsid w:val="00D85F82"/>
    <w:rsid w:val="00D86006"/>
    <w:rsid w:val="00D86458"/>
    <w:rsid w:val="00D875CF"/>
    <w:rsid w:val="00D875D1"/>
    <w:rsid w:val="00D8764F"/>
    <w:rsid w:val="00D876A8"/>
    <w:rsid w:val="00D90479"/>
    <w:rsid w:val="00D90574"/>
    <w:rsid w:val="00D9072C"/>
    <w:rsid w:val="00D90AC1"/>
    <w:rsid w:val="00D90DB7"/>
    <w:rsid w:val="00D90FA3"/>
    <w:rsid w:val="00D9270F"/>
    <w:rsid w:val="00D93411"/>
    <w:rsid w:val="00D93F47"/>
    <w:rsid w:val="00D9440D"/>
    <w:rsid w:val="00D94E06"/>
    <w:rsid w:val="00D95034"/>
    <w:rsid w:val="00D95F87"/>
    <w:rsid w:val="00D97377"/>
    <w:rsid w:val="00D97FE2"/>
    <w:rsid w:val="00DA0784"/>
    <w:rsid w:val="00DA0944"/>
    <w:rsid w:val="00DA0B68"/>
    <w:rsid w:val="00DA1506"/>
    <w:rsid w:val="00DA19FE"/>
    <w:rsid w:val="00DA1F22"/>
    <w:rsid w:val="00DA216F"/>
    <w:rsid w:val="00DA25CC"/>
    <w:rsid w:val="00DA2674"/>
    <w:rsid w:val="00DA2878"/>
    <w:rsid w:val="00DA2CE4"/>
    <w:rsid w:val="00DA2DB6"/>
    <w:rsid w:val="00DA2F05"/>
    <w:rsid w:val="00DA3288"/>
    <w:rsid w:val="00DA3A73"/>
    <w:rsid w:val="00DA3EAB"/>
    <w:rsid w:val="00DA5652"/>
    <w:rsid w:val="00DA5CB7"/>
    <w:rsid w:val="00DA6011"/>
    <w:rsid w:val="00DA712E"/>
    <w:rsid w:val="00DA72DD"/>
    <w:rsid w:val="00DA7EB6"/>
    <w:rsid w:val="00DB0556"/>
    <w:rsid w:val="00DB07E8"/>
    <w:rsid w:val="00DB10AC"/>
    <w:rsid w:val="00DB168E"/>
    <w:rsid w:val="00DB20EE"/>
    <w:rsid w:val="00DB3A3B"/>
    <w:rsid w:val="00DB5033"/>
    <w:rsid w:val="00DB516F"/>
    <w:rsid w:val="00DB57F1"/>
    <w:rsid w:val="00DB5875"/>
    <w:rsid w:val="00DB5944"/>
    <w:rsid w:val="00DB5AF0"/>
    <w:rsid w:val="00DB613D"/>
    <w:rsid w:val="00DB69C7"/>
    <w:rsid w:val="00DB69DB"/>
    <w:rsid w:val="00DB6B1E"/>
    <w:rsid w:val="00DB72D6"/>
    <w:rsid w:val="00DC0282"/>
    <w:rsid w:val="00DC14B4"/>
    <w:rsid w:val="00DC1781"/>
    <w:rsid w:val="00DC1867"/>
    <w:rsid w:val="00DC2638"/>
    <w:rsid w:val="00DC27EE"/>
    <w:rsid w:val="00DC2C5A"/>
    <w:rsid w:val="00DC2EAC"/>
    <w:rsid w:val="00DC324E"/>
    <w:rsid w:val="00DC3979"/>
    <w:rsid w:val="00DC3F94"/>
    <w:rsid w:val="00DC4D7A"/>
    <w:rsid w:val="00DC6568"/>
    <w:rsid w:val="00DC6796"/>
    <w:rsid w:val="00DC6F6B"/>
    <w:rsid w:val="00DC71A4"/>
    <w:rsid w:val="00DC71AF"/>
    <w:rsid w:val="00DC7750"/>
    <w:rsid w:val="00DD0A72"/>
    <w:rsid w:val="00DD0E50"/>
    <w:rsid w:val="00DD1334"/>
    <w:rsid w:val="00DD1685"/>
    <w:rsid w:val="00DD19DB"/>
    <w:rsid w:val="00DD1ABD"/>
    <w:rsid w:val="00DD2194"/>
    <w:rsid w:val="00DD27DF"/>
    <w:rsid w:val="00DD2A0F"/>
    <w:rsid w:val="00DD2DF2"/>
    <w:rsid w:val="00DD3377"/>
    <w:rsid w:val="00DD4492"/>
    <w:rsid w:val="00DD49D9"/>
    <w:rsid w:val="00DD72E7"/>
    <w:rsid w:val="00DD7438"/>
    <w:rsid w:val="00DD74DA"/>
    <w:rsid w:val="00DD773D"/>
    <w:rsid w:val="00DD79CC"/>
    <w:rsid w:val="00DD7CB5"/>
    <w:rsid w:val="00DE07AF"/>
    <w:rsid w:val="00DE098E"/>
    <w:rsid w:val="00DE1085"/>
    <w:rsid w:val="00DE1198"/>
    <w:rsid w:val="00DE1DDB"/>
    <w:rsid w:val="00DE1E59"/>
    <w:rsid w:val="00DE2331"/>
    <w:rsid w:val="00DE2C6F"/>
    <w:rsid w:val="00DE2F1E"/>
    <w:rsid w:val="00DE3857"/>
    <w:rsid w:val="00DE4B4B"/>
    <w:rsid w:val="00DE4EE8"/>
    <w:rsid w:val="00DE583A"/>
    <w:rsid w:val="00DE678A"/>
    <w:rsid w:val="00DE6ACC"/>
    <w:rsid w:val="00DE6B11"/>
    <w:rsid w:val="00DE6B1E"/>
    <w:rsid w:val="00DE7CB0"/>
    <w:rsid w:val="00DF03CD"/>
    <w:rsid w:val="00DF0870"/>
    <w:rsid w:val="00DF0BC9"/>
    <w:rsid w:val="00DF0DBC"/>
    <w:rsid w:val="00DF1B72"/>
    <w:rsid w:val="00DF2142"/>
    <w:rsid w:val="00DF21CC"/>
    <w:rsid w:val="00DF285A"/>
    <w:rsid w:val="00DF2BD9"/>
    <w:rsid w:val="00DF3893"/>
    <w:rsid w:val="00DF49C5"/>
    <w:rsid w:val="00DF4CCB"/>
    <w:rsid w:val="00DF5793"/>
    <w:rsid w:val="00DF5BBE"/>
    <w:rsid w:val="00DF5E27"/>
    <w:rsid w:val="00DF5F0A"/>
    <w:rsid w:val="00DF6593"/>
    <w:rsid w:val="00DF6722"/>
    <w:rsid w:val="00DF6E19"/>
    <w:rsid w:val="00DF72C9"/>
    <w:rsid w:val="00DF7AE8"/>
    <w:rsid w:val="00DF7E38"/>
    <w:rsid w:val="00E00506"/>
    <w:rsid w:val="00E005C2"/>
    <w:rsid w:val="00E00EEC"/>
    <w:rsid w:val="00E01ACC"/>
    <w:rsid w:val="00E01BBB"/>
    <w:rsid w:val="00E01E0B"/>
    <w:rsid w:val="00E023D2"/>
    <w:rsid w:val="00E02BCC"/>
    <w:rsid w:val="00E02F84"/>
    <w:rsid w:val="00E03E38"/>
    <w:rsid w:val="00E06ABF"/>
    <w:rsid w:val="00E075C4"/>
    <w:rsid w:val="00E07659"/>
    <w:rsid w:val="00E07805"/>
    <w:rsid w:val="00E07BD4"/>
    <w:rsid w:val="00E07CFA"/>
    <w:rsid w:val="00E102E2"/>
    <w:rsid w:val="00E106AB"/>
    <w:rsid w:val="00E10A8E"/>
    <w:rsid w:val="00E12173"/>
    <w:rsid w:val="00E122E6"/>
    <w:rsid w:val="00E12448"/>
    <w:rsid w:val="00E12AEC"/>
    <w:rsid w:val="00E12F03"/>
    <w:rsid w:val="00E1340A"/>
    <w:rsid w:val="00E1351A"/>
    <w:rsid w:val="00E136BD"/>
    <w:rsid w:val="00E138AA"/>
    <w:rsid w:val="00E143E3"/>
    <w:rsid w:val="00E14C96"/>
    <w:rsid w:val="00E15AB6"/>
    <w:rsid w:val="00E1620D"/>
    <w:rsid w:val="00E16443"/>
    <w:rsid w:val="00E1649B"/>
    <w:rsid w:val="00E16A27"/>
    <w:rsid w:val="00E179A7"/>
    <w:rsid w:val="00E2088F"/>
    <w:rsid w:val="00E21075"/>
    <w:rsid w:val="00E2111B"/>
    <w:rsid w:val="00E232E8"/>
    <w:rsid w:val="00E23CCE"/>
    <w:rsid w:val="00E24F5E"/>
    <w:rsid w:val="00E25187"/>
    <w:rsid w:val="00E259B3"/>
    <w:rsid w:val="00E25F2C"/>
    <w:rsid w:val="00E2657C"/>
    <w:rsid w:val="00E26964"/>
    <w:rsid w:val="00E26AB0"/>
    <w:rsid w:val="00E26D18"/>
    <w:rsid w:val="00E275F8"/>
    <w:rsid w:val="00E27875"/>
    <w:rsid w:val="00E301EA"/>
    <w:rsid w:val="00E30218"/>
    <w:rsid w:val="00E3081F"/>
    <w:rsid w:val="00E30A9C"/>
    <w:rsid w:val="00E30D8F"/>
    <w:rsid w:val="00E311EF"/>
    <w:rsid w:val="00E316F7"/>
    <w:rsid w:val="00E318F8"/>
    <w:rsid w:val="00E32366"/>
    <w:rsid w:val="00E32887"/>
    <w:rsid w:val="00E32C8E"/>
    <w:rsid w:val="00E32EBD"/>
    <w:rsid w:val="00E33056"/>
    <w:rsid w:val="00E33711"/>
    <w:rsid w:val="00E33954"/>
    <w:rsid w:val="00E33B08"/>
    <w:rsid w:val="00E34909"/>
    <w:rsid w:val="00E34CB2"/>
    <w:rsid w:val="00E35C5B"/>
    <w:rsid w:val="00E36530"/>
    <w:rsid w:val="00E36EA4"/>
    <w:rsid w:val="00E37914"/>
    <w:rsid w:val="00E37979"/>
    <w:rsid w:val="00E37ECF"/>
    <w:rsid w:val="00E403D8"/>
    <w:rsid w:val="00E414B3"/>
    <w:rsid w:val="00E4164A"/>
    <w:rsid w:val="00E42E68"/>
    <w:rsid w:val="00E43604"/>
    <w:rsid w:val="00E43D12"/>
    <w:rsid w:val="00E43EEF"/>
    <w:rsid w:val="00E43F5E"/>
    <w:rsid w:val="00E44CD1"/>
    <w:rsid w:val="00E451F7"/>
    <w:rsid w:val="00E4572B"/>
    <w:rsid w:val="00E4582D"/>
    <w:rsid w:val="00E45A07"/>
    <w:rsid w:val="00E464B2"/>
    <w:rsid w:val="00E4682D"/>
    <w:rsid w:val="00E4719B"/>
    <w:rsid w:val="00E4772D"/>
    <w:rsid w:val="00E47BD3"/>
    <w:rsid w:val="00E47E74"/>
    <w:rsid w:val="00E47F64"/>
    <w:rsid w:val="00E50778"/>
    <w:rsid w:val="00E51245"/>
    <w:rsid w:val="00E51422"/>
    <w:rsid w:val="00E51ABA"/>
    <w:rsid w:val="00E51E3B"/>
    <w:rsid w:val="00E52492"/>
    <w:rsid w:val="00E52C25"/>
    <w:rsid w:val="00E55B6D"/>
    <w:rsid w:val="00E56756"/>
    <w:rsid w:val="00E567F4"/>
    <w:rsid w:val="00E56DAF"/>
    <w:rsid w:val="00E572FC"/>
    <w:rsid w:val="00E57884"/>
    <w:rsid w:val="00E57D00"/>
    <w:rsid w:val="00E60989"/>
    <w:rsid w:val="00E60D33"/>
    <w:rsid w:val="00E61171"/>
    <w:rsid w:val="00E61256"/>
    <w:rsid w:val="00E612C3"/>
    <w:rsid w:val="00E6163A"/>
    <w:rsid w:val="00E62088"/>
    <w:rsid w:val="00E62BC5"/>
    <w:rsid w:val="00E6303D"/>
    <w:rsid w:val="00E6359F"/>
    <w:rsid w:val="00E63B0E"/>
    <w:rsid w:val="00E63B5F"/>
    <w:rsid w:val="00E64113"/>
    <w:rsid w:val="00E641D9"/>
    <w:rsid w:val="00E64B76"/>
    <w:rsid w:val="00E64ECF"/>
    <w:rsid w:val="00E66B90"/>
    <w:rsid w:val="00E6781D"/>
    <w:rsid w:val="00E70D72"/>
    <w:rsid w:val="00E710E0"/>
    <w:rsid w:val="00E717DB"/>
    <w:rsid w:val="00E71A81"/>
    <w:rsid w:val="00E72609"/>
    <w:rsid w:val="00E72C39"/>
    <w:rsid w:val="00E730D8"/>
    <w:rsid w:val="00E7364A"/>
    <w:rsid w:val="00E73DFF"/>
    <w:rsid w:val="00E74105"/>
    <w:rsid w:val="00E7686B"/>
    <w:rsid w:val="00E777F8"/>
    <w:rsid w:val="00E8000C"/>
    <w:rsid w:val="00E802A5"/>
    <w:rsid w:val="00E8109B"/>
    <w:rsid w:val="00E81A8D"/>
    <w:rsid w:val="00E82DB5"/>
    <w:rsid w:val="00E82E8D"/>
    <w:rsid w:val="00E82F51"/>
    <w:rsid w:val="00E831D3"/>
    <w:rsid w:val="00E835D8"/>
    <w:rsid w:val="00E83A18"/>
    <w:rsid w:val="00E83EB7"/>
    <w:rsid w:val="00E84400"/>
    <w:rsid w:val="00E844CF"/>
    <w:rsid w:val="00E84AF8"/>
    <w:rsid w:val="00E84BC9"/>
    <w:rsid w:val="00E84CF5"/>
    <w:rsid w:val="00E84FB7"/>
    <w:rsid w:val="00E8528A"/>
    <w:rsid w:val="00E852F5"/>
    <w:rsid w:val="00E8546D"/>
    <w:rsid w:val="00E85DB1"/>
    <w:rsid w:val="00E8638A"/>
    <w:rsid w:val="00E86A4B"/>
    <w:rsid w:val="00E86F84"/>
    <w:rsid w:val="00E876A7"/>
    <w:rsid w:val="00E87B7C"/>
    <w:rsid w:val="00E87C1A"/>
    <w:rsid w:val="00E90078"/>
    <w:rsid w:val="00E91A28"/>
    <w:rsid w:val="00E91E1C"/>
    <w:rsid w:val="00E91E68"/>
    <w:rsid w:val="00E92C02"/>
    <w:rsid w:val="00E92E24"/>
    <w:rsid w:val="00E9438D"/>
    <w:rsid w:val="00E945F1"/>
    <w:rsid w:val="00E94932"/>
    <w:rsid w:val="00E94A54"/>
    <w:rsid w:val="00E954DF"/>
    <w:rsid w:val="00E958A7"/>
    <w:rsid w:val="00E95A96"/>
    <w:rsid w:val="00E96371"/>
    <w:rsid w:val="00E96562"/>
    <w:rsid w:val="00E96C77"/>
    <w:rsid w:val="00E96E2A"/>
    <w:rsid w:val="00E97269"/>
    <w:rsid w:val="00E97700"/>
    <w:rsid w:val="00E978F1"/>
    <w:rsid w:val="00E97E3D"/>
    <w:rsid w:val="00EA0258"/>
    <w:rsid w:val="00EA11AB"/>
    <w:rsid w:val="00EA1547"/>
    <w:rsid w:val="00EA16AD"/>
    <w:rsid w:val="00EA1E27"/>
    <w:rsid w:val="00EA22A8"/>
    <w:rsid w:val="00EA280A"/>
    <w:rsid w:val="00EA2D4C"/>
    <w:rsid w:val="00EA3B02"/>
    <w:rsid w:val="00EA4470"/>
    <w:rsid w:val="00EA58CE"/>
    <w:rsid w:val="00EA593D"/>
    <w:rsid w:val="00EA5C96"/>
    <w:rsid w:val="00EA5CA5"/>
    <w:rsid w:val="00EA5CB2"/>
    <w:rsid w:val="00EA5CBB"/>
    <w:rsid w:val="00EA5CD0"/>
    <w:rsid w:val="00EA67DF"/>
    <w:rsid w:val="00EA6CA9"/>
    <w:rsid w:val="00EA6D7A"/>
    <w:rsid w:val="00EA7074"/>
    <w:rsid w:val="00EA7623"/>
    <w:rsid w:val="00EA7A8F"/>
    <w:rsid w:val="00EA7B6B"/>
    <w:rsid w:val="00EA7D26"/>
    <w:rsid w:val="00EA7F9B"/>
    <w:rsid w:val="00EB000B"/>
    <w:rsid w:val="00EB03C4"/>
    <w:rsid w:val="00EB0558"/>
    <w:rsid w:val="00EB0926"/>
    <w:rsid w:val="00EB0BA9"/>
    <w:rsid w:val="00EB0DD9"/>
    <w:rsid w:val="00EB0F04"/>
    <w:rsid w:val="00EB15EF"/>
    <w:rsid w:val="00EB19BD"/>
    <w:rsid w:val="00EB2433"/>
    <w:rsid w:val="00EB2448"/>
    <w:rsid w:val="00EB2B33"/>
    <w:rsid w:val="00EB2C37"/>
    <w:rsid w:val="00EB2F7A"/>
    <w:rsid w:val="00EB3354"/>
    <w:rsid w:val="00EB33E5"/>
    <w:rsid w:val="00EB3CDE"/>
    <w:rsid w:val="00EB3E3C"/>
    <w:rsid w:val="00EB3E85"/>
    <w:rsid w:val="00EB43C2"/>
    <w:rsid w:val="00EB4C31"/>
    <w:rsid w:val="00EB523B"/>
    <w:rsid w:val="00EB5251"/>
    <w:rsid w:val="00EB5ED2"/>
    <w:rsid w:val="00EB61B2"/>
    <w:rsid w:val="00EB72C5"/>
    <w:rsid w:val="00EB7533"/>
    <w:rsid w:val="00EB753D"/>
    <w:rsid w:val="00EB76CC"/>
    <w:rsid w:val="00EB781C"/>
    <w:rsid w:val="00EB7967"/>
    <w:rsid w:val="00EC00A0"/>
    <w:rsid w:val="00EC02D6"/>
    <w:rsid w:val="00EC044F"/>
    <w:rsid w:val="00EC0E27"/>
    <w:rsid w:val="00EC2A27"/>
    <w:rsid w:val="00EC2D90"/>
    <w:rsid w:val="00EC31A0"/>
    <w:rsid w:val="00EC32D0"/>
    <w:rsid w:val="00EC39A2"/>
    <w:rsid w:val="00EC3C2C"/>
    <w:rsid w:val="00EC5886"/>
    <w:rsid w:val="00EC59E6"/>
    <w:rsid w:val="00EC5EC5"/>
    <w:rsid w:val="00EC6507"/>
    <w:rsid w:val="00EC70DB"/>
    <w:rsid w:val="00EC7650"/>
    <w:rsid w:val="00EC76EE"/>
    <w:rsid w:val="00EC78D8"/>
    <w:rsid w:val="00EC7D61"/>
    <w:rsid w:val="00ED017F"/>
    <w:rsid w:val="00ED12A0"/>
    <w:rsid w:val="00ED1884"/>
    <w:rsid w:val="00ED2336"/>
    <w:rsid w:val="00ED2D4D"/>
    <w:rsid w:val="00ED2E16"/>
    <w:rsid w:val="00ED3632"/>
    <w:rsid w:val="00ED3B08"/>
    <w:rsid w:val="00ED3BF3"/>
    <w:rsid w:val="00ED3FEE"/>
    <w:rsid w:val="00ED4308"/>
    <w:rsid w:val="00ED47DA"/>
    <w:rsid w:val="00ED485F"/>
    <w:rsid w:val="00ED4E70"/>
    <w:rsid w:val="00ED50F6"/>
    <w:rsid w:val="00ED546C"/>
    <w:rsid w:val="00ED5D91"/>
    <w:rsid w:val="00ED5F4C"/>
    <w:rsid w:val="00ED612B"/>
    <w:rsid w:val="00ED7DBB"/>
    <w:rsid w:val="00EE036B"/>
    <w:rsid w:val="00EE056C"/>
    <w:rsid w:val="00EE071D"/>
    <w:rsid w:val="00EE09C0"/>
    <w:rsid w:val="00EE1132"/>
    <w:rsid w:val="00EE121C"/>
    <w:rsid w:val="00EE15F6"/>
    <w:rsid w:val="00EE3A60"/>
    <w:rsid w:val="00EE403E"/>
    <w:rsid w:val="00EE4308"/>
    <w:rsid w:val="00EE442B"/>
    <w:rsid w:val="00EE491C"/>
    <w:rsid w:val="00EE64E6"/>
    <w:rsid w:val="00EE6691"/>
    <w:rsid w:val="00EE7036"/>
    <w:rsid w:val="00EE71B9"/>
    <w:rsid w:val="00EF007F"/>
    <w:rsid w:val="00EF01C7"/>
    <w:rsid w:val="00EF0369"/>
    <w:rsid w:val="00EF057E"/>
    <w:rsid w:val="00EF09DB"/>
    <w:rsid w:val="00EF0B1D"/>
    <w:rsid w:val="00EF2200"/>
    <w:rsid w:val="00EF278A"/>
    <w:rsid w:val="00EF28C4"/>
    <w:rsid w:val="00EF2B9E"/>
    <w:rsid w:val="00EF3505"/>
    <w:rsid w:val="00EF369D"/>
    <w:rsid w:val="00EF3B68"/>
    <w:rsid w:val="00EF3FCA"/>
    <w:rsid w:val="00EF48F7"/>
    <w:rsid w:val="00EF5558"/>
    <w:rsid w:val="00EF570C"/>
    <w:rsid w:val="00EF5969"/>
    <w:rsid w:val="00EF678F"/>
    <w:rsid w:val="00EF69F3"/>
    <w:rsid w:val="00EF6AF8"/>
    <w:rsid w:val="00EF6C8D"/>
    <w:rsid w:val="00EF6D48"/>
    <w:rsid w:val="00EF70AD"/>
    <w:rsid w:val="00EF71D5"/>
    <w:rsid w:val="00EF76CC"/>
    <w:rsid w:val="00F00525"/>
    <w:rsid w:val="00F007D0"/>
    <w:rsid w:val="00F009A2"/>
    <w:rsid w:val="00F00F92"/>
    <w:rsid w:val="00F01768"/>
    <w:rsid w:val="00F01A27"/>
    <w:rsid w:val="00F01CAB"/>
    <w:rsid w:val="00F01DFF"/>
    <w:rsid w:val="00F022AF"/>
    <w:rsid w:val="00F024A8"/>
    <w:rsid w:val="00F03AA4"/>
    <w:rsid w:val="00F03D4B"/>
    <w:rsid w:val="00F0446A"/>
    <w:rsid w:val="00F0451C"/>
    <w:rsid w:val="00F046EC"/>
    <w:rsid w:val="00F04771"/>
    <w:rsid w:val="00F04881"/>
    <w:rsid w:val="00F0609F"/>
    <w:rsid w:val="00F06A10"/>
    <w:rsid w:val="00F06A83"/>
    <w:rsid w:val="00F06E10"/>
    <w:rsid w:val="00F071E0"/>
    <w:rsid w:val="00F0776D"/>
    <w:rsid w:val="00F10FED"/>
    <w:rsid w:val="00F110E3"/>
    <w:rsid w:val="00F113BF"/>
    <w:rsid w:val="00F11AA0"/>
    <w:rsid w:val="00F12090"/>
    <w:rsid w:val="00F122AA"/>
    <w:rsid w:val="00F123E5"/>
    <w:rsid w:val="00F12442"/>
    <w:rsid w:val="00F12785"/>
    <w:rsid w:val="00F12E56"/>
    <w:rsid w:val="00F133D2"/>
    <w:rsid w:val="00F1398A"/>
    <w:rsid w:val="00F139DF"/>
    <w:rsid w:val="00F140FB"/>
    <w:rsid w:val="00F14199"/>
    <w:rsid w:val="00F14443"/>
    <w:rsid w:val="00F144EA"/>
    <w:rsid w:val="00F14697"/>
    <w:rsid w:val="00F15238"/>
    <w:rsid w:val="00F164F1"/>
    <w:rsid w:val="00F16E88"/>
    <w:rsid w:val="00F17AE7"/>
    <w:rsid w:val="00F205AE"/>
    <w:rsid w:val="00F20693"/>
    <w:rsid w:val="00F2174E"/>
    <w:rsid w:val="00F223CC"/>
    <w:rsid w:val="00F224A4"/>
    <w:rsid w:val="00F23018"/>
    <w:rsid w:val="00F243F6"/>
    <w:rsid w:val="00F24FB1"/>
    <w:rsid w:val="00F25AC4"/>
    <w:rsid w:val="00F26854"/>
    <w:rsid w:val="00F268B9"/>
    <w:rsid w:val="00F27E9F"/>
    <w:rsid w:val="00F3006B"/>
    <w:rsid w:val="00F3007D"/>
    <w:rsid w:val="00F300AA"/>
    <w:rsid w:val="00F30868"/>
    <w:rsid w:val="00F3213F"/>
    <w:rsid w:val="00F329AB"/>
    <w:rsid w:val="00F33AE0"/>
    <w:rsid w:val="00F342BC"/>
    <w:rsid w:val="00F35A15"/>
    <w:rsid w:val="00F35C09"/>
    <w:rsid w:val="00F35D80"/>
    <w:rsid w:val="00F363EF"/>
    <w:rsid w:val="00F36840"/>
    <w:rsid w:val="00F369C8"/>
    <w:rsid w:val="00F36CF0"/>
    <w:rsid w:val="00F36DB4"/>
    <w:rsid w:val="00F36DC7"/>
    <w:rsid w:val="00F378DA"/>
    <w:rsid w:val="00F406B6"/>
    <w:rsid w:val="00F40788"/>
    <w:rsid w:val="00F409B9"/>
    <w:rsid w:val="00F4145A"/>
    <w:rsid w:val="00F41A54"/>
    <w:rsid w:val="00F41DB5"/>
    <w:rsid w:val="00F420FC"/>
    <w:rsid w:val="00F428C4"/>
    <w:rsid w:val="00F42A70"/>
    <w:rsid w:val="00F42B1A"/>
    <w:rsid w:val="00F435C6"/>
    <w:rsid w:val="00F43A3C"/>
    <w:rsid w:val="00F44524"/>
    <w:rsid w:val="00F44616"/>
    <w:rsid w:val="00F44C72"/>
    <w:rsid w:val="00F44EE0"/>
    <w:rsid w:val="00F45716"/>
    <w:rsid w:val="00F45A21"/>
    <w:rsid w:val="00F46A7A"/>
    <w:rsid w:val="00F47396"/>
    <w:rsid w:val="00F50ADA"/>
    <w:rsid w:val="00F5150F"/>
    <w:rsid w:val="00F51886"/>
    <w:rsid w:val="00F51ADA"/>
    <w:rsid w:val="00F52223"/>
    <w:rsid w:val="00F52514"/>
    <w:rsid w:val="00F52863"/>
    <w:rsid w:val="00F52A52"/>
    <w:rsid w:val="00F52A90"/>
    <w:rsid w:val="00F5442B"/>
    <w:rsid w:val="00F5450C"/>
    <w:rsid w:val="00F5457D"/>
    <w:rsid w:val="00F56085"/>
    <w:rsid w:val="00F56107"/>
    <w:rsid w:val="00F56E63"/>
    <w:rsid w:val="00F5739F"/>
    <w:rsid w:val="00F576F4"/>
    <w:rsid w:val="00F57FE5"/>
    <w:rsid w:val="00F6031E"/>
    <w:rsid w:val="00F619B1"/>
    <w:rsid w:val="00F61AB2"/>
    <w:rsid w:val="00F61DE2"/>
    <w:rsid w:val="00F626A5"/>
    <w:rsid w:val="00F633FD"/>
    <w:rsid w:val="00F634F1"/>
    <w:rsid w:val="00F63886"/>
    <w:rsid w:val="00F642B4"/>
    <w:rsid w:val="00F644FD"/>
    <w:rsid w:val="00F64A16"/>
    <w:rsid w:val="00F650DD"/>
    <w:rsid w:val="00F665E3"/>
    <w:rsid w:val="00F66986"/>
    <w:rsid w:val="00F66A20"/>
    <w:rsid w:val="00F66CE5"/>
    <w:rsid w:val="00F66F25"/>
    <w:rsid w:val="00F67CF6"/>
    <w:rsid w:val="00F70349"/>
    <w:rsid w:val="00F70612"/>
    <w:rsid w:val="00F706FE"/>
    <w:rsid w:val="00F70B63"/>
    <w:rsid w:val="00F71342"/>
    <w:rsid w:val="00F71933"/>
    <w:rsid w:val="00F71DAB"/>
    <w:rsid w:val="00F723D8"/>
    <w:rsid w:val="00F72505"/>
    <w:rsid w:val="00F72A49"/>
    <w:rsid w:val="00F72EFB"/>
    <w:rsid w:val="00F73727"/>
    <w:rsid w:val="00F7393E"/>
    <w:rsid w:val="00F73F09"/>
    <w:rsid w:val="00F7401D"/>
    <w:rsid w:val="00F740FA"/>
    <w:rsid w:val="00F74D08"/>
    <w:rsid w:val="00F74D99"/>
    <w:rsid w:val="00F74FC5"/>
    <w:rsid w:val="00F752A7"/>
    <w:rsid w:val="00F75304"/>
    <w:rsid w:val="00F75B04"/>
    <w:rsid w:val="00F760D0"/>
    <w:rsid w:val="00F760D3"/>
    <w:rsid w:val="00F7616B"/>
    <w:rsid w:val="00F77CF7"/>
    <w:rsid w:val="00F801D8"/>
    <w:rsid w:val="00F80CFC"/>
    <w:rsid w:val="00F81AD1"/>
    <w:rsid w:val="00F81B8B"/>
    <w:rsid w:val="00F8225D"/>
    <w:rsid w:val="00F8228E"/>
    <w:rsid w:val="00F82C8B"/>
    <w:rsid w:val="00F83568"/>
    <w:rsid w:val="00F836BA"/>
    <w:rsid w:val="00F83EAB"/>
    <w:rsid w:val="00F8438D"/>
    <w:rsid w:val="00F87788"/>
    <w:rsid w:val="00F87D09"/>
    <w:rsid w:val="00F87D78"/>
    <w:rsid w:val="00F90F15"/>
    <w:rsid w:val="00F9171A"/>
    <w:rsid w:val="00F926CB"/>
    <w:rsid w:val="00F928FD"/>
    <w:rsid w:val="00F92B20"/>
    <w:rsid w:val="00F93C48"/>
    <w:rsid w:val="00F93DB6"/>
    <w:rsid w:val="00F93FAF"/>
    <w:rsid w:val="00F94028"/>
    <w:rsid w:val="00F946B5"/>
    <w:rsid w:val="00F95662"/>
    <w:rsid w:val="00F958B2"/>
    <w:rsid w:val="00F95DA1"/>
    <w:rsid w:val="00F96A73"/>
    <w:rsid w:val="00F96D1F"/>
    <w:rsid w:val="00F9701C"/>
    <w:rsid w:val="00F97699"/>
    <w:rsid w:val="00F978E4"/>
    <w:rsid w:val="00F97BE5"/>
    <w:rsid w:val="00FA00B3"/>
    <w:rsid w:val="00FA01BF"/>
    <w:rsid w:val="00FA0C43"/>
    <w:rsid w:val="00FA0C97"/>
    <w:rsid w:val="00FA0DFB"/>
    <w:rsid w:val="00FA2CBE"/>
    <w:rsid w:val="00FA3884"/>
    <w:rsid w:val="00FA3C18"/>
    <w:rsid w:val="00FA3F2E"/>
    <w:rsid w:val="00FA4283"/>
    <w:rsid w:val="00FA541C"/>
    <w:rsid w:val="00FA6227"/>
    <w:rsid w:val="00FA67D6"/>
    <w:rsid w:val="00FA6F08"/>
    <w:rsid w:val="00FA7638"/>
    <w:rsid w:val="00FA7750"/>
    <w:rsid w:val="00FA7A81"/>
    <w:rsid w:val="00FA7C67"/>
    <w:rsid w:val="00FB0460"/>
    <w:rsid w:val="00FB0471"/>
    <w:rsid w:val="00FB05AB"/>
    <w:rsid w:val="00FB14CA"/>
    <w:rsid w:val="00FB1770"/>
    <w:rsid w:val="00FB18FB"/>
    <w:rsid w:val="00FB1CD0"/>
    <w:rsid w:val="00FB2A58"/>
    <w:rsid w:val="00FB3388"/>
    <w:rsid w:val="00FB3389"/>
    <w:rsid w:val="00FB34DC"/>
    <w:rsid w:val="00FB373F"/>
    <w:rsid w:val="00FB3A93"/>
    <w:rsid w:val="00FB3C42"/>
    <w:rsid w:val="00FB4A56"/>
    <w:rsid w:val="00FB5E00"/>
    <w:rsid w:val="00FB5F70"/>
    <w:rsid w:val="00FB75F4"/>
    <w:rsid w:val="00FC07F7"/>
    <w:rsid w:val="00FC0F15"/>
    <w:rsid w:val="00FC0F6B"/>
    <w:rsid w:val="00FC0FE2"/>
    <w:rsid w:val="00FC13E3"/>
    <w:rsid w:val="00FC166A"/>
    <w:rsid w:val="00FC28D3"/>
    <w:rsid w:val="00FC314F"/>
    <w:rsid w:val="00FC37CD"/>
    <w:rsid w:val="00FC39B6"/>
    <w:rsid w:val="00FC3DEC"/>
    <w:rsid w:val="00FC3F67"/>
    <w:rsid w:val="00FC40AC"/>
    <w:rsid w:val="00FC4346"/>
    <w:rsid w:val="00FC439C"/>
    <w:rsid w:val="00FC5172"/>
    <w:rsid w:val="00FC5930"/>
    <w:rsid w:val="00FC6A12"/>
    <w:rsid w:val="00FC6B34"/>
    <w:rsid w:val="00FD0482"/>
    <w:rsid w:val="00FD1B09"/>
    <w:rsid w:val="00FD1C1A"/>
    <w:rsid w:val="00FD23D1"/>
    <w:rsid w:val="00FD27A7"/>
    <w:rsid w:val="00FD34F8"/>
    <w:rsid w:val="00FD36C7"/>
    <w:rsid w:val="00FD37BB"/>
    <w:rsid w:val="00FD486D"/>
    <w:rsid w:val="00FD4D90"/>
    <w:rsid w:val="00FD4D9C"/>
    <w:rsid w:val="00FD4FBE"/>
    <w:rsid w:val="00FD5340"/>
    <w:rsid w:val="00FD55AD"/>
    <w:rsid w:val="00FD5E83"/>
    <w:rsid w:val="00FD5FE4"/>
    <w:rsid w:val="00FD5FFB"/>
    <w:rsid w:val="00FD66EB"/>
    <w:rsid w:val="00FD6839"/>
    <w:rsid w:val="00FD68E8"/>
    <w:rsid w:val="00FD69A8"/>
    <w:rsid w:val="00FD7C39"/>
    <w:rsid w:val="00FD7D94"/>
    <w:rsid w:val="00FD7F80"/>
    <w:rsid w:val="00FE04B3"/>
    <w:rsid w:val="00FE12C2"/>
    <w:rsid w:val="00FE13B1"/>
    <w:rsid w:val="00FE143C"/>
    <w:rsid w:val="00FE19CF"/>
    <w:rsid w:val="00FE3DAC"/>
    <w:rsid w:val="00FE3F8F"/>
    <w:rsid w:val="00FE441D"/>
    <w:rsid w:val="00FE4799"/>
    <w:rsid w:val="00FE4B8C"/>
    <w:rsid w:val="00FE4C03"/>
    <w:rsid w:val="00FE4CAF"/>
    <w:rsid w:val="00FE4D9F"/>
    <w:rsid w:val="00FE5167"/>
    <w:rsid w:val="00FE52AE"/>
    <w:rsid w:val="00FE53AE"/>
    <w:rsid w:val="00FE6938"/>
    <w:rsid w:val="00FE6A3F"/>
    <w:rsid w:val="00FE780A"/>
    <w:rsid w:val="00FF04E8"/>
    <w:rsid w:val="00FF11F9"/>
    <w:rsid w:val="00FF165C"/>
    <w:rsid w:val="00FF1B40"/>
    <w:rsid w:val="00FF1BB8"/>
    <w:rsid w:val="00FF1FD7"/>
    <w:rsid w:val="00FF22B5"/>
    <w:rsid w:val="00FF2B32"/>
    <w:rsid w:val="00FF2F98"/>
    <w:rsid w:val="00FF3488"/>
    <w:rsid w:val="00FF3BFF"/>
    <w:rsid w:val="00FF3D7B"/>
    <w:rsid w:val="00FF3DED"/>
    <w:rsid w:val="00FF41CB"/>
    <w:rsid w:val="00FF43E9"/>
    <w:rsid w:val="00FF4507"/>
    <w:rsid w:val="00FF475D"/>
    <w:rsid w:val="00FF579C"/>
    <w:rsid w:val="00FF5D23"/>
    <w:rsid w:val="00FF5F90"/>
    <w:rsid w:val="00FF6138"/>
    <w:rsid w:val="00FF6573"/>
    <w:rsid w:val="00FF74D3"/>
    <w:rsid w:val="00FF7846"/>
    <w:rsid w:val="00FF79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451ABF-B0C3-45DA-AE98-E2BBB0892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87397F"/>
    <w:pPr>
      <w:bidi/>
    </w:pPr>
    <w:rPr>
      <w:color w:val="FF0000"/>
    </w:rPr>
  </w:style>
  <w:style w:type="paragraph" w:styleId="12">
    <w:name w:val="heading 1"/>
    <w:basedOn w:val="a3"/>
    <w:next w:val="a3"/>
    <w:link w:val="13"/>
    <w:uiPriority w:val="9"/>
    <w:rsid w:val="001615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1">
    <w:name w:val="heading 2"/>
    <w:basedOn w:val="a3"/>
    <w:link w:val="22"/>
    <w:uiPriority w:val="9"/>
    <w:rsid w:val="00AC46EF"/>
    <w:pPr>
      <w:bidi w:val="0"/>
      <w:spacing w:before="100" w:beforeAutospacing="1" w:after="100" w:afterAutospacing="1" w:line="240" w:lineRule="auto"/>
      <w:outlineLvl w:val="1"/>
    </w:pPr>
    <w:rPr>
      <w:rFonts w:ascii="Times New Roman" w:eastAsia="Times New Roman" w:hAnsi="Times New Roman" w:cs="Times New Roman"/>
      <w:b/>
      <w:bCs/>
      <w:color w:val="auto"/>
      <w:sz w:val="50"/>
      <w:szCs w:val="50"/>
    </w:rPr>
  </w:style>
  <w:style w:type="paragraph" w:styleId="50">
    <w:name w:val="heading 5"/>
    <w:basedOn w:val="a3"/>
    <w:next w:val="a3"/>
    <w:link w:val="51"/>
    <w:uiPriority w:val="9"/>
    <w:semiHidden/>
    <w:unhideWhenUsed/>
    <w:qFormat/>
    <w:rsid w:val="00AC46EF"/>
    <w:pPr>
      <w:keepNext/>
      <w:keepLines/>
      <w:spacing w:before="200" w:after="0" w:line="240" w:lineRule="auto"/>
      <w:jc w:val="both"/>
      <w:outlineLvl w:val="4"/>
    </w:pPr>
    <w:rPr>
      <w:rFonts w:asciiTheme="majorHAnsi" w:eastAsiaTheme="majorEastAsia" w:hAnsiTheme="majorHAnsi" w:cstheme="majorBidi"/>
      <w:color w:val="1F3763" w:themeColor="accent1" w:themeShade="7F"/>
      <w:szCs w:val="28"/>
    </w:rPr>
  </w:style>
  <w:style w:type="paragraph" w:styleId="9">
    <w:name w:val="heading 9"/>
    <w:basedOn w:val="a3"/>
    <w:next w:val="a3"/>
    <w:link w:val="90"/>
    <w:uiPriority w:val="9"/>
    <w:semiHidden/>
    <w:unhideWhenUsed/>
    <w:qFormat/>
    <w:rsid w:val="00391FD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rsid w:val="00BE72EE"/>
    <w:pPr>
      <w:tabs>
        <w:tab w:val="center" w:pos="4153"/>
        <w:tab w:val="right" w:pos="8306"/>
      </w:tabs>
      <w:spacing w:after="0" w:line="240" w:lineRule="auto"/>
    </w:pPr>
  </w:style>
  <w:style w:type="character" w:customStyle="1" w:styleId="a8">
    <w:name w:val="כותרת עליונה תו"/>
    <w:basedOn w:val="a4"/>
    <w:link w:val="a7"/>
    <w:uiPriority w:val="99"/>
    <w:rsid w:val="00BE72EE"/>
  </w:style>
  <w:style w:type="paragraph" w:styleId="a9">
    <w:name w:val="List Paragraph"/>
    <w:basedOn w:val="a3"/>
    <w:uiPriority w:val="34"/>
    <w:rsid w:val="00BE72EE"/>
    <w:pPr>
      <w:ind w:left="720"/>
      <w:contextualSpacing/>
    </w:pPr>
  </w:style>
  <w:style w:type="paragraph" w:styleId="aa">
    <w:name w:val="footer"/>
    <w:basedOn w:val="a3"/>
    <w:link w:val="ab"/>
    <w:uiPriority w:val="99"/>
    <w:unhideWhenUsed/>
    <w:rsid w:val="000E5D39"/>
    <w:pPr>
      <w:tabs>
        <w:tab w:val="center" w:pos="4153"/>
        <w:tab w:val="right" w:pos="8306"/>
      </w:tabs>
      <w:spacing w:after="0" w:line="240" w:lineRule="auto"/>
    </w:pPr>
  </w:style>
  <w:style w:type="character" w:customStyle="1" w:styleId="ab">
    <w:name w:val="כותרת תחתונה תו"/>
    <w:basedOn w:val="a4"/>
    <w:link w:val="aa"/>
    <w:uiPriority w:val="99"/>
    <w:rsid w:val="000E5D39"/>
  </w:style>
  <w:style w:type="paragraph" w:styleId="ac">
    <w:name w:val="Balloon Text"/>
    <w:basedOn w:val="a3"/>
    <w:link w:val="ad"/>
    <w:uiPriority w:val="99"/>
    <w:semiHidden/>
    <w:unhideWhenUsed/>
    <w:rsid w:val="000E5D39"/>
    <w:pPr>
      <w:spacing w:after="0" w:line="240" w:lineRule="auto"/>
    </w:pPr>
    <w:rPr>
      <w:rFonts w:ascii="Tahoma" w:hAnsi="Tahoma" w:cs="Tahoma"/>
      <w:sz w:val="18"/>
      <w:szCs w:val="18"/>
    </w:rPr>
  </w:style>
  <w:style w:type="character" w:customStyle="1" w:styleId="ad">
    <w:name w:val="טקסט בלונים תו"/>
    <w:basedOn w:val="a4"/>
    <w:link w:val="ac"/>
    <w:uiPriority w:val="99"/>
    <w:semiHidden/>
    <w:rsid w:val="000E5D39"/>
    <w:rPr>
      <w:rFonts w:ascii="Tahoma" w:hAnsi="Tahoma" w:cs="Tahoma"/>
      <w:sz w:val="18"/>
      <w:szCs w:val="18"/>
    </w:rPr>
  </w:style>
  <w:style w:type="paragraph" w:styleId="ae">
    <w:name w:val="Revision"/>
    <w:hidden/>
    <w:uiPriority w:val="99"/>
    <w:semiHidden/>
    <w:rsid w:val="00B47807"/>
    <w:pPr>
      <w:spacing w:after="0" w:line="240" w:lineRule="auto"/>
    </w:pPr>
  </w:style>
  <w:style w:type="paragraph" w:customStyle="1" w:styleId="af">
    <w:name w:val="גוף פסק הדין"/>
    <w:basedOn w:val="a3"/>
    <w:link w:val="af0"/>
    <w:qFormat/>
    <w:rsid w:val="001A793D"/>
    <w:pPr>
      <w:tabs>
        <w:tab w:val="left" w:pos="425"/>
        <w:tab w:val="left" w:pos="851"/>
        <w:tab w:val="left" w:pos="2268"/>
        <w:tab w:val="left" w:pos="3119"/>
        <w:tab w:val="right" w:pos="9072"/>
      </w:tabs>
      <w:spacing w:after="200" w:line="276" w:lineRule="auto"/>
      <w:jc w:val="both"/>
    </w:pPr>
    <w:rPr>
      <w:rFonts w:ascii="Times New Roman" w:eastAsia="Calibri" w:hAnsi="Times New Roman" w:cs="FrankRuehl"/>
      <w:kern w:val="28"/>
      <w:sz w:val="28"/>
      <w:szCs w:val="28"/>
    </w:rPr>
  </w:style>
  <w:style w:type="character" w:customStyle="1" w:styleId="af0">
    <w:name w:val="גוף פסק הדין תו"/>
    <w:link w:val="af"/>
    <w:locked/>
    <w:rsid w:val="001A793D"/>
    <w:rPr>
      <w:rFonts w:ascii="Times New Roman" w:eastAsia="Calibri" w:hAnsi="Times New Roman" w:cs="FrankRuehl"/>
      <w:kern w:val="28"/>
      <w:sz w:val="28"/>
      <w:szCs w:val="28"/>
    </w:rPr>
  </w:style>
  <w:style w:type="character" w:customStyle="1" w:styleId="13">
    <w:name w:val="כותרת 1 תו"/>
    <w:basedOn w:val="a4"/>
    <w:link w:val="12"/>
    <w:uiPriority w:val="9"/>
    <w:rsid w:val="00161574"/>
    <w:rPr>
      <w:rFonts w:asciiTheme="majorHAnsi" w:eastAsiaTheme="majorEastAsia" w:hAnsiTheme="majorHAnsi" w:cstheme="majorBidi"/>
      <w:color w:val="2F5496" w:themeColor="accent1" w:themeShade="BF"/>
      <w:sz w:val="32"/>
      <w:szCs w:val="32"/>
    </w:rPr>
  </w:style>
  <w:style w:type="paragraph" w:customStyle="1" w:styleId="af1">
    <w:name w:val="כותרות לפס''ד"/>
    <w:basedOn w:val="12"/>
    <w:rsid w:val="00161574"/>
    <w:pPr>
      <w:keepLines w:val="0"/>
      <w:spacing w:before="480" w:after="200" w:line="240" w:lineRule="auto"/>
    </w:pPr>
    <w:rPr>
      <w:rFonts w:ascii="Cambria" w:eastAsia="Calibri" w:hAnsi="Cambria" w:cs="David"/>
      <w:bCs/>
      <w:color w:val="auto"/>
      <w:sz w:val="28"/>
      <w:szCs w:val="28"/>
    </w:rPr>
  </w:style>
  <w:style w:type="paragraph" w:customStyle="1" w:styleId="-">
    <w:name w:val="פס''ד- ציטוט"/>
    <w:basedOn w:val="a3"/>
    <w:qFormat/>
    <w:rsid w:val="00161574"/>
    <w:pPr>
      <w:tabs>
        <w:tab w:val="left" w:pos="425"/>
        <w:tab w:val="left" w:pos="851"/>
        <w:tab w:val="left" w:pos="2268"/>
        <w:tab w:val="left" w:pos="3119"/>
        <w:tab w:val="left" w:pos="7086"/>
        <w:tab w:val="right" w:pos="9072"/>
      </w:tabs>
      <w:spacing w:after="200" w:line="276" w:lineRule="auto"/>
      <w:ind w:left="907" w:right="907"/>
      <w:jc w:val="both"/>
    </w:pPr>
    <w:rPr>
      <w:rFonts w:ascii="Times New Roman" w:eastAsia="Calibri" w:hAnsi="Times New Roman" w:cs="FrankRuehl"/>
      <w:sz w:val="28"/>
      <w:szCs w:val="28"/>
    </w:rPr>
  </w:style>
  <w:style w:type="paragraph" w:customStyle="1" w:styleId="14">
    <w:name w:val="1כותרת"/>
    <w:basedOn w:val="a3"/>
    <w:qFormat/>
    <w:rsid w:val="00F70612"/>
    <w:pPr>
      <w:keepNext/>
      <w:widowControl w:val="0"/>
      <w:spacing w:before="360" w:after="0" w:line="360" w:lineRule="auto"/>
      <w:jc w:val="center"/>
    </w:pPr>
    <w:rPr>
      <w:rFonts w:ascii="Calibri" w:eastAsia="Calibri" w:hAnsi="Calibri" w:cs="Guttman Mantova"/>
      <w:b/>
      <w:bCs/>
      <w:color w:val="auto"/>
      <w:spacing w:val="6"/>
      <w:sz w:val="40"/>
      <w:szCs w:val="40"/>
    </w:rPr>
  </w:style>
  <w:style w:type="paragraph" w:customStyle="1" w:styleId="23">
    <w:name w:val="2"/>
    <w:qFormat/>
    <w:rsid w:val="000B6A13"/>
    <w:pPr>
      <w:keepNext/>
      <w:keepLines/>
      <w:widowControl w:val="0"/>
      <w:spacing w:before="360" w:after="0" w:line="240" w:lineRule="auto"/>
      <w:ind w:left="851" w:right="851"/>
      <w:jc w:val="center"/>
    </w:pPr>
    <w:rPr>
      <w:rFonts w:cs="FrankRuehl"/>
      <w:b/>
      <w:bCs/>
      <w:sz w:val="32"/>
      <w:szCs w:val="32"/>
    </w:rPr>
  </w:style>
  <w:style w:type="paragraph" w:customStyle="1" w:styleId="30">
    <w:name w:val="3 רץ"/>
    <w:uiPriority w:val="99"/>
    <w:qFormat/>
    <w:rsid w:val="005A795B"/>
    <w:pPr>
      <w:widowControl w:val="0"/>
      <w:bidi/>
      <w:spacing w:before="120" w:after="0" w:line="360" w:lineRule="auto"/>
      <w:jc w:val="both"/>
    </w:pPr>
    <w:rPr>
      <w:rFonts w:cs="FrankRuehl"/>
      <w:sz w:val="26"/>
      <w:szCs w:val="26"/>
    </w:rPr>
  </w:style>
  <w:style w:type="character" w:customStyle="1" w:styleId="90">
    <w:name w:val="כותרת 9 תו"/>
    <w:basedOn w:val="a4"/>
    <w:link w:val="9"/>
    <w:uiPriority w:val="9"/>
    <w:semiHidden/>
    <w:rsid w:val="00391FD3"/>
    <w:rPr>
      <w:rFonts w:asciiTheme="majorHAnsi" w:eastAsiaTheme="majorEastAsia" w:hAnsiTheme="majorHAnsi" w:cstheme="majorBidi"/>
      <w:i/>
      <w:iCs/>
      <w:color w:val="404040" w:themeColor="text1" w:themeTint="BF"/>
      <w:sz w:val="20"/>
      <w:szCs w:val="20"/>
    </w:rPr>
  </w:style>
  <w:style w:type="paragraph" w:customStyle="1" w:styleId="40">
    <w:name w:val="4 ממוספר"/>
    <w:qFormat/>
    <w:rsid w:val="00D00283"/>
    <w:pPr>
      <w:widowControl w:val="0"/>
      <w:bidi/>
      <w:spacing w:after="0" w:line="360" w:lineRule="auto"/>
      <w:ind w:left="697" w:hanging="357"/>
      <w:jc w:val="both"/>
    </w:pPr>
    <w:rPr>
      <w:rFonts w:ascii="Calibri Light" w:eastAsia="Times New Roman" w:hAnsi="Calibri Light" w:cs="FrankRuehl"/>
      <w:sz w:val="24"/>
      <w:szCs w:val="24"/>
    </w:rPr>
  </w:style>
  <w:style w:type="paragraph" w:customStyle="1" w:styleId="5">
    <w:name w:val="5 ממוספר כניסה מימין"/>
    <w:qFormat/>
    <w:rsid w:val="00B30704"/>
    <w:pPr>
      <w:widowControl w:val="0"/>
      <w:numPr>
        <w:numId w:val="1"/>
      </w:numPr>
      <w:spacing w:before="120" w:after="0" w:line="360" w:lineRule="auto"/>
      <w:jc w:val="both"/>
    </w:pPr>
    <w:rPr>
      <w:rFonts w:ascii="Calibri Light" w:eastAsia="Times New Roman" w:hAnsi="Calibri Light" w:cs="FrankRuehl"/>
      <w:sz w:val="26"/>
      <w:szCs w:val="26"/>
    </w:rPr>
  </w:style>
  <w:style w:type="paragraph" w:customStyle="1" w:styleId="6">
    <w:name w:val="6 מספר בתוך מספר"/>
    <w:basedOn w:val="5"/>
    <w:qFormat/>
    <w:rsid w:val="00B30704"/>
    <w:pPr>
      <w:numPr>
        <w:numId w:val="3"/>
      </w:numPr>
      <w:bidi/>
      <w:spacing w:before="0"/>
    </w:pPr>
  </w:style>
  <w:style w:type="paragraph" w:customStyle="1" w:styleId="52">
    <w:name w:val="5א ציטוט"/>
    <w:basedOn w:val="5"/>
    <w:qFormat/>
    <w:rsid w:val="008258B9"/>
    <w:pPr>
      <w:numPr>
        <w:numId w:val="0"/>
      </w:numPr>
      <w:tabs>
        <w:tab w:val="left" w:pos="935"/>
        <w:tab w:val="left" w:pos="1360"/>
      </w:tabs>
      <w:bidi/>
      <w:ind w:left="454"/>
    </w:pPr>
  </w:style>
  <w:style w:type="paragraph" w:customStyle="1" w:styleId="53">
    <w:name w:val="5ב דו שיח"/>
    <w:basedOn w:val="52"/>
    <w:qFormat/>
    <w:rsid w:val="008258B9"/>
    <w:pPr>
      <w:tabs>
        <w:tab w:val="clear" w:pos="1360"/>
      </w:tabs>
      <w:spacing w:line="240" w:lineRule="auto"/>
      <w:ind w:left="1502" w:hanging="1048"/>
    </w:pPr>
    <w:rPr>
      <w:rFonts w:eastAsia="Calibri"/>
    </w:rPr>
  </w:style>
  <w:style w:type="paragraph" w:customStyle="1" w:styleId="60">
    <w:name w:val="6 ציטוט בתוך ציטוט"/>
    <w:basedOn w:val="6"/>
    <w:qFormat/>
    <w:rsid w:val="00E61256"/>
    <w:pPr>
      <w:numPr>
        <w:numId w:val="0"/>
      </w:numPr>
      <w:ind w:left="1194"/>
    </w:pPr>
  </w:style>
  <w:style w:type="paragraph" w:customStyle="1" w:styleId="7">
    <w:name w:val="7 ציטוט תורני"/>
    <w:uiPriority w:val="99"/>
    <w:qFormat/>
    <w:rsid w:val="00C27C90"/>
    <w:pPr>
      <w:spacing w:after="120" w:line="300" w:lineRule="exact"/>
      <w:ind w:left="284" w:right="284"/>
      <w:jc w:val="both"/>
    </w:pPr>
    <w:rPr>
      <w:rFonts w:cs="David"/>
      <w:b/>
      <w:sz w:val="24"/>
      <w:szCs w:val="24"/>
    </w:rPr>
  </w:style>
  <w:style w:type="paragraph" w:customStyle="1" w:styleId="70">
    <w:name w:val="7ב ציטוט בתוך ציטוט תורני"/>
    <w:basedOn w:val="7"/>
    <w:qFormat/>
    <w:rsid w:val="00683DA9"/>
    <w:pPr>
      <w:bidi/>
      <w:ind w:left="851"/>
    </w:pPr>
  </w:style>
  <w:style w:type="paragraph" w:customStyle="1" w:styleId="af2">
    <w:name w:val="שוטף"/>
    <w:rsid w:val="00C27C90"/>
    <w:pPr>
      <w:tabs>
        <w:tab w:val="right" w:pos="7937"/>
      </w:tabs>
      <w:bidi/>
      <w:spacing w:before="40" w:after="40" w:line="320" w:lineRule="exact"/>
      <w:jc w:val="both"/>
    </w:pPr>
    <w:rPr>
      <w:rFonts w:ascii="Times New Roman" w:eastAsia="Times New Roman" w:hAnsi="Times New Roman" w:cs="FrankRuehl"/>
      <w:sz w:val="24"/>
      <w:szCs w:val="24"/>
    </w:rPr>
  </w:style>
  <w:style w:type="paragraph" w:customStyle="1" w:styleId="8">
    <w:name w:val="8כוכב"/>
    <w:qFormat/>
    <w:rsid w:val="00C27C90"/>
    <w:pPr>
      <w:spacing w:after="120" w:line="360" w:lineRule="auto"/>
      <w:jc w:val="center"/>
    </w:pPr>
    <w:rPr>
      <w:rFonts w:ascii="Times New Roman" w:eastAsia="Times New Roman" w:hAnsi="Times New Roman" w:cs="David"/>
      <w:sz w:val="16"/>
      <w:szCs w:val="16"/>
    </w:rPr>
  </w:style>
  <w:style w:type="paragraph" w:customStyle="1" w:styleId="15">
    <w:name w:val="סגנון1"/>
    <w:basedOn w:val="23"/>
    <w:qFormat/>
    <w:rsid w:val="00C27C90"/>
    <w:pPr>
      <w:bidi/>
      <w:ind w:left="1134" w:right="1134"/>
    </w:pPr>
  </w:style>
  <w:style w:type="paragraph" w:customStyle="1" w:styleId="2">
    <w:name w:val="2 ב ממוספר"/>
    <w:basedOn w:val="23"/>
    <w:qFormat/>
    <w:rsid w:val="00153B9C"/>
    <w:pPr>
      <w:numPr>
        <w:numId w:val="2"/>
      </w:numPr>
      <w:bidi/>
    </w:pPr>
  </w:style>
  <w:style w:type="paragraph" w:customStyle="1" w:styleId="61">
    <w:name w:val="6 מספר בתוך מספר בתוך מספר"/>
    <w:basedOn w:val="6"/>
    <w:qFormat/>
    <w:rsid w:val="008B21E2"/>
    <w:pPr>
      <w:ind w:left="2512"/>
    </w:pPr>
  </w:style>
  <w:style w:type="numbering" w:customStyle="1" w:styleId="20">
    <w:name w:val="סגנון2"/>
    <w:uiPriority w:val="99"/>
    <w:rsid w:val="009F4FE9"/>
    <w:pPr>
      <w:numPr>
        <w:numId w:val="4"/>
      </w:numPr>
    </w:pPr>
  </w:style>
  <w:style w:type="paragraph" w:customStyle="1" w:styleId="4">
    <w:name w:val="4 א מספור בתוך מספור"/>
    <w:basedOn w:val="40"/>
    <w:qFormat/>
    <w:rsid w:val="00E612C3"/>
    <w:pPr>
      <w:numPr>
        <w:numId w:val="5"/>
      </w:numPr>
    </w:pPr>
  </w:style>
  <w:style w:type="paragraph" w:customStyle="1" w:styleId="54">
    <w:name w:val="5ג ממוספר במספרים"/>
    <w:basedOn w:val="5"/>
    <w:qFormat/>
    <w:rsid w:val="00420AA0"/>
    <w:pPr>
      <w:bidi/>
    </w:pPr>
  </w:style>
  <w:style w:type="paragraph" w:customStyle="1" w:styleId="3">
    <w:name w:val="3 ב ממוספר"/>
    <w:basedOn w:val="30"/>
    <w:qFormat/>
    <w:rsid w:val="00C75B83"/>
    <w:pPr>
      <w:numPr>
        <w:numId w:val="6"/>
      </w:numPr>
      <w:ind w:left="720"/>
    </w:pPr>
  </w:style>
  <w:style w:type="character" w:customStyle="1" w:styleId="af3">
    <w:name w:val="סוגריים"/>
    <w:basedOn w:val="a4"/>
    <w:uiPriority w:val="1"/>
    <w:qFormat/>
    <w:rsid w:val="00744F75"/>
    <w:rPr>
      <w:color w:val="auto"/>
      <w:sz w:val="18"/>
      <w:szCs w:val="19"/>
    </w:rPr>
  </w:style>
  <w:style w:type="character" w:customStyle="1" w:styleId="af4">
    <w:name w:val="פסקת פתיחה תו"/>
    <w:link w:val="af5"/>
    <w:locked/>
    <w:rsid w:val="00CD5039"/>
    <w:rPr>
      <w:rFonts w:ascii="Times New Roman" w:eastAsia="Times New Roman" w:hAnsi="Times New Roman" w:cs="FrankRuehl"/>
      <w:sz w:val="28"/>
      <w:szCs w:val="28"/>
      <w:lang w:eastAsia="he-IL"/>
    </w:rPr>
  </w:style>
  <w:style w:type="paragraph" w:customStyle="1" w:styleId="af5">
    <w:name w:val="פסקת פתיחה"/>
    <w:basedOn w:val="a3"/>
    <w:next w:val="a3"/>
    <w:link w:val="af4"/>
    <w:qFormat/>
    <w:rsid w:val="00CD5039"/>
    <w:pPr>
      <w:spacing w:before="120" w:after="120" w:line="276" w:lineRule="auto"/>
      <w:jc w:val="both"/>
    </w:pPr>
    <w:rPr>
      <w:rFonts w:ascii="Times New Roman" w:eastAsia="Times New Roman" w:hAnsi="Times New Roman" w:cs="FrankRuehl"/>
      <w:color w:val="auto"/>
      <w:sz w:val="28"/>
      <w:szCs w:val="28"/>
      <w:lang w:eastAsia="he-IL"/>
    </w:rPr>
  </w:style>
  <w:style w:type="character" w:customStyle="1" w:styleId="af6">
    <w:name w:val="שמות הדיינים תו"/>
    <w:basedOn w:val="a4"/>
    <w:link w:val="af7"/>
    <w:locked/>
    <w:rsid w:val="00CD5039"/>
    <w:rPr>
      <w:rFonts w:ascii="Times New Roman" w:eastAsia="Calibri" w:hAnsi="Times New Roman" w:cs="Narkisim"/>
      <w:b/>
      <w:bCs/>
      <w:kern w:val="28"/>
      <w:sz w:val="23"/>
      <w:szCs w:val="23"/>
    </w:rPr>
  </w:style>
  <w:style w:type="paragraph" w:customStyle="1" w:styleId="af7">
    <w:name w:val="שמות הדיינים"/>
    <w:basedOn w:val="a3"/>
    <w:next w:val="a3"/>
    <w:link w:val="af6"/>
    <w:qFormat/>
    <w:rsid w:val="00CD5039"/>
    <w:pPr>
      <w:tabs>
        <w:tab w:val="center" w:pos="4153"/>
        <w:tab w:val="right" w:pos="8306"/>
      </w:tabs>
      <w:overflowPunct w:val="0"/>
      <w:autoSpaceDE w:val="0"/>
      <w:autoSpaceDN w:val="0"/>
      <w:adjustRightInd w:val="0"/>
      <w:spacing w:after="360" w:line="276" w:lineRule="exact"/>
      <w:jc w:val="center"/>
    </w:pPr>
    <w:rPr>
      <w:rFonts w:ascii="Times New Roman" w:eastAsia="Calibri" w:hAnsi="Times New Roman" w:cs="Narkisim"/>
      <w:b/>
      <w:bCs/>
      <w:color w:val="auto"/>
      <w:kern w:val="28"/>
      <w:sz w:val="23"/>
      <w:szCs w:val="23"/>
    </w:rPr>
  </w:style>
  <w:style w:type="character" w:customStyle="1" w:styleId="af8">
    <w:name w:val="פלוני תו"/>
    <w:basedOn w:val="a4"/>
    <w:link w:val="af9"/>
    <w:locked/>
    <w:rsid w:val="00CD5039"/>
    <w:rPr>
      <w:rFonts w:ascii="Times New Roman" w:eastAsia="Times New Roman" w:hAnsi="Times New Roman" w:cs="FrankRuehl"/>
      <w:sz w:val="26"/>
      <w:szCs w:val="32"/>
      <w:lang w:eastAsia="he-IL"/>
    </w:rPr>
  </w:style>
  <w:style w:type="paragraph" w:customStyle="1" w:styleId="af9">
    <w:name w:val="פלוני"/>
    <w:basedOn w:val="a3"/>
    <w:link w:val="af8"/>
    <w:qFormat/>
    <w:rsid w:val="00CD5039"/>
    <w:pPr>
      <w:overflowPunct w:val="0"/>
      <w:autoSpaceDE w:val="0"/>
      <w:autoSpaceDN w:val="0"/>
      <w:adjustRightInd w:val="0"/>
      <w:spacing w:after="100" w:line="240" w:lineRule="exact"/>
      <w:jc w:val="both"/>
    </w:pPr>
    <w:rPr>
      <w:rFonts w:ascii="Times New Roman" w:eastAsia="Times New Roman" w:hAnsi="Times New Roman" w:cs="FrankRuehl"/>
      <w:color w:val="auto"/>
      <w:sz w:val="26"/>
      <w:szCs w:val="32"/>
      <w:lang w:eastAsia="he-IL"/>
    </w:rPr>
  </w:style>
  <w:style w:type="character" w:customStyle="1" w:styleId="afa">
    <w:name w:val="כותרת הנידון ומסקנות תו"/>
    <w:basedOn w:val="a4"/>
    <w:link w:val="afb"/>
    <w:locked/>
    <w:rsid w:val="00CD5039"/>
    <w:rPr>
      <w:rFonts w:ascii="Cambria" w:eastAsia="Times New Roman" w:hAnsi="Cambria" w:cs="Narkisim"/>
      <w:b/>
      <w:noProof/>
      <w:sz w:val="26"/>
      <w:szCs w:val="26"/>
      <w:lang w:eastAsia="he-IL"/>
    </w:rPr>
  </w:style>
  <w:style w:type="paragraph" w:customStyle="1" w:styleId="afb">
    <w:name w:val="כותרת הנידון ומסקנות"/>
    <w:basedOn w:val="a3"/>
    <w:next w:val="a3"/>
    <w:link w:val="afa"/>
    <w:qFormat/>
    <w:rsid w:val="00CD5039"/>
    <w:pPr>
      <w:spacing w:before="360" w:after="120" w:line="276" w:lineRule="auto"/>
      <w:jc w:val="center"/>
    </w:pPr>
    <w:rPr>
      <w:rFonts w:ascii="Cambria" w:eastAsia="Times New Roman" w:hAnsi="Cambria" w:cs="Narkisim"/>
      <w:b/>
      <w:noProof/>
      <w:color w:val="auto"/>
      <w:sz w:val="26"/>
      <w:szCs w:val="26"/>
      <w:lang w:eastAsia="he-IL"/>
    </w:rPr>
  </w:style>
  <w:style w:type="character" w:customStyle="1" w:styleId="afc">
    <w:name w:val="בבית הדין הרבני תו"/>
    <w:basedOn w:val="a4"/>
    <w:link w:val="afd"/>
    <w:locked/>
    <w:rsid w:val="00CD5039"/>
    <w:rPr>
      <w:rFonts w:ascii="Times New Roman" w:eastAsia="Times New Roman" w:hAnsi="Times New Roman" w:cs="FrankRuehl"/>
      <w:b/>
      <w:bCs/>
      <w:sz w:val="24"/>
      <w:szCs w:val="28"/>
      <w:lang w:eastAsia="he-IL"/>
    </w:rPr>
  </w:style>
  <w:style w:type="paragraph" w:customStyle="1" w:styleId="afe">
    <w:name w:val="לפני כבוד הדיינים"/>
    <w:basedOn w:val="a3"/>
    <w:next w:val="af7"/>
    <w:link w:val="aff"/>
    <w:qFormat/>
    <w:rsid w:val="00CD5039"/>
    <w:pPr>
      <w:overflowPunct w:val="0"/>
      <w:autoSpaceDE w:val="0"/>
      <w:autoSpaceDN w:val="0"/>
      <w:adjustRightInd w:val="0"/>
      <w:spacing w:after="120" w:line="276" w:lineRule="exact"/>
      <w:jc w:val="center"/>
    </w:pPr>
    <w:rPr>
      <w:rFonts w:ascii="Times New Roman" w:eastAsia="Times New Roman" w:hAnsi="Times New Roman" w:cs="FrankRuehl"/>
      <w:color w:val="auto"/>
      <w:szCs w:val="26"/>
      <w:lang w:eastAsia="he-IL"/>
    </w:rPr>
  </w:style>
  <w:style w:type="paragraph" w:customStyle="1" w:styleId="afd">
    <w:name w:val="בבית הדין הרבני"/>
    <w:basedOn w:val="a3"/>
    <w:next w:val="afe"/>
    <w:link w:val="afc"/>
    <w:rsid w:val="00CD5039"/>
    <w:pPr>
      <w:overflowPunct w:val="0"/>
      <w:autoSpaceDE w:val="0"/>
      <w:autoSpaceDN w:val="0"/>
      <w:adjustRightInd w:val="0"/>
      <w:spacing w:before="360" w:after="120" w:line="276" w:lineRule="exact"/>
      <w:jc w:val="center"/>
    </w:pPr>
    <w:rPr>
      <w:rFonts w:ascii="Times New Roman" w:eastAsia="Times New Roman" w:hAnsi="Times New Roman" w:cs="FrankRuehl"/>
      <w:b/>
      <w:bCs/>
      <w:color w:val="auto"/>
      <w:sz w:val="24"/>
      <w:szCs w:val="28"/>
      <w:lang w:eastAsia="he-IL"/>
    </w:rPr>
  </w:style>
  <w:style w:type="character" w:customStyle="1" w:styleId="aff">
    <w:name w:val="לפני כבוד הדיינים תו"/>
    <w:basedOn w:val="a4"/>
    <w:link w:val="afe"/>
    <w:locked/>
    <w:rsid w:val="00CD5039"/>
    <w:rPr>
      <w:rFonts w:ascii="Times New Roman" w:eastAsia="Times New Roman" w:hAnsi="Times New Roman" w:cs="FrankRuehl"/>
      <w:szCs w:val="26"/>
      <w:lang w:eastAsia="he-IL"/>
    </w:rPr>
  </w:style>
  <w:style w:type="table" w:styleId="aff0">
    <w:name w:val="Table Grid"/>
    <w:basedOn w:val="a5"/>
    <w:uiPriority w:val="59"/>
    <w:rsid w:val="00CD5039"/>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2">
    <w:name w:val="toc 2"/>
    <w:basedOn w:val="a3"/>
    <w:next w:val="a3"/>
    <w:autoRedefine/>
    <w:uiPriority w:val="39"/>
    <w:unhideWhenUsed/>
    <w:rsid w:val="00C47B77"/>
    <w:pPr>
      <w:tabs>
        <w:tab w:val="right" w:leader="dot" w:pos="8296"/>
      </w:tabs>
      <w:spacing w:after="100" w:line="276" w:lineRule="auto"/>
      <w:ind w:left="220"/>
      <w:jc w:val="center"/>
    </w:pPr>
    <w:rPr>
      <w:rFonts w:ascii="David" w:eastAsiaTheme="minorEastAsia" w:hAnsi="David" w:cs="David"/>
      <w:noProof/>
      <w:color w:val="auto"/>
      <w:sz w:val="28"/>
      <w:szCs w:val="28"/>
      <w:lang w:eastAsia="he-IL"/>
    </w:rPr>
  </w:style>
  <w:style w:type="paragraph" w:styleId="TOC1">
    <w:name w:val="toc 1"/>
    <w:basedOn w:val="a3"/>
    <w:next w:val="a3"/>
    <w:autoRedefine/>
    <w:uiPriority w:val="39"/>
    <w:unhideWhenUsed/>
    <w:rsid w:val="008A4704"/>
    <w:pPr>
      <w:tabs>
        <w:tab w:val="right" w:leader="dot" w:pos="8296"/>
      </w:tabs>
      <w:spacing w:after="100"/>
      <w:jc w:val="center"/>
    </w:pPr>
    <w:rPr>
      <w:rFonts w:ascii="David" w:hAnsi="David" w:cs="David"/>
      <w:noProof/>
      <w:color w:val="auto"/>
      <w:sz w:val="28"/>
      <w:szCs w:val="28"/>
      <w:lang w:eastAsia="he-IL"/>
    </w:rPr>
  </w:style>
  <w:style w:type="paragraph" w:styleId="TOC3">
    <w:name w:val="toc 3"/>
    <w:basedOn w:val="a3"/>
    <w:next w:val="a3"/>
    <w:autoRedefine/>
    <w:uiPriority w:val="39"/>
    <w:unhideWhenUsed/>
    <w:rsid w:val="007E5AEE"/>
    <w:pPr>
      <w:spacing w:after="100" w:line="276" w:lineRule="auto"/>
      <w:ind w:left="440"/>
    </w:pPr>
    <w:rPr>
      <w:rFonts w:eastAsiaTheme="minorEastAsia"/>
      <w:color w:val="auto"/>
    </w:rPr>
  </w:style>
  <w:style w:type="paragraph" w:styleId="TOC4">
    <w:name w:val="toc 4"/>
    <w:basedOn w:val="a3"/>
    <w:next w:val="a3"/>
    <w:autoRedefine/>
    <w:uiPriority w:val="39"/>
    <w:unhideWhenUsed/>
    <w:rsid w:val="007E5AEE"/>
    <w:pPr>
      <w:spacing w:after="100" w:line="276" w:lineRule="auto"/>
      <w:ind w:left="660"/>
    </w:pPr>
    <w:rPr>
      <w:rFonts w:eastAsiaTheme="minorEastAsia"/>
      <w:color w:val="auto"/>
    </w:rPr>
  </w:style>
  <w:style w:type="paragraph" w:styleId="TOC5">
    <w:name w:val="toc 5"/>
    <w:basedOn w:val="a3"/>
    <w:next w:val="a3"/>
    <w:autoRedefine/>
    <w:uiPriority w:val="39"/>
    <w:unhideWhenUsed/>
    <w:rsid w:val="007E5AEE"/>
    <w:pPr>
      <w:spacing w:after="100" w:line="276" w:lineRule="auto"/>
      <w:ind w:left="880"/>
    </w:pPr>
    <w:rPr>
      <w:rFonts w:eastAsiaTheme="minorEastAsia"/>
      <w:color w:val="auto"/>
    </w:rPr>
  </w:style>
  <w:style w:type="paragraph" w:styleId="TOC6">
    <w:name w:val="toc 6"/>
    <w:basedOn w:val="a3"/>
    <w:next w:val="a3"/>
    <w:autoRedefine/>
    <w:uiPriority w:val="39"/>
    <w:unhideWhenUsed/>
    <w:rsid w:val="007E5AEE"/>
    <w:pPr>
      <w:spacing w:after="100" w:line="276" w:lineRule="auto"/>
      <w:ind w:left="1100"/>
    </w:pPr>
    <w:rPr>
      <w:rFonts w:eastAsiaTheme="minorEastAsia"/>
      <w:color w:val="auto"/>
    </w:rPr>
  </w:style>
  <w:style w:type="paragraph" w:styleId="TOC7">
    <w:name w:val="toc 7"/>
    <w:basedOn w:val="a3"/>
    <w:next w:val="a3"/>
    <w:autoRedefine/>
    <w:uiPriority w:val="39"/>
    <w:unhideWhenUsed/>
    <w:rsid w:val="007E5AEE"/>
    <w:pPr>
      <w:spacing w:after="100" w:line="276" w:lineRule="auto"/>
      <w:ind w:left="1320"/>
    </w:pPr>
    <w:rPr>
      <w:rFonts w:eastAsiaTheme="minorEastAsia"/>
      <w:color w:val="auto"/>
    </w:rPr>
  </w:style>
  <w:style w:type="paragraph" w:styleId="TOC8">
    <w:name w:val="toc 8"/>
    <w:basedOn w:val="a3"/>
    <w:next w:val="a3"/>
    <w:autoRedefine/>
    <w:uiPriority w:val="39"/>
    <w:unhideWhenUsed/>
    <w:rsid w:val="007E5AEE"/>
    <w:pPr>
      <w:spacing w:after="100" w:line="276" w:lineRule="auto"/>
      <w:ind w:left="1540"/>
    </w:pPr>
    <w:rPr>
      <w:rFonts w:eastAsiaTheme="minorEastAsia"/>
      <w:color w:val="auto"/>
    </w:rPr>
  </w:style>
  <w:style w:type="paragraph" w:styleId="TOC9">
    <w:name w:val="toc 9"/>
    <w:basedOn w:val="a3"/>
    <w:next w:val="a3"/>
    <w:autoRedefine/>
    <w:uiPriority w:val="39"/>
    <w:unhideWhenUsed/>
    <w:rsid w:val="007E5AEE"/>
    <w:pPr>
      <w:spacing w:after="100" w:line="276" w:lineRule="auto"/>
      <w:ind w:left="1760"/>
    </w:pPr>
    <w:rPr>
      <w:rFonts w:eastAsiaTheme="minorEastAsia"/>
      <w:color w:val="auto"/>
    </w:rPr>
  </w:style>
  <w:style w:type="character" w:styleId="Hyperlink">
    <w:name w:val="Hyperlink"/>
    <w:basedOn w:val="a4"/>
    <w:uiPriority w:val="99"/>
    <w:unhideWhenUsed/>
    <w:rsid w:val="007E5AEE"/>
    <w:rPr>
      <w:color w:val="0563C1" w:themeColor="hyperlink"/>
      <w:u w:val="single"/>
    </w:rPr>
  </w:style>
  <w:style w:type="paragraph" w:customStyle="1" w:styleId="91">
    <w:name w:val="9תוכן"/>
    <w:basedOn w:val="a3"/>
    <w:qFormat/>
    <w:rsid w:val="00A572CD"/>
    <w:pPr>
      <w:widowControl w:val="0"/>
      <w:spacing w:after="0" w:line="240" w:lineRule="exact"/>
      <w:jc w:val="center"/>
    </w:pPr>
    <w:rPr>
      <w:rFonts w:ascii="David" w:hAnsi="David" w:cs="David"/>
      <w:color w:val="auto"/>
      <w:sz w:val="20"/>
      <w:szCs w:val="20"/>
      <w:lang w:eastAsia="he-IL"/>
    </w:rPr>
  </w:style>
  <w:style w:type="paragraph" w:customStyle="1" w:styleId="92">
    <w:name w:val="9א תוכן כותרת ראשית"/>
    <w:basedOn w:val="a3"/>
    <w:qFormat/>
    <w:rsid w:val="00A572CD"/>
    <w:pPr>
      <w:widowControl w:val="0"/>
      <w:tabs>
        <w:tab w:val="left" w:pos="2022"/>
        <w:tab w:val="center" w:pos="4153"/>
      </w:tabs>
      <w:spacing w:after="0" w:line="300" w:lineRule="exact"/>
      <w:jc w:val="center"/>
    </w:pPr>
    <w:rPr>
      <w:rFonts w:ascii="David" w:hAnsi="David" w:cs="David"/>
      <w:b/>
      <w:bCs/>
      <w:color w:val="auto"/>
    </w:rPr>
  </w:style>
  <w:style w:type="character" w:customStyle="1" w:styleId="93">
    <w:name w:val="9כוכב"/>
    <w:basedOn w:val="a4"/>
    <w:uiPriority w:val="1"/>
    <w:qFormat/>
    <w:rsid w:val="00A572CD"/>
    <w:rPr>
      <w:rFonts w:cs="Guttman Mantova"/>
      <w:position w:val="2"/>
      <w:sz w:val="12"/>
      <w:szCs w:val="12"/>
    </w:rPr>
  </w:style>
  <w:style w:type="character" w:styleId="aff1">
    <w:name w:val="annotation reference"/>
    <w:basedOn w:val="a4"/>
    <w:uiPriority w:val="99"/>
    <w:unhideWhenUsed/>
    <w:rsid w:val="00E14C96"/>
    <w:rPr>
      <w:sz w:val="16"/>
      <w:szCs w:val="16"/>
    </w:rPr>
  </w:style>
  <w:style w:type="paragraph" w:styleId="aff2">
    <w:name w:val="annotation text"/>
    <w:basedOn w:val="a3"/>
    <w:link w:val="aff3"/>
    <w:uiPriority w:val="99"/>
    <w:unhideWhenUsed/>
    <w:rsid w:val="00E14C96"/>
    <w:pPr>
      <w:spacing w:line="240" w:lineRule="auto"/>
    </w:pPr>
    <w:rPr>
      <w:sz w:val="20"/>
      <w:szCs w:val="20"/>
    </w:rPr>
  </w:style>
  <w:style w:type="character" w:customStyle="1" w:styleId="aff3">
    <w:name w:val="טקסט הערה תו"/>
    <w:basedOn w:val="a4"/>
    <w:link w:val="aff2"/>
    <w:uiPriority w:val="99"/>
    <w:rsid w:val="00E14C96"/>
    <w:rPr>
      <w:color w:val="FF0000"/>
      <w:sz w:val="20"/>
      <w:szCs w:val="20"/>
    </w:rPr>
  </w:style>
  <w:style w:type="paragraph" w:styleId="aff4">
    <w:name w:val="annotation subject"/>
    <w:basedOn w:val="aff2"/>
    <w:next w:val="aff2"/>
    <w:link w:val="aff5"/>
    <w:uiPriority w:val="99"/>
    <w:semiHidden/>
    <w:unhideWhenUsed/>
    <w:rsid w:val="00E14C96"/>
    <w:rPr>
      <w:b/>
      <w:bCs/>
    </w:rPr>
  </w:style>
  <w:style w:type="character" w:customStyle="1" w:styleId="aff5">
    <w:name w:val="נושא הערה תו"/>
    <w:basedOn w:val="aff3"/>
    <w:link w:val="aff4"/>
    <w:uiPriority w:val="99"/>
    <w:semiHidden/>
    <w:rsid w:val="00E14C96"/>
    <w:rPr>
      <w:b/>
      <w:bCs/>
      <w:color w:val="FF0000"/>
      <w:sz w:val="20"/>
      <w:szCs w:val="20"/>
    </w:rPr>
  </w:style>
  <w:style w:type="paragraph" w:styleId="aff6">
    <w:name w:val="footnote text"/>
    <w:basedOn w:val="a3"/>
    <w:link w:val="aff7"/>
    <w:uiPriority w:val="99"/>
    <w:semiHidden/>
    <w:unhideWhenUsed/>
    <w:rsid w:val="005929F7"/>
    <w:pPr>
      <w:spacing w:after="0" w:line="240" w:lineRule="auto"/>
    </w:pPr>
    <w:rPr>
      <w:sz w:val="20"/>
      <w:szCs w:val="20"/>
    </w:rPr>
  </w:style>
  <w:style w:type="character" w:customStyle="1" w:styleId="aff7">
    <w:name w:val="טקסט הערת שוליים תו"/>
    <w:basedOn w:val="a4"/>
    <w:link w:val="aff6"/>
    <w:uiPriority w:val="99"/>
    <w:semiHidden/>
    <w:rsid w:val="005929F7"/>
    <w:rPr>
      <w:color w:val="FF0000"/>
      <w:sz w:val="20"/>
      <w:szCs w:val="20"/>
    </w:rPr>
  </w:style>
  <w:style w:type="character" w:styleId="aff8">
    <w:name w:val="footnote reference"/>
    <w:basedOn w:val="a4"/>
    <w:uiPriority w:val="99"/>
    <w:semiHidden/>
    <w:unhideWhenUsed/>
    <w:rsid w:val="005929F7"/>
    <w:rPr>
      <w:vertAlign w:val="superscript"/>
    </w:rPr>
  </w:style>
  <w:style w:type="character" w:customStyle="1" w:styleId="22">
    <w:name w:val="כותרת 2 תו"/>
    <w:basedOn w:val="a4"/>
    <w:link w:val="21"/>
    <w:uiPriority w:val="9"/>
    <w:rsid w:val="00AC46EF"/>
    <w:rPr>
      <w:rFonts w:ascii="Times New Roman" w:eastAsia="Times New Roman" w:hAnsi="Times New Roman" w:cs="Times New Roman"/>
      <w:b/>
      <w:bCs/>
      <w:sz w:val="50"/>
      <w:szCs w:val="50"/>
    </w:rPr>
  </w:style>
  <w:style w:type="character" w:customStyle="1" w:styleId="51">
    <w:name w:val="כותרת 5 תו"/>
    <w:basedOn w:val="a4"/>
    <w:link w:val="50"/>
    <w:uiPriority w:val="9"/>
    <w:semiHidden/>
    <w:rsid w:val="00AC46EF"/>
    <w:rPr>
      <w:rFonts w:asciiTheme="majorHAnsi" w:eastAsiaTheme="majorEastAsia" w:hAnsiTheme="majorHAnsi" w:cstheme="majorBidi"/>
      <w:color w:val="1F3763" w:themeColor="accent1" w:themeShade="7F"/>
      <w:szCs w:val="28"/>
    </w:rPr>
  </w:style>
  <w:style w:type="paragraph" w:customStyle="1" w:styleId="aff9">
    <w:name w:val="פסקה רגילה"/>
    <w:basedOn w:val="a3"/>
    <w:link w:val="affa"/>
    <w:qFormat/>
    <w:rsid w:val="00AC46EF"/>
    <w:pPr>
      <w:snapToGrid w:val="0"/>
      <w:spacing w:after="120" w:line="276" w:lineRule="auto"/>
      <w:ind w:firstLine="397"/>
      <w:jc w:val="both"/>
    </w:pPr>
    <w:rPr>
      <w:rFonts w:ascii="Times New Roman" w:eastAsia="Calibri" w:hAnsi="Times New Roman" w:cs="FrankRuehl"/>
      <w:color w:val="auto"/>
      <w:kern w:val="28"/>
      <w:szCs w:val="28"/>
    </w:rPr>
  </w:style>
  <w:style w:type="character" w:customStyle="1" w:styleId="affa">
    <w:name w:val="פסקה רגילה תו"/>
    <w:basedOn w:val="a4"/>
    <w:link w:val="aff9"/>
    <w:locked/>
    <w:rsid w:val="00AC46EF"/>
    <w:rPr>
      <w:rFonts w:ascii="Times New Roman" w:eastAsia="Calibri" w:hAnsi="Times New Roman" w:cs="FrankRuehl"/>
      <w:kern w:val="28"/>
      <w:szCs w:val="28"/>
    </w:rPr>
  </w:style>
  <w:style w:type="character" w:customStyle="1" w:styleId="affb">
    <w:name w:val="פסק דין תו"/>
    <w:basedOn w:val="a4"/>
    <w:link w:val="affc"/>
    <w:locked/>
    <w:rsid w:val="00AC46EF"/>
    <w:rPr>
      <w:rFonts w:ascii="Arial" w:hAnsi="Arial" w:cs="FrankRuehl"/>
      <w:bCs/>
      <w:spacing w:val="20"/>
      <w:kern w:val="28"/>
      <w:sz w:val="24"/>
      <w:szCs w:val="32"/>
    </w:rPr>
  </w:style>
  <w:style w:type="paragraph" w:customStyle="1" w:styleId="affc">
    <w:name w:val="פסק דין"/>
    <w:basedOn w:val="a3"/>
    <w:next w:val="af5"/>
    <w:link w:val="affb"/>
    <w:qFormat/>
    <w:rsid w:val="00AC46EF"/>
    <w:pPr>
      <w:keepNext/>
      <w:overflowPunct w:val="0"/>
      <w:autoSpaceDE w:val="0"/>
      <w:autoSpaceDN w:val="0"/>
      <w:adjustRightInd w:val="0"/>
      <w:spacing w:before="360" w:after="240" w:line="276" w:lineRule="exact"/>
      <w:jc w:val="center"/>
    </w:pPr>
    <w:rPr>
      <w:rFonts w:ascii="Arial" w:hAnsi="Arial" w:cs="FrankRuehl"/>
      <w:bCs/>
      <w:color w:val="auto"/>
      <w:spacing w:val="20"/>
      <w:kern w:val="28"/>
      <w:sz w:val="24"/>
      <w:szCs w:val="32"/>
    </w:rPr>
  </w:style>
  <w:style w:type="paragraph" w:customStyle="1" w:styleId="affd">
    <w:name w:val="מספר תיק"/>
    <w:basedOn w:val="a3"/>
    <w:link w:val="affe"/>
    <w:qFormat/>
    <w:rsid w:val="00AC46EF"/>
    <w:pPr>
      <w:overflowPunct w:val="0"/>
      <w:autoSpaceDE w:val="0"/>
      <w:autoSpaceDN w:val="0"/>
      <w:adjustRightInd w:val="0"/>
      <w:spacing w:after="240" w:line="276" w:lineRule="exact"/>
      <w:jc w:val="right"/>
      <w:textAlignment w:val="baseline"/>
    </w:pPr>
    <w:rPr>
      <w:rFonts w:ascii="Times New Roman" w:eastAsia="Times New Roman" w:hAnsi="Times New Roman" w:cs="FrankRuehl"/>
      <w:color w:val="auto"/>
      <w:sz w:val="24"/>
      <w:szCs w:val="32"/>
      <w:lang w:eastAsia="he-IL"/>
    </w:rPr>
  </w:style>
  <w:style w:type="character" w:customStyle="1" w:styleId="affe">
    <w:name w:val="מספר תיק תו"/>
    <w:basedOn w:val="a4"/>
    <w:link w:val="affd"/>
    <w:rsid w:val="00AC46EF"/>
    <w:rPr>
      <w:rFonts w:ascii="Times New Roman" w:eastAsia="Times New Roman" w:hAnsi="Times New Roman" w:cs="FrankRuehl"/>
      <w:sz w:val="24"/>
      <w:szCs w:val="32"/>
      <w:lang w:eastAsia="he-IL"/>
    </w:rPr>
  </w:style>
  <w:style w:type="table" w:customStyle="1" w:styleId="TableGrid1">
    <w:name w:val="Table Grid1"/>
    <w:basedOn w:val="a5"/>
    <w:next w:val="aff0"/>
    <w:uiPriority w:val="59"/>
    <w:rsid w:val="00AC46E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6">
    <w:name w:val="טקסט הערת שוליים תו1"/>
    <w:basedOn w:val="a4"/>
    <w:uiPriority w:val="99"/>
    <w:semiHidden/>
    <w:rsid w:val="00AC46EF"/>
    <w:rPr>
      <w:sz w:val="20"/>
      <w:szCs w:val="20"/>
    </w:rPr>
  </w:style>
  <w:style w:type="paragraph" w:styleId="afff">
    <w:name w:val="Quote"/>
    <w:basedOn w:val="a3"/>
    <w:link w:val="afff0"/>
    <w:uiPriority w:val="29"/>
    <w:qFormat/>
    <w:rsid w:val="00AC46EF"/>
    <w:pPr>
      <w:snapToGrid w:val="0"/>
      <w:spacing w:after="120" w:line="240" w:lineRule="auto"/>
      <w:ind w:left="851" w:right="851"/>
      <w:jc w:val="both"/>
    </w:pPr>
    <w:rPr>
      <w:rFonts w:ascii="Times New Roman" w:eastAsia="Calibri" w:hAnsi="Times New Roman" w:cs="FrankRuehl"/>
      <w:i/>
      <w:color w:val="000000" w:themeColor="text1"/>
      <w:kern w:val="28"/>
      <w:szCs w:val="28"/>
    </w:rPr>
  </w:style>
  <w:style w:type="character" w:customStyle="1" w:styleId="afff0">
    <w:name w:val="ציטוט תו"/>
    <w:basedOn w:val="a4"/>
    <w:link w:val="afff"/>
    <w:uiPriority w:val="29"/>
    <w:rsid w:val="00AC46EF"/>
    <w:rPr>
      <w:rFonts w:ascii="Times New Roman" w:eastAsia="Calibri" w:hAnsi="Times New Roman" w:cs="FrankRuehl"/>
      <w:i/>
      <w:color w:val="000000" w:themeColor="text1"/>
      <w:kern w:val="28"/>
      <w:szCs w:val="28"/>
    </w:rPr>
  </w:style>
  <w:style w:type="paragraph" w:customStyle="1" w:styleId="afff1">
    <w:name w:val="פרטי תיק פס''ד"/>
    <w:basedOn w:val="a3"/>
    <w:qFormat/>
    <w:rsid w:val="00AC46EF"/>
    <w:pPr>
      <w:spacing w:after="0" w:line="360" w:lineRule="auto"/>
      <w:jc w:val="both"/>
    </w:pPr>
    <w:rPr>
      <w:rFonts w:ascii="Times New Roman" w:hAnsi="Times New Roman" w:cs="David"/>
      <w:b/>
      <w:bCs/>
      <w:color w:val="auto"/>
      <w:sz w:val="24"/>
      <w:szCs w:val="24"/>
    </w:rPr>
  </w:style>
  <w:style w:type="paragraph" w:customStyle="1" w:styleId="afff2">
    <w:name w:val="כותרת אזור בית הדין הרבני"/>
    <w:basedOn w:val="a3"/>
    <w:qFormat/>
    <w:rsid w:val="00AC46EF"/>
    <w:pPr>
      <w:spacing w:before="120" w:after="240" w:line="360" w:lineRule="auto"/>
      <w:jc w:val="both"/>
    </w:pPr>
    <w:rPr>
      <w:rFonts w:asciiTheme="minorBidi" w:eastAsia="Calibri" w:hAnsiTheme="minorBidi" w:cs="David"/>
      <w:b/>
      <w:bCs/>
      <w:color w:val="002B82"/>
      <w:sz w:val="28"/>
      <w:szCs w:val="28"/>
    </w:rPr>
  </w:style>
  <w:style w:type="character" w:customStyle="1" w:styleId="afff3">
    <w:name w:val="ציטוט בתוך ציטוט תו"/>
    <w:basedOn w:val="a4"/>
    <w:link w:val="afff4"/>
    <w:locked/>
    <w:rsid w:val="00AC46EF"/>
    <w:rPr>
      <w:rFonts w:ascii="Calibri" w:eastAsia="Calibri" w:hAnsi="Calibri" w:cs="FrankRuehl"/>
      <w:i/>
      <w:color w:val="000000" w:themeColor="text1"/>
      <w:kern w:val="28"/>
      <w:sz w:val="28"/>
      <w:szCs w:val="28"/>
    </w:rPr>
  </w:style>
  <w:style w:type="paragraph" w:customStyle="1" w:styleId="afff4">
    <w:name w:val="ציטוט בתוך ציטוט"/>
    <w:basedOn w:val="a3"/>
    <w:link w:val="afff3"/>
    <w:qFormat/>
    <w:rsid w:val="00AC46EF"/>
    <w:pPr>
      <w:snapToGrid w:val="0"/>
      <w:spacing w:after="120" w:line="240" w:lineRule="auto"/>
      <w:ind w:left="1418" w:right="851"/>
      <w:jc w:val="both"/>
    </w:pPr>
    <w:rPr>
      <w:rFonts w:ascii="Calibri" w:eastAsia="Calibri" w:hAnsi="Calibri" w:cs="FrankRuehl"/>
      <w:i/>
      <w:color w:val="000000" w:themeColor="text1"/>
      <w:kern w:val="28"/>
      <w:sz w:val="28"/>
      <w:szCs w:val="28"/>
    </w:rPr>
  </w:style>
  <w:style w:type="character" w:customStyle="1" w:styleId="afff5">
    <w:name w:val="כותרת המאמר תו"/>
    <w:basedOn w:val="a4"/>
    <w:link w:val="afff6"/>
    <w:locked/>
    <w:rsid w:val="00AC46EF"/>
    <w:rPr>
      <w:rFonts w:eastAsia="Times New Roman" w:cs="Narkisim"/>
      <w:b/>
      <w:bCs/>
      <w:sz w:val="32"/>
      <w:szCs w:val="32"/>
      <w:lang w:eastAsia="he-IL"/>
    </w:rPr>
  </w:style>
  <w:style w:type="paragraph" w:customStyle="1" w:styleId="afff6">
    <w:name w:val="כותרת המאמר"/>
    <w:basedOn w:val="a3"/>
    <w:next w:val="afff7"/>
    <w:link w:val="afff5"/>
    <w:rsid w:val="00AC46EF"/>
    <w:pPr>
      <w:keepNext/>
      <w:spacing w:before="840" w:after="120" w:line="276" w:lineRule="auto"/>
      <w:jc w:val="center"/>
      <w:outlineLvl w:val="2"/>
    </w:pPr>
    <w:rPr>
      <w:rFonts w:eastAsia="Times New Roman" w:cs="Narkisim"/>
      <w:b/>
      <w:bCs/>
      <w:color w:val="auto"/>
      <w:sz w:val="32"/>
      <w:szCs w:val="32"/>
      <w:lang w:eastAsia="he-IL"/>
    </w:rPr>
  </w:style>
  <w:style w:type="paragraph" w:customStyle="1" w:styleId="afff7">
    <w:name w:val="כותרת שם כותב המאמר"/>
    <w:basedOn w:val="a3"/>
    <w:next w:val="afff8"/>
    <w:link w:val="afff9"/>
    <w:qFormat/>
    <w:rsid w:val="00AC46EF"/>
    <w:pPr>
      <w:tabs>
        <w:tab w:val="left" w:pos="284"/>
        <w:tab w:val="left" w:pos="567"/>
      </w:tabs>
      <w:overflowPunct w:val="0"/>
      <w:autoSpaceDE w:val="0"/>
      <w:autoSpaceDN w:val="0"/>
      <w:adjustRightInd w:val="0"/>
      <w:spacing w:before="360" w:after="240" w:line="240" w:lineRule="auto"/>
      <w:jc w:val="center"/>
      <w:outlineLvl w:val="3"/>
    </w:pPr>
    <w:rPr>
      <w:rFonts w:ascii="Times New Roman" w:eastAsia="Times New Roman" w:hAnsi="Times New Roman" w:cs="Narkisim"/>
      <w:b/>
      <w:bCs/>
      <w:color w:val="auto"/>
      <w:sz w:val="24"/>
      <w:szCs w:val="28"/>
      <w:lang w:eastAsia="he-IL"/>
    </w:rPr>
  </w:style>
  <w:style w:type="paragraph" w:customStyle="1" w:styleId="afff8">
    <w:name w:val="כותרת תפקיד כותב המאמר"/>
    <w:basedOn w:val="a3"/>
    <w:next w:val="af5"/>
    <w:link w:val="afffa"/>
    <w:qFormat/>
    <w:rsid w:val="00AC46EF"/>
    <w:pPr>
      <w:overflowPunct w:val="0"/>
      <w:autoSpaceDE w:val="0"/>
      <w:autoSpaceDN w:val="0"/>
      <w:adjustRightInd w:val="0"/>
      <w:spacing w:before="240" w:after="600" w:line="276" w:lineRule="auto"/>
      <w:jc w:val="center"/>
      <w:outlineLvl w:val="5"/>
    </w:pPr>
    <w:rPr>
      <w:rFonts w:ascii="Times New Roman" w:eastAsia="Times New Roman" w:hAnsi="Times New Roman" w:cs="Narkisim"/>
      <w:b/>
      <w:bCs/>
      <w:color w:val="auto"/>
      <w:sz w:val="26"/>
      <w:szCs w:val="26"/>
      <w:lang w:eastAsia="he-IL"/>
    </w:rPr>
  </w:style>
  <w:style w:type="character" w:customStyle="1" w:styleId="afffa">
    <w:name w:val="כותרת תפקיד כותב המאמר תו"/>
    <w:basedOn w:val="a4"/>
    <w:link w:val="afff8"/>
    <w:locked/>
    <w:rsid w:val="00AC46EF"/>
    <w:rPr>
      <w:rFonts w:ascii="Times New Roman" w:eastAsia="Times New Roman" w:hAnsi="Times New Roman" w:cs="Narkisim"/>
      <w:b/>
      <w:bCs/>
      <w:sz w:val="26"/>
      <w:szCs w:val="26"/>
      <w:lang w:eastAsia="he-IL"/>
    </w:rPr>
  </w:style>
  <w:style w:type="character" w:customStyle="1" w:styleId="afff9">
    <w:name w:val="כותרת שם כותב המאמר תו"/>
    <w:basedOn w:val="a4"/>
    <w:link w:val="afff7"/>
    <w:locked/>
    <w:rsid w:val="00AC46EF"/>
    <w:rPr>
      <w:rFonts w:ascii="Times New Roman" w:eastAsia="Times New Roman" w:hAnsi="Times New Roman" w:cs="Narkisim"/>
      <w:b/>
      <w:bCs/>
      <w:sz w:val="24"/>
      <w:szCs w:val="28"/>
      <w:lang w:eastAsia="he-IL"/>
    </w:rPr>
  </w:style>
  <w:style w:type="character" w:customStyle="1" w:styleId="17">
    <w:name w:val="רשימה א(1)(א) מדורגת תו"/>
    <w:basedOn w:val="a4"/>
    <w:link w:val="1"/>
    <w:locked/>
    <w:rsid w:val="00AC46EF"/>
    <w:rPr>
      <w:rFonts w:ascii="David" w:eastAsia="Calibri" w:hAnsi="David" w:cs="FrankRuehl"/>
      <w:kern w:val="28"/>
      <w:sz w:val="36"/>
      <w:szCs w:val="28"/>
    </w:rPr>
  </w:style>
  <w:style w:type="paragraph" w:customStyle="1" w:styleId="1">
    <w:name w:val="רשימה א(1)(א) מדורגת"/>
    <w:basedOn w:val="a3"/>
    <w:link w:val="17"/>
    <w:qFormat/>
    <w:rsid w:val="00AC46EF"/>
    <w:pPr>
      <w:numPr>
        <w:numId w:val="9"/>
      </w:numPr>
      <w:snapToGrid w:val="0"/>
      <w:spacing w:before="120" w:after="120" w:line="276" w:lineRule="auto"/>
      <w:jc w:val="both"/>
    </w:pPr>
    <w:rPr>
      <w:rFonts w:ascii="David" w:eastAsia="Calibri" w:hAnsi="David" w:cs="FrankRuehl"/>
      <w:color w:val="auto"/>
      <w:kern w:val="28"/>
      <w:sz w:val="36"/>
      <w:szCs w:val="28"/>
    </w:rPr>
  </w:style>
  <w:style w:type="paragraph" w:customStyle="1" w:styleId="a0">
    <w:name w:val="כותרת משנה אמצע ממוספרת"/>
    <w:basedOn w:val="a3"/>
    <w:next w:val="af5"/>
    <w:rsid w:val="00AC46EF"/>
    <w:pPr>
      <w:keepNext/>
      <w:numPr>
        <w:numId w:val="10"/>
      </w:numPr>
      <w:tabs>
        <w:tab w:val="left" w:pos="397"/>
      </w:tabs>
      <w:spacing w:before="360" w:after="120" w:line="276" w:lineRule="auto"/>
      <w:ind w:left="0" w:firstLine="0"/>
      <w:jc w:val="center"/>
      <w:outlineLvl w:val="2"/>
    </w:pPr>
    <w:rPr>
      <w:rFonts w:ascii="Times New Roman" w:eastAsia="Times New Roman" w:hAnsi="Times New Roman" w:cs="Narkisim"/>
      <w:b/>
      <w:bCs/>
      <w:color w:val="auto"/>
      <w:sz w:val="26"/>
      <w:szCs w:val="26"/>
      <w:lang w:eastAsia="he-IL"/>
    </w:rPr>
  </w:style>
  <w:style w:type="character" w:customStyle="1" w:styleId="110">
    <w:name w:val="רשימה 1(א)(1) מדורגת תו"/>
    <w:basedOn w:val="a4"/>
    <w:link w:val="11"/>
    <w:locked/>
    <w:rsid w:val="00AC46EF"/>
    <w:rPr>
      <w:rFonts w:ascii="David" w:eastAsia="Calibri" w:hAnsi="David" w:cs="FrankRuehl"/>
      <w:kern w:val="28"/>
      <w:sz w:val="28"/>
      <w:szCs w:val="28"/>
      <w:lang w:eastAsia="he-IL"/>
    </w:rPr>
  </w:style>
  <w:style w:type="paragraph" w:customStyle="1" w:styleId="11">
    <w:name w:val="רשימה 1(א)(1) מדורגת"/>
    <w:basedOn w:val="a3"/>
    <w:link w:val="110"/>
    <w:qFormat/>
    <w:rsid w:val="00AC46EF"/>
    <w:pPr>
      <w:numPr>
        <w:numId w:val="11"/>
      </w:numPr>
      <w:snapToGrid w:val="0"/>
      <w:spacing w:before="120" w:after="120" w:line="276" w:lineRule="auto"/>
      <w:jc w:val="both"/>
    </w:pPr>
    <w:rPr>
      <w:rFonts w:ascii="David" w:eastAsia="Calibri" w:hAnsi="David" w:cs="FrankRuehl"/>
      <w:color w:val="auto"/>
      <w:kern w:val="28"/>
      <w:sz w:val="28"/>
      <w:szCs w:val="28"/>
      <w:lang w:eastAsia="he-IL"/>
    </w:rPr>
  </w:style>
  <w:style w:type="character" w:customStyle="1" w:styleId="afffb">
    <w:name w:val="כותרת [א.] צד תו"/>
    <w:basedOn w:val="a4"/>
    <w:link w:val="a1"/>
    <w:locked/>
    <w:rsid w:val="00AC46EF"/>
    <w:rPr>
      <w:rFonts w:ascii="Arial" w:eastAsia="Times New Roman" w:hAnsi="Arial" w:cs="Narkisim"/>
      <w:b/>
      <w:bCs/>
      <w:sz w:val="24"/>
      <w:szCs w:val="24"/>
    </w:rPr>
  </w:style>
  <w:style w:type="paragraph" w:customStyle="1" w:styleId="a1">
    <w:name w:val="כותרת [א.] צד"/>
    <w:basedOn w:val="a3"/>
    <w:next w:val="af5"/>
    <w:link w:val="afffb"/>
    <w:qFormat/>
    <w:rsid w:val="00AC46EF"/>
    <w:pPr>
      <w:keepNext/>
      <w:numPr>
        <w:ilvl w:val="1"/>
        <w:numId w:val="10"/>
      </w:numPr>
      <w:tabs>
        <w:tab w:val="left" w:pos="397"/>
      </w:tabs>
      <w:spacing w:before="360" w:after="120" w:line="276" w:lineRule="auto"/>
      <w:jc w:val="both"/>
      <w:outlineLvl w:val="3"/>
    </w:pPr>
    <w:rPr>
      <w:rFonts w:ascii="Arial" w:eastAsia="Times New Roman" w:hAnsi="Arial" w:cs="Narkisim"/>
      <w:b/>
      <w:bCs/>
      <w:color w:val="auto"/>
      <w:sz w:val="24"/>
      <w:szCs w:val="24"/>
    </w:rPr>
  </w:style>
  <w:style w:type="character" w:customStyle="1" w:styleId="-0">
    <w:name w:val="כותרת [-] צד תו"/>
    <w:basedOn w:val="a4"/>
    <w:link w:val="-1"/>
    <w:locked/>
    <w:rsid w:val="00AC46EF"/>
    <w:rPr>
      <w:rFonts w:ascii="Arial" w:eastAsia="Times New Roman" w:hAnsi="Arial" w:cs="Narkisim"/>
      <w:b/>
      <w:bCs/>
      <w:sz w:val="24"/>
      <w:szCs w:val="24"/>
    </w:rPr>
  </w:style>
  <w:style w:type="paragraph" w:customStyle="1" w:styleId="-1">
    <w:name w:val="כותרת [-] צד"/>
    <w:next w:val="a3"/>
    <w:link w:val="-0"/>
    <w:qFormat/>
    <w:rsid w:val="00AC46EF"/>
    <w:pPr>
      <w:keepNext/>
      <w:tabs>
        <w:tab w:val="left" w:pos="454"/>
      </w:tabs>
      <w:bidi/>
      <w:spacing w:before="360" w:after="120" w:line="240" w:lineRule="auto"/>
      <w:jc w:val="both"/>
      <w:outlineLvl w:val="3"/>
    </w:pPr>
    <w:rPr>
      <w:rFonts w:ascii="Arial" w:eastAsia="Times New Roman" w:hAnsi="Arial" w:cs="Narkisim"/>
      <w:b/>
      <w:bCs/>
      <w:sz w:val="24"/>
      <w:szCs w:val="24"/>
    </w:rPr>
  </w:style>
  <w:style w:type="character" w:customStyle="1" w:styleId="18">
    <w:name w:val="כותרת [(1)] צד תו"/>
    <w:basedOn w:val="a4"/>
    <w:link w:val="10"/>
    <w:locked/>
    <w:rsid w:val="00AC46EF"/>
    <w:rPr>
      <w:rFonts w:ascii="Arial" w:eastAsia="Times New Roman" w:hAnsi="Arial" w:cs="Narkisim"/>
      <w:b/>
      <w:bCs/>
    </w:rPr>
  </w:style>
  <w:style w:type="paragraph" w:customStyle="1" w:styleId="10">
    <w:name w:val="כותרת [(1)] צד"/>
    <w:basedOn w:val="a1"/>
    <w:next w:val="af5"/>
    <w:link w:val="18"/>
    <w:qFormat/>
    <w:rsid w:val="00AC46EF"/>
    <w:pPr>
      <w:numPr>
        <w:ilvl w:val="2"/>
      </w:numPr>
      <w:spacing w:before="240"/>
      <w:outlineLvl w:val="4"/>
    </w:pPr>
    <w:rPr>
      <w:sz w:val="22"/>
      <w:szCs w:val="22"/>
    </w:rPr>
  </w:style>
  <w:style w:type="character" w:customStyle="1" w:styleId="afffc">
    <w:name w:val="כותרת [(א)] צד תו"/>
    <w:basedOn w:val="18"/>
    <w:link w:val="a2"/>
    <w:locked/>
    <w:rsid w:val="00AC46EF"/>
    <w:rPr>
      <w:rFonts w:ascii="Arial" w:eastAsia="Times New Roman" w:hAnsi="Arial" w:cs="Narkisim"/>
      <w:b w:val="0"/>
      <w:bCs w:val="0"/>
      <w:i/>
      <w:iCs/>
    </w:rPr>
  </w:style>
  <w:style w:type="paragraph" w:customStyle="1" w:styleId="a2">
    <w:name w:val="כותרת [(א)] צד"/>
    <w:basedOn w:val="10"/>
    <w:next w:val="af5"/>
    <w:link w:val="afffc"/>
    <w:qFormat/>
    <w:rsid w:val="00AC46EF"/>
    <w:pPr>
      <w:numPr>
        <w:ilvl w:val="3"/>
      </w:numPr>
      <w:outlineLvl w:val="5"/>
    </w:pPr>
    <w:rPr>
      <w:b w:val="0"/>
      <w:bCs w:val="0"/>
      <w:i/>
      <w:iCs/>
    </w:rPr>
  </w:style>
  <w:style w:type="character" w:styleId="afffd">
    <w:name w:val="Book Title"/>
    <w:basedOn w:val="a4"/>
    <w:uiPriority w:val="33"/>
    <w:qFormat/>
    <w:rsid w:val="00AC46EF"/>
    <w:rPr>
      <w:b/>
      <w:bCs/>
      <w:smallCaps/>
      <w:spacing w:val="5"/>
    </w:rPr>
  </w:style>
  <w:style w:type="paragraph" w:customStyle="1" w:styleId="afffe">
    <w:name w:val="רשימה רגילה"/>
    <w:basedOn w:val="1"/>
    <w:next w:val="aff9"/>
    <w:link w:val="affff"/>
    <w:qFormat/>
    <w:rsid w:val="00AC46EF"/>
    <w:pPr>
      <w:ind w:left="0" w:firstLine="0"/>
    </w:pPr>
  </w:style>
  <w:style w:type="character" w:customStyle="1" w:styleId="affff">
    <w:name w:val="רשימה רגילה תו"/>
    <w:basedOn w:val="17"/>
    <w:link w:val="afffe"/>
    <w:rsid w:val="00AC46EF"/>
    <w:rPr>
      <w:rFonts w:ascii="David" w:eastAsia="Calibri" w:hAnsi="David" w:cs="FrankRuehl"/>
      <w:kern w:val="28"/>
      <w:sz w:val="36"/>
      <w:szCs w:val="28"/>
    </w:rPr>
  </w:style>
  <w:style w:type="character" w:customStyle="1" w:styleId="19">
    <w:name w:val="כותרת [א.] צד תו1"/>
    <w:basedOn w:val="a4"/>
    <w:rsid w:val="00AC46EF"/>
    <w:rPr>
      <w:rFonts w:ascii="Arial" w:eastAsia="Times New Roman" w:hAnsi="Arial" w:cs="Narkisim"/>
      <w:b/>
      <w:bCs/>
      <w:sz w:val="24"/>
      <w:szCs w:val="24"/>
    </w:rPr>
  </w:style>
  <w:style w:type="paragraph" w:customStyle="1" w:styleId="affff0">
    <w:name w:val="תקציר פתיחה"/>
    <w:basedOn w:val="a3"/>
    <w:next w:val="a3"/>
    <w:link w:val="affff1"/>
    <w:qFormat/>
    <w:rsid w:val="00AC46EF"/>
    <w:pPr>
      <w:overflowPunct w:val="0"/>
      <w:autoSpaceDE w:val="0"/>
      <w:autoSpaceDN w:val="0"/>
      <w:adjustRightInd w:val="0"/>
      <w:spacing w:before="120" w:after="120" w:line="250" w:lineRule="exact"/>
      <w:jc w:val="both"/>
      <w:textAlignment w:val="baseline"/>
    </w:pPr>
    <w:rPr>
      <w:rFonts w:ascii="Times New Roman" w:eastAsia="Times New Roman" w:hAnsi="Times New Roman" w:cs="FrankRuehl"/>
      <w:color w:val="auto"/>
      <w:sz w:val="20"/>
      <w:szCs w:val="24"/>
      <w:lang w:eastAsia="he-IL"/>
    </w:rPr>
  </w:style>
  <w:style w:type="character" w:customStyle="1" w:styleId="affff1">
    <w:name w:val="תקציר פתיחה תו"/>
    <w:basedOn w:val="a4"/>
    <w:link w:val="affff0"/>
    <w:rsid w:val="00AC46EF"/>
    <w:rPr>
      <w:rFonts w:ascii="Times New Roman" w:eastAsia="Times New Roman" w:hAnsi="Times New Roman" w:cs="FrankRuehl"/>
      <w:sz w:val="20"/>
      <w:szCs w:val="24"/>
      <w:lang w:eastAsia="he-IL"/>
    </w:rPr>
  </w:style>
  <w:style w:type="paragraph" w:customStyle="1" w:styleId="affff2">
    <w:name w:val="מסקנות [א.] תוכן"/>
    <w:basedOn w:val="a3"/>
    <w:link w:val="affff3"/>
    <w:qFormat/>
    <w:rsid w:val="00AC46EF"/>
    <w:pPr>
      <w:tabs>
        <w:tab w:val="left" w:pos="340"/>
        <w:tab w:val="left" w:pos="680"/>
      </w:tabs>
      <w:overflowPunct w:val="0"/>
      <w:autoSpaceDE w:val="0"/>
      <w:autoSpaceDN w:val="0"/>
      <w:adjustRightInd w:val="0"/>
      <w:spacing w:before="120" w:after="120" w:line="250" w:lineRule="exact"/>
      <w:ind w:left="340" w:hanging="340"/>
      <w:jc w:val="both"/>
      <w:textAlignment w:val="baseline"/>
    </w:pPr>
    <w:rPr>
      <w:rFonts w:ascii="Times New Roman" w:eastAsia="Times New Roman" w:hAnsi="Times New Roman" w:cs="FrankRuehl"/>
      <w:color w:val="auto"/>
      <w:sz w:val="20"/>
      <w:szCs w:val="24"/>
      <w:lang w:eastAsia="he-IL"/>
    </w:rPr>
  </w:style>
  <w:style w:type="character" w:customStyle="1" w:styleId="affff3">
    <w:name w:val="מסקנות [א.] תוכן תו"/>
    <w:basedOn w:val="a4"/>
    <w:link w:val="affff2"/>
    <w:rsid w:val="00AC46EF"/>
    <w:rPr>
      <w:rFonts w:ascii="Times New Roman" w:eastAsia="Times New Roman" w:hAnsi="Times New Roman" w:cs="FrankRuehl"/>
      <w:sz w:val="20"/>
      <w:szCs w:val="24"/>
      <w:lang w:eastAsia="he-IL"/>
    </w:rPr>
  </w:style>
  <w:style w:type="paragraph" w:customStyle="1" w:styleId="1a">
    <w:name w:val="מסקנות [א.(1)] תוכן"/>
    <w:basedOn w:val="a3"/>
    <w:link w:val="1b"/>
    <w:qFormat/>
    <w:rsid w:val="00AC46EF"/>
    <w:pPr>
      <w:tabs>
        <w:tab w:val="left" w:pos="340"/>
        <w:tab w:val="left" w:pos="680"/>
      </w:tabs>
      <w:overflowPunct w:val="0"/>
      <w:autoSpaceDE w:val="0"/>
      <w:autoSpaceDN w:val="0"/>
      <w:adjustRightInd w:val="0"/>
      <w:spacing w:before="120" w:after="120" w:line="250" w:lineRule="exact"/>
      <w:ind w:left="680" w:hanging="680"/>
      <w:jc w:val="both"/>
      <w:textAlignment w:val="baseline"/>
    </w:pPr>
    <w:rPr>
      <w:rFonts w:ascii="Times New Roman" w:eastAsia="Times New Roman" w:hAnsi="Times New Roman" w:cs="FrankRuehl"/>
      <w:color w:val="auto"/>
      <w:sz w:val="24"/>
      <w:szCs w:val="24"/>
      <w:lang w:eastAsia="he-IL"/>
    </w:rPr>
  </w:style>
  <w:style w:type="character" w:customStyle="1" w:styleId="1b">
    <w:name w:val="מסקנות [א.(1)] תוכן תו"/>
    <w:basedOn w:val="a4"/>
    <w:link w:val="1a"/>
    <w:rsid w:val="00AC46EF"/>
    <w:rPr>
      <w:rFonts w:ascii="Times New Roman" w:eastAsia="Times New Roman" w:hAnsi="Times New Roman" w:cs="FrankRuehl"/>
      <w:sz w:val="24"/>
      <w:szCs w:val="24"/>
      <w:lang w:eastAsia="he-IL"/>
    </w:rPr>
  </w:style>
  <w:style w:type="paragraph" w:customStyle="1" w:styleId="a">
    <w:name w:val="כללי [א.] ממוספר"/>
    <w:basedOn w:val="a3"/>
    <w:qFormat/>
    <w:rsid w:val="00AC46EF"/>
    <w:pPr>
      <w:numPr>
        <w:numId w:val="12"/>
      </w:numPr>
      <w:overflowPunct w:val="0"/>
      <w:autoSpaceDE w:val="0"/>
      <w:autoSpaceDN w:val="0"/>
      <w:adjustRightInd w:val="0"/>
      <w:spacing w:after="120" w:line="276" w:lineRule="auto"/>
      <w:ind w:left="794" w:hanging="397"/>
      <w:jc w:val="both"/>
      <w:textAlignment w:val="baseline"/>
    </w:pPr>
    <w:rPr>
      <w:rFonts w:ascii="Times New Roman" w:eastAsia="Times New Roman" w:hAnsi="Times New Roman" w:cs="FrankRuehl"/>
      <w:color w:val="auto"/>
      <w:kern w:val="28"/>
      <w:szCs w:val="26"/>
    </w:rPr>
  </w:style>
  <w:style w:type="paragraph" w:customStyle="1" w:styleId="affff4">
    <w:name w:val="ראשי פרקים"/>
    <w:basedOn w:val="affff0"/>
    <w:link w:val="affff5"/>
    <w:qFormat/>
    <w:rsid w:val="00AC46EF"/>
    <w:pPr>
      <w:tabs>
        <w:tab w:val="center" w:pos="3289"/>
      </w:tabs>
      <w:spacing w:before="240" w:after="240" w:line="360" w:lineRule="auto"/>
    </w:pPr>
    <w:rPr>
      <w:rFonts w:cs="Narkisim"/>
    </w:rPr>
  </w:style>
  <w:style w:type="character" w:customStyle="1" w:styleId="affff5">
    <w:name w:val="ראשי פרקים תו"/>
    <w:basedOn w:val="affff1"/>
    <w:link w:val="affff4"/>
    <w:rsid w:val="00AC46EF"/>
    <w:rPr>
      <w:rFonts w:ascii="Times New Roman" w:eastAsia="Times New Roman" w:hAnsi="Times New Roman" w:cs="Narkisim"/>
      <w:sz w:val="20"/>
      <w:szCs w:val="24"/>
      <w:lang w:eastAsia="he-IL"/>
    </w:rPr>
  </w:style>
  <w:style w:type="character" w:customStyle="1" w:styleId="1c">
    <w:name w:val="טקסט בלונים תו1"/>
    <w:basedOn w:val="a4"/>
    <w:uiPriority w:val="99"/>
    <w:semiHidden/>
    <w:rsid w:val="00AC46EF"/>
    <w:rPr>
      <w:rFonts w:ascii="Tahoma" w:hAnsi="Tahoma" w:cs="Tahoma"/>
      <w:sz w:val="18"/>
      <w:szCs w:val="18"/>
    </w:rPr>
  </w:style>
  <w:style w:type="paragraph" w:customStyle="1" w:styleId="affff6">
    <w:name w:val="פרדס"/>
    <w:basedOn w:val="a3"/>
    <w:link w:val="affff7"/>
    <w:qFormat/>
    <w:rsid w:val="00AC46EF"/>
    <w:pPr>
      <w:spacing w:after="0" w:line="360" w:lineRule="auto"/>
      <w:jc w:val="both"/>
    </w:pPr>
    <w:rPr>
      <w:rFonts w:ascii="Calibri" w:eastAsia="Calibri" w:hAnsi="Calibri" w:cs="FrankRuehl"/>
      <w:color w:val="auto"/>
      <w:sz w:val="28"/>
      <w:szCs w:val="28"/>
    </w:rPr>
  </w:style>
  <w:style w:type="character" w:customStyle="1" w:styleId="affff7">
    <w:name w:val="פרדס תו"/>
    <w:basedOn w:val="a4"/>
    <w:link w:val="affff6"/>
    <w:rsid w:val="00AC46EF"/>
    <w:rPr>
      <w:rFonts w:ascii="Calibri" w:eastAsia="Calibri" w:hAnsi="Calibri" w:cs="FrankRuehl"/>
      <w:sz w:val="28"/>
      <w:szCs w:val="28"/>
    </w:rPr>
  </w:style>
  <w:style w:type="character" w:customStyle="1" w:styleId="1d">
    <w:name w:val="טקסט הערה תו1"/>
    <w:basedOn w:val="a4"/>
    <w:uiPriority w:val="99"/>
    <w:semiHidden/>
    <w:rsid w:val="00AC46EF"/>
    <w:rPr>
      <w:sz w:val="20"/>
      <w:szCs w:val="20"/>
    </w:rPr>
  </w:style>
  <w:style w:type="character" w:customStyle="1" w:styleId="1e">
    <w:name w:val="נושא הערה תו1"/>
    <w:basedOn w:val="1d"/>
    <w:uiPriority w:val="99"/>
    <w:semiHidden/>
    <w:rsid w:val="00AC46EF"/>
    <w:rPr>
      <w:b/>
      <w:bCs/>
      <w:sz w:val="20"/>
      <w:szCs w:val="20"/>
    </w:rPr>
  </w:style>
  <w:style w:type="character" w:styleId="affff8">
    <w:name w:val="Placeholder Text"/>
    <w:basedOn w:val="a4"/>
    <w:uiPriority w:val="99"/>
    <w:semiHidden/>
    <w:rsid w:val="00632FDC"/>
    <w:rPr>
      <w:color w:val="808080"/>
    </w:rPr>
  </w:style>
  <w:style w:type="paragraph" w:styleId="NormalWeb">
    <w:name w:val="Normal (Web)"/>
    <w:basedOn w:val="a3"/>
    <w:uiPriority w:val="99"/>
    <w:semiHidden/>
    <w:unhideWhenUsed/>
    <w:rsid w:val="00632FDC"/>
    <w:pPr>
      <w:bidi w:val="0"/>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affff9">
    <w:name w:val="Strong"/>
    <w:basedOn w:val="a4"/>
    <w:uiPriority w:val="22"/>
    <w:qFormat/>
    <w:rsid w:val="00632FDC"/>
    <w:rPr>
      <w:b/>
      <w:bCs/>
    </w:rPr>
  </w:style>
  <w:style w:type="character" w:customStyle="1" w:styleId="Hyperlink1">
    <w:name w:val="Hyperlink1"/>
    <w:basedOn w:val="a4"/>
    <w:uiPriority w:val="99"/>
    <w:unhideWhenUsed/>
    <w:rsid w:val="00632FDC"/>
    <w:rPr>
      <w:color w:val="0000FF"/>
      <w:u w:val="single"/>
    </w:rPr>
  </w:style>
  <w:style w:type="paragraph" w:customStyle="1" w:styleId="xmsonormal">
    <w:name w:val="x_msonormal"/>
    <w:basedOn w:val="a3"/>
    <w:uiPriority w:val="99"/>
    <w:rsid w:val="00043CCD"/>
    <w:pPr>
      <w:bidi w:val="0"/>
      <w:spacing w:after="0" w:line="240" w:lineRule="auto"/>
    </w:pPr>
    <w:rPr>
      <w:rFonts w:ascii="Times New Roman" w:hAnsi="Times New Roman" w:cs="Times New Roman"/>
      <w:color w:val="auto"/>
      <w:sz w:val="24"/>
      <w:szCs w:val="24"/>
    </w:rPr>
  </w:style>
  <w:style w:type="paragraph" w:customStyle="1" w:styleId="-2">
    <w:name w:val="רגיל-דוד"/>
    <w:uiPriority w:val="99"/>
    <w:rsid w:val="00722FC2"/>
    <w:pPr>
      <w:widowControl w:val="0"/>
      <w:autoSpaceDE w:val="0"/>
      <w:autoSpaceDN w:val="0"/>
      <w:spacing w:after="0" w:line="240" w:lineRule="auto"/>
    </w:pPr>
    <w:rPr>
      <w:rFonts w:ascii="Times New Roman" w:eastAsiaTheme="minorEastAsia" w:hAnsi="Times New Roman" w:cs="Miriam"/>
      <w:sz w:val="24"/>
      <w:szCs w:val="24"/>
    </w:rPr>
  </w:style>
  <w:style w:type="paragraph" w:customStyle="1" w:styleId="x3">
    <w:name w:val="x_3"/>
    <w:basedOn w:val="a3"/>
    <w:uiPriority w:val="99"/>
    <w:rsid w:val="00397239"/>
    <w:pPr>
      <w:bidi w:val="0"/>
      <w:spacing w:after="0" w:line="240" w:lineRule="auto"/>
    </w:pPr>
    <w:rPr>
      <w:rFonts w:ascii="Times New Roman" w:hAnsi="Times New Roman" w:cs="Times New Roman"/>
      <w:color w:val="auto"/>
      <w:sz w:val="24"/>
      <w:szCs w:val="24"/>
    </w:rPr>
  </w:style>
  <w:style w:type="paragraph" w:customStyle="1" w:styleId="x7">
    <w:name w:val="x_7"/>
    <w:basedOn w:val="a3"/>
    <w:uiPriority w:val="99"/>
    <w:rsid w:val="00397239"/>
    <w:pPr>
      <w:bidi w:val="0"/>
      <w:spacing w:after="0" w:line="240" w:lineRule="auto"/>
    </w:pPr>
    <w:rPr>
      <w:rFonts w:ascii="Times New Roman" w:hAnsi="Times New Roman" w:cs="Times New Roman"/>
      <w:color w:val="auto"/>
      <w:sz w:val="24"/>
      <w:szCs w:val="24"/>
    </w:rPr>
  </w:style>
  <w:style w:type="character" w:customStyle="1" w:styleId="xa">
    <w:name w:val="x_a"/>
    <w:basedOn w:val="a4"/>
    <w:rsid w:val="00397239"/>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18572">
      <w:bodyDiv w:val="1"/>
      <w:marLeft w:val="0"/>
      <w:marRight w:val="0"/>
      <w:marTop w:val="0"/>
      <w:marBottom w:val="0"/>
      <w:divBdr>
        <w:top w:val="none" w:sz="0" w:space="0" w:color="auto"/>
        <w:left w:val="none" w:sz="0" w:space="0" w:color="auto"/>
        <w:bottom w:val="none" w:sz="0" w:space="0" w:color="auto"/>
        <w:right w:val="none" w:sz="0" w:space="0" w:color="auto"/>
      </w:divBdr>
    </w:div>
    <w:div w:id="196285443">
      <w:bodyDiv w:val="1"/>
      <w:marLeft w:val="0"/>
      <w:marRight w:val="0"/>
      <w:marTop w:val="0"/>
      <w:marBottom w:val="0"/>
      <w:divBdr>
        <w:top w:val="none" w:sz="0" w:space="0" w:color="auto"/>
        <w:left w:val="none" w:sz="0" w:space="0" w:color="auto"/>
        <w:bottom w:val="none" w:sz="0" w:space="0" w:color="auto"/>
        <w:right w:val="none" w:sz="0" w:space="0" w:color="auto"/>
      </w:divBdr>
    </w:div>
    <w:div w:id="198514497">
      <w:bodyDiv w:val="1"/>
      <w:marLeft w:val="0"/>
      <w:marRight w:val="0"/>
      <w:marTop w:val="0"/>
      <w:marBottom w:val="0"/>
      <w:divBdr>
        <w:top w:val="none" w:sz="0" w:space="0" w:color="auto"/>
        <w:left w:val="none" w:sz="0" w:space="0" w:color="auto"/>
        <w:bottom w:val="none" w:sz="0" w:space="0" w:color="auto"/>
        <w:right w:val="none" w:sz="0" w:space="0" w:color="auto"/>
      </w:divBdr>
    </w:div>
    <w:div w:id="239414644">
      <w:bodyDiv w:val="1"/>
      <w:marLeft w:val="0"/>
      <w:marRight w:val="0"/>
      <w:marTop w:val="0"/>
      <w:marBottom w:val="0"/>
      <w:divBdr>
        <w:top w:val="none" w:sz="0" w:space="0" w:color="auto"/>
        <w:left w:val="none" w:sz="0" w:space="0" w:color="auto"/>
        <w:bottom w:val="none" w:sz="0" w:space="0" w:color="auto"/>
        <w:right w:val="none" w:sz="0" w:space="0" w:color="auto"/>
      </w:divBdr>
    </w:div>
    <w:div w:id="277958339">
      <w:bodyDiv w:val="1"/>
      <w:marLeft w:val="0"/>
      <w:marRight w:val="0"/>
      <w:marTop w:val="0"/>
      <w:marBottom w:val="0"/>
      <w:divBdr>
        <w:top w:val="none" w:sz="0" w:space="0" w:color="auto"/>
        <w:left w:val="none" w:sz="0" w:space="0" w:color="auto"/>
        <w:bottom w:val="none" w:sz="0" w:space="0" w:color="auto"/>
        <w:right w:val="none" w:sz="0" w:space="0" w:color="auto"/>
      </w:divBdr>
    </w:div>
    <w:div w:id="283729440">
      <w:bodyDiv w:val="1"/>
      <w:marLeft w:val="0"/>
      <w:marRight w:val="0"/>
      <w:marTop w:val="0"/>
      <w:marBottom w:val="0"/>
      <w:divBdr>
        <w:top w:val="none" w:sz="0" w:space="0" w:color="auto"/>
        <w:left w:val="none" w:sz="0" w:space="0" w:color="auto"/>
        <w:bottom w:val="none" w:sz="0" w:space="0" w:color="auto"/>
        <w:right w:val="none" w:sz="0" w:space="0" w:color="auto"/>
      </w:divBdr>
    </w:div>
    <w:div w:id="304510577">
      <w:bodyDiv w:val="1"/>
      <w:marLeft w:val="0"/>
      <w:marRight w:val="0"/>
      <w:marTop w:val="0"/>
      <w:marBottom w:val="0"/>
      <w:divBdr>
        <w:top w:val="none" w:sz="0" w:space="0" w:color="auto"/>
        <w:left w:val="none" w:sz="0" w:space="0" w:color="auto"/>
        <w:bottom w:val="none" w:sz="0" w:space="0" w:color="auto"/>
        <w:right w:val="none" w:sz="0" w:space="0" w:color="auto"/>
      </w:divBdr>
    </w:div>
    <w:div w:id="329872875">
      <w:bodyDiv w:val="1"/>
      <w:marLeft w:val="0"/>
      <w:marRight w:val="0"/>
      <w:marTop w:val="0"/>
      <w:marBottom w:val="0"/>
      <w:divBdr>
        <w:top w:val="none" w:sz="0" w:space="0" w:color="auto"/>
        <w:left w:val="none" w:sz="0" w:space="0" w:color="auto"/>
        <w:bottom w:val="none" w:sz="0" w:space="0" w:color="auto"/>
        <w:right w:val="none" w:sz="0" w:space="0" w:color="auto"/>
      </w:divBdr>
    </w:div>
    <w:div w:id="334959024">
      <w:bodyDiv w:val="1"/>
      <w:marLeft w:val="0"/>
      <w:marRight w:val="0"/>
      <w:marTop w:val="0"/>
      <w:marBottom w:val="0"/>
      <w:divBdr>
        <w:top w:val="none" w:sz="0" w:space="0" w:color="auto"/>
        <w:left w:val="none" w:sz="0" w:space="0" w:color="auto"/>
        <w:bottom w:val="none" w:sz="0" w:space="0" w:color="auto"/>
        <w:right w:val="none" w:sz="0" w:space="0" w:color="auto"/>
      </w:divBdr>
    </w:div>
    <w:div w:id="380053396">
      <w:bodyDiv w:val="1"/>
      <w:marLeft w:val="0"/>
      <w:marRight w:val="0"/>
      <w:marTop w:val="0"/>
      <w:marBottom w:val="0"/>
      <w:divBdr>
        <w:top w:val="none" w:sz="0" w:space="0" w:color="auto"/>
        <w:left w:val="none" w:sz="0" w:space="0" w:color="auto"/>
        <w:bottom w:val="none" w:sz="0" w:space="0" w:color="auto"/>
        <w:right w:val="none" w:sz="0" w:space="0" w:color="auto"/>
      </w:divBdr>
    </w:div>
    <w:div w:id="441539532">
      <w:bodyDiv w:val="1"/>
      <w:marLeft w:val="0"/>
      <w:marRight w:val="0"/>
      <w:marTop w:val="0"/>
      <w:marBottom w:val="0"/>
      <w:divBdr>
        <w:top w:val="none" w:sz="0" w:space="0" w:color="auto"/>
        <w:left w:val="none" w:sz="0" w:space="0" w:color="auto"/>
        <w:bottom w:val="none" w:sz="0" w:space="0" w:color="auto"/>
        <w:right w:val="none" w:sz="0" w:space="0" w:color="auto"/>
      </w:divBdr>
    </w:div>
    <w:div w:id="445857320">
      <w:bodyDiv w:val="1"/>
      <w:marLeft w:val="0"/>
      <w:marRight w:val="0"/>
      <w:marTop w:val="0"/>
      <w:marBottom w:val="0"/>
      <w:divBdr>
        <w:top w:val="none" w:sz="0" w:space="0" w:color="auto"/>
        <w:left w:val="none" w:sz="0" w:space="0" w:color="auto"/>
        <w:bottom w:val="none" w:sz="0" w:space="0" w:color="auto"/>
        <w:right w:val="none" w:sz="0" w:space="0" w:color="auto"/>
      </w:divBdr>
    </w:div>
    <w:div w:id="495386898">
      <w:bodyDiv w:val="1"/>
      <w:marLeft w:val="0"/>
      <w:marRight w:val="0"/>
      <w:marTop w:val="0"/>
      <w:marBottom w:val="0"/>
      <w:divBdr>
        <w:top w:val="none" w:sz="0" w:space="0" w:color="auto"/>
        <w:left w:val="none" w:sz="0" w:space="0" w:color="auto"/>
        <w:bottom w:val="none" w:sz="0" w:space="0" w:color="auto"/>
        <w:right w:val="none" w:sz="0" w:space="0" w:color="auto"/>
      </w:divBdr>
    </w:div>
    <w:div w:id="560485010">
      <w:bodyDiv w:val="1"/>
      <w:marLeft w:val="0"/>
      <w:marRight w:val="0"/>
      <w:marTop w:val="0"/>
      <w:marBottom w:val="0"/>
      <w:divBdr>
        <w:top w:val="none" w:sz="0" w:space="0" w:color="auto"/>
        <w:left w:val="none" w:sz="0" w:space="0" w:color="auto"/>
        <w:bottom w:val="none" w:sz="0" w:space="0" w:color="auto"/>
        <w:right w:val="none" w:sz="0" w:space="0" w:color="auto"/>
      </w:divBdr>
    </w:div>
    <w:div w:id="584993291">
      <w:bodyDiv w:val="1"/>
      <w:marLeft w:val="0"/>
      <w:marRight w:val="0"/>
      <w:marTop w:val="0"/>
      <w:marBottom w:val="0"/>
      <w:divBdr>
        <w:top w:val="none" w:sz="0" w:space="0" w:color="auto"/>
        <w:left w:val="none" w:sz="0" w:space="0" w:color="auto"/>
        <w:bottom w:val="none" w:sz="0" w:space="0" w:color="auto"/>
        <w:right w:val="none" w:sz="0" w:space="0" w:color="auto"/>
      </w:divBdr>
    </w:div>
    <w:div w:id="719014617">
      <w:bodyDiv w:val="1"/>
      <w:marLeft w:val="0"/>
      <w:marRight w:val="0"/>
      <w:marTop w:val="0"/>
      <w:marBottom w:val="0"/>
      <w:divBdr>
        <w:top w:val="none" w:sz="0" w:space="0" w:color="auto"/>
        <w:left w:val="none" w:sz="0" w:space="0" w:color="auto"/>
        <w:bottom w:val="none" w:sz="0" w:space="0" w:color="auto"/>
        <w:right w:val="none" w:sz="0" w:space="0" w:color="auto"/>
      </w:divBdr>
    </w:div>
    <w:div w:id="949164060">
      <w:bodyDiv w:val="1"/>
      <w:marLeft w:val="0"/>
      <w:marRight w:val="0"/>
      <w:marTop w:val="0"/>
      <w:marBottom w:val="0"/>
      <w:divBdr>
        <w:top w:val="none" w:sz="0" w:space="0" w:color="auto"/>
        <w:left w:val="none" w:sz="0" w:space="0" w:color="auto"/>
        <w:bottom w:val="none" w:sz="0" w:space="0" w:color="auto"/>
        <w:right w:val="none" w:sz="0" w:space="0" w:color="auto"/>
      </w:divBdr>
    </w:div>
    <w:div w:id="1057703395">
      <w:bodyDiv w:val="1"/>
      <w:marLeft w:val="0"/>
      <w:marRight w:val="0"/>
      <w:marTop w:val="0"/>
      <w:marBottom w:val="0"/>
      <w:divBdr>
        <w:top w:val="none" w:sz="0" w:space="0" w:color="auto"/>
        <w:left w:val="none" w:sz="0" w:space="0" w:color="auto"/>
        <w:bottom w:val="none" w:sz="0" w:space="0" w:color="auto"/>
        <w:right w:val="none" w:sz="0" w:space="0" w:color="auto"/>
      </w:divBdr>
    </w:div>
    <w:div w:id="1076053992">
      <w:bodyDiv w:val="1"/>
      <w:marLeft w:val="0"/>
      <w:marRight w:val="0"/>
      <w:marTop w:val="0"/>
      <w:marBottom w:val="0"/>
      <w:divBdr>
        <w:top w:val="none" w:sz="0" w:space="0" w:color="auto"/>
        <w:left w:val="none" w:sz="0" w:space="0" w:color="auto"/>
        <w:bottom w:val="none" w:sz="0" w:space="0" w:color="auto"/>
        <w:right w:val="none" w:sz="0" w:space="0" w:color="auto"/>
      </w:divBdr>
    </w:div>
    <w:div w:id="1122192345">
      <w:bodyDiv w:val="1"/>
      <w:marLeft w:val="0"/>
      <w:marRight w:val="0"/>
      <w:marTop w:val="0"/>
      <w:marBottom w:val="0"/>
      <w:divBdr>
        <w:top w:val="none" w:sz="0" w:space="0" w:color="auto"/>
        <w:left w:val="none" w:sz="0" w:space="0" w:color="auto"/>
        <w:bottom w:val="none" w:sz="0" w:space="0" w:color="auto"/>
        <w:right w:val="none" w:sz="0" w:space="0" w:color="auto"/>
      </w:divBdr>
    </w:div>
    <w:div w:id="1187333079">
      <w:bodyDiv w:val="1"/>
      <w:marLeft w:val="0"/>
      <w:marRight w:val="0"/>
      <w:marTop w:val="0"/>
      <w:marBottom w:val="0"/>
      <w:divBdr>
        <w:top w:val="none" w:sz="0" w:space="0" w:color="auto"/>
        <w:left w:val="none" w:sz="0" w:space="0" w:color="auto"/>
        <w:bottom w:val="none" w:sz="0" w:space="0" w:color="auto"/>
        <w:right w:val="none" w:sz="0" w:space="0" w:color="auto"/>
      </w:divBdr>
    </w:div>
    <w:div w:id="1211381541">
      <w:bodyDiv w:val="1"/>
      <w:marLeft w:val="0"/>
      <w:marRight w:val="0"/>
      <w:marTop w:val="0"/>
      <w:marBottom w:val="0"/>
      <w:divBdr>
        <w:top w:val="none" w:sz="0" w:space="0" w:color="auto"/>
        <w:left w:val="none" w:sz="0" w:space="0" w:color="auto"/>
        <w:bottom w:val="none" w:sz="0" w:space="0" w:color="auto"/>
        <w:right w:val="none" w:sz="0" w:space="0" w:color="auto"/>
      </w:divBdr>
    </w:div>
    <w:div w:id="1307054358">
      <w:bodyDiv w:val="1"/>
      <w:marLeft w:val="0"/>
      <w:marRight w:val="0"/>
      <w:marTop w:val="0"/>
      <w:marBottom w:val="0"/>
      <w:divBdr>
        <w:top w:val="none" w:sz="0" w:space="0" w:color="auto"/>
        <w:left w:val="none" w:sz="0" w:space="0" w:color="auto"/>
        <w:bottom w:val="none" w:sz="0" w:space="0" w:color="auto"/>
        <w:right w:val="none" w:sz="0" w:space="0" w:color="auto"/>
      </w:divBdr>
    </w:div>
    <w:div w:id="1438137892">
      <w:bodyDiv w:val="1"/>
      <w:marLeft w:val="0"/>
      <w:marRight w:val="0"/>
      <w:marTop w:val="0"/>
      <w:marBottom w:val="0"/>
      <w:divBdr>
        <w:top w:val="none" w:sz="0" w:space="0" w:color="auto"/>
        <w:left w:val="none" w:sz="0" w:space="0" w:color="auto"/>
        <w:bottom w:val="none" w:sz="0" w:space="0" w:color="auto"/>
        <w:right w:val="none" w:sz="0" w:space="0" w:color="auto"/>
      </w:divBdr>
    </w:div>
    <w:div w:id="1559633592">
      <w:bodyDiv w:val="1"/>
      <w:marLeft w:val="0"/>
      <w:marRight w:val="0"/>
      <w:marTop w:val="0"/>
      <w:marBottom w:val="0"/>
      <w:divBdr>
        <w:top w:val="none" w:sz="0" w:space="0" w:color="auto"/>
        <w:left w:val="none" w:sz="0" w:space="0" w:color="auto"/>
        <w:bottom w:val="none" w:sz="0" w:space="0" w:color="auto"/>
        <w:right w:val="none" w:sz="0" w:space="0" w:color="auto"/>
      </w:divBdr>
    </w:div>
    <w:div w:id="1608656234">
      <w:bodyDiv w:val="1"/>
      <w:marLeft w:val="0"/>
      <w:marRight w:val="0"/>
      <w:marTop w:val="0"/>
      <w:marBottom w:val="0"/>
      <w:divBdr>
        <w:top w:val="none" w:sz="0" w:space="0" w:color="auto"/>
        <w:left w:val="none" w:sz="0" w:space="0" w:color="auto"/>
        <w:bottom w:val="none" w:sz="0" w:space="0" w:color="auto"/>
        <w:right w:val="none" w:sz="0" w:space="0" w:color="auto"/>
      </w:divBdr>
    </w:div>
    <w:div w:id="1700204481">
      <w:bodyDiv w:val="1"/>
      <w:marLeft w:val="0"/>
      <w:marRight w:val="0"/>
      <w:marTop w:val="0"/>
      <w:marBottom w:val="0"/>
      <w:divBdr>
        <w:top w:val="none" w:sz="0" w:space="0" w:color="auto"/>
        <w:left w:val="none" w:sz="0" w:space="0" w:color="auto"/>
        <w:bottom w:val="none" w:sz="0" w:space="0" w:color="auto"/>
        <w:right w:val="none" w:sz="0" w:space="0" w:color="auto"/>
      </w:divBdr>
    </w:div>
    <w:div w:id="1728871091">
      <w:bodyDiv w:val="1"/>
      <w:marLeft w:val="0"/>
      <w:marRight w:val="0"/>
      <w:marTop w:val="0"/>
      <w:marBottom w:val="0"/>
      <w:divBdr>
        <w:top w:val="none" w:sz="0" w:space="0" w:color="auto"/>
        <w:left w:val="none" w:sz="0" w:space="0" w:color="auto"/>
        <w:bottom w:val="none" w:sz="0" w:space="0" w:color="auto"/>
        <w:right w:val="none" w:sz="0" w:space="0" w:color="auto"/>
      </w:divBdr>
    </w:div>
    <w:div w:id="1752581769">
      <w:bodyDiv w:val="1"/>
      <w:marLeft w:val="0"/>
      <w:marRight w:val="0"/>
      <w:marTop w:val="0"/>
      <w:marBottom w:val="0"/>
      <w:divBdr>
        <w:top w:val="none" w:sz="0" w:space="0" w:color="auto"/>
        <w:left w:val="none" w:sz="0" w:space="0" w:color="auto"/>
        <w:bottom w:val="none" w:sz="0" w:space="0" w:color="auto"/>
        <w:right w:val="none" w:sz="0" w:space="0" w:color="auto"/>
      </w:divBdr>
    </w:div>
    <w:div w:id="1775830208">
      <w:bodyDiv w:val="1"/>
      <w:marLeft w:val="0"/>
      <w:marRight w:val="0"/>
      <w:marTop w:val="0"/>
      <w:marBottom w:val="0"/>
      <w:divBdr>
        <w:top w:val="none" w:sz="0" w:space="0" w:color="auto"/>
        <w:left w:val="none" w:sz="0" w:space="0" w:color="auto"/>
        <w:bottom w:val="none" w:sz="0" w:space="0" w:color="auto"/>
        <w:right w:val="none" w:sz="0" w:space="0" w:color="auto"/>
      </w:divBdr>
    </w:div>
    <w:div w:id="1829636615">
      <w:bodyDiv w:val="1"/>
      <w:marLeft w:val="0"/>
      <w:marRight w:val="0"/>
      <w:marTop w:val="0"/>
      <w:marBottom w:val="0"/>
      <w:divBdr>
        <w:top w:val="none" w:sz="0" w:space="0" w:color="auto"/>
        <w:left w:val="none" w:sz="0" w:space="0" w:color="auto"/>
        <w:bottom w:val="none" w:sz="0" w:space="0" w:color="auto"/>
        <w:right w:val="none" w:sz="0" w:space="0" w:color="auto"/>
      </w:divBdr>
    </w:div>
    <w:div w:id="1901165807">
      <w:bodyDiv w:val="1"/>
      <w:marLeft w:val="0"/>
      <w:marRight w:val="0"/>
      <w:marTop w:val="0"/>
      <w:marBottom w:val="0"/>
      <w:divBdr>
        <w:top w:val="none" w:sz="0" w:space="0" w:color="auto"/>
        <w:left w:val="none" w:sz="0" w:space="0" w:color="auto"/>
        <w:bottom w:val="none" w:sz="0" w:space="0" w:color="auto"/>
        <w:right w:val="none" w:sz="0" w:space="0" w:color="auto"/>
      </w:divBdr>
    </w:div>
    <w:div w:id="1906640837">
      <w:bodyDiv w:val="1"/>
      <w:marLeft w:val="0"/>
      <w:marRight w:val="0"/>
      <w:marTop w:val="0"/>
      <w:marBottom w:val="0"/>
      <w:divBdr>
        <w:top w:val="none" w:sz="0" w:space="0" w:color="auto"/>
        <w:left w:val="none" w:sz="0" w:space="0" w:color="auto"/>
        <w:bottom w:val="none" w:sz="0" w:space="0" w:color="auto"/>
        <w:right w:val="none" w:sz="0" w:space="0" w:color="auto"/>
      </w:divBdr>
    </w:div>
    <w:div w:id="1975867563">
      <w:bodyDiv w:val="1"/>
      <w:marLeft w:val="0"/>
      <w:marRight w:val="0"/>
      <w:marTop w:val="0"/>
      <w:marBottom w:val="0"/>
      <w:divBdr>
        <w:top w:val="none" w:sz="0" w:space="0" w:color="auto"/>
        <w:left w:val="none" w:sz="0" w:space="0" w:color="auto"/>
        <w:bottom w:val="none" w:sz="0" w:space="0" w:color="auto"/>
        <w:right w:val="none" w:sz="0" w:space="0" w:color="auto"/>
      </w:divBdr>
    </w:div>
    <w:div w:id="2056273994">
      <w:bodyDiv w:val="1"/>
      <w:marLeft w:val="0"/>
      <w:marRight w:val="0"/>
      <w:marTop w:val="0"/>
      <w:marBottom w:val="0"/>
      <w:divBdr>
        <w:top w:val="none" w:sz="0" w:space="0" w:color="auto"/>
        <w:left w:val="none" w:sz="0" w:space="0" w:color="auto"/>
        <w:bottom w:val="none" w:sz="0" w:space="0" w:color="auto"/>
        <w:right w:val="none" w:sz="0" w:space="0" w:color="auto"/>
      </w:divBdr>
    </w:div>
    <w:div w:id="213270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744B6-73DA-4F10-86AE-28E40259690F}">
  <ds:schemaRefs>
    <ds:schemaRef ds:uri="http://schemas.openxmlformats.org/officeDocument/2006/bibliography"/>
  </ds:schemaRefs>
</ds:datastoreItem>
</file>

<file path=customXml/itemProps2.xml><?xml version="1.0" encoding="utf-8"?>
<ds:datastoreItem xmlns:ds="http://schemas.openxmlformats.org/officeDocument/2006/customXml" ds:itemID="{9CF73342-BBD0-4C7C-85E6-4AC30437D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133</Pages>
  <Words>41171</Words>
  <Characters>205860</Characters>
  <Application>Microsoft Office Word</Application>
  <DocSecurity>0</DocSecurity>
  <Lines>1715</Lines>
  <Paragraphs>493</Paragraphs>
  <ScaleCrop>false</ScaleCrop>
  <HeadingPairs>
    <vt:vector size="2" baseType="variant">
      <vt:variant>
        <vt:lpstr>שם</vt:lpstr>
      </vt:variant>
      <vt:variant>
        <vt:i4>1</vt:i4>
      </vt:variant>
    </vt:vector>
  </HeadingPairs>
  <TitlesOfParts>
    <vt:vector size="1" baseType="lpstr">
      <vt:lpstr/>
    </vt:vector>
  </TitlesOfParts>
  <Company>RBC</Company>
  <LinksUpToDate>false</LinksUpToDate>
  <CharactersWithSpaces>246538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שניאור פרדס</dc:creator>
  <cp:keywords/>
  <dc:description/>
  <cp:lastModifiedBy>1</cp:lastModifiedBy>
  <cp:revision>2</cp:revision>
  <cp:lastPrinted>2020-04-29T14:44:00Z</cp:lastPrinted>
  <dcterms:created xsi:type="dcterms:W3CDTF">2020-11-16T07:15:00Z</dcterms:created>
  <dcterms:modified xsi:type="dcterms:W3CDTF">2020-11-16T07:15:00Z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-664673614</vt:i4>
  </property>
</Properties>
</file>